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8BF80" w14:textId="77777777" w:rsidR="00C14C6C" w:rsidRPr="004C2082" w:rsidRDefault="00C14C6C" w:rsidP="0071250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C2082">
        <w:rPr>
          <w:rFonts w:ascii="Arial" w:hAnsi="Arial" w:cs="Arial"/>
          <w:b/>
          <w:sz w:val="22"/>
          <w:szCs w:val="22"/>
        </w:rPr>
        <w:t>Article Title:</w:t>
      </w:r>
      <w:r w:rsidRPr="004C2082">
        <w:rPr>
          <w:rFonts w:ascii="Arial" w:hAnsi="Arial" w:cs="Arial"/>
          <w:sz w:val="22"/>
          <w:szCs w:val="22"/>
        </w:rPr>
        <w:t xml:space="preserve"> State Dependent </w:t>
      </w:r>
      <w:proofErr w:type="spellStart"/>
      <w:r w:rsidRPr="004C2082">
        <w:rPr>
          <w:rFonts w:ascii="Arial" w:hAnsi="Arial" w:cs="Arial"/>
          <w:sz w:val="22"/>
          <w:szCs w:val="22"/>
        </w:rPr>
        <w:t>Cortico</w:t>
      </w:r>
      <w:proofErr w:type="spellEnd"/>
      <w:r w:rsidRPr="004C2082">
        <w:rPr>
          <w:rFonts w:ascii="Arial" w:hAnsi="Arial" w:cs="Arial"/>
          <w:sz w:val="22"/>
          <w:szCs w:val="22"/>
        </w:rPr>
        <w:t>-Amygdala Circuit Dysfunction in Bipolar Disorder</w:t>
      </w:r>
    </w:p>
    <w:p w14:paraId="4CC75409" w14:textId="77777777" w:rsidR="00C14C6C" w:rsidRPr="004C2082" w:rsidRDefault="00C14C6C" w:rsidP="0071250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A056B30" w14:textId="3AA5B865" w:rsidR="00403547" w:rsidRPr="004C2082" w:rsidRDefault="008901B6" w:rsidP="00E03B6F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C2082">
        <w:rPr>
          <w:rFonts w:ascii="Arial" w:hAnsi="Arial" w:cs="Arial"/>
          <w:sz w:val="22"/>
          <w:szCs w:val="22"/>
        </w:rPr>
        <w:t>This study</w:t>
      </w:r>
      <w:r w:rsidR="00C14C6C" w:rsidRPr="004C2082">
        <w:rPr>
          <w:rFonts w:ascii="Arial" w:hAnsi="Arial" w:cs="Arial"/>
          <w:sz w:val="22"/>
          <w:szCs w:val="22"/>
        </w:rPr>
        <w:t xml:space="preserve"> test</w:t>
      </w:r>
      <w:r w:rsidR="00A71D93" w:rsidRPr="004C2082">
        <w:rPr>
          <w:rFonts w:ascii="Arial" w:hAnsi="Arial" w:cs="Arial"/>
          <w:sz w:val="22"/>
          <w:szCs w:val="22"/>
        </w:rPr>
        <w:t>s</w:t>
      </w:r>
      <w:r w:rsidR="00712504" w:rsidRPr="004C2082">
        <w:rPr>
          <w:rFonts w:ascii="Arial" w:hAnsi="Arial" w:cs="Arial"/>
          <w:sz w:val="22"/>
          <w:szCs w:val="22"/>
        </w:rPr>
        <w:t xml:space="preserve"> the hypothesis that bipolar mania is associated with altered connectivity between cortical regions thought to regulate emotion and subcortical structures such as the amygdala.</w:t>
      </w:r>
      <w:r w:rsidR="00C14C6C" w:rsidRPr="004C2082">
        <w:rPr>
          <w:rFonts w:ascii="Arial" w:hAnsi="Arial" w:cs="Arial"/>
          <w:sz w:val="22"/>
          <w:szCs w:val="22"/>
        </w:rPr>
        <w:t xml:space="preserve"> </w:t>
      </w:r>
      <w:r w:rsidR="00712504" w:rsidRPr="004C2082">
        <w:rPr>
          <w:rFonts w:ascii="Arial" w:hAnsi="Arial" w:cs="Arial"/>
          <w:sz w:val="22"/>
          <w:szCs w:val="22"/>
        </w:rPr>
        <w:t xml:space="preserve">28 subjects with bipolar disorder in a manic state, 24 different bipolar subjects in a euthymic state, and 23 matched healthy comparison subjects underwent resting state fMRI scans. Bipolar mania was differentiated from </w:t>
      </w:r>
      <w:proofErr w:type="spellStart"/>
      <w:r w:rsidR="00712504" w:rsidRPr="004C2082">
        <w:rPr>
          <w:rFonts w:ascii="Arial" w:hAnsi="Arial" w:cs="Arial"/>
          <w:sz w:val="22"/>
          <w:szCs w:val="22"/>
        </w:rPr>
        <w:t>euthymia</w:t>
      </w:r>
      <w:proofErr w:type="spellEnd"/>
      <w:r w:rsidR="00712504" w:rsidRPr="004C2082">
        <w:rPr>
          <w:rFonts w:ascii="Arial" w:hAnsi="Arial" w:cs="Arial"/>
          <w:sz w:val="22"/>
          <w:szCs w:val="22"/>
        </w:rPr>
        <w:t xml:space="preserve"> by decreased functional connectivity between the amygdala and anterior cingulate cortex (ACC). Increased connectivity was observed between amygdala and dorsal frontal cortical structures that are normally anti-correlated in emotion regulation tasks. Compared to bipolar subjects in a euthymic state, subjects in the manic state demonstrate disrupted functional connectivity between brain regions involved in "top-down" regulation of emotion and the amygdala. This disruption of activity in neural circuits involved in emotion may underlie the emotional dysregulation inherent to a bipolar manic episode.</w:t>
      </w:r>
    </w:p>
    <w:p w14:paraId="7A02B239" w14:textId="77777777" w:rsidR="0044107B" w:rsidRPr="004C2082" w:rsidRDefault="0044107B" w:rsidP="00E03B6F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D27C2AD" w14:textId="1D58C7DC" w:rsidR="00586EA3" w:rsidRDefault="0044107B" w:rsidP="00586EA3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85D56">
        <w:rPr>
          <w:rFonts w:ascii="Arial" w:hAnsi="Arial" w:cs="Arial"/>
          <w:i/>
          <w:sz w:val="22"/>
          <w:szCs w:val="22"/>
        </w:rPr>
        <w:t>Overall comment:</w:t>
      </w:r>
      <w:r w:rsidR="00692FD2">
        <w:rPr>
          <w:rFonts w:ascii="Arial" w:hAnsi="Arial" w:cs="Arial"/>
          <w:sz w:val="22"/>
          <w:szCs w:val="22"/>
        </w:rPr>
        <w:t xml:space="preserve"> </w:t>
      </w:r>
      <w:r w:rsidR="009F2E3E">
        <w:rPr>
          <w:rFonts w:ascii="Arial" w:hAnsi="Arial" w:cs="Arial"/>
          <w:sz w:val="22"/>
          <w:szCs w:val="22"/>
        </w:rPr>
        <w:t xml:space="preserve">At the moment </w:t>
      </w:r>
      <w:r w:rsidRPr="004C2082">
        <w:rPr>
          <w:rFonts w:ascii="Arial" w:hAnsi="Arial" w:cs="Arial"/>
          <w:sz w:val="22"/>
          <w:szCs w:val="22"/>
        </w:rPr>
        <w:t xml:space="preserve">an increasing number of papers </w:t>
      </w:r>
      <w:r w:rsidR="009F2E3E">
        <w:rPr>
          <w:rFonts w:ascii="Arial" w:hAnsi="Arial" w:cs="Arial"/>
          <w:sz w:val="22"/>
          <w:szCs w:val="22"/>
        </w:rPr>
        <w:t>are looking</w:t>
      </w:r>
      <w:r w:rsidRPr="004C2082">
        <w:rPr>
          <w:rFonts w:ascii="Arial" w:hAnsi="Arial" w:cs="Arial"/>
          <w:sz w:val="22"/>
          <w:szCs w:val="22"/>
        </w:rPr>
        <w:t xml:space="preserve"> at functional connectivity</w:t>
      </w:r>
      <w:r w:rsidR="001D1618">
        <w:rPr>
          <w:rFonts w:ascii="Arial" w:hAnsi="Arial" w:cs="Arial"/>
          <w:sz w:val="22"/>
          <w:szCs w:val="22"/>
        </w:rPr>
        <w:t xml:space="preserve"> in bipolar disorder as </w:t>
      </w:r>
      <w:r w:rsidR="007C37B8">
        <w:rPr>
          <w:rFonts w:ascii="Arial" w:hAnsi="Arial" w:cs="Arial"/>
          <w:sz w:val="22"/>
          <w:szCs w:val="22"/>
        </w:rPr>
        <w:t>this feature may act as a</w:t>
      </w:r>
      <w:r w:rsidR="001D1618">
        <w:rPr>
          <w:rFonts w:ascii="Arial" w:hAnsi="Arial" w:cs="Arial"/>
          <w:sz w:val="22"/>
          <w:szCs w:val="22"/>
        </w:rPr>
        <w:t xml:space="preserve"> potential neural marker</w:t>
      </w:r>
      <w:r w:rsidRPr="004C2082">
        <w:rPr>
          <w:rFonts w:ascii="Arial" w:hAnsi="Arial" w:cs="Arial"/>
          <w:sz w:val="22"/>
          <w:szCs w:val="22"/>
        </w:rPr>
        <w:t xml:space="preserve"> of</w:t>
      </w:r>
      <w:r w:rsidR="00B477B9" w:rsidRPr="004C2082">
        <w:rPr>
          <w:rFonts w:ascii="Arial" w:hAnsi="Arial" w:cs="Arial"/>
          <w:sz w:val="22"/>
          <w:szCs w:val="22"/>
        </w:rPr>
        <w:t xml:space="preserve"> bipolar disorder</w:t>
      </w:r>
      <w:r w:rsidRPr="004C2082">
        <w:rPr>
          <w:rFonts w:ascii="Arial" w:hAnsi="Arial" w:cs="Arial"/>
          <w:sz w:val="22"/>
          <w:szCs w:val="22"/>
        </w:rPr>
        <w:t xml:space="preserve">. </w:t>
      </w:r>
      <w:r w:rsidR="009F2E3E">
        <w:rPr>
          <w:rFonts w:ascii="Arial" w:hAnsi="Arial" w:cs="Arial"/>
          <w:sz w:val="22"/>
          <w:szCs w:val="22"/>
        </w:rPr>
        <w:t xml:space="preserve">As </w:t>
      </w:r>
      <w:r w:rsidRPr="004C2082">
        <w:rPr>
          <w:rFonts w:ascii="Arial" w:hAnsi="Arial" w:cs="Arial"/>
          <w:sz w:val="22"/>
          <w:szCs w:val="22"/>
        </w:rPr>
        <w:t>the authors point out</w:t>
      </w:r>
      <w:r w:rsidR="009D3ACC" w:rsidRPr="004C2082">
        <w:rPr>
          <w:rFonts w:ascii="Arial" w:hAnsi="Arial" w:cs="Arial"/>
          <w:sz w:val="22"/>
          <w:szCs w:val="22"/>
        </w:rPr>
        <w:t>,</w:t>
      </w:r>
      <w:r w:rsidRPr="004C2082">
        <w:rPr>
          <w:rFonts w:ascii="Arial" w:hAnsi="Arial" w:cs="Arial"/>
          <w:sz w:val="22"/>
          <w:szCs w:val="22"/>
        </w:rPr>
        <w:t xml:space="preserve"> so far studies </w:t>
      </w:r>
      <w:r w:rsidR="009D3ACC" w:rsidRPr="004C2082">
        <w:rPr>
          <w:rFonts w:ascii="Arial" w:hAnsi="Arial" w:cs="Arial"/>
          <w:sz w:val="22"/>
          <w:szCs w:val="22"/>
        </w:rPr>
        <w:t xml:space="preserve">have </w:t>
      </w:r>
      <w:r w:rsidRPr="004C2082">
        <w:rPr>
          <w:rFonts w:ascii="Arial" w:hAnsi="Arial" w:cs="Arial"/>
          <w:sz w:val="22"/>
          <w:szCs w:val="22"/>
        </w:rPr>
        <w:t xml:space="preserve">looked at state-dependent resting state measures but </w:t>
      </w:r>
      <w:r w:rsidR="00293A38">
        <w:rPr>
          <w:rFonts w:ascii="Arial" w:hAnsi="Arial" w:cs="Arial"/>
          <w:sz w:val="22"/>
          <w:szCs w:val="22"/>
        </w:rPr>
        <w:t>have not compared connectivity measures</w:t>
      </w:r>
      <w:r w:rsidRPr="004C2082">
        <w:rPr>
          <w:rFonts w:ascii="Arial" w:hAnsi="Arial" w:cs="Arial"/>
          <w:sz w:val="22"/>
          <w:szCs w:val="22"/>
        </w:rPr>
        <w:t xml:space="preserve"> across </w:t>
      </w:r>
      <w:r w:rsidR="001D1618">
        <w:rPr>
          <w:rFonts w:ascii="Arial" w:hAnsi="Arial" w:cs="Arial"/>
          <w:sz w:val="22"/>
          <w:szCs w:val="22"/>
        </w:rPr>
        <w:t>phases</w:t>
      </w:r>
      <w:r w:rsidRPr="004C2082">
        <w:rPr>
          <w:rFonts w:ascii="Arial" w:hAnsi="Arial" w:cs="Arial"/>
          <w:sz w:val="22"/>
          <w:szCs w:val="22"/>
        </w:rPr>
        <w:t xml:space="preserve"> of bipolar disease</w:t>
      </w:r>
      <w:r w:rsidR="009F2E3E">
        <w:rPr>
          <w:rFonts w:ascii="Arial" w:hAnsi="Arial" w:cs="Arial"/>
          <w:sz w:val="22"/>
          <w:szCs w:val="22"/>
        </w:rPr>
        <w:t xml:space="preserve"> (as the authors did in this study). Despite this novel component this study </w:t>
      </w:r>
      <w:r w:rsidR="00447FCE">
        <w:rPr>
          <w:rFonts w:ascii="Arial" w:hAnsi="Arial" w:cs="Arial"/>
          <w:sz w:val="22"/>
          <w:szCs w:val="22"/>
        </w:rPr>
        <w:t>does not provide</w:t>
      </w:r>
      <w:r w:rsidR="00293A38">
        <w:rPr>
          <w:rFonts w:ascii="Arial" w:hAnsi="Arial" w:cs="Arial"/>
          <w:sz w:val="22"/>
          <w:szCs w:val="22"/>
        </w:rPr>
        <w:t xml:space="preserve"> direct evidence that </w:t>
      </w:r>
      <w:r w:rsidR="008E26D7">
        <w:rPr>
          <w:rFonts w:ascii="Arial" w:hAnsi="Arial" w:cs="Arial"/>
          <w:sz w:val="22"/>
          <w:szCs w:val="22"/>
        </w:rPr>
        <w:t>reduced connectivity is indeed linked</w:t>
      </w:r>
      <w:r w:rsidR="0027366D" w:rsidRPr="004C2082">
        <w:rPr>
          <w:rFonts w:ascii="Arial" w:hAnsi="Arial" w:cs="Arial"/>
          <w:sz w:val="22"/>
          <w:szCs w:val="22"/>
        </w:rPr>
        <w:t xml:space="preserve"> to reduced emotional regulation. </w:t>
      </w:r>
      <w:r w:rsidR="00586EA3" w:rsidRPr="004C2082">
        <w:rPr>
          <w:rFonts w:ascii="Arial" w:hAnsi="Arial" w:cs="Arial"/>
          <w:sz w:val="22"/>
          <w:szCs w:val="22"/>
        </w:rPr>
        <w:t>This could have been easily achieved by collecting behavioral data</w:t>
      </w:r>
      <w:r w:rsidR="00586EA3">
        <w:rPr>
          <w:rFonts w:ascii="Arial" w:hAnsi="Arial" w:cs="Arial"/>
          <w:sz w:val="22"/>
          <w:szCs w:val="22"/>
        </w:rPr>
        <w:t xml:space="preserve"> outside the scanner </w:t>
      </w:r>
      <w:r w:rsidR="00586EA3" w:rsidRPr="004C2082">
        <w:rPr>
          <w:rFonts w:ascii="Arial" w:hAnsi="Arial" w:cs="Arial"/>
          <w:sz w:val="22"/>
          <w:szCs w:val="22"/>
        </w:rPr>
        <w:t xml:space="preserve">e.g. administering a cognitive task assessing emotional regulation in participants who are euthymic, manic and depressed. </w:t>
      </w:r>
      <w:r w:rsidR="00586EA3">
        <w:rPr>
          <w:rFonts w:ascii="Arial" w:hAnsi="Arial" w:cs="Arial"/>
          <w:sz w:val="22"/>
          <w:szCs w:val="22"/>
        </w:rPr>
        <w:t>This finding</w:t>
      </w:r>
      <w:r w:rsidR="00586EA3" w:rsidRPr="004C2082">
        <w:rPr>
          <w:rFonts w:ascii="Arial" w:hAnsi="Arial" w:cs="Arial"/>
          <w:sz w:val="22"/>
          <w:szCs w:val="22"/>
        </w:rPr>
        <w:t xml:space="preserve"> would have</w:t>
      </w:r>
      <w:r w:rsidR="00586EA3">
        <w:rPr>
          <w:rFonts w:ascii="Arial" w:hAnsi="Arial" w:cs="Arial"/>
          <w:sz w:val="22"/>
          <w:szCs w:val="22"/>
        </w:rPr>
        <w:t xml:space="preserve"> informed us on whether 1. Connectivity is mood dependent but does not affect the behavioral output, 2. Mood affects cognition and has an impact on connectivity</w:t>
      </w:r>
      <w:r w:rsidR="00586EA3" w:rsidRPr="004C2082">
        <w:rPr>
          <w:rFonts w:ascii="Arial" w:hAnsi="Arial" w:cs="Arial"/>
          <w:sz w:val="22"/>
          <w:szCs w:val="22"/>
        </w:rPr>
        <w:t xml:space="preserve">. </w:t>
      </w:r>
    </w:p>
    <w:p w14:paraId="39F827A6" w14:textId="77777777" w:rsidR="00250F13" w:rsidRDefault="00250F13" w:rsidP="00E03B6F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53D9EE7" w14:textId="1CB38C12" w:rsidR="002E177F" w:rsidRPr="004C2082" w:rsidRDefault="000306EB" w:rsidP="00E03B6F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would </w:t>
      </w:r>
      <w:r w:rsidR="007C37B8">
        <w:rPr>
          <w:rFonts w:ascii="Arial" w:hAnsi="Arial" w:cs="Arial"/>
          <w:sz w:val="22"/>
          <w:szCs w:val="22"/>
        </w:rPr>
        <w:t>suggest that the authors</w:t>
      </w:r>
      <w:r>
        <w:rPr>
          <w:rFonts w:ascii="Arial" w:hAnsi="Arial" w:cs="Arial"/>
          <w:sz w:val="22"/>
          <w:szCs w:val="22"/>
        </w:rPr>
        <w:t xml:space="preserve"> consider</w:t>
      </w:r>
      <w:r w:rsidR="00F11900">
        <w:rPr>
          <w:rFonts w:ascii="Arial" w:hAnsi="Arial" w:cs="Arial"/>
          <w:sz w:val="22"/>
          <w:szCs w:val="22"/>
        </w:rPr>
        <w:t>/address</w:t>
      </w:r>
      <w:r>
        <w:rPr>
          <w:rFonts w:ascii="Arial" w:hAnsi="Arial" w:cs="Arial"/>
          <w:sz w:val="22"/>
          <w:szCs w:val="22"/>
        </w:rPr>
        <w:t xml:space="preserve"> the following points.</w:t>
      </w:r>
    </w:p>
    <w:p w14:paraId="74CB2747" w14:textId="77777777" w:rsidR="002E177F" w:rsidRPr="004C2082" w:rsidRDefault="002E177F" w:rsidP="00E03B6F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E0595D9" w14:textId="3BB25691" w:rsidR="002E177F" w:rsidRPr="004C2082" w:rsidRDefault="008E26D7" w:rsidP="002E177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2E177F" w:rsidRPr="004C2082">
        <w:rPr>
          <w:rFonts w:ascii="Arial" w:hAnsi="Arial" w:cs="Arial"/>
          <w:sz w:val="22"/>
          <w:szCs w:val="22"/>
        </w:rPr>
        <w:t xml:space="preserve"> better definition of emotional regulation/mood regulation. For instance, are they talking about internally and/or externally induced mood changes and how the individuals cope with it? They could add references to studies focusing on mood induction for instance. </w:t>
      </w:r>
    </w:p>
    <w:p w14:paraId="07A6D345" w14:textId="2F11617C" w:rsidR="002E177F" w:rsidRPr="00AB43D9" w:rsidRDefault="002E177F" w:rsidP="002E177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B43D9">
        <w:rPr>
          <w:rFonts w:ascii="Arial" w:hAnsi="Arial" w:cs="Arial"/>
          <w:sz w:val="22"/>
          <w:szCs w:val="22"/>
        </w:rPr>
        <w:t>If we want to study the neural network i</w:t>
      </w:r>
      <w:r w:rsidR="00AB43D9" w:rsidRPr="00AB43D9">
        <w:rPr>
          <w:rFonts w:ascii="Arial" w:hAnsi="Arial" w:cs="Arial"/>
          <w:sz w:val="22"/>
          <w:szCs w:val="22"/>
        </w:rPr>
        <w:t>nvolved in emotional regulation</w:t>
      </w:r>
      <w:r w:rsidRPr="00AB43D9">
        <w:rPr>
          <w:rFonts w:ascii="Arial" w:hAnsi="Arial" w:cs="Arial"/>
          <w:sz w:val="22"/>
          <w:szCs w:val="22"/>
        </w:rPr>
        <w:t>, it is necessary to study the task state fMRI too</w:t>
      </w:r>
      <w:r w:rsidR="000306EB" w:rsidRPr="00AB43D9">
        <w:rPr>
          <w:rFonts w:ascii="Arial" w:hAnsi="Arial" w:cs="Arial"/>
          <w:sz w:val="22"/>
          <w:szCs w:val="22"/>
        </w:rPr>
        <w:t xml:space="preserve">. </w:t>
      </w:r>
      <w:r w:rsidRPr="00AB43D9">
        <w:rPr>
          <w:rFonts w:ascii="Arial" w:hAnsi="Arial" w:cs="Arial"/>
          <w:sz w:val="22"/>
          <w:szCs w:val="22"/>
        </w:rPr>
        <w:t xml:space="preserve">If the authors do not have task related fMRI measures it would be important to at the very least discuss this limitation. </w:t>
      </w:r>
      <w:r w:rsidR="00DF75E0">
        <w:rPr>
          <w:rFonts w:ascii="Arial" w:hAnsi="Arial" w:cs="Arial"/>
          <w:sz w:val="22"/>
          <w:szCs w:val="22"/>
        </w:rPr>
        <w:t>Further there may be individual</w:t>
      </w:r>
      <w:r w:rsidRPr="00AB43D9">
        <w:rPr>
          <w:rFonts w:ascii="Arial" w:hAnsi="Arial" w:cs="Arial"/>
          <w:sz w:val="22"/>
          <w:szCs w:val="22"/>
        </w:rPr>
        <w:t xml:space="preserve"> differences in</w:t>
      </w:r>
      <w:r w:rsidR="00C4376A">
        <w:rPr>
          <w:rFonts w:ascii="Arial" w:hAnsi="Arial" w:cs="Arial"/>
          <w:sz w:val="22"/>
          <w:szCs w:val="22"/>
        </w:rPr>
        <w:t xml:space="preserve"> the</w:t>
      </w:r>
      <w:r w:rsidRPr="00AB43D9">
        <w:rPr>
          <w:rFonts w:ascii="Arial" w:hAnsi="Arial" w:cs="Arial"/>
          <w:sz w:val="22"/>
          <w:szCs w:val="22"/>
        </w:rPr>
        <w:t xml:space="preserve"> activation of the </w:t>
      </w:r>
      <w:r w:rsidR="00C4376A">
        <w:rPr>
          <w:rFonts w:ascii="Arial" w:hAnsi="Arial" w:cs="Arial"/>
          <w:sz w:val="22"/>
          <w:szCs w:val="22"/>
        </w:rPr>
        <w:t xml:space="preserve">resting </w:t>
      </w:r>
      <w:r w:rsidRPr="00AB43D9">
        <w:rPr>
          <w:rFonts w:ascii="Arial" w:hAnsi="Arial" w:cs="Arial"/>
          <w:sz w:val="22"/>
          <w:szCs w:val="22"/>
        </w:rPr>
        <w:t>network</w:t>
      </w:r>
      <w:r w:rsidR="00C4376A">
        <w:rPr>
          <w:rFonts w:ascii="Arial" w:hAnsi="Arial" w:cs="Arial"/>
          <w:sz w:val="22"/>
          <w:szCs w:val="22"/>
        </w:rPr>
        <w:t>s</w:t>
      </w:r>
      <w:r w:rsidRPr="00AB43D9">
        <w:rPr>
          <w:rFonts w:ascii="Arial" w:hAnsi="Arial" w:cs="Arial"/>
          <w:sz w:val="22"/>
          <w:szCs w:val="22"/>
        </w:rPr>
        <w:t xml:space="preserve"> underlying emotional regulation. How do the authors cope with this?</w:t>
      </w:r>
      <w:r w:rsidR="00F11900">
        <w:rPr>
          <w:rFonts w:ascii="Arial" w:hAnsi="Arial" w:cs="Arial"/>
          <w:sz w:val="22"/>
          <w:szCs w:val="22"/>
        </w:rPr>
        <w:t xml:space="preserve"> Please discuss further.</w:t>
      </w:r>
      <w:bookmarkStart w:id="0" w:name="_GoBack"/>
      <w:bookmarkEnd w:id="0"/>
    </w:p>
    <w:p w14:paraId="0D0F2C33" w14:textId="7EB14797" w:rsidR="002E177F" w:rsidRPr="004C2082" w:rsidRDefault="002E177F" w:rsidP="002E177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C2082">
        <w:rPr>
          <w:rFonts w:ascii="Arial" w:hAnsi="Arial" w:cs="Arial"/>
          <w:sz w:val="22"/>
          <w:szCs w:val="22"/>
        </w:rPr>
        <w:t>The authors do not mention whether they assessed the individuals’ mental state (e.g. tired, excited) during the neuroimaging evaluation</w:t>
      </w:r>
      <w:r w:rsidR="00C4376A">
        <w:rPr>
          <w:rFonts w:ascii="Arial" w:hAnsi="Arial" w:cs="Arial"/>
          <w:sz w:val="22"/>
          <w:szCs w:val="22"/>
        </w:rPr>
        <w:t xml:space="preserve"> as it could have affected functional connectivity too. Once again how did the authors cope with this and could they discuss this further in the discussion.</w:t>
      </w:r>
    </w:p>
    <w:p w14:paraId="42D4F278" w14:textId="14397F40" w:rsidR="002E177F" w:rsidRPr="004C2082" w:rsidRDefault="002E177F" w:rsidP="002E177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C2082">
        <w:rPr>
          <w:rFonts w:ascii="Arial" w:hAnsi="Arial" w:cs="Arial"/>
          <w:sz w:val="22"/>
          <w:szCs w:val="22"/>
        </w:rPr>
        <w:t xml:space="preserve">A very last problem is related to the cognitive status of the participants (e.g. memory) as we don’t know </w:t>
      </w:r>
      <w:r w:rsidR="00C4376A">
        <w:rPr>
          <w:rFonts w:ascii="Arial" w:hAnsi="Arial" w:cs="Arial"/>
          <w:sz w:val="22"/>
          <w:szCs w:val="22"/>
        </w:rPr>
        <w:t>whether and/or to what extent</w:t>
      </w:r>
      <w:r w:rsidRPr="004C2082">
        <w:rPr>
          <w:rFonts w:ascii="Arial" w:hAnsi="Arial" w:cs="Arial"/>
          <w:sz w:val="22"/>
          <w:szCs w:val="22"/>
        </w:rPr>
        <w:t xml:space="preserve"> participants were cognitively impaired. By this I am referring to neuropsychological/pen-paper tasks and not only IQ estimates.</w:t>
      </w:r>
    </w:p>
    <w:sectPr w:rsidR="002E177F" w:rsidRPr="004C2082" w:rsidSect="00E749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257A0"/>
    <w:multiLevelType w:val="hybridMultilevel"/>
    <w:tmpl w:val="5E4E4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71F"/>
    <w:rsid w:val="000306EB"/>
    <w:rsid w:val="000B1A25"/>
    <w:rsid w:val="00145209"/>
    <w:rsid w:val="001578A7"/>
    <w:rsid w:val="00185D56"/>
    <w:rsid w:val="001D1618"/>
    <w:rsid w:val="00250F13"/>
    <w:rsid w:val="0027366D"/>
    <w:rsid w:val="00293A38"/>
    <w:rsid w:val="002B4A01"/>
    <w:rsid w:val="002E177F"/>
    <w:rsid w:val="00403547"/>
    <w:rsid w:val="004327FE"/>
    <w:rsid w:val="0044107B"/>
    <w:rsid w:val="00447FCE"/>
    <w:rsid w:val="004C14D3"/>
    <w:rsid w:val="004C2082"/>
    <w:rsid w:val="00586EA3"/>
    <w:rsid w:val="00692FD2"/>
    <w:rsid w:val="00712504"/>
    <w:rsid w:val="007C37B8"/>
    <w:rsid w:val="008901B6"/>
    <w:rsid w:val="008E26D7"/>
    <w:rsid w:val="00955FEA"/>
    <w:rsid w:val="009D3ACC"/>
    <w:rsid w:val="009F2E3E"/>
    <w:rsid w:val="00A71D93"/>
    <w:rsid w:val="00AB43D9"/>
    <w:rsid w:val="00B07F50"/>
    <w:rsid w:val="00B477B9"/>
    <w:rsid w:val="00B84642"/>
    <w:rsid w:val="00BD04C6"/>
    <w:rsid w:val="00C14C6C"/>
    <w:rsid w:val="00C4376A"/>
    <w:rsid w:val="00D0471F"/>
    <w:rsid w:val="00D663AC"/>
    <w:rsid w:val="00DF75E0"/>
    <w:rsid w:val="00E03B6F"/>
    <w:rsid w:val="00E749CF"/>
    <w:rsid w:val="00F1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4D4D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7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 Bauer</dc:creator>
  <cp:lastModifiedBy>Bauer, Isabelle E</cp:lastModifiedBy>
  <cp:revision>29</cp:revision>
  <dcterms:created xsi:type="dcterms:W3CDTF">2015-12-11T16:13:00Z</dcterms:created>
  <dcterms:modified xsi:type="dcterms:W3CDTF">2015-12-11T16:46:00Z</dcterms:modified>
</cp:coreProperties>
</file>