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42BFA29" w14:textId="77777777" w:rsidR="009D0E88" w:rsidRPr="004B22E6" w:rsidRDefault="00AB7EFB">
      <w:pPr>
        <w:rPr>
          <w:b/>
        </w:rPr>
      </w:pPr>
      <w:r w:rsidRPr="004B22E6">
        <w:rPr>
          <w:b/>
        </w:rPr>
        <w:t>Association of thalamic hyperactivity with treatment resistant depression and poor response in early treatment for major depression. A resting state fMRI study.</w:t>
      </w:r>
    </w:p>
    <w:p w14:paraId="4252A02B" w14:textId="77777777" w:rsidR="00AB7EFB" w:rsidRDefault="00AB7EFB"/>
    <w:p w14:paraId="76D75EDF" w14:textId="77777777" w:rsidR="00AB7EFB" w:rsidRDefault="00AB7EFB"/>
    <w:p w14:paraId="3F5F7544" w14:textId="77777777" w:rsidR="00AB7EFB" w:rsidRPr="004B22E6" w:rsidRDefault="00AB7EFB">
      <w:pPr>
        <w:rPr>
          <w:i/>
        </w:rPr>
      </w:pPr>
      <w:r w:rsidRPr="004B22E6">
        <w:rPr>
          <w:i/>
        </w:rPr>
        <w:t xml:space="preserve">Yamamura et al. </w:t>
      </w:r>
    </w:p>
    <w:p w14:paraId="4C228D0A" w14:textId="77777777" w:rsidR="00AB7EFB" w:rsidRDefault="00AB7EFB"/>
    <w:p w14:paraId="64E54E72" w14:textId="5B7E8930" w:rsidR="00EA096A" w:rsidRPr="00AB737D" w:rsidRDefault="00EA096A">
      <w:pPr>
        <w:rPr>
          <w:b/>
        </w:rPr>
      </w:pPr>
      <w:r w:rsidRPr="00AB737D">
        <w:rPr>
          <w:b/>
        </w:rPr>
        <w:t>Comment: Accept pending revisions</w:t>
      </w:r>
    </w:p>
    <w:p w14:paraId="6489A294" w14:textId="77777777" w:rsidR="00AB7EFB" w:rsidRDefault="00AB7EFB"/>
    <w:p w14:paraId="085F1B32" w14:textId="43A55826" w:rsidR="004B22E6" w:rsidRDefault="004B22E6" w:rsidP="004B22E6">
      <w:r>
        <w:t xml:space="preserve">By applying </w:t>
      </w:r>
      <w:r w:rsidR="00FC02E5">
        <w:t xml:space="preserve">fractional </w:t>
      </w:r>
      <w:r>
        <w:t xml:space="preserve">ALFF </w:t>
      </w:r>
      <w:r w:rsidR="00FC02E5">
        <w:t>the</w:t>
      </w:r>
      <w:r w:rsidR="00835756">
        <w:t xml:space="preserve"> authors aimed to identify </w:t>
      </w:r>
      <w:r>
        <w:t xml:space="preserve">potential alterations </w:t>
      </w:r>
      <w:r w:rsidR="00640295">
        <w:t xml:space="preserve">in </w:t>
      </w:r>
      <w:r>
        <w:t>spontaneous neuronal activity associated with TRD. The authors also performed correlational analyses between HRSD scores and fALFF values in brain regions with differing activity for patients with and without TRD. The results suggest that increased right thalamic fALFF values are characteristic of TRD patients. T</w:t>
      </w:r>
      <w:r w:rsidR="00B13C10">
        <w:t>he percent change in the HRSD was</w:t>
      </w:r>
      <w:r>
        <w:t xml:space="preserve"> negatively correlated with fALFF values in non-TRD patients. TRD patients also show increased fALFF values in the IFG, IPL, and vermis compared to non-TRD and HC. </w:t>
      </w:r>
    </w:p>
    <w:p w14:paraId="1D7B7743" w14:textId="77777777" w:rsidR="00140395" w:rsidRDefault="00140395" w:rsidP="004B22E6"/>
    <w:p w14:paraId="4B7865C7" w14:textId="77777777" w:rsidR="00EA096A" w:rsidRDefault="00EA096A" w:rsidP="004B22E6"/>
    <w:p w14:paraId="00AB9793" w14:textId="7F86AAA6" w:rsidR="004B22E6" w:rsidRDefault="004B22E6">
      <w:r>
        <w:t>These f</w:t>
      </w:r>
      <w:r w:rsidRPr="004B22E6">
        <w:t xml:space="preserve">indings provide novel and important insights into </w:t>
      </w:r>
      <w:r>
        <w:t>the neural mechanisms underlying treatment response</w:t>
      </w:r>
      <w:r w:rsidR="00B13C10">
        <w:t xml:space="preserve"> in </w:t>
      </w:r>
      <w:r w:rsidR="0069655E">
        <w:t>TRD patients</w:t>
      </w:r>
      <w:r>
        <w:t>. Pending a few revisions this study</w:t>
      </w:r>
      <w:r w:rsidR="003A38C3">
        <w:t xml:space="preserve"> deserves to be published as it</w:t>
      </w:r>
      <w:r>
        <w:t xml:space="preserve"> will assist the development of future research focusing on the understanding of the</w:t>
      </w:r>
      <w:r w:rsidRPr="004B22E6">
        <w:t xml:space="preserve"> neural basis of progression of subclinical depressive symptoms</w:t>
      </w:r>
      <w:r w:rsidR="000B205A">
        <w:t>, prevention and treatment strategies</w:t>
      </w:r>
      <w:r w:rsidRPr="004B22E6">
        <w:t xml:space="preserve"> </w:t>
      </w:r>
      <w:r w:rsidR="000B205A">
        <w:t>in severe cases of depression</w:t>
      </w:r>
      <w:r>
        <w:t xml:space="preserve"> </w:t>
      </w:r>
    </w:p>
    <w:p w14:paraId="249AFF30" w14:textId="77777777" w:rsidR="00140395" w:rsidRDefault="00140395"/>
    <w:p w14:paraId="693C909A" w14:textId="77777777" w:rsidR="00140395" w:rsidRDefault="00140395"/>
    <w:p w14:paraId="48743D70" w14:textId="53845EAD" w:rsidR="00304156" w:rsidRPr="00221BF2" w:rsidRDefault="00140395">
      <w:pPr>
        <w:rPr>
          <w:b/>
        </w:rPr>
      </w:pPr>
      <w:r w:rsidRPr="00221BF2">
        <w:rPr>
          <w:b/>
        </w:rPr>
        <w:t>My comments</w:t>
      </w:r>
    </w:p>
    <w:p w14:paraId="2E65DD49" w14:textId="2D644C91" w:rsidR="00304156" w:rsidRDefault="003D397B">
      <w:r>
        <w:t>-T</w:t>
      </w:r>
      <w:r w:rsidR="00304156">
        <w:t>he</w:t>
      </w:r>
      <w:r w:rsidR="00993680">
        <w:t xml:space="preserve"> authors should consider mentioni</w:t>
      </w:r>
      <w:r w:rsidR="00824D81">
        <w:t>ng in the title that this is a resting state f</w:t>
      </w:r>
      <w:r w:rsidR="00993680">
        <w:t xml:space="preserve">mri study </w:t>
      </w:r>
      <w:r w:rsidR="00824D81">
        <w:t>using fALFF or investigating the</w:t>
      </w:r>
      <w:r w:rsidR="00993680">
        <w:t xml:space="preserve"> amplitude of low frequency oscillations</w:t>
      </w:r>
      <w:r w:rsidR="003D557A">
        <w:t xml:space="preserve">. This would </w:t>
      </w:r>
      <w:r w:rsidR="00993680">
        <w:t>add significance and appeal to the manuscript</w:t>
      </w:r>
      <w:r w:rsidR="00824D81">
        <w:t>.</w:t>
      </w:r>
    </w:p>
    <w:p w14:paraId="30EE5C6B" w14:textId="77777777" w:rsidR="004B22E6" w:rsidRDefault="004B22E6"/>
    <w:p w14:paraId="0195A097" w14:textId="1A3698AE" w:rsidR="001A78C5" w:rsidRDefault="001A78C5">
      <w:r>
        <w:t>-I would encourage the author</w:t>
      </w:r>
      <w:r w:rsidR="0027237A">
        <w:t>s to highlight the reliability and clinical relevance</w:t>
      </w:r>
      <w:r>
        <w:t xml:space="preserve"> of both resting fMRI and f/ALFF. Examples of ways to expand the introduction/conclusion would be to mention that:</w:t>
      </w:r>
    </w:p>
    <w:p w14:paraId="5DD5267F" w14:textId="77777777" w:rsidR="00073E86" w:rsidRDefault="00073E86"/>
    <w:p w14:paraId="31A4D01E" w14:textId="5250DBA2" w:rsidR="00944741" w:rsidRDefault="00073E86">
      <w:r>
        <w:t>1. Resting</w:t>
      </w:r>
      <w:r w:rsidR="001A78C5">
        <w:t xml:space="preserve"> fMRI </w:t>
      </w:r>
      <w:r w:rsidR="001A78C5">
        <w:t xml:space="preserve">has been shown to be related to </w:t>
      </w:r>
      <w:r>
        <w:t>cognitive</w:t>
      </w:r>
      <w:r w:rsidR="00A659D8">
        <w:t xml:space="preserve"> performance. H</w:t>
      </w:r>
      <w:r w:rsidR="00445DCA">
        <w:t xml:space="preserve">ow could this relate </w:t>
      </w:r>
      <w:r w:rsidR="007C7592">
        <w:t>to mood</w:t>
      </w:r>
      <w:r w:rsidR="00A659D8">
        <w:t xml:space="preserve"> regulation/</w:t>
      </w:r>
      <w:r w:rsidR="007C7592">
        <w:t xml:space="preserve"> reactivity for instance?</w:t>
      </w:r>
    </w:p>
    <w:p w14:paraId="0A14EDC1" w14:textId="77777777" w:rsidR="00073E86" w:rsidRDefault="00073E86"/>
    <w:p w14:paraId="5751CB3A" w14:textId="626B8AAC" w:rsidR="00073E86" w:rsidRDefault="00CA14E3" w:rsidP="00073E86">
      <w:r>
        <w:t>2.</w:t>
      </w:r>
      <w:r w:rsidR="00F732D3">
        <w:t xml:space="preserve"> </w:t>
      </w:r>
      <w:r w:rsidR="00073E86">
        <w:t>In</w:t>
      </w:r>
      <w:r w:rsidR="00073E86">
        <w:t xml:space="preserve"> rsfMRI the brain regions </w:t>
      </w:r>
      <w:r>
        <w:t>are</w:t>
      </w:r>
      <w:r w:rsidR="00073E86">
        <w:t xml:space="preserve"> compared to each other </w:t>
      </w:r>
      <w:r>
        <w:t>to determine if there are synchronized changes of activation</w:t>
      </w:r>
      <w:r w:rsidR="00073E86">
        <w:t xml:space="preserve"> over </w:t>
      </w:r>
      <w:r>
        <w:t>time</w:t>
      </w:r>
      <w:r w:rsidR="00073E86">
        <w:t>. Because of their common behavior, these regions are believe</w:t>
      </w:r>
      <w:r w:rsidR="00073E86">
        <w:t xml:space="preserve">d to be functionally connected </w:t>
      </w:r>
      <w:r>
        <w:t>but do not need to</w:t>
      </w:r>
      <w:r w:rsidR="00073E86">
        <w:t xml:space="preserve"> be </w:t>
      </w:r>
      <w:r>
        <w:t xml:space="preserve">structurally connected. </w:t>
      </w:r>
    </w:p>
    <w:p w14:paraId="7DCCE083" w14:textId="77777777" w:rsidR="00DB3DF1" w:rsidRDefault="00DB3DF1" w:rsidP="00073E86"/>
    <w:p w14:paraId="5FF1BD28" w14:textId="188FDF05" w:rsidR="00073E86" w:rsidRDefault="00CA14E3" w:rsidP="00073E86">
      <w:r>
        <w:lastRenderedPageBreak/>
        <w:t>3.</w:t>
      </w:r>
      <w:r w:rsidR="00F732D3">
        <w:t xml:space="preserve"> </w:t>
      </w:r>
      <w:r w:rsidR="00073E86">
        <w:t xml:space="preserve">Connect the current findings to the </w:t>
      </w:r>
      <w:r>
        <w:t>concept of</w:t>
      </w:r>
      <w:r w:rsidR="00073E86">
        <w:t xml:space="preserve"> default mode network </w:t>
      </w:r>
      <w:r w:rsidR="00073E86">
        <w:t>as this</w:t>
      </w:r>
      <w:r w:rsidR="00073E86">
        <w:t xml:space="preserve"> network of brain regions </w:t>
      </w:r>
      <w:r>
        <w:t>becomes</w:t>
      </w:r>
      <w:r w:rsidR="00073E86">
        <w:t xml:space="preserve"> active when </w:t>
      </w:r>
      <w:r>
        <w:t>participants are</w:t>
      </w:r>
      <w:r w:rsidR="00073E86">
        <w:t xml:space="preserve"> at wakeful rest and disengage otherwise.</w:t>
      </w:r>
    </w:p>
    <w:p w14:paraId="52BD29D0" w14:textId="77777777" w:rsidR="00CA14E3" w:rsidRDefault="00CA14E3" w:rsidP="00073E86"/>
    <w:p w14:paraId="7A62EB46" w14:textId="373C9D61" w:rsidR="00E8574F" w:rsidRDefault="001A78C5" w:rsidP="00E8574F">
      <w:r>
        <w:t>-</w:t>
      </w:r>
      <w:r w:rsidR="00E8574F">
        <w:t xml:space="preserve">A </w:t>
      </w:r>
      <w:r w:rsidR="00E8574F" w:rsidRPr="00304156">
        <w:t xml:space="preserve">number of methods have been developed for analyzing rs-fMRI data. Independent component analysis (ICA) and region of interest (ROI)-based FC are the two most common approaches used in rs-fMRI studies. </w:t>
      </w:r>
      <w:r w:rsidR="00E8574F">
        <w:t xml:space="preserve">How does the methodology used in this study compare to previous resting fMRI </w:t>
      </w:r>
      <w:r w:rsidR="00581771">
        <w:t>studies in the</w:t>
      </w:r>
      <w:r w:rsidR="00E8574F">
        <w:t xml:space="preserve"> mood spectrum disorders</w:t>
      </w:r>
      <w:r w:rsidR="00581771">
        <w:t>.</w:t>
      </w:r>
    </w:p>
    <w:p w14:paraId="01EC2ACD" w14:textId="77777777" w:rsidR="00874406" w:rsidRDefault="00874406" w:rsidP="00E8574F"/>
    <w:p w14:paraId="67A5B040" w14:textId="739D2594" w:rsidR="00874406" w:rsidRDefault="00874406" w:rsidP="00874406">
      <w:r>
        <w:t xml:space="preserve">-Previous studies mention </w:t>
      </w:r>
      <w:r w:rsidR="00E62BA2">
        <w:t xml:space="preserve">that </w:t>
      </w:r>
      <w:r>
        <w:t xml:space="preserve">the increased specificity to the gray matter signal for f/ALFF compared to ALFF may suggest favoring the former, but doing so would </w:t>
      </w:r>
      <w:r w:rsidR="00E62BA2">
        <w:t>reduce</w:t>
      </w:r>
      <w:r>
        <w:t xml:space="preserve"> test-retest reliability. </w:t>
      </w:r>
      <w:r w:rsidR="00E62BA2">
        <w:t xml:space="preserve">Thus </w:t>
      </w:r>
      <w:r>
        <w:t>reporting both measures is recommended. Could the authors explain why they did not report ALFF</w:t>
      </w:r>
      <w:r w:rsidR="00E62BA2">
        <w:t>?</w:t>
      </w:r>
    </w:p>
    <w:p w14:paraId="32E20132" w14:textId="77777777" w:rsidR="00DC2C07" w:rsidRDefault="00DC2C07" w:rsidP="00E8574F"/>
    <w:p w14:paraId="2354AF29" w14:textId="4FCC697B" w:rsidR="00DC2C07" w:rsidRDefault="00581771" w:rsidP="00E8574F">
      <w:r>
        <w:t>-c</w:t>
      </w:r>
      <w:r w:rsidR="00DC2C07">
        <w:t xml:space="preserve">ould the authors describe the entire imaging protocol, i.e. </w:t>
      </w:r>
      <w:r>
        <w:t xml:space="preserve">what kind of sequences, </w:t>
      </w:r>
      <w:r w:rsidR="00DC2C07">
        <w:t>duration of the scanning session.</w:t>
      </w:r>
    </w:p>
    <w:p w14:paraId="02D08320" w14:textId="01CA0403" w:rsidR="00DC2C07" w:rsidRDefault="00DC2C07" w:rsidP="00E8574F">
      <w:r>
        <w:t>-Did the authors consider correlating fALFF to the MSM score (severity of treatment resistance in the TRD group)</w:t>
      </w:r>
      <w:r w:rsidR="00581771">
        <w:t xml:space="preserve"> to determine if there was a linear/non-linear connection between the two measures.</w:t>
      </w:r>
    </w:p>
    <w:p w14:paraId="6FF76AD3" w14:textId="77777777" w:rsidR="00581771" w:rsidRDefault="00581771" w:rsidP="00E8574F"/>
    <w:p w14:paraId="329390B8" w14:textId="0C152664" w:rsidR="00FC02E5" w:rsidRPr="00304156" w:rsidRDefault="00FC02E5" w:rsidP="00E8574F">
      <w:r>
        <w:t xml:space="preserve">-page 10: </w:t>
      </w:r>
      <w:r w:rsidR="00581771">
        <w:t>“</w:t>
      </w:r>
      <w:r>
        <w:t>DPARSF</w:t>
      </w:r>
      <w:r w:rsidR="00581771">
        <w:t>”:</w:t>
      </w:r>
      <w:r>
        <w:t xml:space="preserve"> please explain </w:t>
      </w:r>
      <w:r w:rsidR="00581771">
        <w:t xml:space="preserve">this acronym and </w:t>
      </w:r>
      <w:r>
        <w:t xml:space="preserve">provide reference. </w:t>
      </w:r>
    </w:p>
    <w:p w14:paraId="658047D5" w14:textId="0550B157" w:rsidR="001A78C5" w:rsidRDefault="001A78C5"/>
    <w:p w14:paraId="53119B46" w14:textId="55AB80D9" w:rsidR="002101C2" w:rsidRDefault="004B22E6">
      <w:r>
        <w:t>-</w:t>
      </w:r>
      <w:r w:rsidR="00845F94">
        <w:t>In the discussion the</w:t>
      </w:r>
      <w:r>
        <w:t xml:space="preserve"> authors should highlight the importance of the reported altered brain circuits in terms of cognitive and emotional function. </w:t>
      </w:r>
    </w:p>
    <w:p w14:paraId="1509935B" w14:textId="77777777" w:rsidR="004B22E6" w:rsidRDefault="004B22E6"/>
    <w:p w14:paraId="4EFB5C77" w14:textId="1C171B86" w:rsidR="004B22E6" w:rsidRDefault="004B22E6">
      <w:r>
        <w:t xml:space="preserve">-The clinical relevance of these findings in terms of preventive intervention and personalized treatments should be discussed. </w:t>
      </w:r>
    </w:p>
    <w:p w14:paraId="2B66B42B" w14:textId="77777777" w:rsidR="004B22E6" w:rsidRDefault="004B22E6"/>
    <w:p w14:paraId="1E1AB29C" w14:textId="03375E5D" w:rsidR="004B22E6" w:rsidRDefault="004B22E6">
      <w:r>
        <w:t>-Future research d</w:t>
      </w:r>
      <w:r w:rsidR="00845F94">
        <w:t xml:space="preserve">irections in terms of diagnosis, prevention </w:t>
      </w:r>
      <w:r>
        <w:t>treatments could be discussed too.</w:t>
      </w:r>
    </w:p>
    <w:p w14:paraId="0047B5C2" w14:textId="77777777" w:rsidR="001A78C5" w:rsidRDefault="001A78C5"/>
    <w:p w14:paraId="0663ECC4" w14:textId="633FE797" w:rsidR="00C52A00" w:rsidRDefault="00063561">
      <w:r>
        <w:t>-M</w:t>
      </w:r>
      <w:bookmarkStart w:id="0" w:name="_GoBack"/>
      <w:bookmarkEnd w:id="0"/>
      <w:r w:rsidR="00C52A00">
        <w:t>inor comment: I noticed a few typos and grammar mistakes</w:t>
      </w:r>
      <w:r w:rsidR="00E6014C">
        <w:t>. Please proofread before resubmission.</w:t>
      </w:r>
    </w:p>
    <w:sectPr w:rsidR="00C52A00" w:rsidSect="00E749C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7EFB"/>
    <w:rsid w:val="00063561"/>
    <w:rsid w:val="00073E86"/>
    <w:rsid w:val="000B205A"/>
    <w:rsid w:val="00134810"/>
    <w:rsid w:val="00140395"/>
    <w:rsid w:val="001668D0"/>
    <w:rsid w:val="001A78C5"/>
    <w:rsid w:val="002101C2"/>
    <w:rsid w:val="00221BF2"/>
    <w:rsid w:val="0027237A"/>
    <w:rsid w:val="00304156"/>
    <w:rsid w:val="003A38C3"/>
    <w:rsid w:val="003C45A2"/>
    <w:rsid w:val="003D397B"/>
    <w:rsid w:val="003D557A"/>
    <w:rsid w:val="00445DCA"/>
    <w:rsid w:val="004B22E6"/>
    <w:rsid w:val="00581771"/>
    <w:rsid w:val="00640295"/>
    <w:rsid w:val="0069655E"/>
    <w:rsid w:val="007C7592"/>
    <w:rsid w:val="00820BA9"/>
    <w:rsid w:val="00824D81"/>
    <w:rsid w:val="00835756"/>
    <w:rsid w:val="00845F94"/>
    <w:rsid w:val="00874406"/>
    <w:rsid w:val="00924954"/>
    <w:rsid w:val="009411A3"/>
    <w:rsid w:val="00944741"/>
    <w:rsid w:val="00993680"/>
    <w:rsid w:val="009D0E88"/>
    <w:rsid w:val="00A659D8"/>
    <w:rsid w:val="00AB737D"/>
    <w:rsid w:val="00AB7EFB"/>
    <w:rsid w:val="00B13C10"/>
    <w:rsid w:val="00C52A00"/>
    <w:rsid w:val="00CA14E3"/>
    <w:rsid w:val="00CD4B4A"/>
    <w:rsid w:val="00DB2675"/>
    <w:rsid w:val="00DB3DF1"/>
    <w:rsid w:val="00DC2C07"/>
    <w:rsid w:val="00E555AF"/>
    <w:rsid w:val="00E6014C"/>
    <w:rsid w:val="00E62BA2"/>
    <w:rsid w:val="00E749CF"/>
    <w:rsid w:val="00E8574F"/>
    <w:rsid w:val="00EA096A"/>
    <w:rsid w:val="00F0346F"/>
    <w:rsid w:val="00F10BF2"/>
    <w:rsid w:val="00F25D5F"/>
    <w:rsid w:val="00F671D3"/>
    <w:rsid w:val="00F732D3"/>
    <w:rsid w:val="00FC02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21DFB8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1C2"/>
    <w:rPr>
      <w:color w:val="0000FF"/>
      <w:u w:val="single"/>
    </w:rPr>
  </w:style>
  <w:style w:type="character" w:customStyle="1" w:styleId="apple-converted-space">
    <w:name w:val="apple-converted-space"/>
    <w:basedOn w:val="DefaultParagraphFont"/>
    <w:rsid w:val="002101C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01C2"/>
    <w:rPr>
      <w:color w:val="0000FF"/>
      <w:u w:val="single"/>
    </w:rPr>
  </w:style>
  <w:style w:type="character" w:customStyle="1" w:styleId="apple-converted-space">
    <w:name w:val="apple-converted-space"/>
    <w:basedOn w:val="DefaultParagraphFont"/>
    <w:rsid w:val="002101C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557</Words>
  <Characters>3175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Isabelle Bauer</dc:creator>
  <cp:lastModifiedBy>Bauer, Isabelle E</cp:lastModifiedBy>
  <cp:revision>61</cp:revision>
  <dcterms:created xsi:type="dcterms:W3CDTF">2015-08-10T18:04:00Z</dcterms:created>
  <dcterms:modified xsi:type="dcterms:W3CDTF">2015-08-10T18:38:00Z</dcterms:modified>
</cp:coreProperties>
</file>