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CE" w:rsidRDefault="00B30ECE" w:rsidP="00551528">
      <w:pPr>
        <w:pStyle w:val="1"/>
        <w:ind w:left="425"/>
      </w:pPr>
      <w:r>
        <w:rPr>
          <w:rFonts w:hint="eastAsia"/>
        </w:rPr>
        <w:t>待准备的</w:t>
      </w:r>
    </w:p>
    <w:p w:rsidR="00B30ECE" w:rsidRDefault="00B30ECE" w:rsidP="00B30ECE">
      <w:r>
        <w:rPr>
          <w:rFonts w:hint="eastAsia"/>
        </w:rPr>
        <w:t>背包问题</w:t>
      </w:r>
    </w:p>
    <w:p w:rsidR="00B30ECE" w:rsidRDefault="00B30ECE" w:rsidP="00B30ECE">
      <w:r>
        <w:rPr>
          <w:rFonts w:hint="eastAsia"/>
        </w:rPr>
        <w:t>二叉树的前序遍历、中序遍历、后续遍历</w:t>
      </w:r>
    </w:p>
    <w:p w:rsidR="00B30ECE" w:rsidRDefault="00EA07BB" w:rsidP="00B30ECE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Singleton </w:t>
      </w:r>
      <w:r>
        <w:rPr>
          <w:rFonts w:ascii="宋体" w:eastAsia="宋体" w:hAnsi="Times New Roman" w:cs="宋体" w:hint="eastAsia"/>
          <w:kern w:val="0"/>
          <w:szCs w:val="21"/>
        </w:rPr>
        <w:t>模式</w:t>
      </w:r>
    </w:p>
    <w:p w:rsidR="00EA07BB" w:rsidRDefault="00EA07BB" w:rsidP="00B30ECE">
      <w:pPr>
        <w:rPr>
          <w:rFonts w:ascii="宋体" w:eastAsia="宋体" w:hAnsi="Times New Roman" w:cs="宋体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Servlet </w:t>
      </w:r>
      <w:r>
        <w:rPr>
          <w:rFonts w:ascii="宋体" w:eastAsia="宋体" w:hAnsi="Times New Roman" w:cs="宋体" w:hint="eastAsia"/>
          <w:kern w:val="0"/>
          <w:szCs w:val="21"/>
        </w:rPr>
        <w:t>的运行过程</w:t>
      </w:r>
    </w:p>
    <w:p w:rsidR="00C12E8A" w:rsidRDefault="00C12E8A" w:rsidP="00B30ECE">
      <w:pPr>
        <w:rPr>
          <w:rFonts w:ascii="宋体" w:eastAsia="宋体" w:hAnsi="Times New Roman" w:cs="宋体" w:hint="eastAsia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轮盘算法</w:t>
      </w:r>
    </w:p>
    <w:p w:rsidR="00FE6158" w:rsidRPr="00B30ECE" w:rsidRDefault="00FE6158" w:rsidP="00B30ECE">
      <w:r>
        <w:rPr>
          <w:rFonts w:ascii="宋体" w:eastAsia="宋体" w:hAnsi="Times New Roman" w:cs="宋体" w:hint="eastAsia"/>
          <w:kern w:val="0"/>
          <w:szCs w:val="21"/>
        </w:rPr>
        <w:t>杨氏矩阵</w:t>
      </w:r>
      <w:bookmarkStart w:id="0" w:name="_GoBack"/>
      <w:bookmarkEnd w:id="0"/>
    </w:p>
    <w:p w:rsidR="0036229B" w:rsidRDefault="00551528" w:rsidP="00551528">
      <w:pPr>
        <w:pStyle w:val="1"/>
        <w:ind w:left="425"/>
      </w:pPr>
      <w:r>
        <w:rPr>
          <w:rFonts w:hint="eastAsia"/>
        </w:rPr>
        <w:t>编程牢记：</w:t>
      </w:r>
    </w:p>
    <w:p w:rsidR="00551528" w:rsidRDefault="00551528" w:rsidP="005515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永远不要相信用户的输入，永远不要寄期望用户的行为！</w:t>
      </w:r>
    </w:p>
    <w:p w:rsidR="00551528" w:rsidRDefault="00551528" w:rsidP="00551528">
      <w:pPr>
        <w:pStyle w:val="1"/>
      </w:pPr>
      <w:r>
        <w:rPr>
          <w:rFonts w:hint="eastAsia"/>
        </w:rPr>
        <w:t>知识点</w:t>
      </w:r>
    </w:p>
    <w:p w:rsidR="00551528" w:rsidRDefault="00551528" w:rsidP="00834F44">
      <w:r>
        <w:rPr>
          <w:rFonts w:hint="eastAsia"/>
        </w:rPr>
        <w:t xml:space="preserve">SQL </w:t>
      </w:r>
      <w:r>
        <w:rPr>
          <w:rFonts w:hint="eastAsia"/>
        </w:rPr>
        <w:t>注入原理</w:t>
      </w:r>
      <w:r>
        <w:rPr>
          <w:rFonts w:hint="eastAsia"/>
        </w:rPr>
        <w:t xml:space="preserve">  </w:t>
      </w:r>
      <w:r>
        <w:rPr>
          <w:rFonts w:hint="eastAsia"/>
        </w:rPr>
        <w:t>怎么防止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A47EA6" w:rsidRDefault="00A47EA6" w:rsidP="00B719E6">
      <w:pPr>
        <w:pStyle w:val="a3"/>
        <w:ind w:left="992" w:firstLineChars="0" w:firstLine="0"/>
      </w:pPr>
      <w:r>
        <w:rPr>
          <w:rFonts w:hint="eastAsia"/>
        </w:rPr>
        <w:t>例子：</w:t>
      </w:r>
      <w:r w:rsidRPr="00A47EA6">
        <w:rPr>
          <w:rFonts w:hint="eastAsia"/>
        </w:rPr>
        <w:t>select id from users where username = '' or 1=1--  and password = '123'</w:t>
      </w:r>
      <w:r w:rsidRPr="00A47EA6">
        <w:rPr>
          <w:rFonts w:hint="eastAsia"/>
        </w:rPr>
        <w:t>，我们来看一下这个</w:t>
      </w:r>
      <w:r w:rsidRPr="00A47EA6">
        <w:rPr>
          <w:rFonts w:hint="eastAsia"/>
        </w:rPr>
        <w:t>sql</w:t>
      </w:r>
      <w:r w:rsidRPr="00A47EA6">
        <w:rPr>
          <w:rFonts w:hint="eastAsia"/>
        </w:rPr>
        <w:t>，因为</w:t>
      </w:r>
      <w:r w:rsidRPr="00A47EA6">
        <w:rPr>
          <w:rFonts w:hint="eastAsia"/>
        </w:rPr>
        <w:t>1=1</w:t>
      </w:r>
      <w:r w:rsidRPr="00A47EA6">
        <w:rPr>
          <w:rFonts w:hint="eastAsia"/>
        </w:rPr>
        <w:t>是</w:t>
      </w:r>
      <w:r w:rsidRPr="00A47EA6">
        <w:rPr>
          <w:rFonts w:hint="eastAsia"/>
        </w:rPr>
        <w:t>true</w:t>
      </w:r>
      <w:r w:rsidRPr="00A47EA6">
        <w:rPr>
          <w:rFonts w:hint="eastAsia"/>
        </w:rPr>
        <w:t>，后面</w:t>
      </w:r>
      <w:r w:rsidRPr="00A47EA6">
        <w:rPr>
          <w:rFonts w:hint="eastAsia"/>
        </w:rPr>
        <w:t xml:space="preserve"> and password = '123'</w:t>
      </w:r>
      <w:r w:rsidRPr="00A47EA6">
        <w:rPr>
          <w:rFonts w:hint="eastAsia"/>
        </w:rPr>
        <w:t>被注释掉了。所以这里完全跳过了</w:t>
      </w:r>
      <w:r w:rsidRPr="00A47EA6">
        <w:rPr>
          <w:rFonts w:hint="eastAsia"/>
        </w:rPr>
        <w:t>sql</w:t>
      </w:r>
      <w:r w:rsidRPr="00A47EA6">
        <w:rPr>
          <w:rFonts w:hint="eastAsia"/>
        </w:rPr>
        <w:t>验证。这里只是简单的举一个例子。很多</w:t>
      </w:r>
      <w:r w:rsidRPr="00A47EA6">
        <w:rPr>
          <w:rFonts w:hint="eastAsia"/>
        </w:rPr>
        <w:t>sql</w:t>
      </w:r>
      <w:r w:rsidRPr="00A47EA6">
        <w:rPr>
          <w:rFonts w:hint="eastAsia"/>
        </w:rPr>
        <w:t>注入的方式还有很多，我将会在下面的博客中一一讲解</w:t>
      </w:r>
    </w:p>
    <w:p w:rsidR="00021751" w:rsidRDefault="00021751" w:rsidP="00B719E6">
      <w:pPr>
        <w:pStyle w:val="a3"/>
        <w:ind w:left="992" w:firstLineChars="0" w:firstLine="0"/>
      </w:pPr>
      <w:r>
        <w:rPr>
          <w:rFonts w:hint="eastAsia"/>
        </w:rPr>
        <w:t>SQL</w:t>
      </w:r>
      <w:r>
        <w:rPr>
          <w:rFonts w:hint="eastAsia"/>
        </w:rPr>
        <w:t>漏洞判断，通过添加‘’等引号</w:t>
      </w:r>
    </w:p>
    <w:p w:rsidR="00021751" w:rsidRDefault="00021751" w:rsidP="00B719E6">
      <w:pPr>
        <w:pStyle w:val="a3"/>
        <w:ind w:left="992" w:firstLineChars="0" w:firstLine="0"/>
      </w:pPr>
      <w:r>
        <w:rPr>
          <w:rFonts w:hint="eastAsia"/>
        </w:rPr>
        <w:t>预防方法：</w:t>
      </w:r>
    </w:p>
    <w:p w:rsidR="00021751" w:rsidRDefault="00021751" w:rsidP="00021751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正则表达式</w:t>
      </w:r>
    </w:p>
    <w:p w:rsidR="00021751" w:rsidRPr="00021751" w:rsidRDefault="00021751" w:rsidP="00021751">
      <w:pPr>
        <w:pStyle w:val="a3"/>
        <w:numPr>
          <w:ilvl w:val="3"/>
          <w:numId w:val="6"/>
        </w:numPr>
        <w:ind w:firstLineChars="0"/>
      </w:pPr>
      <w:r w:rsidRPr="00021751">
        <w:rPr>
          <w:rFonts w:ascii="Arial" w:hAnsi="Arial" w:cs="Arial"/>
          <w:color w:val="333333"/>
          <w:szCs w:val="21"/>
          <w:shd w:val="clear" w:color="auto" w:fill="FFFFFF"/>
        </w:rPr>
        <w:t>可以使用参数化的</w:t>
      </w:r>
      <w:r w:rsidRPr="00021751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Pr="00021751">
        <w:rPr>
          <w:rFonts w:ascii="Arial" w:hAnsi="Arial" w:cs="Arial"/>
          <w:color w:val="333333"/>
          <w:szCs w:val="21"/>
          <w:shd w:val="clear" w:color="auto" w:fill="FFFFFF"/>
        </w:rPr>
        <w:t>或者直接使用存储过程进行数据查询存取</w:t>
      </w:r>
    </w:p>
    <w:p w:rsidR="00834F44" w:rsidRDefault="00021751" w:rsidP="00834F44">
      <w:pPr>
        <w:pStyle w:val="a3"/>
        <w:numPr>
          <w:ilvl w:val="3"/>
          <w:numId w:val="6"/>
        </w:numPr>
        <w:ind w:firstLineChars="0"/>
      </w:pPr>
      <w:r w:rsidRPr="00021751">
        <w:rPr>
          <w:rFonts w:hint="eastAsia"/>
        </w:rPr>
        <w:t>请加密或者</w:t>
      </w:r>
      <w:r w:rsidRPr="00021751">
        <w:rPr>
          <w:rFonts w:hint="eastAsia"/>
        </w:rPr>
        <w:t>hash</w:t>
      </w:r>
      <w:r w:rsidRPr="00021751">
        <w:rPr>
          <w:rFonts w:hint="eastAsia"/>
        </w:rPr>
        <w:t>掉密码和敏感的信息</w:t>
      </w:r>
    </w:p>
    <w:p w:rsidR="00976D65" w:rsidRPr="00834F44" w:rsidRDefault="00B719E6" w:rsidP="00834F44">
      <w:r w:rsidRPr="00834F44">
        <w:rPr>
          <w:rFonts w:ascii="Times New Roman" w:hAnsi="Times New Roman" w:cs="Times New Roman"/>
          <w:kern w:val="0"/>
          <w:szCs w:val="21"/>
        </w:rPr>
        <w:t xml:space="preserve">forword </w:t>
      </w:r>
      <w:r w:rsidRPr="00834F44">
        <w:rPr>
          <w:rFonts w:ascii="宋体" w:eastAsia="宋体" w:hAnsi="Times New Roman" w:cs="宋体" w:hint="eastAsia"/>
          <w:kern w:val="0"/>
          <w:szCs w:val="21"/>
        </w:rPr>
        <w:t>和</w:t>
      </w:r>
      <w:r w:rsidRPr="00834F44">
        <w:rPr>
          <w:rFonts w:ascii="Times New Roman" w:hAnsi="Times New Roman" w:cs="Times New Roman"/>
          <w:kern w:val="0"/>
          <w:szCs w:val="21"/>
        </w:rPr>
        <w:t>redirect</w:t>
      </w:r>
    </w:p>
    <w:p w:rsidR="00B719E6" w:rsidRDefault="00B719E6" w:rsidP="00B719E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orword</w:t>
      </w:r>
      <w:r>
        <w:rPr>
          <w:rFonts w:hint="eastAsia"/>
        </w:rPr>
        <w:t>：是服务器请求结果后，返回给客户端</w:t>
      </w:r>
    </w:p>
    <w:p w:rsidR="00B719E6" w:rsidRDefault="00B719E6" w:rsidP="00B719E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r>
        <w:t>R</w:t>
      </w:r>
      <w:r>
        <w:rPr>
          <w:rFonts w:hint="eastAsia"/>
        </w:rPr>
        <w:t>edirect</w:t>
      </w:r>
      <w:r>
        <w:rPr>
          <w:rFonts w:hint="eastAsia"/>
        </w:rPr>
        <w:t>：是客户访问的地址直接变化为新的地址</w:t>
      </w:r>
    </w:p>
    <w:p w:rsidR="00B30ECE" w:rsidRPr="00834F44" w:rsidRDefault="00B30ECE" w:rsidP="00834F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/>
        </w:rPr>
        <w:t>S</w:t>
      </w:r>
      <w:r>
        <w:t>p</w:t>
      </w:r>
      <w:r>
        <w:rPr>
          <w:rFonts w:hint="eastAsia"/>
        </w:rPr>
        <w:t xml:space="preserve">ring  </w:t>
      </w:r>
      <w:r>
        <w:rPr>
          <w:rFonts w:hint="eastAsia"/>
        </w:rPr>
        <w:t>：</w:t>
      </w:r>
      <w:r w:rsidRPr="00834F44">
        <w:rPr>
          <w:rFonts w:ascii="Times New Roman" w:hAnsi="Times New Roman" w:cs="Times New Roman"/>
          <w:kern w:val="0"/>
          <w:szCs w:val="21"/>
        </w:rPr>
        <w:t xml:space="preserve">AOP </w:t>
      </w:r>
      <w:r w:rsidRPr="00834F44">
        <w:rPr>
          <w:rFonts w:ascii="宋体" w:eastAsia="宋体" w:hAnsi="Times New Roman" w:cs="宋体" w:hint="eastAsia"/>
          <w:kern w:val="0"/>
          <w:szCs w:val="21"/>
        </w:rPr>
        <w:t>和</w:t>
      </w:r>
      <w:r w:rsidRPr="00834F44">
        <w:rPr>
          <w:rFonts w:ascii="Times New Roman" w:hAnsi="Times New Roman" w:cs="Times New Roman"/>
          <w:kern w:val="0"/>
          <w:szCs w:val="21"/>
        </w:rPr>
        <w:t>IoC</w:t>
      </w:r>
    </w:p>
    <w:p w:rsidR="00834F44" w:rsidRDefault="00834F44" w:rsidP="00834F4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线程和进程的区别：</w:t>
      </w:r>
    </w:p>
    <w:p w:rsidR="00C12E8A" w:rsidRDefault="00C12E8A" w:rsidP="00834F44">
      <w:pPr>
        <w:autoSpaceDE w:val="0"/>
        <w:autoSpaceDN w:val="0"/>
        <w:adjustRightInd w:val="0"/>
        <w:jc w:val="left"/>
        <w:rPr>
          <w:rFonts w:hint="eastAsia"/>
        </w:rPr>
      </w:pPr>
    </w:p>
    <w:p w:rsidR="00C12E8A" w:rsidRDefault="00C12E8A" w:rsidP="00834F44">
      <w:pPr>
        <w:autoSpaceDE w:val="0"/>
        <w:autoSpaceDN w:val="0"/>
        <w:adjustRightInd w:val="0"/>
        <w:jc w:val="left"/>
      </w:pPr>
      <w:r>
        <w:rPr>
          <w:rFonts w:ascii="Tahoma" w:hAnsi="Tahoma" w:cs="Tahoma"/>
          <w:color w:val="444444"/>
          <w:szCs w:val="21"/>
          <w:shd w:val="clear" w:color="auto" w:fill="FFFFFF"/>
        </w:rPr>
        <w:t>采用内存对齐存储，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的类型为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double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，占用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个字节，之前定义的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存储字节之和为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，也占用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个字节；之后的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也按照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字节对齐，故共占用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8*3=24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字节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语言）</w:t>
      </w:r>
    </w:p>
    <w:p w:rsidR="00021751" w:rsidRDefault="00021751" w:rsidP="00021751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添加新架构</w:t>
      </w:r>
    </w:p>
    <w:p w:rsidR="00021751" w:rsidRDefault="00021751" w:rsidP="00021751">
      <w:pPr>
        <w:pStyle w:val="a3"/>
        <w:numPr>
          <w:ilvl w:val="3"/>
          <w:numId w:val="6"/>
        </w:numPr>
        <w:ind w:firstLineChars="0"/>
      </w:pPr>
    </w:p>
    <w:p w:rsidR="00551528" w:rsidRDefault="00551528" w:rsidP="00551528">
      <w:pPr>
        <w:pStyle w:val="1"/>
      </w:pPr>
      <w:r>
        <w:rPr>
          <w:rFonts w:hint="eastAsia"/>
        </w:rPr>
        <w:lastRenderedPageBreak/>
        <w:t>小知识点</w:t>
      </w:r>
    </w:p>
    <w:p w:rsidR="00551528" w:rsidRPr="00551528" w:rsidRDefault="00551528" w:rsidP="00551528">
      <w:r w:rsidRPr="00551528">
        <w:t>Varbinary</w:t>
      </w:r>
      <w:r>
        <w:rPr>
          <w:rFonts w:hint="eastAsia"/>
        </w:rPr>
        <w:t>、</w:t>
      </w:r>
      <w:r>
        <w:rPr>
          <w:rFonts w:hint="eastAsia"/>
        </w:rPr>
        <w:t xml:space="preserve">varchar </w:t>
      </w:r>
      <w:r>
        <w:rPr>
          <w:rFonts w:hint="eastAsia"/>
        </w:rPr>
        <w:t>是可变长度二进制数、可变长度字符串</w:t>
      </w:r>
    </w:p>
    <w:p w:rsidR="00551528" w:rsidRPr="00551528" w:rsidRDefault="00551528" w:rsidP="00551528"/>
    <w:p w:rsidR="00551528" w:rsidRPr="00551528" w:rsidRDefault="00551528" w:rsidP="00551528">
      <w:pPr>
        <w:pStyle w:val="a3"/>
        <w:ind w:left="425" w:firstLineChars="0" w:firstLine="0"/>
      </w:pPr>
    </w:p>
    <w:sectPr w:rsidR="00551528" w:rsidRPr="00551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F3D" w:rsidRDefault="00FA1F3D" w:rsidP="00C12E8A">
      <w:r>
        <w:separator/>
      </w:r>
    </w:p>
  </w:endnote>
  <w:endnote w:type="continuationSeparator" w:id="0">
    <w:p w:rsidR="00FA1F3D" w:rsidRDefault="00FA1F3D" w:rsidP="00C1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F3D" w:rsidRDefault="00FA1F3D" w:rsidP="00C12E8A">
      <w:r>
        <w:separator/>
      </w:r>
    </w:p>
  </w:footnote>
  <w:footnote w:type="continuationSeparator" w:id="0">
    <w:p w:rsidR="00FA1F3D" w:rsidRDefault="00FA1F3D" w:rsidP="00C12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2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282E44"/>
    <w:multiLevelType w:val="hybridMultilevel"/>
    <w:tmpl w:val="8D30054C"/>
    <w:lvl w:ilvl="0" w:tplc="70F61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E0E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3B34510"/>
    <w:multiLevelType w:val="hybridMultilevel"/>
    <w:tmpl w:val="CECE38DC"/>
    <w:lvl w:ilvl="0" w:tplc="92484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9730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F03319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7F"/>
    <w:rsid w:val="00021751"/>
    <w:rsid w:val="000832B9"/>
    <w:rsid w:val="001D0946"/>
    <w:rsid w:val="00462C7D"/>
    <w:rsid w:val="00551528"/>
    <w:rsid w:val="007F067F"/>
    <w:rsid w:val="00834F44"/>
    <w:rsid w:val="00976D65"/>
    <w:rsid w:val="00A47EA6"/>
    <w:rsid w:val="00B30ECE"/>
    <w:rsid w:val="00B719E6"/>
    <w:rsid w:val="00C12E8A"/>
    <w:rsid w:val="00EA07BB"/>
    <w:rsid w:val="00FA1F3D"/>
    <w:rsid w:val="00F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1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15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152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217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1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E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E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1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15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152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217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1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E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</dc:creator>
  <cp:keywords/>
  <dc:description/>
  <cp:lastModifiedBy>NAF</cp:lastModifiedBy>
  <cp:revision>8</cp:revision>
  <dcterms:created xsi:type="dcterms:W3CDTF">2015-07-21T13:55:00Z</dcterms:created>
  <dcterms:modified xsi:type="dcterms:W3CDTF">2015-07-23T06:11:00Z</dcterms:modified>
</cp:coreProperties>
</file>