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Noto Serif CJK KR" w:cs="Noto Serif CJK KR" w:eastAsia="Noto Serif CJK KR" w:hAnsi="Noto Serif CJK KR"/>
          <w:b/>
          <w:bCs/>
          <w:color w:val="0B4F9E"/>
          <w:sz w:val="34"/>
          <w:szCs w:val="34"/>
        </w:rPr>
        <w:t xml:space="preserve">제8회 변호사시험 민사법 기록형 첨삭</w:t>
      </w:r>
    </w:p>
    <w:p>
      <w:pPr>
        <w:spacing w:after="40"/>
        <w:jc w:val="center"/>
      </w:pPr>
      <w:r>
        <w:rPr>
          <w:rFonts w:ascii="Noto Serif CJK KR" w:cs="Noto Serif CJK KR" w:eastAsia="Noto Serif CJK KR" w:hAnsi="Noto Serif CJK KR"/>
          <w:color w:val="555555"/>
          <w:sz w:val="22"/>
          <w:szCs w:val="22"/>
        </w:rPr>
        <w:t xml:space="preserve">소유권이전등기 등 청구의 소 (2019년)</w:t>
      </w:r>
    </w:p>
    <w:p>
      <w:pPr>
        <w:pBdr>
          <w:bottom w:val="double" w:color="0B4F9E" w:sz="6" w:space="6"/>
        </w:pBdr>
        <w:spacing w:after="280"/>
        <w:jc w:val="center"/>
      </w:pPr>
      <w:r>
        <w:rPr>
          <w:rFonts w:ascii="Noto Serif CJK KR" w:cs="Noto Serif CJK KR" w:eastAsia="Noto Serif CJK KR" w:hAnsi="Noto Serif CJK KR"/>
          <w:color w:val="555555"/>
          <w:sz w:val="20"/>
          <w:szCs w:val="20"/>
        </w:rPr>
        <w:t xml:space="preserve">박세직 · 2026. 7. 22.</w:t>
      </w:r>
    </w:p>
    <w:p>
      <w:pPr>
        <w:pBdr>
          <w:top w:val="single" w:color="B00020" w:sz="10" w:space="6"/>
          <w:left w:val="single" w:color="B00020" w:sz="18" w:space="6"/>
          <w:right w:val="single" w:color="B00020" w:sz="10" w:space="6"/>
        </w:pBdr>
        <w:shd w:fill="FFF2CC" w:val="clear"/>
        <w:spacing w:after="40" w:before="120" w:line="300"/>
        <w:ind w:left="120" w:right="120"/>
      </w:pPr>
      <w:r>
        <w:rPr>
          <w:rFonts w:ascii="Noto Serif CJK KR" w:cs="Noto Serif CJK KR" w:eastAsia="Noto Serif CJK KR" w:hAnsi="Noto Serif CJK KR"/>
          <w:b/>
          <w:bCs/>
          <w:color w:val="B00020"/>
          <w:sz w:val="24"/>
          <w:szCs w:val="24"/>
        </w:rPr>
        <w:t xml:space="preserve">★ 최우선 교정 — 가집행선고의 범위 ★</w:t>
      </w:r>
    </w:p>
    <w:p>
      <w:pPr>
        <w:pBdr>
          <w:left w:val="single" w:color="B00020" w:sz="18" w:space="6"/>
          <w:right w:val="single" w:color="B00020" w:sz="10" w:space="6"/>
        </w:pBdr>
        <w:shd w:fill="FFF2CC" w:val="clear"/>
        <w:spacing w:after="40" w:before="0" w:line="300"/>
        <w:ind w:left="120" w:right="120"/>
      </w:pPr>
      <w:r>
        <w:rPr>
          <w:rFonts w:ascii="Noto Serif CJK KR" w:cs="Noto Serif CJK KR" w:eastAsia="Noto Serif CJK KR" w:hAnsi="Noto Serif CJK KR"/>
          <w:sz w:val="20"/>
          <w:szCs w:val="20"/>
        </w:rPr>
        <w:t xml:space="preserve">「부동산에 관한 청구는 가집행이 안 된다」는 것은 </w:t>
      </w:r>
      <w:r>
        <w:rPr>
          <w:rFonts w:ascii="Noto Serif CJK KR" w:cs="Noto Serif CJK KR" w:eastAsia="Noto Serif CJK KR" w:hAnsi="Noto Serif CJK KR"/>
          <w:b/>
          <w:bCs/>
          <w:color w:val="B00020"/>
          <w:sz w:val="20"/>
          <w:szCs w:val="20"/>
        </w:rPr>
        <w:t xml:space="preserve">잘못된 일반화</w:t>
      </w:r>
      <w:r>
        <w:rPr>
          <w:rFonts w:ascii="Noto Serif CJK KR" w:cs="Noto Serif CJK KR" w:eastAsia="Noto Serif CJK KR" w:hAnsi="Noto Serif CJK KR"/>
          <w:sz w:val="20"/>
          <w:szCs w:val="20"/>
        </w:rPr>
        <w:t xml:space="preserve">입니다.</w:t>
      </w:r>
    </w:p>
    <w:p>
      <w:pPr>
        <w:pBdr>
          <w:left w:val="single" w:color="B00020" w:sz="18" w:space="6"/>
          <w:right w:val="single" w:color="B00020" w:sz="10" w:space="6"/>
        </w:pBdr>
        <w:shd w:fill="FFF2CC" w:val="clear"/>
        <w:spacing w:after="40" w:before="0" w:line="300"/>
        <w:ind w:left="120" w:right="120"/>
      </w:pPr>
      <w:r>
        <w:rPr>
          <w:rFonts w:ascii="Noto Serif CJK KR" w:cs="Noto Serif CJK KR" w:eastAsia="Noto Serif CJK KR" w:hAnsi="Noto Serif CJK KR"/>
          <w:sz w:val="20"/>
          <w:szCs w:val="20"/>
        </w:rPr>
        <w:t xml:space="preserve">판단 기준은 </w:t>
      </w:r>
      <w:r>
        <w:rPr>
          <w:rFonts w:ascii="Noto Serif CJK KR" w:cs="Noto Serif CJK KR" w:eastAsia="Noto Serif CJK KR" w:hAnsi="Noto Serif CJK KR"/>
          <w:sz w:val="20"/>
          <w:szCs w:val="20"/>
        </w:rPr>
        <w:t xml:space="preserve">목적물이 부동산인지</w:t>
      </w:r>
      <w:r>
        <w:rPr>
          <w:rFonts w:ascii="Noto Serif CJK KR" w:cs="Noto Serif CJK KR" w:eastAsia="Noto Serif CJK KR" w:hAnsi="Noto Serif CJK KR"/>
          <w:sz w:val="20"/>
          <w:szCs w:val="20"/>
        </w:rPr>
        <w:t xml:space="preserve">가 아니라 </w:t>
      </w:r>
      <w:r>
        <w:rPr>
          <w:rFonts w:ascii="Noto Serif CJK KR" w:cs="Noto Serif CJK KR" w:eastAsia="Noto Serif CJK KR" w:hAnsi="Noto Serif CJK KR"/>
          <w:b/>
          <w:bCs/>
          <w:color w:val="B00020"/>
          <w:sz w:val="20"/>
          <w:szCs w:val="20"/>
        </w:rPr>
        <w:t xml:space="preserve">청구의 성질(이행 / 형성 · 확인 / 등기)</w:t>
      </w:r>
      <w:r>
        <w:rPr>
          <w:rFonts w:ascii="Noto Serif CJK KR" w:cs="Noto Serif CJK KR" w:eastAsia="Noto Serif CJK KR" w:hAnsi="Noto Serif CJK KR"/>
          <w:sz w:val="20"/>
          <w:szCs w:val="20"/>
        </w:rPr>
        <w:t xml:space="preserve">입니다.</w:t>
      </w:r>
    </w:p>
    <w:p>
      <w:pPr>
        <w:pBdr>
          <w:left w:val="single" w:color="B00020" w:sz="18" w:space="6"/>
          <w:right w:val="single" w:color="B00020" w:sz="10" w:space="6"/>
        </w:pBdr>
        <w:shd w:fill="FFF2CC" w:val="clear"/>
        <w:spacing w:after="40" w:before="0" w:line="300"/>
        <w:ind w:left="120" w:right="120"/>
      </w:pPr>
      <w:r>
        <w:rPr>
          <w:rFonts w:ascii="Noto Serif CJK KR" w:cs="Noto Serif CJK KR" w:eastAsia="Noto Serif CJK KR" w:hAnsi="Noto Serif CJK KR"/>
          <w:sz w:val="20"/>
          <w:szCs w:val="20"/>
        </w:rPr>
        <w:t xml:space="preserve"/>
      </w:r>
    </w:p>
    <w:p>
      <w:pPr>
        <w:pBdr>
          <w:left w:val="single" w:color="B00020" w:sz="18" w:space="6"/>
          <w:right w:val="single" w:color="B00020" w:sz="10" w:space="6"/>
        </w:pBdr>
        <w:shd w:fill="FFF2CC" w:val="clear"/>
        <w:spacing w:after="40" w:before="0" w:line="300"/>
        <w:ind w:left="120" w:right="120"/>
      </w:pPr>
      <w:r>
        <w:rPr>
          <w:rFonts w:ascii="Noto Serif CJK KR" w:cs="Noto Serif CJK KR" w:eastAsia="Noto Serif CJK KR" w:hAnsi="Noto Serif CJK KR"/>
          <w:b/>
          <w:bCs/>
          <w:color w:val="1B6B3A"/>
          <w:sz w:val="20"/>
          <w:szCs w:val="20"/>
        </w:rPr>
        <w:t xml:space="preserve">○ 가집행 가능 : </w:t>
      </w:r>
      <w:r>
        <w:rPr>
          <w:rFonts w:ascii="Noto Serif CJK KR" w:cs="Noto Serif CJK KR" w:eastAsia="Noto Serif CJK KR" w:hAnsi="Noto Serif CJK KR"/>
          <w:sz w:val="20"/>
          <w:szCs w:val="20"/>
        </w:rPr>
        <w:t xml:space="preserve">금전지급 · </w:t>
      </w:r>
      <w:r>
        <w:rPr>
          <w:rFonts w:ascii="Noto Serif CJK KR" w:cs="Noto Serif CJK KR" w:eastAsia="Noto Serif CJK KR" w:hAnsi="Noto Serif CJK KR"/>
          <w:b/>
          <w:bCs/>
          <w:color w:val="1B6B3A"/>
          <w:sz w:val="20"/>
          <w:szCs w:val="20"/>
        </w:rPr>
        <w:t xml:space="preserve">건물 인도 · 토지 인도 · 건물 철거</w:t>
      </w:r>
      <w:r>
        <w:rPr>
          <w:rFonts w:ascii="Noto Serif CJK KR" w:cs="Noto Serif CJK KR" w:eastAsia="Noto Serif CJK KR" w:hAnsi="Noto Serif CJK KR"/>
          <w:sz w:val="20"/>
          <w:szCs w:val="20"/>
        </w:rPr>
        <w:t xml:space="preserve"> 등 직접강제 또는 대체집행이 가능한 이행판결. 목적물이 부동산이어도 무관합니다.</w:t>
      </w:r>
    </w:p>
    <w:p>
      <w:pPr>
        <w:pBdr>
          <w:left w:val="single" w:color="B00020" w:sz="18" w:space="6"/>
          <w:right w:val="single" w:color="B00020" w:sz="10" w:space="6"/>
        </w:pBdr>
        <w:shd w:fill="FFF2CC" w:val="clear"/>
        <w:spacing w:after="40" w:before="0" w:line="300"/>
        <w:ind w:left="120" w:right="120"/>
      </w:pPr>
      <w:r>
        <w:rPr>
          <w:rFonts w:ascii="Noto Serif CJK KR" w:cs="Noto Serif CJK KR" w:eastAsia="Noto Serif CJK KR" w:hAnsi="Noto Serif CJK KR"/>
          <w:b/>
          <w:bCs/>
          <w:color w:val="B00020"/>
          <w:sz w:val="20"/>
          <w:szCs w:val="20"/>
        </w:rPr>
        <w:t xml:space="preserve">× 가집행 불가 : </w:t>
      </w:r>
      <w:r>
        <w:rPr>
          <w:rFonts w:ascii="Noto Serif CJK KR" w:cs="Noto Serif CJK KR" w:eastAsia="Noto Serif CJK KR" w:hAnsi="Noto Serif CJK KR"/>
          <w:sz w:val="20"/>
          <w:szCs w:val="20"/>
        </w:rPr>
        <w:t xml:space="preserve">① </w:t>
      </w:r>
      <w:r>
        <w:rPr>
          <w:rFonts w:ascii="Noto Serif CJK KR" w:cs="Noto Serif CJK KR" w:eastAsia="Noto Serif CJK KR" w:hAnsi="Noto Serif CJK KR"/>
          <w:b/>
          <w:bCs/>
          <w:color w:val="B00020"/>
          <w:sz w:val="20"/>
          <w:szCs w:val="20"/>
        </w:rPr>
        <w:t xml:space="preserve">등기절차이행청구</w:t>
      </w:r>
      <w:r>
        <w:rPr>
          <w:rFonts w:ascii="Noto Serif CJK KR" w:cs="Noto Serif CJK KR" w:eastAsia="Noto Serif CJK KR" w:hAnsi="Noto Serif CJK KR"/>
          <w:sz w:val="20"/>
          <w:szCs w:val="20"/>
        </w:rPr>
        <w:t xml:space="preserve">(소유권이전등기 · 말소등기 — 의사표시 의제로서 확정되어야 효력 발생) ② </w:t>
      </w:r>
      <w:r>
        <w:rPr>
          <w:rFonts w:ascii="Noto Serif CJK KR" w:cs="Noto Serif CJK KR" w:eastAsia="Noto Serif CJK KR" w:hAnsi="Noto Serif CJK KR"/>
          <w:b/>
          <w:bCs/>
          <w:color w:val="B00020"/>
          <w:sz w:val="20"/>
          <w:szCs w:val="20"/>
        </w:rPr>
        <w:t xml:space="preserve">형성판결</w:t>
      </w:r>
      <w:r>
        <w:rPr>
          <w:rFonts w:ascii="Noto Serif CJK KR" w:cs="Noto Serif CJK KR" w:eastAsia="Noto Serif CJK KR" w:hAnsi="Noto Serif CJK KR"/>
          <w:sz w:val="20"/>
          <w:szCs w:val="20"/>
        </w:rPr>
        <w:t xml:space="preserve">(사해행위취소 등) ③ </w:t>
      </w:r>
      <w:r>
        <w:rPr>
          <w:rFonts w:ascii="Noto Serif CJK KR" w:cs="Noto Serif CJK KR" w:eastAsia="Noto Serif CJK KR" w:hAnsi="Noto Serif CJK KR"/>
          <w:b/>
          <w:bCs/>
          <w:color w:val="B00020"/>
          <w:sz w:val="20"/>
          <w:szCs w:val="20"/>
        </w:rPr>
        <w:t xml:space="preserve">확인판결</w:t>
      </w:r>
      <w:r>
        <w:rPr>
          <w:rFonts w:ascii="Noto Serif CJK KR" w:cs="Noto Serif CJK KR" w:eastAsia="Noto Serif CJK KR" w:hAnsi="Noto Serif CJK KR"/>
          <w:sz w:val="20"/>
          <w:szCs w:val="20"/>
        </w:rPr>
        <w:t xml:space="preserve">.</w:t>
      </w:r>
    </w:p>
    <w:p>
      <w:pPr>
        <w:pBdr>
          <w:left w:val="single" w:color="B00020" w:sz="18" w:space="6"/>
          <w:right w:val="single" w:color="B00020" w:sz="10" w:space="6"/>
        </w:pBdr>
        <w:shd w:fill="FFF2CC" w:val="clear"/>
        <w:spacing w:after="40" w:before="0" w:line="300"/>
        <w:ind w:left="120" w:right="120"/>
      </w:pPr>
      <w:r>
        <w:rPr>
          <w:rFonts w:ascii="Noto Serif CJK KR" w:cs="Noto Serif CJK KR" w:eastAsia="Noto Serif CJK KR" w:hAnsi="Noto Serif CJK KR"/>
          <w:sz w:val="20"/>
          <w:szCs w:val="20"/>
        </w:rPr>
        <w:t xml:space="preserve"/>
      </w:r>
    </w:p>
    <w:p>
      <w:pPr>
        <w:pBdr>
          <w:left w:val="single" w:color="B00020" w:sz="18" w:space="6"/>
          <w:right w:val="single" w:color="B00020" w:sz="10" w:space="6"/>
        </w:pBdr>
        <w:shd w:fill="FFF2CC" w:val="clear"/>
        <w:spacing w:after="40" w:before="0" w:line="300"/>
        <w:ind w:left="120" w:right="120"/>
      </w:pPr>
      <w:r>
        <w:rPr>
          <w:rFonts w:ascii="Noto Serif CJK KR" w:cs="Noto Serif CJK KR" w:eastAsia="Noto Serif CJK KR" w:hAnsi="Noto Serif CJK KR"/>
          <w:sz w:val="20"/>
          <w:szCs w:val="20"/>
        </w:rPr>
        <w:t xml:space="preserve">→ 본 답안 제1의 나.항(</w:t>
      </w:r>
      <w:r>
        <w:rPr>
          <w:rFonts w:ascii="Noto Serif CJK KR" w:cs="Noto Serif CJK KR" w:eastAsia="Noto Serif CJK KR" w:hAnsi="Noto Serif CJK KR"/>
          <w:b/>
          <w:bCs/>
          <w:sz w:val="20"/>
          <w:szCs w:val="20"/>
        </w:rPr>
        <w:t xml:space="preserve">철거 · 인도</w:t>
      </w:r>
      <w:r>
        <w:rPr>
          <w:rFonts w:ascii="Noto Serif CJK KR" w:cs="Noto Serif CJK KR" w:eastAsia="Noto Serif CJK KR" w:hAnsi="Noto Serif CJK KR"/>
          <w:sz w:val="20"/>
          <w:szCs w:val="20"/>
        </w:rPr>
        <w:t xml:space="preserve">)과 제5항(</w:t>
      </w:r>
      <w:r>
        <w:rPr>
          <w:rFonts w:ascii="Noto Serif CJK KR" w:cs="Noto Serif CJK KR" w:eastAsia="Noto Serif CJK KR" w:hAnsi="Noto Serif CJK KR"/>
          <w:b/>
          <w:bCs/>
          <w:sz w:val="20"/>
          <w:szCs w:val="20"/>
        </w:rPr>
        <w:t xml:space="preserve">건물 인도</w:t>
      </w:r>
      <w:r>
        <w:rPr>
          <w:rFonts w:ascii="Noto Serif CJK KR" w:cs="Noto Serif CJK KR" w:eastAsia="Noto Serif CJK KR" w:hAnsi="Noto Serif CJK KR"/>
          <w:sz w:val="20"/>
          <w:szCs w:val="20"/>
        </w:rPr>
        <w:t xml:space="preserve">)은 모두 가집행 대상입니다. 세직님은 제3항(전부금)만 기재하여 2개 항을 누락했습니다.</w:t>
      </w:r>
    </w:p>
    <w:p>
      <w:pPr>
        <w:pBdr>
          <w:left w:val="single" w:color="B00020" w:sz="18" w:space="6"/>
          <w:right w:val="single" w:color="B00020" w:sz="10" w:space="6"/>
        </w:pBdr>
        <w:shd w:fill="FFF2CC" w:val="clear"/>
        <w:spacing w:after="40" w:before="0" w:line="300"/>
        <w:ind w:left="120" w:right="120"/>
      </w:pPr>
      <w:r>
        <w:rPr>
          <w:rFonts w:ascii="Noto Serif CJK KR" w:cs="Noto Serif CJK KR" w:eastAsia="Noto Serif CJK KR" w:hAnsi="Noto Serif CJK KR"/>
          <w:sz w:val="20"/>
          <w:szCs w:val="20"/>
        </w:rPr>
        <w:t xml:space="preserve">→ 반대로 제1의 가.항 · 제2항(등기절차이행)과 제4항(사해행위취소)을 제외한 판단은 </w:t>
      </w:r>
      <w:r>
        <w:rPr>
          <w:rFonts w:ascii="Noto Serif CJK KR" w:cs="Noto Serif CJK KR" w:eastAsia="Noto Serif CJK KR" w:hAnsi="Noto Serif CJK KR"/>
          <w:b/>
          <w:bCs/>
          <w:color w:val="1B6B3A"/>
          <w:sz w:val="20"/>
          <w:szCs w:val="20"/>
        </w:rPr>
        <w:t xml:space="preserve">정확</w:t>
      </w:r>
      <w:r>
        <w:rPr>
          <w:rFonts w:ascii="Noto Serif CJK KR" w:cs="Noto Serif CJK KR" w:eastAsia="Noto Serif CJK KR" w:hAnsi="Noto Serif CJK KR"/>
          <w:sz w:val="20"/>
          <w:szCs w:val="20"/>
        </w:rPr>
        <w:t xml:space="preserve">했습니다. 규칙만 바로잡으면 완성됩니다.</w:t>
      </w:r>
    </w:p>
    <w:p>
      <w:pPr>
        <w:pBdr>
          <w:left w:val="single" w:color="B00020" w:sz="18" w:space="6"/>
          <w:right w:val="single" w:color="B00020" w:sz="10" w:space="6"/>
        </w:pBdr>
        <w:shd w:fill="FFF2CC" w:val="clear"/>
        <w:spacing w:after="40" w:before="0" w:line="300"/>
        <w:ind w:left="120" w:right="120"/>
      </w:pPr>
      <w:r>
        <w:rPr>
          <w:rFonts w:ascii="Noto Serif CJK KR" w:cs="Noto Serif CJK KR" w:eastAsia="Noto Serif CJK KR" w:hAnsi="Noto Serif CJK KR"/>
          <w:sz w:val="20"/>
          <w:szCs w:val="20"/>
        </w:rPr>
        <w:t xml:space="preserve"/>
      </w:r>
    </w:p>
    <w:p>
      <w:pPr>
        <w:pBdr>
          <w:bottom w:val="single" w:color="B00020" w:sz="10" w:space="6"/>
          <w:left w:val="single" w:color="B00020" w:sz="18" w:space="6"/>
          <w:right w:val="single" w:color="B00020" w:sz="10" w:space="6"/>
        </w:pBdr>
        <w:shd w:fill="FFF2CC" w:val="clear"/>
        <w:spacing w:after="160" w:before="0" w:line="300"/>
        <w:ind w:left="120" w:right="120"/>
      </w:pPr>
      <w:r>
        <w:rPr>
          <w:rFonts w:ascii="Noto Serif CJK KR" w:cs="Noto Serif CJK KR" w:eastAsia="Noto Serif CJK KR" w:hAnsi="Noto Serif CJK KR"/>
          <w:b/>
          <w:bCs/>
          <w:sz w:val="20"/>
          <w:szCs w:val="20"/>
        </w:rPr>
        <w:t xml:space="preserve">정답 문언 : </w:t>
      </w:r>
      <w:r>
        <w:rPr>
          <w:rFonts w:ascii="Noto Serif CJK KR" w:cs="Noto Serif CJK KR" w:eastAsia="Noto Serif CJK KR" w:hAnsi="Noto Serif CJK KR"/>
          <w:b/>
          <w:bCs/>
          <w:color w:val="B00020"/>
          <w:sz w:val="22"/>
          <w:szCs w:val="22"/>
        </w:rPr>
        <w:t xml:space="preserve">「7. 제1의 나.항, 제3항, 제5항은 각 가집행할 수 있다.」</w:t>
      </w:r>
    </w:p>
    <w:p>
      <w:pPr>
        <w:pStyle w:val="Heading1"/>
        <w:pBdr>
          <w:bottom w:val="single" w:color="0B4F9E" w:sz="12" w:space="4"/>
        </w:pBdr>
        <w:spacing w:after="140" w:before="300"/>
      </w:pPr>
      <w:r>
        <w:rPr>
          <w:rFonts w:ascii="Noto Serif CJK KR" w:cs="Noto Serif CJK KR" w:eastAsia="Noto Serif CJK KR" w:hAnsi="Noto Serif CJK KR"/>
          <w:b/>
          <w:bCs/>
          <w:color w:val="0B4F9E"/>
          <w:sz w:val="26"/>
          <w:szCs w:val="26"/>
        </w:rPr>
        <w:t xml:space="preserve">【0】 답안 기본 정보</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7200"/>
      </w:tblGrid>
      <w:tr>
        <w:trPr>
          <w:tblHeader/>
        </w:trPr>
        <w:tc>
          <w:tcPr>
            <w:tcW w:type="dxa" w:w="18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항목</w:t>
            </w:r>
          </w:p>
        </w:tc>
        <w:tc>
          <w:tcPr>
            <w:tcW w:type="dxa" w:w="72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내용</w:t>
            </w:r>
          </w:p>
        </w:tc>
      </w:tr>
      <w:tr>
        <w:trPr>
          <w:tblHeader w:val="false"/>
        </w:trPr>
        <w:tc>
          <w:tcPr>
            <w:tcW w:type="dxa" w:w="1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시험 회차</w:t>
            </w:r>
          </w:p>
        </w:tc>
        <w:tc>
          <w:tcPr>
            <w:tcW w:type="dxa" w:w="7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제8회 변호사시험(2019년) 민사법 기록형</w:t>
            </w:r>
          </w:p>
        </w:tc>
      </w:tr>
      <w:tr>
        <w:trPr>
          <w:tblHeader w:val="false"/>
        </w:trPr>
        <w:tc>
          <w:tcPr>
            <w:tcW w:type="dxa" w:w="1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문제 유형</w:t>
            </w:r>
          </w:p>
        </w:tc>
        <w:tc>
          <w:tcPr>
            <w:tcW w:type="dxa" w:w="7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소장</w:t>
            </w:r>
          </w:p>
        </w:tc>
      </w:tr>
      <w:tr>
        <w:trPr>
          <w:tblHeader w:val="false"/>
        </w:trPr>
        <w:tc>
          <w:tcPr>
            <w:tcW w:type="dxa" w:w="1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주요 청구</w:t>
            </w:r>
          </w:p>
        </w:tc>
        <w:tc>
          <w:tcPr>
            <w:tcW w:type="dxa" w:w="7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① 소유권이전등기·건물철거·토지인도(박영희·이정숙) ② 근저당권설정등기말소 대위청구(최권자) ③ 전부금(정철수) ④ 사해행위취소·가등기말소(윤미영) ⑤ 건물인도(임차희)</w:t>
            </w:r>
          </w:p>
        </w:tc>
      </w:tr>
      <w:tr>
        <w:trPr>
          <w:tblHeader w:val="false"/>
        </w:trPr>
        <w:tc>
          <w:tcPr>
            <w:tcW w:type="dxa" w:w="1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작성 분량</w:t>
            </w:r>
          </w:p>
        </w:tc>
        <w:tc>
          <w:tcPr>
            <w:tcW w:type="dxa" w:w="7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약 5,900자 / 답안지 약 9~10면 추정</w:t>
            </w:r>
          </w:p>
        </w:tc>
      </w:tr>
      <w:tr>
        <w:trPr>
          <w:tblHeader w:val="false"/>
        </w:trPr>
        <w:tc>
          <w:tcPr>
            <w:tcW w:type="dxa" w:w="1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분량 배분</w:t>
            </w:r>
          </w:p>
        </w:tc>
        <w:tc>
          <w:tcPr>
            <w:tcW w:type="dxa" w:w="7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최권자 24% / 박영희·이정숙 18% / 정철수 22% / 윤미영 16% / 임차희 20% — </w:t>
            </w:r>
            <w:r>
              <w:rPr>
                <w:rFonts w:ascii="Noto Serif CJK KR" w:cs="Noto Serif CJK KR" w:eastAsia="Noto Serif CJK KR" w:hAnsi="Noto Serif CJK KR"/>
                <w:b/>
                <w:bCs/>
                <w:color w:val="1B6B3A"/>
                <w:sz w:val="18"/>
                <w:szCs w:val="18"/>
              </w:rPr>
              <w:t xml:space="preserve">붕괴 구간 없음. 후반 유지 성공(9회 대비 개선).</w:t>
            </w:r>
            <w:r>
              <w:rPr>
                <w:rFonts w:ascii="Noto Serif CJK KR" w:cs="Noto Serif CJK KR" w:eastAsia="Noto Serif CJK KR" w:hAnsi="Noto Serif CJK KR"/>
                <w:sz w:val="18"/>
                <w:szCs w:val="18"/>
              </w:rPr>
              <w:t xml:space="preserve"> 다만 최권자 「나. 예상항변」은 「가.(3)」과 내용 중복(해설 각주 193: 별도항목에서 최권자의 주장을 반박하는 내용을 추가 기재할 필요는 없다) → 약 400자 낭비</w:t>
            </w:r>
          </w:p>
        </w:tc>
      </w:tr>
    </w:tbl>
    <w:p>
      <w:pPr>
        <w:pStyle w:val="Heading1"/>
        <w:pBdr>
          <w:bottom w:val="single" w:color="0B4F9E" w:sz="12" w:space="4"/>
        </w:pBdr>
        <w:spacing w:after="140" w:before="300"/>
      </w:pPr>
      <w:r>
        <w:rPr>
          <w:rFonts w:ascii="Noto Serif CJK KR" w:cs="Noto Serif CJK KR" w:eastAsia="Noto Serif CJK KR" w:hAnsi="Noto Serif CJK KR"/>
          <w:b/>
          <w:bCs/>
          <w:color w:val="0B4F9E"/>
          <w:sz w:val="26"/>
          <w:szCs w:val="26"/>
        </w:rPr>
        <w:t xml:space="preserve">【1】 형식 검토</w:t>
      </w:r>
    </w:p>
    <w:p>
      <w:pPr>
        <w:pStyle w:val="Heading2"/>
        <w:spacing w:after="100" w:before="220"/>
      </w:pPr>
      <w:r>
        <w:rPr>
          <w:rFonts w:ascii="Noto Serif CJK KR" w:cs="Noto Serif CJK KR" w:eastAsia="Noto Serif CJK KR" w:hAnsi="Noto Serif CJK KR"/>
          <w:b/>
          <w:bCs/>
          <w:color w:val="1F1F1F"/>
          <w:sz w:val="22"/>
          <w:szCs w:val="22"/>
        </w:rPr>
        <w:t xml:space="preserve">1-A. 【작성요령】 대조</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4500"/>
        <w:gridCol w:w="3800"/>
      </w:tblGrid>
      <w:tr>
        <w:trPr>
          <w:tblHeader/>
        </w:trPr>
        <w:tc>
          <w:tcPr>
            <w:tcW w:type="dxa" w:w="7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요령</w:t>
            </w:r>
          </w:p>
        </w:tc>
        <w:tc>
          <w:tcPr>
            <w:tcW w:type="dxa" w:w="4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내용</w:t>
            </w:r>
          </w:p>
        </w:tc>
        <w:tc>
          <w:tcPr>
            <w:tcW w:type="dxa" w:w="38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판정</w:t>
            </w:r>
          </w:p>
        </w:tc>
      </w:tr>
      <w:tr>
        <w:trPr>
          <w:tblHeader w:val="false"/>
        </w:trPr>
        <w:tc>
          <w:tcPr>
            <w:tcW w:type="dxa" w:w="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2호</w:t>
            </w:r>
          </w:p>
        </w:tc>
        <w:tc>
          <w:tcPr>
            <w:tcW w:type="dxa" w:w="4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당사자 여러 명이면 성명으로 특정</w:t>
            </w:r>
          </w:p>
        </w:tc>
        <w:tc>
          <w:tcPr>
            <w:tcW w:type="dxa" w:w="3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w:t>
            </w:r>
            <w:r>
              <w:rPr>
                <w:rFonts w:ascii="Noto Serif CJK KR" w:cs="Noto Serif CJK KR" w:eastAsia="Noto Serif CJK KR" w:hAnsi="Noto Serif CJK KR"/>
                <w:sz w:val="18"/>
                <w:szCs w:val="18"/>
              </w:rPr>
              <w:t xml:space="preserve">청구원인 전반에서 “피고는~”으로만 지칭(피고 6인). 피고 표시 “2. 박영희, 이정숙”으로 2인 1번호 병기</w:t>
            </w:r>
          </w:p>
        </w:tc>
      </w:tr>
      <w:tr>
        <w:trPr>
          <w:tblHeader w:val="false"/>
        </w:trPr>
        <w:tc>
          <w:tcPr>
            <w:tcW w:type="dxa" w:w="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3호</w:t>
            </w:r>
          </w:p>
        </w:tc>
        <w:tc>
          <w:tcPr>
            <w:tcW w:type="dxa" w:w="4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청구취지·청구원인 피고별 분리</w:t>
            </w:r>
          </w:p>
        </w:tc>
        <w:tc>
          <w:tcPr>
            <w:tcW w:type="dxa" w:w="3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w:t>
            </w:r>
          </w:p>
        </w:tc>
      </w:tr>
      <w:tr>
        <w:trPr>
          <w:tblHeader w:val="false"/>
        </w:trPr>
        <w:tc>
          <w:tcPr>
            <w:tcW w:type="dxa" w:w="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4호</w:t>
            </w:r>
          </w:p>
        </w:tc>
        <w:tc>
          <w:tcPr>
            <w:tcW w:type="dxa" w:w="4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1건 공동소송, 전속관할 청구는 그 법원에</w:t>
            </w:r>
          </w:p>
        </w:tc>
        <w:tc>
          <w:tcPr>
            <w:tcW w:type="dxa" w:w="3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w:t>
            </w:r>
            <w:r>
              <w:rPr>
                <w:rFonts w:ascii="Noto Serif CJK KR" w:cs="Noto Serif CJK KR" w:eastAsia="Noto Serif CJK KR" w:hAnsi="Noto Serif CJK KR"/>
                <w:sz w:val="18"/>
                <w:szCs w:val="18"/>
              </w:rPr>
              <w:t xml:space="preserve">서울중앙지방법원</w:t>
            </w:r>
          </w:p>
        </w:tc>
      </w:tr>
      <w:tr>
        <w:trPr>
          <w:tblHeader w:val="false"/>
        </w:trPr>
        <w:tc>
          <w:tcPr>
            <w:tcW w:type="dxa" w:w="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5호</w:t>
            </w:r>
          </w:p>
        </w:tc>
        <w:tc>
          <w:tcPr>
            <w:tcW w:type="dxa" w:w="4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소장부본 송달일까지의 지연손해금 청구 금지</w:t>
            </w:r>
          </w:p>
        </w:tc>
        <w:tc>
          <w:tcPr>
            <w:tcW w:type="dxa" w:w="3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w:t>
            </w:r>
            <w:r>
              <w:rPr>
                <w:rFonts w:ascii="Noto Serif CJK KR" w:cs="Noto Serif CJK KR" w:eastAsia="Noto Serif CJK KR" w:hAnsi="Noto Serif CJK KR"/>
                <w:sz w:val="18"/>
                <w:szCs w:val="18"/>
              </w:rPr>
              <w:t xml:space="preserve">청구취지 3항 “소장 부본 송달일부터” → </w:t>
            </w:r>
            <w:r>
              <w:rPr>
                <w:rFonts w:ascii="Noto Serif CJK KR" w:cs="Noto Serif CJK KR" w:eastAsia="Noto Serif CJK KR" w:hAnsi="Noto Serif CJK KR"/>
                <w:b/>
                <w:bCs/>
                <w:color w:val="B00020"/>
                <w:sz w:val="18"/>
                <w:szCs w:val="18"/>
              </w:rPr>
              <w:t xml:space="preserve">“다음 날부터”</w:t>
            </w:r>
            <w:r>
              <w:rPr>
                <w:rFonts w:ascii="Noto Serif CJK KR" w:cs="Noto Serif CJK KR" w:eastAsia="Noto Serif CJK KR" w:hAnsi="Noto Serif CJK KR"/>
                <w:sz w:val="18"/>
                <w:szCs w:val="18"/>
              </w:rPr>
              <w:t xml:space="preserve"> 여야 함. 요령 5호 직접 위반</w:t>
            </w:r>
          </w:p>
        </w:tc>
      </w:tr>
      <w:tr>
        <w:trPr>
          <w:tblHeader w:val="false"/>
        </w:trPr>
        <w:tc>
          <w:tcPr>
            <w:tcW w:type="dxa" w:w="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5호</w:t>
            </w:r>
          </w:p>
        </w:tc>
        <w:tc>
          <w:tcPr>
            <w:tcW w:type="dxa" w:w="4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희망사항 부합</w:t>
            </w:r>
          </w:p>
        </w:tc>
        <w:tc>
          <w:tcPr>
            <w:tcW w:type="dxa" w:w="3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w:t>
            </w:r>
            <w:r>
              <w:rPr>
                <w:rFonts w:ascii="Noto Serif CJK KR" w:cs="Noto Serif CJK KR" w:eastAsia="Noto Serif CJK KR" w:hAnsi="Noto Serif CJK KR"/>
                <w:sz w:val="18"/>
                <w:szCs w:val="18"/>
              </w:rPr>
              <w:t xml:space="preserve">정선수 피고 제외 ○ 상속인 상대 임료 청구 안 함 — </w:t>
            </w:r>
            <w:r>
              <w:rPr>
                <w:rFonts w:ascii="Noto Serif CJK KR" w:cs="Noto Serif CJK KR" w:eastAsia="Noto Serif CJK KR" w:hAnsi="Noto Serif CJK KR"/>
                <w:b/>
                <w:bCs/>
                <w:color w:val="1B6B3A"/>
                <w:sz w:val="18"/>
                <w:szCs w:val="18"/>
              </w:rPr>
              <w:t xml:space="preserve">잘 지킴</w:t>
            </w:r>
          </w:p>
        </w:tc>
      </w:tr>
      <w:tr>
        <w:trPr>
          <w:tblHeader w:val="false"/>
        </w:trPr>
        <w:tc>
          <w:tcPr>
            <w:tcW w:type="dxa" w:w="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6호</w:t>
            </w:r>
          </w:p>
        </w:tc>
        <w:tc>
          <w:tcPr>
            <w:tcW w:type="dxa" w:w="4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이유 있는 항변은 청구범위에 반영</w:t>
            </w:r>
          </w:p>
        </w:tc>
        <w:tc>
          <w:tcPr>
            <w:tcW w:type="dxa" w:w="3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 동시이행(임차희) 반영 ○ / 변제충당 반영 ○ / </w:t>
            </w:r>
            <w:r>
              <w:rPr>
                <w:rFonts w:ascii="Noto Serif CJK KR" w:cs="Noto Serif CJK KR" w:eastAsia="Noto Serif CJK KR" w:hAnsi="Noto Serif CJK KR"/>
                <w:b/>
                <w:bCs/>
                <w:color w:val="B00020"/>
                <w:sz w:val="18"/>
                <w:szCs w:val="18"/>
              </w:rPr>
              <w:t xml:space="preserve">상속 분할승계 미반영 ×</w:t>
            </w:r>
          </w:p>
        </w:tc>
      </w:tr>
    </w:tbl>
    <w:p>
      <w:pPr>
        <w:pStyle w:val="Heading2"/>
        <w:spacing w:after="100" w:before="220"/>
      </w:pPr>
      <w:r>
        <w:rPr>
          <w:rFonts w:ascii="Noto Serif CJK KR" w:cs="Noto Serif CJK KR" w:eastAsia="Noto Serif CJK KR" w:hAnsi="Noto Serif CJK KR"/>
          <w:b/>
          <w:bCs/>
          <w:color w:val="1F1F1F"/>
          <w:sz w:val="22"/>
          <w:szCs w:val="22"/>
        </w:rPr>
        <w:t xml:space="preserve">1-B. 소장 형식</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7300"/>
      </w:tblGrid>
      <w:tr>
        <w:trPr>
          <w:tblHeader/>
        </w:trPr>
        <w:tc>
          <w:tcPr>
            <w:tcW w:type="dxa" w:w="17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항목</w:t>
            </w:r>
          </w:p>
        </w:tc>
        <w:tc>
          <w:tcPr>
            <w:tcW w:type="dxa" w:w="73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지적</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사건명</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w:t>
            </w:r>
            <w:r>
              <w:rPr>
                <w:rFonts w:ascii="Noto Serif CJK KR" w:cs="Noto Serif CJK KR" w:eastAsia="Noto Serif CJK KR" w:hAnsi="Noto Serif CJK KR"/>
                <w:sz w:val="18"/>
                <w:szCs w:val="18"/>
              </w:rPr>
              <w:t xml:space="preserve">“소유권등기이전 등 청구의 소” → </w:t>
            </w:r>
            <w:r>
              <w:rPr>
                <w:rFonts w:ascii="Noto Serif CJK KR" w:cs="Noto Serif CJK KR" w:eastAsia="Noto Serif CJK KR" w:hAnsi="Noto Serif CJK KR"/>
                <w:b/>
                <w:bCs/>
                <w:color w:val="1B6B3A"/>
                <w:sz w:val="18"/>
                <w:szCs w:val="18"/>
              </w:rPr>
              <w:t xml:space="preserve">“소유권이전등기 등 청구의 소”</w:t>
            </w:r>
            <w:r>
              <w:rPr>
                <w:rFonts w:ascii="Noto Serif CJK KR" w:cs="Noto Serif CJK KR" w:eastAsia="Noto Serif CJK KR" w:hAnsi="Noto Serif CJK KR"/>
                <w:sz w:val="18"/>
                <w:szCs w:val="18"/>
              </w:rPr>
              <w:t xml:space="preserve"> (어순 도치)</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원고 표시</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w:t>
            </w:r>
            <w:r>
              <w:rPr>
                <w:rFonts w:ascii="Noto Serif CJK KR" w:cs="Noto Serif CJK KR" w:eastAsia="Noto Serif CJK KR" w:hAnsi="Noto Serif CJK KR"/>
                <w:sz w:val="18"/>
                <w:szCs w:val="18"/>
              </w:rPr>
              <w:t xml:space="preserve">성명·주소·소송대리인·연락처 모두 정확</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피고 번호</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w:t>
            </w:r>
            <w:r>
              <w:rPr>
                <w:rFonts w:ascii="Noto Serif CJK KR" w:cs="Noto Serif CJK KR" w:eastAsia="Noto Serif CJK KR" w:hAnsi="Noto Serif CJK KR"/>
                <w:sz w:val="18"/>
                <w:szCs w:val="18"/>
              </w:rPr>
              <w:t xml:space="preserve">6인을 5개 번호로. 박영희·이정숙은 각각 2., 3. 부여해야 함</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피고 성명</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w:t>
            </w:r>
            <w:r>
              <w:rPr>
                <w:rFonts w:ascii="Noto Serif CJK KR" w:cs="Noto Serif CJK KR" w:eastAsia="Noto Serif CJK KR" w:hAnsi="Noto Serif CJK KR"/>
                <w:sz w:val="18"/>
                <w:szCs w:val="18"/>
              </w:rPr>
              <w:t xml:space="preserve">“장철수” → </w:t>
            </w:r>
            <w:r>
              <w:rPr>
                <w:rFonts w:ascii="Noto Serif CJK KR" w:cs="Noto Serif CJK KR" w:eastAsia="Noto Serif CJK KR" w:hAnsi="Noto Serif CJK KR"/>
                <w:b/>
                <w:bCs/>
                <w:color w:val="1B6B3A"/>
                <w:sz w:val="18"/>
                <w:szCs w:val="18"/>
              </w:rPr>
              <w:t xml:space="preserve">“정철수”</w:t>
            </w:r>
            <w:r>
              <w:rPr>
                <w:rFonts w:ascii="Noto Serif CJK KR" w:cs="Noto Serif CJK KR" w:eastAsia="Noto Serif CJK KR" w:hAnsi="Noto Serif CJK KR"/>
                <w:sz w:val="18"/>
                <w:szCs w:val="18"/>
              </w:rPr>
              <w:t xml:space="preserve">. 청구취지 3항·청구원인 3·4항 전반 오기. 4항 나.에서만 “정철수” — 동일인 2개 이름 병존 = </w:t>
            </w:r>
            <w:r>
              <w:rPr>
                <w:rFonts w:ascii="Noto Serif CJK KR" w:cs="Noto Serif CJK KR" w:eastAsia="Noto Serif CJK KR" w:hAnsi="Noto Serif CJK KR"/>
                <w:b/>
                <w:bCs/>
                <w:color w:val="B00020"/>
                <w:sz w:val="18"/>
                <w:szCs w:val="18"/>
              </w:rPr>
              <w:t xml:space="preserve">당사자 특정 불능</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피고 주소</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w:t>
            </w:r>
            <w:r>
              <w:rPr>
                <w:rFonts w:ascii="Noto Serif CJK KR" w:cs="Noto Serif CJK KR" w:eastAsia="Noto Serif CJK KR" w:hAnsi="Noto Serif CJK KR"/>
                <w:sz w:val="18"/>
                <w:szCs w:val="18"/>
              </w:rPr>
              <w:t xml:space="preserve">임차희 “서울 마포구 공덕대로 15, 202동 701호” → </w:t>
            </w:r>
            <w:r>
              <w:rPr>
                <w:rFonts w:ascii="Noto Serif CJK KR" w:cs="Noto Serif CJK KR" w:eastAsia="Noto Serif CJK KR" w:hAnsi="Noto Serif CJK KR"/>
                <w:b/>
                <w:bCs/>
                <w:color w:val="1B6B3A"/>
                <w:sz w:val="18"/>
                <w:szCs w:val="18"/>
              </w:rPr>
              <w:t xml:space="preserve">“서울 성북구 돈암로 15, 102호(돈암동, 한신아파트)”</w:t>
            </w:r>
            <w:r>
              <w:rPr>
                <w:rFonts w:ascii="Noto Serif CJK KR" w:cs="Noto Serif CJK KR" w:eastAsia="Noto Serif CJK KR" w:hAnsi="Noto Serif CJK KR"/>
                <w:sz w:val="18"/>
                <w:szCs w:val="18"/>
              </w:rPr>
              <w:t xml:space="preserve"> (전혀 다른 주소) △ 정철수 “영등포구 당산동 13 삼성 아파트 203동 704호” → “영등포구 당산대로 13, 203동 704호(당산동, 삼성아파트)” (도로명 형식 미준수)</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당사자 지위 오기</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w:t>
            </w:r>
            <w:r>
              <w:rPr>
                <w:rFonts w:ascii="Noto Serif CJK KR" w:cs="Noto Serif CJK KR" w:eastAsia="Noto Serif CJK KR" w:hAnsi="Noto Serif CJK KR"/>
                <w:sz w:val="18"/>
                <w:szCs w:val="18"/>
              </w:rPr>
              <w:t xml:space="preserve">청구원인 4.가.(1) </w:t>
            </w:r>
            <w:r>
              <w:rPr>
                <w:rFonts w:ascii="Noto Serif CJK KR" w:cs="Noto Serif CJK KR" w:eastAsia="Noto Serif CJK KR" w:hAnsi="Noto Serif CJK KR"/>
                <w:b/>
                <w:bCs/>
                <w:color w:val="B00020"/>
                <w:sz w:val="18"/>
                <w:szCs w:val="18"/>
              </w:rPr>
              <w:t xml:space="preserve">“따라서 소외 장철수에 대하여 피보전채권이 있습니다”</w:t>
            </w:r>
            <w:r>
              <w:rPr>
                <w:rFonts w:ascii="Noto Serif CJK KR" w:cs="Noto Serif CJK KR" w:eastAsia="Noto Serif CJK KR" w:hAnsi="Noto Serif CJK KR"/>
                <w:sz w:val="18"/>
                <w:szCs w:val="18"/>
              </w:rPr>
              <w:t xml:space="preserve"> — 정철수는 이 사건 피고인데 </w:t>
            </w:r>
            <w:r>
              <w:rPr>
                <w:rFonts w:ascii="Noto Serif CJK KR" w:cs="Noto Serif CJK KR" w:eastAsia="Noto Serif CJK KR" w:hAnsi="Noto Serif CJK KR"/>
                <w:b/>
                <w:bCs/>
                <w:color w:val="B00020"/>
                <w:sz w:val="18"/>
                <w:szCs w:val="18"/>
              </w:rPr>
              <w:t xml:space="preserve">‘소외’로 표시</w:t>
            </w:r>
            <w:r>
              <w:rPr>
                <w:rFonts w:ascii="Noto Serif CJK KR" w:cs="Noto Serif CJK KR" w:eastAsia="Noto Serif CJK KR" w:hAnsi="Noto Serif CJK KR"/>
                <w:sz w:val="18"/>
                <w:szCs w:val="18"/>
              </w:rPr>
              <w:t xml:space="preserve">. 단순 성명 오기를 넘어 당사자 지위를 잘못 적은 것으로, 채권자취소권의 피보전채권 상대방이 누구인지 불명해짐. 4.나.의 “장철수와 동일한 이유로”도 같은 문제</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청구취지 1항 번호</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w:t>
            </w:r>
            <w:r>
              <w:rPr>
                <w:rFonts w:ascii="Noto Serif CJK KR" w:cs="Noto Serif CJK KR" w:eastAsia="Noto Serif CJK KR" w:hAnsi="Noto Serif CJK KR"/>
                <w:sz w:val="18"/>
                <w:szCs w:val="18"/>
              </w:rPr>
              <w:t xml:space="preserve">번호 “1.” 자체가 누락된 채 시작</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소송비용</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w:t>
            </w:r>
            <w:r>
              <w:rPr>
                <w:rFonts w:ascii="Noto Serif CJK KR" w:cs="Noto Serif CJK KR" w:eastAsia="Noto Serif CJK KR" w:hAnsi="Noto Serif CJK KR"/>
                <w:sz w:val="18"/>
                <w:szCs w:val="18"/>
              </w:rPr>
              <w:t xml:space="preserve">“원고들이 부담한다” → </w:t>
            </w:r>
            <w:r>
              <w:rPr>
                <w:rFonts w:ascii="Noto Serif CJK KR" w:cs="Noto Serif CJK KR" w:eastAsia="Noto Serif CJK KR" w:hAnsi="Noto Serif CJK KR"/>
                <w:b/>
                <w:bCs/>
                <w:color w:val="1B6B3A"/>
                <w:sz w:val="18"/>
                <w:szCs w:val="18"/>
              </w:rPr>
              <w:t xml:space="preserve">“피고들이 부담한다”</w:t>
            </w:r>
            <w:r>
              <w:rPr>
                <w:rFonts w:ascii="Noto Serif CJK KR" w:cs="Noto Serif CJK KR" w:eastAsia="Noto Serif CJK KR" w:hAnsi="Noto Serif CJK KR"/>
                <w:sz w:val="18"/>
                <w:szCs w:val="18"/>
              </w:rPr>
              <w:t xml:space="preserve">. 원고가 자기 패소를 구하는 문언</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가집행</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w:t>
            </w:r>
            <w:r>
              <w:rPr>
                <w:rFonts w:ascii="Noto Serif CJK KR" w:cs="Noto Serif CJK KR" w:eastAsia="Noto Serif CJK KR" w:hAnsi="Noto Serif CJK KR"/>
                <w:sz w:val="18"/>
                <w:szCs w:val="18"/>
              </w:rPr>
              <w:t xml:space="preserve">제3항만 → </w:t>
            </w:r>
            <w:r>
              <w:rPr>
                <w:rFonts w:ascii="Noto Serif CJK KR" w:cs="Noto Serif CJK KR" w:eastAsia="Noto Serif CJK KR" w:hAnsi="Noto Serif CJK KR"/>
                <w:b/>
                <w:bCs/>
                <w:color w:val="B00020"/>
                <w:sz w:val="18"/>
                <w:szCs w:val="18"/>
              </w:rPr>
              <w:t xml:space="preserve">“제1의 나.항, 제3항, 제5항은 각 가집행할 수 있다”</w:t>
            </w:r>
            <w:r>
              <w:rPr>
                <w:rFonts w:ascii="Noto Serif CJK KR" w:cs="Noto Serif CJK KR" w:eastAsia="Noto Serif CJK KR" w:hAnsi="Noto Serif CJK KR"/>
                <w:sz w:val="18"/>
                <w:szCs w:val="18"/>
              </w:rPr>
              <w:t xml:space="preserve"> ★상단 강조박스 참조</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관할</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w:t>
            </w:r>
            <w:r>
              <w:rPr>
                <w:rFonts w:ascii="Noto Serif CJK KR" w:cs="Noto Serif CJK KR" w:eastAsia="Noto Serif CJK KR" w:hAnsi="Noto Serif CJK KR"/>
                <w:sz w:val="18"/>
                <w:szCs w:val="18"/>
              </w:rPr>
              <w:t xml:space="preserve">서울중앙지방법원</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작성일</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w:t>
            </w:r>
            <w:r>
              <w:rPr>
                <w:rFonts w:ascii="Noto Serif CJK KR" w:cs="Noto Serif CJK KR" w:eastAsia="Noto Serif CJK KR" w:hAnsi="Noto Serif CJK KR"/>
                <w:sz w:val="18"/>
                <w:szCs w:val="18"/>
              </w:rPr>
              <w:t xml:space="preserve">2019. 1. 11.</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날인란</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 “원고측 소송대리인” → “원고 소송대리인”</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법원 귀중</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 “서울중앙지방법원귀중” 붙여쓰기</w:t>
            </w:r>
          </w:p>
        </w:tc>
      </w:tr>
      <w:tr>
        <w:trPr>
          <w:tblHeader w:val="false"/>
        </w:trPr>
        <w:tc>
          <w:tcPr>
            <w:tcW w:type="dxa" w:w="17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결론항</w:t>
            </w:r>
          </w:p>
        </w:tc>
        <w:tc>
          <w:tcPr>
            <w:tcW w:type="dxa" w:w="73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 청구원인 말미 「6. 결론」 부재</w:t>
            </w:r>
          </w:p>
        </w:tc>
      </w:tr>
    </w:tbl>
    <w:p>
      <w:r>
        <w:br w:type="page"/>
      </w:r>
    </w:p>
    <w:p>
      <w:pPr>
        <w:pStyle w:val="Heading1"/>
        <w:pBdr>
          <w:bottom w:val="single" w:color="0B4F9E" w:sz="12" w:space="4"/>
        </w:pBdr>
        <w:spacing w:after="140" w:before="300"/>
      </w:pPr>
      <w:r>
        <w:rPr>
          <w:rFonts w:ascii="Noto Serif CJK KR" w:cs="Noto Serif CJK KR" w:eastAsia="Noto Serif CJK KR" w:hAnsi="Noto Serif CJK KR"/>
          <w:b/>
          <w:bCs/>
          <w:color w:val="0B4F9E"/>
          <w:sz w:val="26"/>
          <w:szCs w:val="26"/>
        </w:rPr>
        <w:t xml:space="preserve">【2】 청구취지 정밀 분석 ★무관용★</w:t>
      </w:r>
    </w:p>
    <w:p>
      <w:pPr>
        <w:pStyle w:val="Heading2"/>
        <w:spacing w:after="100" w:before="220"/>
      </w:pPr>
      <w:r>
        <w:rPr>
          <w:rFonts w:ascii="Noto Serif CJK KR" w:cs="Noto Serif CJK KR" w:eastAsia="Noto Serif CJK KR" w:hAnsi="Noto Serif CJK KR"/>
          <w:b/>
          <w:bCs/>
          <w:color w:val="1F1F1F"/>
          <w:sz w:val="22"/>
          <w:szCs w:val="22"/>
        </w:rPr>
        <w:t xml:space="preserve">① 제1항(최권자) — 세직 배치 1항 / 모범답안 2항</w:t>
      </w:r>
    </w:p>
    <w:p>
      <w:pPr>
        <w:shd w:fill="F2F2F2" w:val="clear"/>
        <w:spacing w:after="100" w:before="0" w:line="300"/>
        <w:ind w:left="120"/>
      </w:pPr>
      <w:r>
        <w:rPr>
          <w:rFonts w:ascii="Noto Serif CJK KR" w:cs="Noto Serif CJK KR" w:eastAsia="Noto Serif CJK KR" w:hAnsi="Noto Serif CJK KR"/>
          <w:b/>
          <w:bCs/>
          <w:color w:val="B00020"/>
          <w:sz w:val="20"/>
          <w:szCs w:val="20"/>
        </w:rPr>
        <w:t xml:space="preserve">세직 : </w:t>
      </w:r>
      <w:r>
        <w:rPr>
          <w:rFonts w:ascii="Noto Serif CJK KR" w:cs="Noto Serif CJK KR" w:eastAsia="Noto Serif CJK KR" w:hAnsi="Noto Serif CJK KR"/>
          <w:sz w:val="20"/>
          <w:szCs w:val="20"/>
        </w:rPr>
        <w:t xml:space="preserve">피고 최권자는 </w:t>
      </w:r>
      <w:r>
        <w:rPr>
          <w:rFonts w:ascii="Noto Serif CJK KR" w:cs="Noto Serif CJK KR" w:eastAsia="Noto Serif CJK KR" w:hAnsi="Noto Serif CJK KR"/>
          <w:b/>
          <w:bCs/>
          <w:color w:val="B00020"/>
          <w:sz w:val="20"/>
          <w:szCs w:val="20"/>
        </w:rPr>
        <w:t xml:space="preserve">원고로부터 15,000,000원</w:t>
      </w:r>
      <w:r>
        <w:rPr>
          <w:rFonts w:ascii="Noto Serif CJK KR" w:cs="Noto Serif CJK KR" w:eastAsia="Noto Serif CJK KR" w:hAnsi="Noto Serif CJK KR"/>
          <w:sz w:val="20"/>
          <w:szCs w:val="20"/>
        </w:rPr>
        <w:t xml:space="preserve"> 및 이에 대한 2017. 4. 2.부터 다 갚는 날까지 연 6%의 비율로 계산한 돈을 </w:t>
      </w:r>
      <w:r>
        <w:rPr>
          <w:rFonts w:ascii="Noto Serif CJK KR" w:cs="Noto Serif CJK KR" w:eastAsia="Noto Serif CJK KR" w:hAnsi="Noto Serif CJK KR"/>
          <w:b/>
          <w:bCs/>
          <w:color w:val="B00020"/>
          <w:sz w:val="20"/>
          <w:szCs w:val="20"/>
        </w:rPr>
        <w:t xml:space="preserve">지급받은 다음</w:t>
      </w:r>
      <w:r>
        <w:rPr>
          <w:rFonts w:ascii="Noto Serif CJK KR" w:cs="Noto Serif CJK KR" w:eastAsia="Noto Serif CJK KR" w:hAnsi="Noto Serif CJK KR"/>
          <w:sz w:val="20"/>
          <w:szCs w:val="20"/>
        </w:rPr>
        <w:t xml:space="preserve">, 원고에게 별지목록 </w:t>
      </w:r>
      <w:r>
        <w:rPr>
          <w:rFonts w:ascii="Noto Serif CJK KR" w:cs="Noto Serif CJK KR" w:eastAsia="Noto Serif CJK KR" w:hAnsi="Noto Serif CJK KR"/>
          <w:b/>
          <w:bCs/>
          <w:color w:val="B00020"/>
          <w:sz w:val="20"/>
          <w:szCs w:val="20"/>
        </w:rPr>
        <w:t xml:space="preserve">제1항</w:t>
      </w:r>
      <w:r>
        <w:rPr>
          <w:rFonts w:ascii="Noto Serif CJK KR" w:cs="Noto Serif CJK KR" w:eastAsia="Noto Serif CJK KR" w:hAnsi="Noto Serif CJK KR"/>
          <w:sz w:val="20"/>
          <w:szCs w:val="20"/>
        </w:rPr>
        <w:t xml:space="preserve"> 기재 </w:t>
      </w:r>
      <w:r>
        <w:rPr>
          <w:rFonts w:ascii="Noto Serif CJK KR" w:cs="Noto Serif CJK KR" w:eastAsia="Noto Serif CJK KR" w:hAnsi="Noto Serif CJK KR"/>
          <w:b/>
          <w:bCs/>
          <w:color w:val="B00020"/>
          <w:sz w:val="20"/>
          <w:szCs w:val="20"/>
        </w:rPr>
        <w:t xml:space="preserve">부동산에 대하여</w:t>
      </w:r>
      <w:r>
        <w:rPr>
          <w:rFonts w:ascii="Noto Serif CJK KR" w:cs="Noto Serif CJK KR" w:eastAsia="Noto Serif CJK KR" w:hAnsi="Noto Serif CJK KR"/>
          <w:sz w:val="20"/>
          <w:szCs w:val="20"/>
        </w:rPr>
        <w:t xml:space="preserve"> … 근저당권설정등기의 </w:t>
      </w:r>
      <w:r>
        <w:rPr>
          <w:rFonts w:ascii="Noto Serif CJK KR" w:cs="Noto Serif CJK KR" w:eastAsia="Noto Serif CJK KR" w:hAnsi="Noto Serif CJK KR"/>
          <w:b/>
          <w:bCs/>
          <w:color w:val="B00020"/>
          <w:sz w:val="20"/>
          <w:szCs w:val="20"/>
        </w:rPr>
        <w:t xml:space="preserve">말소등기 절차</w:t>
      </w:r>
      <w:r>
        <w:rPr>
          <w:rFonts w:ascii="Noto Serif CJK KR" w:cs="Noto Serif CJK KR" w:eastAsia="Noto Serif CJK KR" w:hAnsi="Noto Serif CJK KR"/>
          <w:sz w:val="20"/>
          <w:szCs w:val="20"/>
        </w:rPr>
        <w:t xml:space="preserve">를 이행하라.</w:t>
      </w:r>
    </w:p>
    <w:p>
      <w:pPr>
        <w:shd w:fill="F2F2F2" w:val="clear"/>
        <w:spacing w:after="160" w:before="0" w:line="300"/>
        <w:ind w:left="120"/>
      </w:pPr>
      <w:r>
        <w:rPr>
          <w:rFonts w:ascii="Noto Serif CJK KR" w:cs="Noto Serif CJK KR" w:eastAsia="Noto Serif CJK KR" w:hAnsi="Noto Serif CJK KR"/>
          <w:b/>
          <w:bCs/>
          <w:color w:val="1B6B3A"/>
          <w:sz w:val="20"/>
          <w:szCs w:val="20"/>
        </w:rPr>
        <w:t xml:space="preserve">모범답안 : </w:t>
      </w:r>
      <w:r>
        <w:rPr>
          <w:rFonts w:ascii="Noto Serif CJK KR" w:cs="Noto Serif CJK KR" w:eastAsia="Noto Serif CJK KR" w:hAnsi="Noto Serif CJK KR"/>
          <w:sz w:val="20"/>
          <w:szCs w:val="20"/>
        </w:rPr>
        <w:t xml:space="preserve">피고 최권자는, </w:t>
      </w:r>
      <w:r>
        <w:rPr>
          <w:rFonts w:ascii="Noto Serif CJK KR" w:cs="Noto Serif CJK KR" w:eastAsia="Noto Serif CJK KR" w:hAnsi="Noto Serif CJK KR"/>
          <w:b/>
          <w:bCs/>
          <w:color w:val="1B6B3A"/>
          <w:sz w:val="20"/>
          <w:szCs w:val="20"/>
        </w:rPr>
        <w:t xml:space="preserve">피고 박영희로부터 9,000,000원, 피고 이정숙으로부터 6,000,000원</w:t>
      </w:r>
      <w:r>
        <w:rPr>
          <w:rFonts w:ascii="Noto Serif CJK KR" w:cs="Noto Serif CJK KR" w:eastAsia="Noto Serif CJK KR" w:hAnsi="Noto Serif CJK KR"/>
          <w:sz w:val="20"/>
          <w:szCs w:val="20"/>
        </w:rPr>
        <w:t xml:space="preserve"> 및 위 각 금원에 대하여 2017. 4. 2.부터 다 갚는 날까지 연 6%의 비율로 계산한 돈을 </w:t>
      </w:r>
      <w:r>
        <w:rPr>
          <w:rFonts w:ascii="Noto Serif CJK KR" w:cs="Noto Serif CJK KR" w:eastAsia="Noto Serif CJK KR" w:hAnsi="Noto Serif CJK KR"/>
          <w:b/>
          <w:bCs/>
          <w:color w:val="1B6B3A"/>
          <w:sz w:val="20"/>
          <w:szCs w:val="20"/>
        </w:rPr>
        <w:t xml:space="preserve">각 지급받은 다음</w:t>
      </w:r>
      <w:r>
        <w:rPr>
          <w:rFonts w:ascii="Noto Serif CJK KR" w:cs="Noto Serif CJK KR" w:eastAsia="Noto Serif CJK KR" w:hAnsi="Noto Serif CJK KR"/>
          <w:sz w:val="20"/>
          <w:szCs w:val="20"/>
        </w:rPr>
        <w:t xml:space="preserve"> 원고에게 별지 목록 </w:t>
      </w:r>
      <w:r>
        <w:rPr>
          <w:rFonts w:ascii="Noto Serif CJK KR" w:cs="Noto Serif CJK KR" w:eastAsia="Noto Serif CJK KR" w:hAnsi="Noto Serif CJK KR"/>
          <w:b/>
          <w:bCs/>
          <w:color w:val="1B6B3A"/>
          <w:sz w:val="20"/>
          <w:szCs w:val="20"/>
        </w:rPr>
        <w:t xml:space="preserve">제1. 기재 토지에 관하여</w:t>
      </w:r>
      <w:r>
        <w:rPr>
          <w:rFonts w:ascii="Noto Serif CJK KR" w:cs="Noto Serif CJK KR" w:eastAsia="Noto Serif CJK KR" w:hAnsi="Noto Serif CJK KR"/>
          <w:sz w:val="20"/>
          <w:szCs w:val="20"/>
        </w:rPr>
        <w:t xml:space="preserve"> … 근저당권설정등기의 </w:t>
      </w:r>
      <w:r>
        <w:rPr>
          <w:rFonts w:ascii="Noto Serif CJK KR" w:cs="Noto Serif CJK KR" w:eastAsia="Noto Serif CJK KR" w:hAnsi="Noto Serif CJK KR"/>
          <w:b/>
          <w:bCs/>
          <w:color w:val="1B6B3A"/>
          <w:sz w:val="20"/>
          <w:szCs w:val="20"/>
        </w:rPr>
        <w:t xml:space="preserve">말소등기절차</w:t>
      </w:r>
      <w:r>
        <w:rPr>
          <w:rFonts w:ascii="Noto Serif CJK KR" w:cs="Noto Serif CJK KR" w:eastAsia="Noto Serif CJK KR" w:hAnsi="Noto Serif CJK KR"/>
          <w:sz w:val="20"/>
          <w:szCs w:val="20"/>
        </w:rPr>
        <w:t xml:space="preserve">를 이행하라.</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800"/>
        <w:gridCol w:w="3200"/>
        <w:gridCol w:w="2500"/>
      </w:tblGrid>
      <w:tr>
        <w:trPr>
          <w:tblHeader/>
        </w:trPr>
        <w:tc>
          <w:tcPr>
            <w:tcW w:type="dxa" w:w="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w:t>
            </w:r>
          </w:p>
        </w:tc>
        <w:tc>
          <w:tcPr>
            <w:tcW w:type="dxa" w:w="28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세직 기재</w:t>
            </w:r>
          </w:p>
        </w:tc>
        <w:tc>
          <w:tcPr>
            <w:tcW w:type="dxa" w:w="32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정확한 기재례</w:t>
            </w:r>
          </w:p>
        </w:tc>
        <w:tc>
          <w:tcPr>
            <w:tcW w:type="dxa" w:w="2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성격</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❶</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원고로부터 15,000,000원</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피고 박영희로부터 9,000,000원, 피고 이정숙으로부터 6,000,000원</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[필수] 구조 오류</w:t>
            </w:r>
            <w:r>
              <w:rPr>
                <w:rFonts w:ascii="Noto Serif CJK KR" w:cs="Noto Serif CJK KR" w:eastAsia="Noto Serif CJK KR" w:hAnsi="Noto Serif CJK KR"/>
                <w:sz w:val="18"/>
                <w:szCs w:val="18"/>
              </w:rPr>
              <w:t xml:space="preserve"> — 대위행사이므로 변제주체는 채무자(상속인)이지 원고가 아님. 금전채무는 가분채무로 법정상속분(3/5, 2/5)에 따라 당연분할승계</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❷</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지급받은 다음</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각</w:t>
            </w:r>
            <w:r>
              <w:rPr>
                <w:rFonts w:ascii="Noto Serif CJK KR" w:cs="Noto Serif CJK KR" w:eastAsia="Noto Serif CJK KR" w:hAnsi="Noto Serif CJK KR"/>
                <w:sz w:val="18"/>
                <w:szCs w:val="18"/>
              </w:rPr>
              <w:t xml:space="preserve"> 지급받은 다음</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[변별] 수식어 누락</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❸</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별지목록 제1항</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별지 목록 제1. 기재 토지</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[필수] ‘기재’ 누락 + ‘제1항’은 목록 항목 표기법 아님 + 목적물 성질(토지) 미특정</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❹</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부동산에 대하여</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토지에 관하여</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[필수] 등기청구 정착 문언은 ‘에 관하여’</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❺</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말소등기 절차</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말소등기절차</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[변별] 띄어쓰기</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❻</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(쉼표 없음)</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피고 최권자는,</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[변별]</w:t>
            </w:r>
          </w:p>
        </w:tc>
      </w:tr>
    </w:tbl>
    <w:p>
      <w:pPr>
        <w:spacing w:after="160" w:before="100" w:line="300"/>
      </w:pPr>
      <w:r>
        <w:rPr>
          <w:rFonts w:ascii="Noto Serif CJK KR" w:cs="Noto Serif CJK KR" w:eastAsia="Noto Serif CJK KR" w:hAnsi="Noto Serif CJK KR"/>
          <w:sz w:val="20"/>
          <w:szCs w:val="20"/>
        </w:rPr>
        <w:t xml:space="preserve">→ 선이행 문언 구조 자체는 정확히 파악(○), 연 6% 약정이율 적용도 정확(○, 해설 각주 196과 일치). 그러나 변제주체·금액분할을 놓쳐 </w:t>
      </w:r>
      <w:r>
        <w:rPr>
          <w:rFonts w:ascii="Noto Serif CJK KR" w:cs="Noto Serif CJK KR" w:eastAsia="Noto Serif CJK KR" w:hAnsi="Noto Serif CJK KR"/>
          <w:b/>
          <w:bCs/>
          <w:color w:val="B00020"/>
          <w:sz w:val="20"/>
          <w:szCs w:val="20"/>
        </w:rPr>
        <w:t xml:space="preserve">문언 전체가 다시 써져야 하는 수준</w:t>
      </w:r>
      <w:r>
        <w:rPr>
          <w:rFonts w:ascii="Noto Serif CJK KR" w:cs="Noto Serif CJK KR" w:eastAsia="Noto Serif CJK KR" w:hAnsi="Noto Serif CJK KR"/>
          <w:sz w:val="20"/>
          <w:szCs w:val="20"/>
        </w:rPr>
        <w:t xml:space="preserve">.</w:t>
      </w:r>
    </w:p>
    <w:p>
      <w:pPr>
        <w:pStyle w:val="Heading2"/>
        <w:spacing w:after="100" w:before="220"/>
      </w:pPr>
      <w:r>
        <w:rPr>
          <w:rFonts w:ascii="Noto Serif CJK KR" w:cs="Noto Serif CJK KR" w:eastAsia="Noto Serif CJK KR" w:hAnsi="Noto Serif CJK KR"/>
          <w:b/>
          <w:bCs/>
          <w:color w:val="1F1F1F"/>
          <w:sz w:val="22"/>
          <w:szCs w:val="22"/>
        </w:rPr>
        <w:t xml:space="preserve">② 제2항(박영희·이정숙) — 모범답안 1항</w:t>
      </w:r>
    </w:p>
    <w:p>
      <w:pPr>
        <w:shd w:fill="F2F2F2" w:val="clear"/>
        <w:spacing w:after="100" w:before="0" w:line="300"/>
        <w:ind w:left="120"/>
      </w:pPr>
      <w:r>
        <w:rPr>
          <w:rFonts w:ascii="Noto Serif CJK KR" w:cs="Noto Serif CJK KR" w:eastAsia="Noto Serif CJK KR" w:hAnsi="Noto Serif CJK KR"/>
          <w:b/>
          <w:bCs/>
          <w:color w:val="B00020"/>
          <w:sz w:val="20"/>
          <w:szCs w:val="20"/>
        </w:rPr>
        <w:t xml:space="preserve">세직 : </w:t>
      </w:r>
      <w:r>
        <w:rPr>
          <w:rFonts w:ascii="Noto Serif CJK KR" w:cs="Noto Serif CJK KR" w:eastAsia="Noto Serif CJK KR" w:hAnsi="Noto Serif CJK KR"/>
          <w:sz w:val="20"/>
          <w:szCs w:val="20"/>
        </w:rPr>
        <w:t xml:space="preserve">2. 원고에게, 가. 피고 박영희는 3/5 지분에 관하여, 나. 피고 이정숙은 2/5 지분에 관하여, 별지목록 제2항 기재 건물을 철거하고, 별지목록 제1항 기재 부동산의 </w:t>
      </w:r>
      <w:r>
        <w:rPr>
          <w:rFonts w:ascii="Noto Serif CJK KR" w:cs="Noto Serif CJK KR" w:eastAsia="Noto Serif CJK KR" w:hAnsi="Noto Serif CJK KR"/>
          <w:b/>
          <w:bCs/>
          <w:color w:val="B00020"/>
          <w:sz w:val="20"/>
          <w:szCs w:val="20"/>
        </w:rPr>
        <w:t xml:space="preserve">인도 및 소유권이전등기절차를 이행하라.</w:t>
      </w:r>
    </w:p>
    <w:p>
      <w:pPr>
        <w:shd w:fill="F2F2F2" w:val="clear"/>
        <w:spacing w:after="160" w:before="0" w:line="300"/>
        <w:ind w:left="120"/>
      </w:pPr>
      <w:r>
        <w:rPr>
          <w:rFonts w:ascii="Noto Serif CJK KR" w:cs="Noto Serif CJK KR" w:eastAsia="Noto Serif CJK KR" w:hAnsi="Noto Serif CJK KR"/>
          <w:b/>
          <w:bCs/>
          <w:color w:val="1B6B3A"/>
          <w:sz w:val="20"/>
          <w:szCs w:val="20"/>
        </w:rPr>
        <w:t xml:space="preserve">모범답안 : </w:t>
      </w:r>
      <w:r>
        <w:rPr>
          <w:rFonts w:ascii="Noto Serif CJK KR" w:cs="Noto Serif CJK KR" w:eastAsia="Noto Serif CJK KR" w:hAnsi="Noto Serif CJK KR"/>
          <w:sz w:val="20"/>
          <w:szCs w:val="20"/>
        </w:rPr>
        <w:t xml:space="preserve">1. 원고에게, 가. 별지 목록 제1. 기재 토지 중, 피고 박영희는 3/5 지분에 관하여, 피고 이정숙은 2/5 지분에 관하여 </w:t>
      </w:r>
      <w:r>
        <w:rPr>
          <w:rFonts w:ascii="Noto Serif CJK KR" w:cs="Noto Serif CJK KR" w:eastAsia="Noto Serif CJK KR" w:hAnsi="Noto Serif CJK KR"/>
          <w:b/>
          <w:bCs/>
          <w:color w:val="1B6B3A"/>
          <w:sz w:val="20"/>
          <w:szCs w:val="20"/>
        </w:rPr>
        <w:t xml:space="preserve">각 2016. 12. 1. 매매를 원인으로 한</w:t>
      </w:r>
      <w:r>
        <w:rPr>
          <w:rFonts w:ascii="Noto Serif CJK KR" w:cs="Noto Serif CJK KR" w:eastAsia="Noto Serif CJK KR" w:hAnsi="Noto Serif CJK KR"/>
          <w:sz w:val="20"/>
          <w:szCs w:val="20"/>
        </w:rPr>
        <w:t xml:space="preserve"> 소유권이전등기절차를 이행하고, 나. 피고 박영희는 3/5 지분에 관하여, 피고 이정숙은 2/5 지분에 관하여, 각 별지 목록 제2. 기재 건물을 철거하고, 각 같은 목록 제1. 기재 토지를 </w:t>
      </w:r>
      <w:r>
        <w:rPr>
          <w:rFonts w:ascii="Noto Serif CJK KR" w:cs="Noto Serif CJK KR" w:eastAsia="Noto Serif CJK KR" w:hAnsi="Noto Serif CJK KR"/>
          <w:b/>
          <w:bCs/>
          <w:color w:val="1B6B3A"/>
          <w:sz w:val="20"/>
          <w:szCs w:val="20"/>
        </w:rPr>
        <w:t xml:space="preserve">인도하라.</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800"/>
        <w:gridCol w:w="3200"/>
        <w:gridCol w:w="2500"/>
      </w:tblGrid>
      <w:tr>
        <w:trPr>
          <w:tblHeader/>
        </w:trPr>
        <w:tc>
          <w:tcPr>
            <w:tcW w:type="dxa" w:w="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w:t>
            </w:r>
          </w:p>
        </w:tc>
        <w:tc>
          <w:tcPr>
            <w:tcW w:type="dxa" w:w="28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세직 기재</w:t>
            </w:r>
          </w:p>
        </w:tc>
        <w:tc>
          <w:tcPr>
            <w:tcW w:type="dxa" w:w="32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정확한 기재례</w:t>
            </w:r>
          </w:p>
        </w:tc>
        <w:tc>
          <w:tcPr>
            <w:tcW w:type="dxa" w:w="2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성격</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❶</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(등기원인 전무)</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각 2016. 12. 1. 매매를 원인으로 한</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[필수] 치명적</w:t>
            </w:r>
            <w:r>
              <w:rPr>
                <w:rFonts w:ascii="Noto Serif CJK KR" w:cs="Noto Serif CJK KR" w:eastAsia="Noto Serif CJK KR" w:hAnsi="Noto Serif CJK KR"/>
                <w:sz w:val="18"/>
                <w:szCs w:val="18"/>
              </w:rPr>
              <w:t xml:space="preserve"> — 소유권이전등기 청구취지의 필수 기재사항. 등기원인과 그 연월일 없으면 집행 불능</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❷</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인도 및 소유권이전등기절차를 이행하라</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인도하라</w:t>
            </w:r>
            <w:r>
              <w:rPr>
                <w:rFonts w:ascii="Noto Serif CJK KR" w:cs="Noto Serif CJK KR" w:eastAsia="Noto Serif CJK KR" w:hAnsi="Noto Serif CJK KR"/>
                <w:sz w:val="18"/>
                <w:szCs w:val="18"/>
              </w:rPr>
              <w:t xml:space="preserve"> / 이전등기절차를 이행하라 (분리)</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[필수]</w:t>
            </w:r>
            <w:r>
              <w:rPr>
                <w:rFonts w:ascii="Noto Serif CJK KR" w:cs="Noto Serif CJK KR" w:eastAsia="Noto Serif CJK KR" w:hAnsi="Noto Serif CJK KR"/>
                <w:sz w:val="18"/>
                <w:szCs w:val="18"/>
              </w:rPr>
              <w:t xml:space="preserve"> 인도청구는 ‘인도하라’가 정문언. ‘인도를 이행하라’는 어법상 성립 불가</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❸</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가.·나. 미분리(이전등기+철거+인도 일괄)</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가.(이전등기) / 나.(철거·인도) 분리</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[변별] 철거의무는 불가분채무로 ‘각자 그 지분의 한도 내에서 건물 전체’ 철거(대판 1980. 6. 24. 80다756, 해설 각주 192). 지분 문언이 걸리는 방식이 달라 분리 필수</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❹</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별지목록 제1항 기재 부동산</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별지 목록 제1. 기재 토지</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[필수]</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❺</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‘각’ 전부 누락</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각 지분, 각 건물 철거, 각 토지 인도</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[변별]</w:t>
            </w:r>
          </w:p>
        </w:tc>
      </w:tr>
    </w:tbl>
    <w:p>
      <w:pPr>
        <w:pStyle w:val="Heading2"/>
        <w:spacing w:after="100" w:before="220"/>
      </w:pPr>
      <w:r>
        <w:rPr>
          <w:rFonts w:ascii="Noto Serif CJK KR" w:cs="Noto Serif CJK KR" w:eastAsia="Noto Serif CJK KR" w:hAnsi="Noto Serif CJK KR"/>
          <w:b/>
          <w:bCs/>
          <w:color w:val="1F1F1F"/>
          <w:sz w:val="22"/>
          <w:szCs w:val="22"/>
        </w:rPr>
        <w:t xml:space="preserve">③ 제3항(정철수)</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800"/>
        <w:gridCol w:w="3200"/>
        <w:gridCol w:w="2500"/>
      </w:tblGrid>
      <w:tr>
        <w:trPr>
          <w:tblHeader/>
        </w:trPr>
        <w:tc>
          <w:tcPr>
            <w:tcW w:type="dxa" w:w="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w:t>
            </w:r>
          </w:p>
        </w:tc>
        <w:tc>
          <w:tcPr>
            <w:tcW w:type="dxa" w:w="28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세직 기재</w:t>
            </w:r>
          </w:p>
        </w:tc>
        <w:tc>
          <w:tcPr>
            <w:tcW w:type="dxa" w:w="32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정확한 기재례</w:t>
            </w:r>
          </w:p>
        </w:tc>
        <w:tc>
          <w:tcPr>
            <w:tcW w:type="dxa" w:w="2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성격</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❶</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피고 장철수</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피고 정철수</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[필수] 당사자 특정</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❷</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소장 부본 송달일부터</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소장부본 송달일 다음 날부터</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[필수]</w:t>
            </w:r>
            <w:r>
              <w:rPr>
                <w:rFonts w:ascii="Noto Serif CJK KR" w:cs="Noto Serif CJK KR" w:eastAsia="Noto Serif CJK KR" w:hAnsi="Noto Serif CJK KR"/>
                <w:sz w:val="18"/>
                <w:szCs w:val="18"/>
              </w:rPr>
              <w:t xml:space="preserve"> 작성요령 5호 직접 위반</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❸</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연 12%</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해설: 연 15%</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현행법 정답처리</w:t>
            </w:r>
            <w:r>
              <w:rPr>
                <w:rFonts w:ascii="Noto Serif CJK KR" w:cs="Noto Serif CJK KR" w:eastAsia="Noto Serif CJK KR" w:hAnsi="Noto Serif CJK KR"/>
                <w:sz w:val="18"/>
                <w:szCs w:val="18"/>
              </w:rPr>
              <w:t xml:space="preserve"> — 소촉법 이율 2019. 6. 1.부터 연 12%. 세직 기준(현행법 적용) 및 실무(재판 시점 이율) 부합. 감점 없음</w:t>
            </w:r>
          </w:p>
        </w:tc>
      </w:tr>
    </w:tbl>
    <w:p>
      <w:pPr>
        <w:pStyle w:val="Heading2"/>
        <w:spacing w:after="100" w:before="220"/>
      </w:pPr>
      <w:r>
        <w:rPr>
          <w:rFonts w:ascii="Noto Serif CJK KR" w:cs="Noto Serif CJK KR" w:eastAsia="Noto Serif CJK KR" w:hAnsi="Noto Serif CJK KR"/>
          <w:b/>
          <w:bCs/>
          <w:color w:val="1F1F1F"/>
          <w:sz w:val="22"/>
          <w:szCs w:val="22"/>
        </w:rPr>
        <w:t xml:space="preserve">④ 제4항(윤미영)</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800"/>
        <w:gridCol w:w="3200"/>
        <w:gridCol w:w="2500"/>
      </w:tblGrid>
      <w:tr>
        <w:trPr>
          <w:tblHeader/>
        </w:trPr>
        <w:tc>
          <w:tcPr>
            <w:tcW w:type="dxa" w:w="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w:t>
            </w:r>
          </w:p>
        </w:tc>
        <w:tc>
          <w:tcPr>
            <w:tcW w:type="dxa" w:w="28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세직 기재</w:t>
            </w:r>
          </w:p>
        </w:tc>
        <w:tc>
          <w:tcPr>
            <w:tcW w:type="dxa" w:w="32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정확한 기재례</w:t>
            </w:r>
          </w:p>
        </w:tc>
        <w:tc>
          <w:tcPr>
            <w:tcW w:type="dxa" w:w="2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성격</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❶</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소외 정선수(780715-1350614)</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주민등록번호 기재 불요</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[변별] 2018. 3. 26. 시행 재판서 양식 예규 개정으로 제8회 이후 불필요(해설 각주 209)</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❷</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별지목록 제3항 기재 부동산</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별지 목록 제3. 기재 토지</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[변별]</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❸</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윤미영은 정철수에게</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윤미영은 피고 정철수에게</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[변별] ‘피고’ 누락</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❹</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소유권이전청구권가등기</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가등기</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w:t>
            </w:r>
            <w:r>
              <w:rPr>
                <w:rFonts w:ascii="Noto Serif CJK KR" w:cs="Noto Serif CJK KR" w:eastAsia="Noto Serif CJK KR" w:hAnsi="Noto Serif CJK KR"/>
                <w:sz w:val="18"/>
                <w:szCs w:val="18"/>
              </w:rPr>
              <w:t xml:space="preserve">주등기 말소만 구한 점 정확(부기등기는 직권말소, 대판 94다17109)</w:t>
            </w:r>
          </w:p>
        </w:tc>
      </w:tr>
    </w:tbl>
    <w:p>
      <w:pPr>
        <w:spacing w:after="160" w:before="100" w:line="300"/>
      </w:pPr>
      <w:r>
        <w:rPr>
          <w:rFonts w:ascii="Noto Serif CJK KR" w:cs="Noto Serif CJK KR" w:eastAsia="Noto Serif CJK KR" w:hAnsi="Noto Serif CJK KR"/>
          <w:b/>
          <w:bCs/>
          <w:color w:val="1B6B3A"/>
          <w:sz w:val="20"/>
          <w:szCs w:val="20"/>
        </w:rPr>
        <w:t xml:space="preserve">→ 4항은 사실상 정답 수준. 전득자 상대 원물반환 구조를 정확히 잡았습니다.</w:t>
      </w:r>
    </w:p>
    <w:p>
      <w:pPr>
        <w:pStyle w:val="Heading2"/>
        <w:spacing w:after="100" w:before="220"/>
      </w:pPr>
      <w:r>
        <w:rPr>
          <w:rFonts w:ascii="Noto Serif CJK KR" w:cs="Noto Serif CJK KR" w:eastAsia="Noto Serif CJK KR" w:hAnsi="Noto Serif CJK KR"/>
          <w:b/>
          <w:bCs/>
          <w:color w:val="1F1F1F"/>
          <w:sz w:val="22"/>
          <w:szCs w:val="22"/>
        </w:rPr>
        <w:t xml:space="preserve">⑤ 제5항(임차희)</w:t>
      </w:r>
    </w:p>
    <w:p>
      <w:pPr>
        <w:shd w:fill="F2F2F2" w:val="clear"/>
        <w:spacing w:after="100" w:before="0" w:line="300"/>
        <w:ind w:left="120"/>
      </w:pPr>
      <w:r>
        <w:rPr>
          <w:rFonts w:ascii="Noto Serif CJK KR" w:cs="Noto Serif CJK KR" w:eastAsia="Noto Serif CJK KR" w:hAnsi="Noto Serif CJK KR"/>
          <w:b/>
          <w:bCs/>
          <w:color w:val="B00020"/>
          <w:sz w:val="20"/>
          <w:szCs w:val="20"/>
        </w:rPr>
        <w:t xml:space="preserve">세직 : </w:t>
      </w:r>
      <w:r>
        <w:rPr>
          <w:rFonts w:ascii="Noto Serif CJK KR" w:cs="Noto Serif CJK KR" w:eastAsia="Noto Serif CJK KR" w:hAnsi="Noto Serif CJK KR"/>
          <w:sz w:val="20"/>
          <w:szCs w:val="20"/>
        </w:rPr>
        <w:t xml:space="preserve">원고로부터 </w:t>
      </w:r>
      <w:r>
        <w:rPr>
          <w:rFonts w:ascii="Noto Serif CJK KR" w:cs="Noto Serif CJK KR" w:eastAsia="Noto Serif CJK KR" w:hAnsi="Noto Serif CJK KR"/>
          <w:b/>
          <w:bCs/>
          <w:color w:val="B00020"/>
          <w:sz w:val="20"/>
          <w:szCs w:val="20"/>
        </w:rPr>
        <w:t xml:space="preserve">280,000,000원</w:t>
      </w:r>
      <w:r>
        <w:rPr>
          <w:rFonts w:ascii="Noto Serif CJK KR" w:cs="Noto Serif CJK KR" w:eastAsia="Noto Serif CJK KR" w:hAnsi="Noto Serif CJK KR"/>
          <w:sz w:val="20"/>
          <w:szCs w:val="20"/>
        </w:rPr>
        <w:t xml:space="preserve">에서 </w:t>
      </w:r>
      <w:r>
        <w:rPr>
          <w:rFonts w:ascii="Noto Serif CJK KR" w:cs="Noto Serif CJK KR" w:eastAsia="Noto Serif CJK KR" w:hAnsi="Noto Serif CJK KR"/>
          <w:b/>
          <w:bCs/>
          <w:color w:val="B00020"/>
          <w:sz w:val="20"/>
          <w:szCs w:val="20"/>
        </w:rPr>
        <w:t xml:space="preserve">2018. 5. 1.</w:t>
      </w:r>
      <w:r>
        <w:rPr>
          <w:rFonts w:ascii="Noto Serif CJK KR" w:cs="Noto Serif CJK KR" w:eastAsia="Noto Serif CJK KR" w:hAnsi="Noto Serif CJK KR"/>
          <w:sz w:val="20"/>
          <w:szCs w:val="20"/>
        </w:rPr>
        <w:t xml:space="preserve">부터 별지목록 제4항 기재 부동산의 </w:t>
      </w:r>
      <w:r>
        <w:rPr>
          <w:rFonts w:ascii="Noto Serif CJK KR" w:cs="Noto Serif CJK KR" w:eastAsia="Noto Serif CJK KR" w:hAnsi="Noto Serif CJK KR"/>
          <w:b/>
          <w:bCs/>
          <w:color w:val="B00020"/>
          <w:sz w:val="20"/>
          <w:szCs w:val="20"/>
        </w:rPr>
        <w:t xml:space="preserve">인도완료일 혹은 사용수익 종료일</w:t>
      </w:r>
      <w:r>
        <w:rPr>
          <w:rFonts w:ascii="Noto Serif CJK KR" w:cs="Noto Serif CJK KR" w:eastAsia="Noto Serif CJK KR" w:hAnsi="Noto Serif CJK KR"/>
          <w:sz w:val="20"/>
          <w:szCs w:val="20"/>
        </w:rPr>
        <w:t xml:space="preserve">까지 월 100만원의 비율로 계산한 돈을 공제한 나머지 돈을 지급받음과 동시에, 원고에게 위 부동산을 인도하라.</w:t>
      </w:r>
    </w:p>
    <w:p>
      <w:pPr>
        <w:shd w:fill="F2F2F2" w:val="clear"/>
        <w:spacing w:after="160" w:before="0" w:line="300"/>
        <w:ind w:left="120"/>
      </w:pPr>
      <w:r>
        <w:rPr>
          <w:rFonts w:ascii="Noto Serif CJK KR" w:cs="Noto Serif CJK KR" w:eastAsia="Noto Serif CJK KR" w:hAnsi="Noto Serif CJK KR"/>
          <w:b/>
          <w:bCs/>
          <w:color w:val="1B6B3A"/>
          <w:sz w:val="20"/>
          <w:szCs w:val="20"/>
        </w:rPr>
        <w:t xml:space="preserve">모범답안 : </w:t>
      </w:r>
      <w:r>
        <w:rPr>
          <w:rFonts w:ascii="Noto Serif CJK KR" w:cs="Noto Serif CJK KR" w:eastAsia="Noto Serif CJK KR" w:hAnsi="Noto Serif CJK KR"/>
          <w:sz w:val="20"/>
          <w:szCs w:val="20"/>
        </w:rPr>
        <w:t xml:space="preserve">원고로부터 </w:t>
      </w:r>
      <w:r>
        <w:rPr>
          <w:rFonts w:ascii="Noto Serif CJK KR" w:cs="Noto Serif CJK KR" w:eastAsia="Noto Serif CJK KR" w:hAnsi="Noto Serif CJK KR"/>
          <w:b/>
          <w:bCs/>
          <w:color w:val="1B6B3A"/>
          <w:sz w:val="20"/>
          <w:szCs w:val="20"/>
        </w:rPr>
        <w:t xml:space="preserve">295,000,000원</w:t>
      </w:r>
      <w:r>
        <w:rPr>
          <w:rFonts w:ascii="Noto Serif CJK KR" w:cs="Noto Serif CJK KR" w:eastAsia="Noto Serif CJK KR" w:hAnsi="Noto Serif CJK KR"/>
          <w:sz w:val="20"/>
          <w:szCs w:val="20"/>
        </w:rPr>
        <w:t xml:space="preserve">에서 </w:t>
      </w:r>
      <w:r>
        <w:rPr>
          <w:rFonts w:ascii="Noto Serif CJK KR" w:cs="Noto Serif CJK KR" w:eastAsia="Noto Serif CJK KR" w:hAnsi="Noto Serif CJK KR"/>
          <w:b/>
          <w:bCs/>
          <w:color w:val="1B6B3A"/>
          <w:sz w:val="20"/>
          <w:szCs w:val="20"/>
        </w:rPr>
        <w:t xml:space="preserve">2018. 8. 1.</w:t>
      </w:r>
      <w:r>
        <w:rPr>
          <w:rFonts w:ascii="Noto Serif CJK KR" w:cs="Noto Serif CJK KR" w:eastAsia="Noto Serif CJK KR" w:hAnsi="Noto Serif CJK KR"/>
          <w:sz w:val="20"/>
          <w:szCs w:val="20"/>
        </w:rPr>
        <w:t xml:space="preserve">부터 별지 목록 제4. 기재 건물의 </w:t>
      </w:r>
      <w:r>
        <w:rPr>
          <w:rFonts w:ascii="Noto Serif CJK KR" w:cs="Noto Serif CJK KR" w:eastAsia="Noto Serif CJK KR" w:hAnsi="Noto Serif CJK KR"/>
          <w:b/>
          <w:bCs/>
          <w:color w:val="1B6B3A"/>
          <w:sz w:val="20"/>
          <w:szCs w:val="20"/>
        </w:rPr>
        <w:t xml:space="preserve">인도 완료일</w:t>
      </w:r>
      <w:r>
        <w:rPr>
          <w:rFonts w:ascii="Noto Serif CJK KR" w:cs="Noto Serif CJK KR" w:eastAsia="Noto Serif CJK KR" w:hAnsi="Noto Serif CJK KR"/>
          <w:sz w:val="20"/>
          <w:szCs w:val="20"/>
        </w:rPr>
        <w:t xml:space="preserve">까지 월 1,000,000원의 비율로 계산한 금액을 공제한 나머지 돈을 지급받음과 동시에 원고에게 위 건물을 인도하라.</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800"/>
        <w:gridCol w:w="3200"/>
        <w:gridCol w:w="2500"/>
      </w:tblGrid>
      <w:tr>
        <w:trPr>
          <w:tblHeader/>
        </w:trPr>
        <w:tc>
          <w:tcPr>
            <w:tcW w:type="dxa" w:w="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w:t>
            </w:r>
          </w:p>
        </w:tc>
        <w:tc>
          <w:tcPr>
            <w:tcW w:type="dxa" w:w="28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세직 기재</w:t>
            </w:r>
          </w:p>
        </w:tc>
        <w:tc>
          <w:tcPr>
            <w:tcW w:type="dxa" w:w="32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정확한 기재례</w:t>
            </w:r>
          </w:p>
        </w:tc>
        <w:tc>
          <w:tcPr>
            <w:tcW w:type="dxa" w:w="2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성격</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❶</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280,000,000원</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295,000,000원</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[필수] 산술 오류</w:t>
            </w:r>
            <w:r>
              <w:rPr>
                <w:rFonts w:ascii="Noto Serif CJK KR" w:cs="Noto Serif CJK KR" w:eastAsia="Noto Serif CJK KR" w:hAnsi="Noto Serif CJK KR"/>
                <w:sz w:val="18"/>
                <w:szCs w:val="18"/>
              </w:rPr>
              <w:t xml:space="preserve"> — 3억 − 500만(2014.12월분·2015.4월분 + 2018.5.1.~7.31. 3개월 = 5개월 × 100만) = 2억 9,500만. 세직은 결과적으로 2,000만원을 공제한 금액을 기재. 청구원인에서 ‘총 5개월분 연체’를 정확히 쓰고도 금액이 어긋난 것으로, 산출근거는 답안상 확인되지 않음</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❷</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2018. 5. 1.부터</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2018. 8. 1.부터</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[필수]</w:t>
            </w:r>
            <w:r>
              <w:rPr>
                <w:rFonts w:ascii="Noto Serif CJK KR" w:cs="Noto Serif CJK KR" w:eastAsia="Noto Serif CJK KR" w:hAnsi="Noto Serif CJK KR"/>
                <w:sz w:val="18"/>
                <w:szCs w:val="18"/>
              </w:rPr>
              <w:t xml:space="preserve"> 5.1.~7.31.분은 이미 보증금 공제액에 산입 → 기산일을 5.1.로 하면 3개월분 이중공제</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❸</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인도완료일 혹은 사용수익 종료일까지</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인도 완료일까지</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[필수] 선택적·불확정 종기는 특정성 결여</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❹</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위 부동산</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위 건물</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[변별]</w:t>
            </w:r>
          </w:p>
        </w:tc>
      </w:tr>
    </w:tbl>
    <w:p>
      <w:pPr>
        <w:spacing w:after="160" w:before="100" w:line="300"/>
      </w:pPr>
      <w:r>
        <w:rPr>
          <w:rFonts w:ascii="Noto Serif CJK KR" w:cs="Noto Serif CJK KR" w:eastAsia="Noto Serif CJK KR" w:hAnsi="Noto Serif CJK KR"/>
          <w:sz w:val="20"/>
          <w:szCs w:val="20"/>
        </w:rPr>
        <w:t xml:space="preserve">→ 청구원인(2018. 8. 1.부터 부당이득)과 청구취지(2018. 5. 1.부터)가 </w:t>
      </w:r>
      <w:r>
        <w:rPr>
          <w:rFonts w:ascii="Noto Serif CJK KR" w:cs="Noto Serif CJK KR" w:eastAsia="Noto Serif CJK KR" w:hAnsi="Noto Serif CJK KR"/>
          <w:b/>
          <w:bCs/>
          <w:color w:val="B00020"/>
          <w:sz w:val="20"/>
          <w:szCs w:val="20"/>
        </w:rPr>
        <w:t xml:space="preserve">정면 모순</w:t>
      </w:r>
      <w:r>
        <w:rPr>
          <w:rFonts w:ascii="Noto Serif CJK KR" w:cs="Noto Serif CJK KR" w:eastAsia="Noto Serif CJK KR" w:hAnsi="Noto Serif CJK KR"/>
          <w:sz w:val="20"/>
          <w:szCs w:val="20"/>
        </w:rPr>
        <w:t xml:space="preserve">. 채점자는 청구취지를 기준으로 판단하므로 청구취지 감점.</w:t>
      </w:r>
    </w:p>
    <w:p>
      <w:pPr>
        <w:pStyle w:val="Heading2"/>
        <w:spacing w:after="100" w:before="220"/>
      </w:pPr>
      <w:r>
        <w:rPr>
          <w:rFonts w:ascii="Noto Serif CJK KR" w:cs="Noto Serif CJK KR" w:eastAsia="Noto Serif CJK KR" w:hAnsi="Noto Serif CJK KR"/>
          <w:b/>
          <w:bCs/>
          <w:color w:val="1F1F1F"/>
          <w:sz w:val="22"/>
          <w:szCs w:val="22"/>
        </w:rPr>
        <w:t xml:space="preserve">⑥ 제6·7항</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800"/>
        <w:gridCol w:w="3200"/>
        <w:gridCol w:w="2500"/>
      </w:tblGrid>
      <w:tr>
        <w:trPr>
          <w:tblHeader/>
        </w:trPr>
        <w:tc>
          <w:tcPr>
            <w:tcW w:type="dxa" w:w="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w:t>
            </w:r>
          </w:p>
        </w:tc>
        <w:tc>
          <w:tcPr>
            <w:tcW w:type="dxa" w:w="28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세직 기재</w:t>
            </w:r>
          </w:p>
        </w:tc>
        <w:tc>
          <w:tcPr>
            <w:tcW w:type="dxa" w:w="32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정확한 기재례</w:t>
            </w:r>
          </w:p>
        </w:tc>
        <w:tc>
          <w:tcPr>
            <w:tcW w:type="dxa" w:w="25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성격</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❶</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소송비용은 원고들이 부담한다</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피고들이 부담한다</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[필수] 신규 오류.</w:t>
            </w:r>
            <w:r>
              <w:rPr>
                <w:rFonts w:ascii="Noto Serif CJK KR" w:cs="Noto Serif CJK KR" w:eastAsia="Noto Serif CJK KR" w:hAnsi="Noto Serif CJK KR"/>
                <w:sz w:val="18"/>
                <w:szCs w:val="18"/>
              </w:rPr>
              <w:t xml:space="preserve"> 단순 오기라도 그대로 감점</w:t>
            </w:r>
          </w:p>
        </w:tc>
      </w:tr>
      <w:tr>
        <w:trPr>
          <w:tblHeader w:val="false"/>
        </w:trPr>
        <w:tc>
          <w:tcPr>
            <w:tcW w:type="dxa" w:w="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❷</w:t>
            </w:r>
          </w:p>
        </w:tc>
        <w:tc>
          <w:tcPr>
            <w:tcW w:type="dxa" w:w="28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제3항은 가집행할 수 있다</w:t>
            </w:r>
          </w:p>
        </w:tc>
        <w:tc>
          <w:tcPr>
            <w:tcW w:type="dxa" w:w="3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제1의 나.항, 제3항, 제5항은 각 가집행할 수 있다</w:t>
            </w:r>
          </w:p>
        </w:tc>
        <w:tc>
          <w:tcPr>
            <w:tcW w:type="dxa" w:w="25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[필수] 재범 —</w:t>
            </w:r>
            <w:r>
              <w:rPr>
                <w:rFonts w:ascii="Noto Serif CJK KR" w:cs="Noto Serif CJK KR" w:eastAsia="Noto Serif CJK KR" w:hAnsi="Noto Serif CJK KR"/>
                <w:sz w:val="18"/>
                <w:szCs w:val="18"/>
              </w:rPr>
              <w:t xml:space="preserve"> 철거·인도청구(제1의 나.), 건물인도(제5)는 가집행 대상. 등기절차이행(제1의 가.·제2)·사해행위취소(제4)를 제외한 판단은 정확(○). ★상단 강조박스 참조</w:t>
            </w:r>
          </w:p>
        </w:tc>
      </w:tr>
    </w:tbl>
    <w:p>
      <w:r>
        <w:br w:type="page"/>
      </w:r>
    </w:p>
    <w:p>
      <w:pPr>
        <w:pStyle w:val="Heading1"/>
        <w:pBdr>
          <w:bottom w:val="single" w:color="0B4F9E" w:sz="12" w:space="4"/>
        </w:pBdr>
        <w:spacing w:after="140" w:before="300"/>
      </w:pPr>
      <w:r>
        <w:rPr>
          <w:rFonts w:ascii="Noto Serif CJK KR" w:cs="Noto Serif CJK KR" w:eastAsia="Noto Serif CJK KR" w:hAnsi="Noto Serif CJK KR"/>
          <w:b/>
          <w:bCs/>
          <w:color w:val="0B4F9E"/>
          <w:sz w:val="26"/>
          <w:szCs w:val="26"/>
        </w:rPr>
        <w:t xml:space="preserve">【3】 요건사실·청구원인 실체 법리 검토</w:t>
      </w:r>
    </w:p>
    <w:p>
      <w:pPr>
        <w:pStyle w:val="Heading2"/>
        <w:spacing w:after="100" w:before="220"/>
      </w:pPr>
      <w:r>
        <w:rPr>
          <w:rFonts w:ascii="Noto Serif CJK KR" w:cs="Noto Serif CJK KR" w:eastAsia="Noto Serif CJK KR" w:hAnsi="Noto Serif CJK KR"/>
          <w:b/>
          <w:bCs/>
          <w:color w:val="1F1F1F"/>
          <w:sz w:val="22"/>
          <w:szCs w:val="22"/>
        </w:rPr>
        <w:t xml:space="preserve">3-A. 청구별 판정</w:t>
      </w:r>
    </w:p>
    <w:p>
      <w:pPr>
        <w:spacing w:after="80" w:before="180" w:line="300"/>
      </w:pPr>
      <w:r>
        <w:rPr>
          <w:rFonts w:ascii="Noto Serif CJK KR" w:cs="Noto Serif CJK KR" w:eastAsia="Noto Serif CJK KR" w:hAnsi="Noto Serif CJK KR"/>
          <w:b/>
          <w:bCs/>
          <w:color w:val="0B4F9E"/>
          <w:sz w:val="21"/>
          <w:szCs w:val="21"/>
        </w:rPr>
        <w:t xml:space="preserve">1. 최권자 (대위 말소청구)</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b/>
          <w:bCs/>
          <w:sz w:val="20"/>
          <w:szCs w:val="20"/>
        </w:rPr>
        <w:t xml:space="preserve">법정변제충당 서술은 모범답안과 거의 일치하는 고득점 수준.</w:t>
      </w:r>
      <w:r>
        <w:rPr>
          <w:rFonts w:ascii="Noto Serif CJK KR" w:cs="Noto Serif CJK KR" w:eastAsia="Noto Serif CJK KR" w:hAnsi="Noto Serif CJK KR"/>
          <w:sz w:val="20"/>
          <w:szCs w:val="20"/>
        </w:rPr>
        <w:t xml:space="preserve"> 민법 제479조(비용→이자→원본) → 제477조(변제이익), '담보의 유무는 충당 순서에 영향이 없다'(대판 2014. 4. 30. 2013다8250 취지)까지 정확. 1,500만원 산출 정확</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채권자대위 3요건 + 특정채권 보전형이므로 무자력 불요 서술 정확</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이행 상대방을 원고로 한 근거 서술(해설 각주 197 취지 일치)</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미리 청구할 필요(피담보채무액 다툼)</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'박영희, </w:t>
      </w:r>
      <w:r>
        <w:rPr>
          <w:rFonts w:ascii="Noto Serif CJK KR" w:cs="Noto Serif CJK KR" w:eastAsia="Noto Serif CJK KR" w:hAnsi="Noto Serif CJK KR"/>
          <w:b/>
          <w:bCs/>
          <w:color w:val="B00020"/>
          <w:sz w:val="20"/>
          <w:szCs w:val="20"/>
        </w:rPr>
        <w:t xml:space="preserve">이을수</w:t>
      </w:r>
      <w:r>
        <w:rPr>
          <w:rFonts w:ascii="Noto Serif CJK KR" w:cs="Noto Serif CJK KR" w:eastAsia="Noto Serif CJK KR" w:hAnsi="Noto Serif CJK KR"/>
          <w:sz w:val="20"/>
          <w:szCs w:val="20"/>
        </w:rPr>
        <w:t xml:space="preserve">는 소유권에 기초하여…', '박영희, </w:t>
      </w:r>
      <w:r>
        <w:rPr>
          <w:rFonts w:ascii="Noto Serif CJK KR" w:cs="Noto Serif CJK KR" w:eastAsia="Noto Serif CJK KR" w:hAnsi="Noto Serif CJK KR"/>
          <w:b/>
          <w:bCs/>
          <w:color w:val="B00020"/>
          <w:sz w:val="20"/>
          <w:szCs w:val="20"/>
        </w:rPr>
        <w:t xml:space="preserve">이을수</w:t>
      </w:r>
      <w:r>
        <w:rPr>
          <w:rFonts w:ascii="Noto Serif CJK KR" w:cs="Noto Serif CJK KR" w:eastAsia="Noto Serif CJK KR" w:hAnsi="Noto Serif CJK KR"/>
          <w:sz w:val="20"/>
          <w:szCs w:val="20"/>
        </w:rPr>
        <w:t xml:space="preserve">가 이러한 권리를 불행사' → '박영희, </w:t>
      </w:r>
      <w:r>
        <w:rPr>
          <w:rFonts w:ascii="Noto Serif CJK KR" w:cs="Noto Serif CJK KR" w:eastAsia="Noto Serif CJK KR" w:hAnsi="Noto Serif CJK KR"/>
          <w:b/>
          <w:bCs/>
          <w:color w:val="1B6B3A"/>
          <w:sz w:val="20"/>
          <w:szCs w:val="20"/>
        </w:rPr>
        <w:t xml:space="preserve">이정숙</w:t>
      </w:r>
      <w:r>
        <w:rPr>
          <w:rFonts w:ascii="Noto Serif CJK KR" w:cs="Noto Serif CJK KR" w:eastAsia="Noto Serif CJK KR" w:hAnsi="Noto Serif CJK KR"/>
          <w:sz w:val="20"/>
          <w:szCs w:val="20"/>
        </w:rPr>
        <w:t xml:space="preserve">'. 사망자를 피고로 기재. 답안 전체 4회 반복</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피담보채무 1,500만원의 </w:t>
      </w:r>
      <w:r>
        <w:rPr>
          <w:rFonts w:ascii="Noto Serif CJK KR" w:cs="Noto Serif CJK KR" w:eastAsia="Noto Serif CJK KR" w:hAnsi="Noto Serif CJK KR"/>
          <w:b/>
          <w:bCs/>
          <w:color w:val="B00020"/>
          <w:sz w:val="20"/>
          <w:szCs w:val="20"/>
        </w:rPr>
        <w:t xml:space="preserve">상속 분할승계 누락</w:t>
      </w:r>
      <w:r>
        <w:rPr>
          <w:rFonts w:ascii="Noto Serif CJK KR" w:cs="Noto Serif CJK KR" w:eastAsia="Noto Serif CJK KR" w:hAnsi="Noto Serif CJK KR"/>
          <w:sz w:val="20"/>
          <w:szCs w:val="20"/>
        </w:rPr>
        <w:t xml:space="preserve"> → '위 금전채무는 이을수의 사망과 동시에 피고 박영희, 이정숙에게 법정상속분에 따라 각 900만 원(=1,500만 원 × 3/5), 600만 원(=1,500만 원 × 2/5)씩 분할하여 상속되고'</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'이을수는 원고는 2017. 4. 1.까지의…' → 주어 중복 미정리</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나. 말미 '2017. 4. 1.부터 연 6%' ← 가.(4)의 '4. 2.부터'와 불일치</w:t>
      </w:r>
    </w:p>
    <w:p>
      <w:pPr>
        <w:spacing w:after="80" w:before="180" w:line="300"/>
      </w:pPr>
      <w:r>
        <w:rPr>
          <w:rFonts w:ascii="Noto Serif CJK KR" w:cs="Noto Serif CJK KR" w:eastAsia="Noto Serif CJK KR" w:hAnsi="Noto Serif CJK KR"/>
          <w:b/>
          <w:bCs/>
          <w:color w:val="0B4F9E"/>
          <w:sz w:val="21"/>
          <w:szCs w:val="21"/>
        </w:rPr>
        <w:t xml:space="preserve">2. 박영희·이정숙 (이전등기·철거·인도)</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매매계약 + 특약(잔금 이행인수, 근저당권 말소, 건물 철거) 정확</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대금 완납 → 이전등기·인도·철거청구권 발생</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매매대금 총액 9억 2,000만 원 및 중도금 지급기일(2017. 2. 1.) 미명시</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항변 배척 논거 </w:t>
      </w:r>
      <w:r>
        <w:rPr>
          <w:rFonts w:ascii="Noto Serif CJK KR" w:cs="Noto Serif CJK KR" w:eastAsia="Noto Serif CJK KR" w:hAnsi="Noto Serif CJK KR"/>
          <w:b/>
          <w:bCs/>
          <w:color w:val="B00020"/>
          <w:sz w:val="20"/>
          <w:szCs w:val="20"/>
        </w:rPr>
        <w:t xml:space="preserve">불완전</w:t>
      </w:r>
      <w:r>
        <w:rPr>
          <w:rFonts w:ascii="Noto Serif CJK KR" w:cs="Noto Serif CJK KR" w:eastAsia="Noto Serif CJK KR" w:hAnsi="Noto Serif CJK KR"/>
          <w:sz w:val="20"/>
          <w:szCs w:val="20"/>
        </w:rPr>
        <w:t xml:space="preserve"> : 세직 '이을수의 이행제공은 불완전이행으로서 채권자지체가 성립하지 아니한다' → </w:t>
      </w:r>
      <w:r>
        <w:rPr>
          <w:rFonts w:ascii="Noto Serif CJK KR" w:cs="Noto Serif CJK KR" w:eastAsia="Noto Serif CJK KR" w:hAnsi="Noto Serif CJK KR"/>
          <w:b/>
          <w:bCs/>
          <w:color w:val="B00020"/>
          <w:sz w:val="20"/>
          <w:szCs w:val="20"/>
        </w:rPr>
        <w:t xml:space="preserve">제1논거 누락</w:t>
      </w:r>
      <w:r>
        <w:rPr>
          <w:rFonts w:ascii="Noto Serif CJK KR" w:cs="Noto Serif CJK KR" w:eastAsia="Noto Serif CJK KR" w:hAnsi="Noto Serif CJK KR"/>
          <w:sz w:val="20"/>
          <w:szCs w:val="20"/>
        </w:rPr>
        <w:t xml:space="preserve"> : '매도인의 등기수취청구권 행사가 있음에도 매수인이 응하지 않은 경우 </w:t>
      </w:r>
      <w:r>
        <w:rPr>
          <w:rFonts w:ascii="Noto Serif CJK KR" w:cs="Noto Serif CJK KR" w:eastAsia="Noto Serif CJK KR" w:hAnsi="Noto Serif CJK KR"/>
          <w:b/>
          <w:bCs/>
          <w:color w:val="1B6B3A"/>
          <w:sz w:val="20"/>
          <w:szCs w:val="20"/>
        </w:rPr>
        <w:t xml:space="preserve">채권자지체를 이유로 계약해제를 할 수 없다</w:t>
      </w:r>
      <w:r>
        <w:rPr>
          <w:rFonts w:ascii="Noto Serif CJK KR" w:cs="Noto Serif CJK KR" w:eastAsia="Noto Serif CJK KR" w:hAnsi="Noto Serif CJK KR"/>
          <w:sz w:val="20"/>
          <w:szCs w:val="20"/>
        </w:rPr>
        <w:t xml:space="preserve">'(대판 2021. 10. 28. 2019다293036). 세직의 논거는 모범답안 제2논거(반대의무 미이행)에 대응하므로 절반만 득점</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'원고가 매매대금을 모두 지급한 상태이므로 이행지체를 이유로 한 해제는 문제될 수 없다'는 선결 정리 누락</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4)항 '</w:t>
      </w:r>
      <w:r>
        <w:rPr>
          <w:rFonts w:ascii="Noto Serif CJK KR" w:cs="Noto Serif CJK KR" w:eastAsia="Noto Serif CJK KR" w:hAnsi="Noto Serif CJK KR"/>
          <w:b/>
          <w:bCs/>
          <w:color w:val="B00020"/>
          <w:sz w:val="20"/>
          <w:szCs w:val="20"/>
        </w:rPr>
        <w:t xml:space="preserve">이을수</w:t>
      </w:r>
      <w:r>
        <w:rPr>
          <w:rFonts w:ascii="Noto Serif CJK KR" w:cs="Noto Serif CJK KR" w:eastAsia="Noto Serif CJK KR" w:hAnsi="Noto Serif CJK KR"/>
          <w:sz w:val="20"/>
          <w:szCs w:val="20"/>
        </w:rPr>
        <w:t xml:space="preserve">는 2/5 지분에 관하여' ← 이정숙</w:t>
      </w:r>
    </w:p>
    <w:p>
      <w:pPr>
        <w:spacing w:after="80" w:before="180" w:line="300"/>
      </w:pPr>
      <w:r>
        <w:rPr>
          <w:rFonts w:ascii="Noto Serif CJK KR" w:cs="Noto Serif CJK KR" w:eastAsia="Noto Serif CJK KR" w:hAnsi="Noto Serif CJK KR"/>
          <w:b/>
          <w:bCs/>
          <w:color w:val="0B4F9E"/>
          <w:sz w:val="21"/>
          <w:szCs w:val="21"/>
        </w:rPr>
        <w:t xml:space="preserve">3. 정철수 (전부금)</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전부명령 요건사실 5단계(집행권원 → 압류·전부 → 제3채무자 송달 → 채무자 송달 → 확정) 순서 정확. 요건사실 배열은 우수</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합의해제 소급 무효 논거는 정확(대판 2015다46119). '양도인이 처분권한 없이 한 제2차 양도계약이 소급하여 유효하게 되지 않는다' — 잘 썼습니다</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b/>
          <w:bCs/>
          <w:color w:val="B00020"/>
          <w:sz w:val="20"/>
          <w:szCs w:val="20"/>
        </w:rPr>
        <w:t xml:space="preserve">날짜 오기</w:t>
      </w:r>
      <w:r>
        <w:rPr>
          <w:rFonts w:ascii="Noto Serif CJK KR" w:cs="Noto Serif CJK KR" w:eastAsia="Noto Serif CJK KR" w:hAnsi="Noto Serif CJK KR"/>
          <w:sz w:val="20"/>
          <w:szCs w:val="20"/>
        </w:rPr>
        <w:t xml:space="preserve"> : 제2양도 통지일 '2016. 3. 18.' → </w:t>
      </w:r>
      <w:r>
        <w:rPr>
          <w:rFonts w:ascii="Noto Serif CJK KR" w:cs="Noto Serif CJK KR" w:eastAsia="Noto Serif CJK KR" w:hAnsi="Noto Serif CJK KR"/>
          <w:b/>
          <w:bCs/>
          <w:color w:val="1B6B3A"/>
          <w:sz w:val="20"/>
          <w:szCs w:val="20"/>
        </w:rPr>
        <w:t xml:space="preserve">3. 16.</w:t>
      </w:r>
      <w:r>
        <w:rPr>
          <w:rFonts w:ascii="Noto Serif CJK KR" w:cs="Noto Serif CJK KR" w:eastAsia="Noto Serif CJK KR" w:hAnsi="Noto Serif CJK KR"/>
          <w:sz w:val="20"/>
          <w:szCs w:val="20"/>
        </w:rPr>
        <w:t xml:space="preserve"> / 제1양도 통지일 '2016. 2. 18.' → </w:t>
      </w:r>
      <w:r>
        <w:rPr>
          <w:rFonts w:ascii="Noto Serif CJK KR" w:cs="Noto Serif CJK KR" w:eastAsia="Noto Serif CJK KR" w:hAnsi="Noto Serif CJK KR"/>
          <w:b/>
          <w:bCs/>
          <w:color w:val="1B6B3A"/>
          <w:sz w:val="20"/>
          <w:szCs w:val="20"/>
        </w:rPr>
        <w:t xml:space="preserve">2. 16.</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b/>
          <w:bCs/>
          <w:color w:val="B00020"/>
          <w:sz w:val="20"/>
          <w:szCs w:val="20"/>
        </w:rPr>
        <w:t xml:space="preserve">논점 이탈(핵심)</w:t>
      </w:r>
      <w:r>
        <w:rPr>
          <w:rFonts w:ascii="Noto Serif CJK KR" w:cs="Noto Serif CJK KR" w:eastAsia="Noto Serif CJK KR" w:hAnsi="Noto Serif CJK KR"/>
          <w:sz w:val="20"/>
          <w:szCs w:val="20"/>
        </w:rPr>
        <w:t xml:space="preserve"> : 세직 '도달시설에 의하여 제2양도는 무권리자의 처분행위' → </w:t>
      </w:r>
      <w:r>
        <w:rPr>
          <w:rFonts w:ascii="Noto Serif CJK KR" w:cs="Noto Serif CJK KR" w:eastAsia="Noto Serif CJK KR" w:hAnsi="Noto Serif CJK KR"/>
          <w:b/>
          <w:bCs/>
          <w:color w:val="1B6B3A"/>
          <w:sz w:val="20"/>
          <w:szCs w:val="20"/>
        </w:rPr>
        <w:t xml:space="preserve">'채권을 담보목적으로 이전한 경우라도 소유권은 대외적으로 양수인에게 이전되고(신탁적 양도설, 대판 93다61338), 채권양도는 준물권행위로서 양도인의 처분권한을 요하는바(대판 2016. 7. 14. 2015다46119), 이중양이 원고에게 양도하고 확정일자 있는 증서로 통지한 이상 채권은 대외적으로 원고에게 귀속되어 이중양은 처분권한을 상실하였다'</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본건은 이중양도 간 대항요건 우열 문제가 아니라 </w:t>
      </w:r>
      <w:r>
        <w:rPr>
          <w:rFonts w:ascii="Noto Serif CJK KR" w:cs="Noto Serif CJK KR" w:eastAsia="Noto Serif CJK KR" w:hAnsi="Noto Serif CJK KR"/>
          <w:b/>
          <w:bCs/>
          <w:color w:val="B00020"/>
          <w:sz w:val="20"/>
          <w:szCs w:val="20"/>
        </w:rPr>
        <w:t xml:space="preserve">처분권한 상실 문제</w:t>
      </w:r>
      <w:r>
        <w:rPr>
          <w:rFonts w:ascii="Noto Serif CJK KR" w:cs="Noto Serif CJK KR" w:eastAsia="Noto Serif CJK KR" w:hAnsi="Noto Serif CJK KR"/>
          <w:sz w:val="20"/>
          <w:szCs w:val="20"/>
        </w:rPr>
        <w:t xml:space="preserve">. '도달시설'은 제450조 제2항 제3자 간 우열 판단 기준으로, 논리 구성이 다른 사안에 이식됨. 피고의 '담보목적 양도라 처분권한 보유' 항변에 정면으로 답하지 못함</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이중양→정철수 대여 조건(이자 연 5%, 변제기 2016. 9. 30.), 원고→이중양 대여 변제기(2015. 7. 31.) 누락</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3)·4)항에서 '피고 정철수'로 쓰다가 청구취지는 '장철수' — 동일 답안 내 성명 불일치</w:t>
      </w:r>
    </w:p>
    <w:p>
      <w:pPr>
        <w:spacing w:after="80" w:before="180" w:line="300"/>
      </w:pPr>
      <w:r>
        <w:rPr>
          <w:rFonts w:ascii="Noto Serif CJK KR" w:cs="Noto Serif CJK KR" w:eastAsia="Noto Serif CJK KR" w:hAnsi="Noto Serif CJK KR"/>
          <w:b/>
          <w:bCs/>
          <w:color w:val="0B4F9E"/>
          <w:sz w:val="21"/>
          <w:szCs w:val="21"/>
        </w:rPr>
        <w:t xml:space="preserve">4. 윤미영 (사해행위취소)</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피보전채권(전부금채권) → 사해행위 → 악의 추정 → 원물반환 구조 완비</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'유일한 재산에 대한 가등기 = 책임재산 감소 → 사해행위, 채무자의 악의 추정'(대판 2001. 4. 24. 2000다41875 취지)</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전득자 상대 청구 시 주등기 말소를 구하는 구성 — </w:t>
      </w:r>
      <w:r>
        <w:rPr>
          <w:rFonts w:ascii="Noto Serif CJK KR" w:cs="Noto Serif CJK KR" w:eastAsia="Noto Serif CJK KR" w:hAnsi="Noto Serif CJK KR"/>
          <w:b/>
          <w:bCs/>
          <w:color w:val="1B6B3A"/>
          <w:sz w:val="20"/>
          <w:szCs w:val="20"/>
        </w:rPr>
        <w:t xml:space="preserve">정확</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'장철수는 현재 별지목록 </w:t>
      </w:r>
      <w:r>
        <w:rPr>
          <w:rFonts w:ascii="Noto Serif CJK KR" w:cs="Noto Serif CJK KR" w:eastAsia="Noto Serif CJK KR" w:hAnsi="Noto Serif CJK KR"/>
          <w:b/>
          <w:bCs/>
          <w:color w:val="B00020"/>
          <w:sz w:val="20"/>
          <w:szCs w:val="20"/>
        </w:rPr>
        <w:t xml:space="preserve">제4항</w:t>
      </w:r>
      <w:r>
        <w:rPr>
          <w:rFonts w:ascii="Noto Serif CJK KR" w:cs="Noto Serif CJK KR" w:eastAsia="Noto Serif CJK KR" w:hAnsi="Noto Serif CJK KR"/>
          <w:sz w:val="20"/>
          <w:szCs w:val="20"/>
        </w:rPr>
        <w:t xml:space="preserve"> 기재 부동산 외에는' → </w:t>
      </w:r>
      <w:r>
        <w:rPr>
          <w:rFonts w:ascii="Noto Serif CJK KR" w:cs="Noto Serif CJK KR" w:eastAsia="Noto Serif CJK KR" w:hAnsi="Noto Serif CJK KR"/>
          <w:b/>
          <w:bCs/>
          <w:color w:val="1B6B3A"/>
          <w:sz w:val="20"/>
          <w:szCs w:val="20"/>
        </w:rPr>
        <w:t xml:space="preserve">'별지 목록 제3. 기재 토지(부암동 토지)가 유일한 재산'</w:t>
      </w:r>
      <w:r>
        <w:rPr>
          <w:rFonts w:ascii="Noto Serif CJK KR" w:cs="Noto Serif CJK KR" w:eastAsia="Noto Serif CJK KR" w:hAnsi="Noto Serif CJK KR"/>
          <w:sz w:val="20"/>
          <w:szCs w:val="20"/>
        </w:rPr>
        <w:t xml:space="preserve">. 별지 4는 임차희 아파트(원고 소유). 목적물 오지정 + 문장 취지 반대</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윤미영의 부기등기 경위(2018. 5. 14. 접수 제1258호, 정선수의 처제) 사실 누락</w:t>
      </w:r>
    </w:p>
    <w:p>
      <w:pPr>
        <w:spacing w:after="80" w:before="180" w:line="300"/>
      </w:pPr>
      <w:r>
        <w:rPr>
          <w:rFonts w:ascii="Noto Serif CJK KR" w:cs="Noto Serif CJK KR" w:eastAsia="Noto Serif CJK KR" w:hAnsi="Noto Serif CJK KR"/>
          <w:b/>
          <w:bCs/>
          <w:color w:val="0B4F9E"/>
          <w:sz w:val="21"/>
          <w:szCs w:val="21"/>
        </w:rPr>
        <w:t xml:space="preserve">5. 임차희 (건물인도)</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임대차 성립 → 2기 이상 연체 → 민법 제640조 해지 → 2018. 7. 31. 도달 → 인도청구권 발생</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보증금반환과의 동시이행 → 상환이행 반영 (</w:t>
      </w:r>
      <w:r>
        <w:rPr>
          <w:rFonts w:ascii="Noto Serif CJK KR" w:cs="Noto Serif CJK KR" w:eastAsia="Noto Serif CJK KR" w:hAnsi="Noto Serif CJK KR"/>
          <w:b/>
          <w:bCs/>
          <w:color w:val="1B6B3A"/>
          <w:sz w:val="20"/>
          <w:szCs w:val="20"/>
        </w:rPr>
        <w:t xml:space="preserve">9회 첨삭 지적사항 개선 확인</w:t>
      </w:r>
      <w:r>
        <w:rPr>
          <w:rFonts w:ascii="Noto Serif CJK KR" w:cs="Noto Serif CJK KR" w:eastAsia="Noto Serif CJK KR" w:hAnsi="Noto Serif CJK KR"/>
          <w:sz w:val="20"/>
          <w:szCs w:val="20"/>
        </w:rPr>
        <w:t xml:space="preserve">)</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부당이득 성립(실질적 이득), 미리 청구할 필요</w:t>
      </w:r>
    </w:p>
    <w:p>
      <w:pPr>
        <w:spacing w:after="50" w:before="0" w:line="300"/>
        <w:ind w:left="200"/>
      </w:pPr>
      <w:r>
        <w:rPr>
          <w:rFonts w:ascii="Noto Serif CJK KR" w:cs="Noto Serif CJK KR" w:eastAsia="Noto Serif CJK KR" w:hAnsi="Noto Serif CJK KR"/>
          <w:b/>
          <w:bCs/>
          <w:color w:val="1B6B3A"/>
          <w:sz w:val="20"/>
          <w:szCs w:val="20"/>
        </w:rPr>
        <w:t xml:space="preserve">○ </w:t>
      </w:r>
      <w:r>
        <w:rPr>
          <w:rFonts w:ascii="Noto Serif CJK KR" w:cs="Noto Serif CJK KR" w:eastAsia="Noto Serif CJK KR" w:hAnsi="Noto Serif CJK KR"/>
          <w:sz w:val="20"/>
          <w:szCs w:val="20"/>
        </w:rPr>
        <w:t xml:space="preserve">소멸시효 항변 배척: 민법 제163조 제1호 3년 → </w:t>
      </w:r>
      <w:r>
        <w:rPr>
          <w:rFonts w:ascii="Noto Serif CJK KR" w:cs="Noto Serif CJK KR" w:eastAsia="Noto Serif CJK KR" w:hAnsi="Noto Serif CJK KR"/>
          <w:b/>
          <w:bCs/>
          <w:sz w:val="20"/>
          <w:szCs w:val="20"/>
        </w:rPr>
        <w:t xml:space="preserve">제495조 유추적용에 의한 공제 가능</w:t>
      </w:r>
      <w:r>
        <w:rPr>
          <w:rFonts w:ascii="Noto Serif CJK KR" w:cs="Noto Serif CJK KR" w:eastAsia="Noto Serif CJK KR" w:hAnsi="Noto Serif CJK KR"/>
          <w:sz w:val="20"/>
          <w:szCs w:val="20"/>
        </w:rPr>
        <w:t xml:space="preserve">(대판 2016. 11. 25. 2016다211309). </w:t>
      </w:r>
      <w:r>
        <w:rPr>
          <w:rFonts w:ascii="Noto Serif CJK KR" w:cs="Noto Serif CJK KR" w:eastAsia="Noto Serif CJK KR" w:hAnsi="Noto Serif CJK KR"/>
          <w:b/>
          <w:bCs/>
          <w:color w:val="1B6B3A"/>
          <w:sz w:val="20"/>
          <w:szCs w:val="20"/>
        </w:rPr>
        <w:t xml:space="preserve">모범답안과 사실상 동일. 최고 수준</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계약금 3,000만 원 / 잔금 2억 7,000만 원 지급 경위 누락</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차임 상당액 산정근거(보증금 2.5억~3억 구간 시 월 100만 원, 2017. 5. 이후 시세) 누락</w:t>
      </w:r>
    </w:p>
    <w:p>
      <w:pPr>
        <w:spacing w:after="50" w:before="0" w:line="300"/>
        <w:ind w:left="200"/>
      </w:pPr>
      <w:r>
        <w:rPr>
          <w:rFonts w:ascii="Noto Serif CJK KR" w:cs="Noto Serif CJK KR" w:eastAsia="Noto Serif CJK KR" w:hAnsi="Noto Serif CJK KR"/>
          <w:b/>
          <w:bCs/>
          <w:color w:val="B00020"/>
          <w:sz w:val="20"/>
          <w:szCs w:val="20"/>
        </w:rPr>
        <w:t xml:space="preserve">✗ </w:t>
      </w:r>
      <w:r>
        <w:rPr>
          <w:rFonts w:ascii="Noto Serif CJK KR" w:cs="Noto Serif CJK KR" w:eastAsia="Noto Serif CJK KR" w:hAnsi="Noto Serif CJK KR"/>
          <w:sz w:val="20"/>
          <w:szCs w:val="20"/>
        </w:rPr>
        <w:t xml:space="preserve">공제액 500만 원의 </w:t>
      </w:r>
      <w:r>
        <w:rPr>
          <w:rFonts w:ascii="Noto Serif CJK KR" w:cs="Noto Serif CJK KR" w:eastAsia="Noto Serif CJK KR" w:hAnsi="Noto Serif CJK KR"/>
          <w:b/>
          <w:bCs/>
          <w:color w:val="B00020"/>
          <w:sz w:val="20"/>
          <w:szCs w:val="20"/>
        </w:rPr>
        <w:t xml:space="preserve">산식 명시 누락</w:t>
      </w:r>
      <w:r>
        <w:rPr>
          <w:rFonts w:ascii="Noto Serif CJK KR" w:cs="Noto Serif CJK KR" w:eastAsia="Noto Serif CJK KR" w:hAnsi="Noto Serif CJK KR"/>
          <w:sz w:val="20"/>
          <w:szCs w:val="20"/>
        </w:rPr>
        <w:t xml:space="preserve"> → '임대차보증금 3억 원 − 500만 원{2014. 12월분, 2015. 4월분 및 2018. 5. 1.부터 종료일 2018. 7. 31.까지 차임(100만 원 × 5개월)} = 2억 9,500만 원'</w:t>
      </w:r>
    </w:p>
    <w:p>
      <w:pPr>
        <w:pStyle w:val="Heading2"/>
        <w:spacing w:after="100" w:before="220"/>
      </w:pPr>
      <w:r>
        <w:rPr>
          <w:rFonts w:ascii="Noto Serif CJK KR" w:cs="Noto Serif CJK KR" w:eastAsia="Noto Serif CJK KR" w:hAnsi="Noto Serif CJK KR"/>
          <w:b/>
          <w:bCs/>
          <w:color w:val="1F1F1F"/>
          <w:sz w:val="22"/>
          <w:szCs w:val="22"/>
        </w:rPr>
        <w:t xml:space="preserve">3-B. 청구원인 누락 요소 대조</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200"/>
        <w:gridCol w:w="1400"/>
        <w:gridCol w:w="3400"/>
      </w:tblGrid>
      <w:tr>
        <w:trPr>
          <w:tblHeader/>
        </w:trPr>
        <w:tc>
          <w:tcPr>
            <w:tcW w:type="dxa" w:w="42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모범답안 요소</w:t>
            </w:r>
          </w:p>
        </w:tc>
        <w:tc>
          <w:tcPr>
            <w:tcW w:type="dxa" w:w="14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세직</w:t>
            </w:r>
          </w:p>
        </w:tc>
        <w:tc>
          <w:tcPr>
            <w:tcW w:type="dxa" w:w="34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기능</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2016. 12. 1. 매매, 대금 9억 2,000만 원</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color w:val="B00020"/>
                <w:sz w:val="18"/>
                <w:szCs w:val="18"/>
              </w:rPr>
              <w:t xml:space="preserve">✗ 총액 누락</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청구취지 등기원인 문언 정당화</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상속 관계 표기(처·딸, 제1009조)</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상속분 요건사실</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피담보채무의 분할상속(900/600만)</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청구취지 ❶ 문언 정당화</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등기수취청구권 / 채권자지체 해제 불가</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항변 차단(제1논거)</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담보목적 양도 → 신탁적 양도설</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항변 차단(핵심)</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채권양도 = 준물권행위, 처분권한 요구</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 결론만</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발생요건</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전부명령 확정 및 이전 범위</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발생요건</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유일 재산 = 부암동 토지</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color w:val="B00020"/>
                <w:sz w:val="18"/>
                <w:szCs w:val="18"/>
              </w:rPr>
              <w:t xml:space="preserve">✗ 오지정</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사해행위 요건</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부기등기 경위</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전득자 특정</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차임 공제 산식</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청구취지 금액 정당화</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제495조 유추 공제</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항변 차단</w:t>
            </w:r>
          </w:p>
        </w:tc>
      </w:tr>
      <w:tr>
        <w:trPr>
          <w:tblHeader w:val="false"/>
        </w:trPr>
        <w:tc>
          <w:tcPr>
            <w:tcW w:type="dxa" w:w="42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건물철거 = 불가분채무</w:t>
            </w:r>
          </w:p>
        </w:tc>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청구취지 가·나 분리 정당화</w:t>
            </w:r>
          </w:p>
        </w:tc>
      </w:tr>
    </w:tbl>
    <w:p>
      <w:r>
        <w:br w:type="page"/>
      </w:r>
    </w:p>
    <w:p>
      <w:pPr>
        <w:pStyle w:val="Heading1"/>
        <w:pBdr>
          <w:bottom w:val="single" w:color="0B4F9E" w:sz="12" w:space="4"/>
        </w:pBdr>
        <w:spacing w:after="140" w:before="300"/>
      </w:pPr>
      <w:r>
        <w:rPr>
          <w:rFonts w:ascii="Noto Serif CJK KR" w:cs="Noto Serif CJK KR" w:eastAsia="Noto Serif CJK KR" w:hAnsi="Noto Serif CJK KR"/>
          <w:b/>
          <w:bCs/>
          <w:color w:val="0B4F9E"/>
          <w:sz w:val="26"/>
          <w:szCs w:val="26"/>
        </w:rPr>
        <w:t xml:space="preserve">【5】 종합 평가</w:t>
      </w:r>
    </w:p>
    <w:p>
      <w:pPr>
        <w:spacing w:after="100" w:before="0" w:line="300"/>
      </w:pPr>
      <w:r>
        <w:rPr>
          <w:rFonts w:ascii="Noto Serif CJK KR" w:cs="Noto Serif CJK KR" w:eastAsia="Noto Serif CJK KR" w:hAnsi="Noto Serif CJK KR"/>
          <w:b/>
          <w:bCs/>
          <w:sz w:val="20"/>
          <w:szCs w:val="20"/>
        </w:rPr>
        <w:t xml:space="preserve">[ 예상 점수 ] </w:t>
      </w:r>
      <w:r>
        <w:rPr>
          <w:rFonts w:ascii="Noto Serif CJK KR" w:cs="Noto Serif CJK KR" w:eastAsia="Noto Serif CJK KR" w:hAnsi="Noto Serif CJK KR"/>
          <w:i/>
          <w:iCs/>
          <w:color w:val="666666"/>
          <w:sz w:val="20"/>
          <w:szCs w:val="20"/>
        </w:rPr>
        <w:t xml:space="preserve">(추정 — 송영곤 해설에 배점 미표시)</w:t>
      </w:r>
    </w:p>
    <w:tbl>
      <w:tblPr>
        <w:tblW w:type="dxa" w:w="660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1600"/>
        <w:gridCol w:w="1600"/>
      </w:tblGrid>
      <w:tr>
        <w:trPr>
          <w:tblHeader/>
        </w:trPr>
        <w:tc>
          <w:tcPr>
            <w:tcW w:type="dxa" w:w="34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영역</w:t>
            </w:r>
          </w:p>
        </w:tc>
        <w:tc>
          <w:tcPr>
            <w:tcW w:type="dxa" w:w="16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배점</w:t>
            </w:r>
          </w:p>
        </w:tc>
        <w:tc>
          <w:tcPr>
            <w:tcW w:type="dxa" w:w="16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득점</w:t>
            </w:r>
          </w:p>
        </w:tc>
      </w:tr>
      <w:tr>
        <w:trPr>
          <w:tblHeader w:val="false"/>
        </w:trPr>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청구취지</w:t>
            </w:r>
          </w:p>
        </w:tc>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50</w:t>
            </w:r>
          </w:p>
        </w:tc>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25</w:t>
            </w:r>
          </w:p>
        </w:tc>
      </w:tr>
      <w:tr>
        <w:trPr>
          <w:tblHeader w:val="false"/>
        </w:trPr>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요건사실·청구원인</w:t>
            </w:r>
          </w:p>
        </w:tc>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40</w:t>
            </w:r>
          </w:p>
        </w:tc>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30</w:t>
            </w:r>
          </w:p>
        </w:tc>
      </w:tr>
      <w:tr>
        <w:trPr>
          <w:tblHeader w:val="false"/>
        </w:trPr>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형식적 기재사항</w:t>
            </w:r>
          </w:p>
        </w:tc>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15</w:t>
            </w:r>
          </w:p>
        </w:tc>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7</w:t>
            </w:r>
          </w:p>
        </w:tc>
      </w:tr>
      <w:tr>
        <w:trPr>
          <w:tblHeader w:val="false"/>
        </w:trPr>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민법 실체 쟁점(판례법리 적용도)</w:t>
            </w:r>
          </w:p>
        </w:tc>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70</w:t>
            </w:r>
          </w:p>
        </w:tc>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35</w:t>
            </w:r>
          </w:p>
        </w:tc>
      </w:tr>
      <w:tr>
        <w:trPr>
          <w:tblHeader w:val="false"/>
        </w:trPr>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합계</w:t>
            </w:r>
          </w:p>
        </w:tc>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175</w:t>
            </w:r>
          </w:p>
        </w:tc>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0B4F9E"/>
                <w:sz w:val="18"/>
                <w:szCs w:val="18"/>
              </w:rPr>
              <w:t xml:space="preserve">(추정) 97</w:t>
            </w:r>
          </w:p>
        </w:tc>
      </w:tr>
    </w:tbl>
    <w:p>
      <w:pPr>
        <w:spacing w:after="60" w:before="140" w:line="300"/>
      </w:pPr>
      <w:r>
        <w:rPr>
          <w:rFonts w:ascii="Noto Serif CJK KR" w:cs="Noto Serif CJK KR" w:eastAsia="Noto Serif CJK KR" w:hAnsi="Noto Serif CJK KR"/>
          <w:b/>
          <w:bCs/>
          <w:color w:val="0B4F9E"/>
          <w:sz w:val="24"/>
          <w:szCs w:val="24"/>
        </w:rPr>
        <w:t xml:space="preserve">(추정) 97/175 (약 55%)</w:t>
      </w:r>
    </w:p>
    <w:p>
      <w:pPr>
        <w:spacing w:after="60" w:before="0" w:line="300"/>
      </w:pPr>
      <w:r>
        <w:rPr>
          <w:rFonts w:ascii="Noto Serif CJK KR" w:cs="Noto Serif CJK KR" w:eastAsia="Noto Serif CJK KR" w:hAnsi="Noto Serif CJK KR"/>
          <w:color w:val="555555"/>
          <w:sz w:val="20"/>
          <w:szCs w:val="20"/>
        </w:rPr>
        <w:t xml:space="preserve">합격권 기준선: 표준 87.5점 / 원점수 약 85~100점 → 기준선 상단 접점</w:t>
      </w:r>
    </w:p>
    <w:p>
      <w:pPr>
        <w:spacing w:after="100" w:before="140" w:line="300"/>
      </w:pPr>
      <w:r>
        <w:rPr>
          <w:rFonts w:ascii="Noto Serif CJK KR" w:cs="Noto Serif CJK KR" w:eastAsia="Noto Serif CJK KR" w:hAnsi="Noto Serif CJK KR"/>
          <w:b/>
          <w:bCs/>
          <w:sz w:val="20"/>
          <w:szCs w:val="20"/>
        </w:rPr>
        <w:t xml:space="preserve">[ 평가 등급 ] </w:t>
      </w:r>
      <w:r>
        <w:rPr>
          <w:rFonts w:ascii="Noto Serif CJK KR" w:cs="Noto Serif CJK KR" w:eastAsia="Noto Serif CJK KR" w:hAnsi="Noto Serif CJK KR"/>
          <w:b/>
          <w:bCs/>
          <w:color w:val="1B6B3A"/>
          <w:sz w:val="24"/>
          <w:szCs w:val="24"/>
        </w:rPr>
        <w:t xml:space="preserve">A (합격권) — 하단</w:t>
      </w:r>
    </w:p>
    <w:p>
      <w:pPr>
        <w:spacing w:after="60" w:before="100" w:line="300"/>
      </w:pPr>
      <w:r>
        <w:rPr>
          <w:rFonts w:ascii="Noto Serif CJK KR" w:cs="Noto Serif CJK KR" w:eastAsia="Noto Serif CJK KR" w:hAnsi="Noto Serif CJK KR"/>
          <w:b/>
          <w:bCs/>
          <w:sz w:val="20"/>
          <w:szCs w:val="20"/>
        </w:rPr>
        <w:t xml:space="preserve">[ 총평 ]</w:t>
      </w:r>
    </w:p>
    <w:p>
      <w:pPr>
        <w:spacing w:after="160" w:before="0" w:line="300"/>
      </w:pPr>
      <w:r>
        <w:rPr>
          <w:rFonts w:ascii="Noto Serif CJK KR" w:cs="Noto Serif CJK KR" w:eastAsia="Noto Serif CJK KR" w:hAnsi="Noto Serif CJK KR"/>
          <w:sz w:val="20"/>
          <w:szCs w:val="20"/>
        </w:rPr>
        <w:t xml:space="preserve">변제충당·제495조 유추공제·전부명령 요건사실 등 </w:t>
      </w:r>
      <w:r>
        <w:rPr>
          <w:rFonts w:ascii="Noto Serif CJK KR" w:cs="Noto Serif CJK KR" w:eastAsia="Noto Serif CJK KR" w:hAnsi="Noto Serif CJK KR"/>
          <w:b/>
          <w:bCs/>
          <w:color w:val="1B6B3A"/>
          <w:sz w:val="20"/>
          <w:szCs w:val="20"/>
        </w:rPr>
        <w:t xml:space="preserve">실체 법리의 밀도는 이미 합격권을 넘어섰습니다.</w:t>
      </w:r>
      <w:r>
        <w:rPr>
          <w:rFonts w:ascii="Noto Serif CJK KR" w:cs="Noto Serif CJK KR" w:eastAsia="Noto Serif CJK KR" w:hAnsi="Noto Serif CJK KR"/>
          <w:sz w:val="20"/>
          <w:szCs w:val="20"/>
        </w:rPr>
        <w:t xml:space="preserve"> 그럼에도 55%에 머문 이유는 전부 청구취지·표기 층위입니다 — 등기원인 일자 전면 누락, 대위 변제주체 오구성, 보증금 산술 오류, 소송비용 부담자 오기, 피고 성명 오기가 각각 독립 감점으로 누적되었습니다. </w:t>
      </w:r>
      <w:r>
        <w:rPr>
          <w:rFonts w:ascii="Noto Serif CJK KR" w:cs="Noto Serif CJK KR" w:eastAsia="Noto Serif CJK KR" w:hAnsi="Noto Serif CJK KR"/>
          <w:b/>
          <w:bCs/>
          <w:sz w:val="20"/>
          <w:szCs w:val="20"/>
        </w:rPr>
        <w:t xml:space="preserve">법리를 더 쌓는 것이 아니라, 청구원인에서 이미 옳게 쓴 내용을 청구취지 문언으로 손실 없이 옮기는 훈련이 이번 회차의 유일한 과제입니다.</w:t>
      </w:r>
    </w:p>
    <w:p>
      <w:pPr>
        <w:pStyle w:val="Heading1"/>
        <w:pBdr>
          <w:bottom w:val="single" w:color="0B4F9E" w:sz="12" w:space="4"/>
        </w:pBdr>
        <w:spacing w:after="140" w:before="300"/>
      </w:pPr>
      <w:r>
        <w:rPr>
          <w:rFonts w:ascii="Noto Serif CJK KR" w:cs="Noto Serif CJK KR" w:eastAsia="Noto Serif CJK KR" w:hAnsi="Noto Serif CJK KR"/>
          <w:b/>
          <w:bCs/>
          <w:color w:val="0B4F9E"/>
          <w:sz w:val="26"/>
          <w:szCs w:val="26"/>
        </w:rPr>
        <w:t xml:space="preserve">【6】 핵심 수정 사항 TOP 3</w:t>
      </w:r>
    </w:p>
    <w:p>
      <w:pPr>
        <w:spacing w:after="110" w:before="0" w:line="300"/>
      </w:pPr>
      <w:r>
        <w:rPr>
          <w:rFonts w:ascii="Noto Serif CJK KR" w:cs="Noto Serif CJK KR" w:eastAsia="Noto Serif CJK KR" w:hAnsi="Noto Serif CJK KR"/>
          <w:b/>
          <w:bCs/>
          <w:color w:val="B00020"/>
          <w:sz w:val="20"/>
          <w:szCs w:val="20"/>
        </w:rPr>
        <w:t xml:space="preserve">1순위 [청구취지·필수] </w:t>
      </w:r>
      <w:r>
        <w:rPr>
          <w:rFonts w:ascii="Noto Serif CJK KR" w:cs="Noto Serif CJK KR" w:eastAsia="Noto Serif CJK KR" w:hAnsi="Noto Serif CJK KR"/>
          <w:sz w:val="20"/>
          <w:szCs w:val="20"/>
        </w:rPr>
        <w:t xml:space="preserve">소유권이전등기 청구취지에서 </w:t>
      </w:r>
      <w:r>
        <w:rPr>
          <w:rFonts w:ascii="Noto Serif CJK KR" w:cs="Noto Serif CJK KR" w:eastAsia="Noto Serif CJK KR" w:hAnsi="Noto Serif CJK KR"/>
          <w:b/>
          <w:bCs/>
          <w:sz w:val="20"/>
          <w:szCs w:val="20"/>
        </w:rPr>
        <w:t xml:space="preserve">등기원인과 그 연월일(“각 2016. 12. 1. 매매를 원인으로 한”)을 통째로 누락</w:t>
      </w:r>
      <w:r>
        <w:rPr>
          <w:rFonts w:ascii="Noto Serif CJK KR" w:cs="Noto Serif CJK KR" w:eastAsia="Noto Serif CJK KR" w:hAnsi="Noto Serif CJK KR"/>
          <w:sz w:val="20"/>
          <w:szCs w:val="20"/>
        </w:rPr>
        <w:t xml:space="preserve">. 이전등기 청구취지의 필수 기재사항으로, 없으면 집행 불가 → 사실상 해당 항 전부 실점.</w:t>
      </w:r>
    </w:p>
    <w:p>
      <w:pPr>
        <w:spacing w:after="110" w:before="0" w:line="300"/>
      </w:pPr>
      <w:r>
        <w:rPr>
          <w:rFonts w:ascii="Noto Serif CJK KR" w:cs="Noto Serif CJK KR" w:eastAsia="Noto Serif CJK KR" w:hAnsi="Noto Serif CJK KR"/>
          <w:b/>
          <w:bCs/>
          <w:color w:val="B00020"/>
          <w:sz w:val="20"/>
          <w:szCs w:val="20"/>
        </w:rPr>
        <w:t xml:space="preserve">2순위 [청구취지·필수] </w:t>
      </w:r>
      <w:r>
        <w:rPr>
          <w:rFonts w:ascii="Noto Serif CJK KR" w:cs="Noto Serif CJK KR" w:eastAsia="Noto Serif CJK KR" w:hAnsi="Noto Serif CJK KR"/>
          <w:sz w:val="20"/>
          <w:szCs w:val="20"/>
        </w:rPr>
        <w:t xml:space="preserve">대위 말소청구의 </w:t>
      </w:r>
      <w:r>
        <w:rPr>
          <w:rFonts w:ascii="Noto Serif CJK KR" w:cs="Noto Serif CJK KR" w:eastAsia="Noto Serif CJK KR" w:hAnsi="Noto Serif CJK KR"/>
          <w:b/>
          <w:bCs/>
          <w:sz w:val="20"/>
          <w:szCs w:val="20"/>
        </w:rPr>
        <w:t xml:space="preserve">선이행 주체·금액 오구성</w:t>
      </w:r>
      <w:r>
        <w:rPr>
          <w:rFonts w:ascii="Noto Serif CJK KR" w:cs="Noto Serif CJK KR" w:eastAsia="Noto Serif CJK KR" w:hAnsi="Noto Serif CJK KR"/>
          <w:sz w:val="20"/>
          <w:szCs w:val="20"/>
        </w:rPr>
        <w:t xml:space="preserve">. “원고로부터 1,500만 원” → </w:t>
      </w:r>
      <w:r>
        <w:rPr>
          <w:rFonts w:ascii="Noto Serif CJK KR" w:cs="Noto Serif CJK KR" w:eastAsia="Noto Serif CJK KR" w:hAnsi="Noto Serif CJK KR"/>
          <w:b/>
          <w:bCs/>
          <w:color w:val="1B6B3A"/>
          <w:sz w:val="20"/>
          <w:szCs w:val="20"/>
        </w:rPr>
        <w:t xml:space="preserve">“피고 박영희로부터 900만 원, 피고 이정숙으로부터 600만 원 … 각 지급받은 다음”</w:t>
      </w:r>
      <w:r>
        <w:rPr>
          <w:rFonts w:ascii="Noto Serif CJK KR" w:cs="Noto Serif CJK KR" w:eastAsia="Noto Serif CJK KR" w:hAnsi="Noto Serif CJK KR"/>
          <w:sz w:val="20"/>
          <w:szCs w:val="20"/>
        </w:rPr>
        <w:t xml:space="preserve">. 금전채무의 상속 당연분할승계를 청구취지에 반영해야 합니다.</w:t>
      </w:r>
    </w:p>
    <w:p>
      <w:pPr>
        <w:spacing w:after="160" w:before="0" w:line="300"/>
      </w:pPr>
      <w:r>
        <w:rPr>
          <w:rFonts w:ascii="Noto Serif CJK KR" w:cs="Noto Serif CJK KR" w:eastAsia="Noto Serif CJK KR" w:hAnsi="Noto Serif CJK KR"/>
          <w:b/>
          <w:bCs/>
          <w:color w:val="B00020"/>
          <w:sz w:val="20"/>
          <w:szCs w:val="20"/>
        </w:rPr>
        <w:t xml:space="preserve">3순위 [실체·필수] </w:t>
      </w:r>
      <w:r>
        <w:rPr>
          <w:rFonts w:ascii="Noto Serif CJK KR" w:cs="Noto Serif CJK KR" w:eastAsia="Noto Serif CJK KR" w:hAnsi="Noto Serif CJK KR"/>
          <w:sz w:val="20"/>
          <w:szCs w:val="20"/>
        </w:rPr>
        <w:t xml:space="preserve">정철수 항변 배척의 </w:t>
      </w:r>
      <w:r>
        <w:rPr>
          <w:rFonts w:ascii="Noto Serif CJK KR" w:cs="Noto Serif CJK KR" w:eastAsia="Noto Serif CJK KR" w:hAnsi="Noto Serif CJK KR"/>
          <w:b/>
          <w:bCs/>
          <w:sz w:val="20"/>
          <w:szCs w:val="20"/>
        </w:rPr>
        <w:t xml:space="preserve">논리 축 오설정</w:t>
      </w:r>
      <w:r>
        <w:rPr>
          <w:rFonts w:ascii="Noto Serif CJK KR" w:cs="Noto Serif CJK KR" w:eastAsia="Noto Serif CJK KR" w:hAnsi="Noto Serif CJK KR"/>
          <w:sz w:val="20"/>
          <w:szCs w:val="20"/>
        </w:rPr>
        <w:t xml:space="preserve">. 대항요건 우열(도달시설)이 아니라 </w:t>
      </w:r>
      <w:r>
        <w:rPr>
          <w:rFonts w:ascii="Noto Serif CJK KR" w:cs="Noto Serif CJK KR" w:eastAsia="Noto Serif CJK KR" w:hAnsi="Noto Serif CJK KR"/>
          <w:b/>
          <w:bCs/>
          <w:color w:val="1B6B3A"/>
          <w:sz w:val="20"/>
          <w:szCs w:val="20"/>
        </w:rPr>
        <w:t xml:space="preserve">담보목적 양도의 신탁적 양도설 + 채권양도의 준물권행위성(처분권한 상실)</w:t>
      </w:r>
      <w:r>
        <w:rPr>
          <w:rFonts w:ascii="Noto Serif CJK KR" w:cs="Noto Serif CJK KR" w:eastAsia="Noto Serif CJK KR" w:hAnsi="Noto Serif CJK KR"/>
          <w:sz w:val="20"/>
          <w:szCs w:val="20"/>
        </w:rPr>
        <w:t xml:space="preserve">로 구성해야 피고 항변에 정면 대응됩니다.</w:t>
      </w:r>
    </w:p>
    <w:p>
      <w:pPr>
        <w:pBdr>
          <w:top w:val="single" w:color="B00020" w:sz="10" w:space="6"/>
          <w:bottom w:val="single" w:color="B00020" w:sz="10" w:space="6"/>
          <w:left w:val="single" w:color="B00020" w:sz="18" w:space="6"/>
          <w:right w:val="single" w:color="B00020" w:sz="10" w:space="6"/>
        </w:pBdr>
        <w:shd w:fill="FFF2CC" w:val="clear"/>
        <w:spacing w:after="160" w:before="120" w:line="300"/>
        <w:ind w:left="120" w:right="120"/>
      </w:pPr>
      <w:r>
        <w:rPr>
          <w:rFonts w:ascii="Noto Serif CJK KR" w:cs="Noto Serif CJK KR" w:eastAsia="Noto Serif CJK KR" w:hAnsi="Noto Serif CJK KR"/>
          <w:b/>
          <w:bCs/>
          <w:color w:val="B00020"/>
          <w:sz w:val="20"/>
          <w:szCs w:val="20"/>
        </w:rPr>
        <w:t xml:space="preserve">※ 가집행 범위 오류는 재범 6회째로 TOP 3와 별도로 최상단에 배치했습니다. 위 강조박스를 먼저 확인하십시오.</w:t>
      </w:r>
    </w:p>
    <w:p>
      <w:r>
        <w:br w:type="page"/>
      </w:r>
    </w:p>
    <w:p>
      <w:pPr>
        <w:pStyle w:val="Heading1"/>
        <w:pBdr>
          <w:bottom w:val="single" w:color="0B4F9E" w:sz="12" w:space="4"/>
        </w:pBdr>
        <w:spacing w:after="140" w:before="300"/>
      </w:pPr>
      <w:r>
        <w:rPr>
          <w:rFonts w:ascii="Noto Serif CJK KR" w:cs="Noto Serif CJK KR" w:eastAsia="Noto Serif CJK KR" w:hAnsi="Noto Serif CJK KR"/>
          <w:b/>
          <w:bCs/>
          <w:color w:val="0B4F9E"/>
          <w:sz w:val="26"/>
          <w:szCs w:val="26"/>
        </w:rPr>
        <w:t xml:space="preserve">【7】 오류 원인 진단 + 첨삭 요약 (누적 저장용)</w:t>
      </w:r>
    </w:p>
    <w:p>
      <w:pPr>
        <w:shd w:fill="F7F7F7" w:val="clear"/>
        <w:spacing w:after="0" w:line="250"/>
        <w:ind w:left="100" w:right="100"/>
      </w:pPr>
      <w:r>
        <w:rPr>
          <w:rFonts w:ascii="DejaVu Sans Mono" w:cs="DejaVu Sans Mono" w:eastAsia="DejaVu Sans Mono" w:hAnsi="DejaVu Sans Mono"/>
          <w:sz w:val="15"/>
          <w:szCs w:val="15"/>
        </w:rPr>
        <w:t xml:space="preserve">═══════════════════════════════════════</w:t>
      </w:r>
    </w:p>
    <w:p>
      <w:pPr>
        <w:shd w:fill="F7F7F7" w:val="clear"/>
        <w:spacing w:after="0" w:line="250"/>
        <w:ind w:left="100" w:right="100"/>
      </w:pPr>
      <w:r>
        <w:rPr>
          <w:rFonts w:ascii="DejaVu Sans Mono" w:cs="DejaVu Sans Mono" w:eastAsia="DejaVu Sans Mono" w:hAnsi="DejaVu Sans Mono"/>
          <w:sz w:val="15"/>
          <w:szCs w:val="15"/>
        </w:rPr>
        <w:t xml:space="preserve">[기록형 첨삭 요약]</w:t>
      </w:r>
    </w:p>
    <w:p>
      <w:pPr>
        <w:shd w:fill="F7F7F7" w:val="clear"/>
        <w:spacing w:after="0" w:line="250"/>
        <w:ind w:left="100" w:right="100"/>
      </w:pPr>
      <w:r>
        <w:rPr>
          <w:rFonts w:ascii="DejaVu Sans Mono" w:cs="DejaVu Sans Mono" w:eastAsia="DejaVu Sans Mono" w:hAnsi="DejaVu Sans Mono"/>
          <w:sz w:val="15"/>
          <w:szCs w:val="15"/>
        </w:rPr>
        <w:t xml:space="preserve">일자: 2026. 7. 22.</w:t>
      </w:r>
    </w:p>
    <w:p>
      <w:pPr>
        <w:shd w:fill="F7F7F7" w:val="clear"/>
        <w:spacing w:after="0" w:line="250"/>
        <w:ind w:left="100" w:right="100"/>
      </w:pPr>
      <w:r>
        <w:rPr>
          <w:rFonts w:ascii="DejaVu Sans Mono" w:cs="DejaVu Sans Mono" w:eastAsia="DejaVu Sans Mono" w:hAnsi="DejaVu Sans Mono"/>
          <w:sz w:val="15"/>
          <w:szCs w:val="15"/>
        </w:rPr>
        <w:t xml:space="preserve">문제: 소유권이전등기 등 청구의 소 (제8회 변시 기록형, 2019년)</w:t>
      </w:r>
    </w:p>
    <w:p>
      <w:pPr>
        <w:shd w:fill="F7F7F7" w:val="clear"/>
        <w:spacing w:after="0" w:line="250"/>
        <w:ind w:left="100" w:right="100"/>
      </w:pPr>
      <w:r>
        <w:rPr>
          <w:rFonts w:ascii="DejaVu Sans Mono" w:cs="DejaVu Sans Mono" w:eastAsia="DejaVu Sans Mono" w:hAnsi="DejaVu Sans Mono"/>
          <w:sz w:val="15"/>
          <w:szCs w:val="15"/>
        </w:rPr>
        <w:t xml:space="preserve">예상득점: (추정) 97/175</w:t>
      </w:r>
    </w:p>
    <w:p>
      <w:pPr>
        <w:shd w:fill="F7F7F7" w:val="clear"/>
        <w:spacing w:after="0" w:line="250"/>
        <w:ind w:left="100" w:right="100"/>
      </w:pPr>
      <w:r>
        <w:rPr>
          <w:rFonts w:ascii="DejaVu Sans Mono" w:cs="DejaVu Sans Mono" w:eastAsia="DejaVu Sans Mono" w:hAnsi="DejaVu Sans Mono"/>
          <w:sz w:val="15"/>
          <w:szCs w:val="15"/>
        </w:rPr>
        <w:t xml:space="preserve"> </w:t>
      </w:r>
    </w:p>
    <w:p>
      <w:pPr>
        <w:shd w:fill="F7F7F7" w:val="clear"/>
        <w:spacing w:after="0" w:line="250"/>
        <w:ind w:left="100" w:right="100"/>
      </w:pPr>
      <w:r>
        <w:rPr>
          <w:rFonts w:ascii="DejaVu Sans Mono" w:cs="DejaVu Sans Mono" w:eastAsia="DejaVu Sans Mono" w:hAnsi="DejaVu Sans Mono"/>
          <w:sz w:val="15"/>
          <w:szCs w:val="15"/>
        </w:rPr>
        <w:t xml:space="preserve">▶ 형식 오류</w:t>
      </w:r>
    </w:p>
    <w:p>
      <w:pPr>
        <w:shd w:fill="F7F7F7" w:val="clear"/>
        <w:spacing w:after="0" w:line="250"/>
        <w:ind w:left="100" w:right="100"/>
      </w:pPr>
      <w:r>
        <w:rPr>
          <w:rFonts w:ascii="DejaVu Sans Mono" w:cs="DejaVu Sans Mono" w:eastAsia="DejaVu Sans Mono" w:hAnsi="DejaVu Sans Mono"/>
          <w:sz w:val="15"/>
          <w:szCs w:val="15"/>
        </w:rPr>
        <w:t xml:space="preserve">- 사건명 어순 도치("소유권등기이전" → "소유권이전등기")</w:t>
      </w:r>
    </w:p>
    <w:p>
      <w:pPr>
        <w:shd w:fill="F7F7F7" w:val="clear"/>
        <w:spacing w:after="0" w:line="250"/>
        <w:ind w:left="100" w:right="100"/>
      </w:pPr>
      <w:r>
        <w:rPr>
          <w:rFonts w:ascii="DejaVu Sans Mono" w:cs="DejaVu Sans Mono" w:eastAsia="DejaVu Sans Mono" w:hAnsi="DejaVu Sans Mono"/>
          <w:sz w:val="15"/>
          <w:szCs w:val="15"/>
        </w:rPr>
        <w:t xml:space="preserve">- 피고 "정철수"를 "장철수"로 오기(청구취지·청구원인 다수), 동일 답안 내 두 이름 병존</w:t>
      </w:r>
    </w:p>
    <w:p>
      <w:pPr>
        <w:shd w:fill="F7F7F7" w:val="clear"/>
        <w:spacing w:after="0" w:line="250"/>
        <w:ind w:left="100" w:right="100"/>
      </w:pPr>
      <w:r>
        <w:rPr>
          <w:rFonts w:ascii="DejaVu Sans Mono" w:cs="DejaVu Sans Mono" w:eastAsia="DejaVu Sans Mono" w:hAnsi="DejaVu Sans Mono"/>
          <w:sz w:val="15"/>
          <w:szCs w:val="15"/>
        </w:rPr>
        <w:t xml:space="preserve">- 피고 정철수를 "소외 장철수"로 표시(4.가.(1)) — 당사자 지위 오기 ***</w:t>
      </w:r>
    </w:p>
    <w:p>
      <w:pPr>
        <w:shd w:fill="F7F7F7" w:val="clear"/>
        <w:spacing w:after="0" w:line="250"/>
        <w:ind w:left="100" w:right="100"/>
      </w:pPr>
      <w:r>
        <w:rPr>
          <w:rFonts w:ascii="DejaVu Sans Mono" w:cs="DejaVu Sans Mono" w:eastAsia="DejaVu Sans Mono" w:hAnsi="DejaVu Sans Mono"/>
          <w:sz w:val="15"/>
          <w:szCs w:val="15"/>
        </w:rPr>
        <w:t xml:space="preserve">- 피고 임차희 주소 완전 오기(마포구 공덕대로 → 성북구 돈암로 15, 102호)</w:t>
      </w:r>
    </w:p>
    <w:p>
      <w:pPr>
        <w:shd w:fill="F7F7F7" w:val="clear"/>
        <w:spacing w:after="0" w:line="250"/>
        <w:ind w:left="100" w:right="100"/>
      </w:pPr>
      <w:r>
        <w:rPr>
          <w:rFonts w:ascii="DejaVu Sans Mono" w:cs="DejaVu Sans Mono" w:eastAsia="DejaVu Sans Mono" w:hAnsi="DejaVu Sans Mono"/>
          <w:sz w:val="15"/>
          <w:szCs w:val="15"/>
        </w:rPr>
        <w:t xml:space="preserve">- 피고 정철수 주소 도로명 형식 미준수</w:t>
      </w:r>
    </w:p>
    <w:p>
      <w:pPr>
        <w:shd w:fill="F7F7F7" w:val="clear"/>
        <w:spacing w:after="0" w:line="250"/>
        <w:ind w:left="100" w:right="100"/>
      </w:pPr>
      <w:r>
        <w:rPr>
          <w:rFonts w:ascii="DejaVu Sans Mono" w:cs="DejaVu Sans Mono" w:eastAsia="DejaVu Sans Mono" w:hAnsi="DejaVu Sans Mono"/>
          <w:sz w:val="15"/>
          <w:szCs w:val="15"/>
        </w:rPr>
        <w:t xml:space="preserve">- 피고 번호 6인을 5개 번호로(박영희·이정숙 병기)</w:t>
      </w:r>
    </w:p>
    <w:p>
      <w:pPr>
        <w:shd w:fill="F7F7F7" w:val="clear"/>
        <w:spacing w:after="0" w:line="250"/>
        <w:ind w:left="100" w:right="100"/>
      </w:pPr>
      <w:r>
        <w:rPr>
          <w:rFonts w:ascii="DejaVu Sans Mono" w:cs="DejaVu Sans Mono" w:eastAsia="DejaVu Sans Mono" w:hAnsi="DejaVu Sans Mono"/>
          <w:sz w:val="15"/>
          <w:szCs w:val="15"/>
        </w:rPr>
        <w:t xml:space="preserve">- 청구취지 제1항 번호 누락, 청구원인 제1항 번호 누락</w:t>
      </w:r>
    </w:p>
    <w:p>
      <w:pPr>
        <w:shd w:fill="F7F7F7" w:val="clear"/>
        <w:spacing w:after="0" w:line="250"/>
        <w:ind w:left="100" w:right="100"/>
      </w:pPr>
      <w:r>
        <w:rPr>
          <w:rFonts w:ascii="DejaVu Sans Mono" w:cs="DejaVu Sans Mono" w:eastAsia="DejaVu Sans Mono" w:hAnsi="DejaVu Sans Mono"/>
          <w:sz w:val="15"/>
          <w:szCs w:val="15"/>
        </w:rPr>
        <w:t xml:space="preserve">- 소송비용 "원고들이 부담" → "피고들이 부담"</w:t>
      </w:r>
    </w:p>
    <w:p>
      <w:pPr>
        <w:shd w:fill="F7F7F7" w:val="clear"/>
        <w:spacing w:after="0" w:line="250"/>
        <w:ind w:left="100" w:right="100"/>
      </w:pPr>
      <w:r>
        <w:rPr>
          <w:rFonts w:ascii="DejaVu Sans Mono" w:cs="DejaVu Sans Mono" w:eastAsia="DejaVu Sans Mono" w:hAnsi="DejaVu Sans Mono"/>
          <w:sz w:val="15"/>
          <w:szCs w:val="15"/>
        </w:rPr>
        <w:t xml:space="preserve">- "원고측 소송대리인", "서울중앙지방법원귀중" 붙여쓰기</w:t>
      </w:r>
    </w:p>
    <w:p>
      <w:pPr>
        <w:shd w:fill="F7F7F7" w:val="clear"/>
        <w:spacing w:after="0" w:line="250"/>
        <w:ind w:left="100" w:right="100"/>
      </w:pPr>
      <w:r>
        <w:rPr>
          <w:rFonts w:ascii="DejaVu Sans Mono" w:cs="DejaVu Sans Mono" w:eastAsia="DejaVu Sans Mono" w:hAnsi="DejaVu Sans Mono"/>
          <w:sz w:val="15"/>
          <w:szCs w:val="15"/>
        </w:rPr>
        <w:t xml:space="preserve"> </w:t>
      </w:r>
    </w:p>
    <w:p>
      <w:pPr>
        <w:shd w:fill="F7F7F7" w:val="clear"/>
        <w:spacing w:after="0" w:line="250"/>
        <w:ind w:left="100" w:right="100"/>
      </w:pPr>
      <w:r>
        <w:rPr>
          <w:rFonts w:ascii="DejaVu Sans Mono" w:cs="DejaVu Sans Mono" w:eastAsia="DejaVu Sans Mono" w:hAnsi="DejaVu Sans Mono"/>
          <w:sz w:val="15"/>
          <w:szCs w:val="15"/>
        </w:rPr>
        <w:t xml:space="preserve">▶ 청구취지 오류</w:t>
      </w:r>
    </w:p>
    <w:p>
      <w:pPr>
        <w:shd w:fill="F7F7F7" w:val="clear"/>
        <w:spacing w:after="0" w:line="250"/>
        <w:ind w:left="100" w:right="100"/>
      </w:pPr>
      <w:r>
        <w:rPr>
          <w:rFonts w:ascii="DejaVu Sans Mono" w:cs="DejaVu Sans Mono" w:eastAsia="DejaVu Sans Mono" w:hAnsi="DejaVu Sans Mono"/>
          <w:sz w:val="15"/>
          <w:szCs w:val="15"/>
        </w:rPr>
        <w:t xml:space="preserve">- [1항] 소유권이전등기 등기원인·일자 전면 누락("각 2016. 12. 1. 매매를 원인으로 한")</w:t>
      </w:r>
    </w:p>
    <w:p>
      <w:pPr>
        <w:shd w:fill="F7F7F7" w:val="clear"/>
        <w:spacing w:after="0" w:line="250"/>
        <w:ind w:left="100" w:right="100"/>
      </w:pPr>
      <w:r>
        <w:rPr>
          <w:rFonts w:ascii="DejaVu Sans Mono" w:cs="DejaVu Sans Mono" w:eastAsia="DejaVu Sans Mono" w:hAnsi="DejaVu Sans Mono"/>
          <w:sz w:val="15"/>
          <w:szCs w:val="15"/>
        </w:rPr>
        <w:t xml:space="preserve">- [1항] 인도청구를 "인도 및 ~절차를 이행하라"로 처리(→ "인도하라")</w:t>
      </w:r>
    </w:p>
    <w:p>
      <w:pPr>
        <w:shd w:fill="F7F7F7" w:val="clear"/>
        <w:spacing w:after="0" w:line="250"/>
        <w:ind w:left="100" w:right="100"/>
      </w:pPr>
      <w:r>
        <w:rPr>
          <w:rFonts w:ascii="DejaVu Sans Mono" w:cs="DejaVu Sans Mono" w:eastAsia="DejaVu Sans Mono" w:hAnsi="DejaVu Sans Mono"/>
          <w:sz w:val="15"/>
          <w:szCs w:val="15"/>
        </w:rPr>
        <w:t xml:space="preserve">- [1항] 가.(이전등기)/나.(철거·인도) 미분리, "각" 전부 누락</w:t>
      </w:r>
    </w:p>
    <w:p>
      <w:pPr>
        <w:shd w:fill="F7F7F7" w:val="clear"/>
        <w:spacing w:after="0" w:line="250"/>
        <w:ind w:left="100" w:right="100"/>
      </w:pPr>
      <w:r>
        <w:rPr>
          <w:rFonts w:ascii="DejaVu Sans Mono" w:cs="DejaVu Sans Mono" w:eastAsia="DejaVu Sans Mono" w:hAnsi="DejaVu Sans Mono"/>
          <w:sz w:val="15"/>
          <w:szCs w:val="15"/>
        </w:rPr>
        <w:t xml:space="preserve">- [2항] "원고로부터 15,000,000원" → "피고 박영희로부터 900만 원, 피고 이정숙으로부터 600만 원 … 각"</w:t>
      </w:r>
    </w:p>
    <w:p>
      <w:pPr>
        <w:shd w:fill="F7F7F7" w:val="clear"/>
        <w:spacing w:after="0" w:line="250"/>
        <w:ind w:left="100" w:right="100"/>
      </w:pPr>
      <w:r>
        <w:rPr>
          <w:rFonts w:ascii="DejaVu Sans Mono" w:cs="DejaVu Sans Mono" w:eastAsia="DejaVu Sans Mono" w:hAnsi="DejaVu Sans Mono"/>
          <w:sz w:val="15"/>
          <w:szCs w:val="15"/>
        </w:rPr>
        <w:t xml:space="preserve">- [2항] "부동산에 대하여" → "토지에 관하여", "제1항" → "제1. 기재", "말소등기 절차" 띄어쓰기</w:t>
      </w:r>
    </w:p>
    <w:p>
      <w:pPr>
        <w:shd w:fill="F7F7F7" w:val="clear"/>
        <w:spacing w:after="0" w:line="250"/>
        <w:ind w:left="100" w:right="100"/>
      </w:pPr>
      <w:r>
        <w:rPr>
          <w:rFonts w:ascii="DejaVu Sans Mono" w:cs="DejaVu Sans Mono" w:eastAsia="DejaVu Sans Mono" w:hAnsi="DejaVu Sans Mono"/>
          <w:sz w:val="15"/>
          <w:szCs w:val="15"/>
        </w:rPr>
        <w:t xml:space="preserve">- [3항] 소장부본 송달일 "부터" → "다음 날부터"(작성요령 5호 위반)</w:t>
      </w:r>
    </w:p>
    <w:p>
      <w:pPr>
        <w:shd w:fill="F7F7F7" w:val="clear"/>
        <w:spacing w:after="0" w:line="250"/>
        <w:ind w:left="100" w:right="100"/>
      </w:pPr>
      <w:r>
        <w:rPr>
          <w:rFonts w:ascii="DejaVu Sans Mono" w:cs="DejaVu Sans Mono" w:eastAsia="DejaVu Sans Mono" w:hAnsi="DejaVu Sans Mono"/>
          <w:sz w:val="15"/>
          <w:szCs w:val="15"/>
        </w:rPr>
        <w:t xml:space="preserve">- [3항] 연 12% — 현행법 정답처리(소촉법 2019. 6. 1.~ 12%). 감점 없음</w:t>
      </w:r>
    </w:p>
    <w:p>
      <w:pPr>
        <w:shd w:fill="F7F7F7" w:val="clear"/>
        <w:spacing w:after="0" w:line="250"/>
        <w:ind w:left="100" w:right="100"/>
      </w:pPr>
      <w:r>
        <w:rPr>
          <w:rFonts w:ascii="DejaVu Sans Mono" w:cs="DejaVu Sans Mono" w:eastAsia="DejaVu Sans Mono" w:hAnsi="DejaVu Sans Mono"/>
          <w:sz w:val="15"/>
          <w:szCs w:val="15"/>
        </w:rPr>
        <w:t xml:space="preserve">- [4항] 정선수 주민등록번호 불필요 기재(2018. 3. 26. 예규 개정)</w:t>
      </w:r>
    </w:p>
    <w:p>
      <w:pPr>
        <w:shd w:fill="F7F7F7" w:val="clear"/>
        <w:spacing w:after="0" w:line="250"/>
        <w:ind w:left="100" w:right="100"/>
      </w:pPr>
      <w:r>
        <w:rPr>
          <w:rFonts w:ascii="DejaVu Sans Mono" w:cs="DejaVu Sans Mono" w:eastAsia="DejaVu Sans Mono" w:hAnsi="DejaVu Sans Mono"/>
          <w:sz w:val="15"/>
          <w:szCs w:val="15"/>
        </w:rPr>
        <w:t xml:space="preserve">- [5항] 280,000,000원 → 295,000,000원(공제액 2,000만 vs 500만 산술 오류)</w:t>
      </w:r>
    </w:p>
    <w:p>
      <w:pPr>
        <w:shd w:fill="F7F7F7" w:val="clear"/>
        <w:spacing w:after="0" w:line="250"/>
        <w:ind w:left="100" w:right="100"/>
      </w:pPr>
      <w:r>
        <w:rPr>
          <w:rFonts w:ascii="DejaVu Sans Mono" w:cs="DejaVu Sans Mono" w:eastAsia="DejaVu Sans Mono" w:hAnsi="DejaVu Sans Mono"/>
          <w:sz w:val="15"/>
          <w:szCs w:val="15"/>
        </w:rPr>
        <w:t xml:space="preserve">- [5항] 기산일 2018. 5. 1. → 2018. 8. 1.(3개월 이중공제)</w:t>
      </w:r>
    </w:p>
    <w:p>
      <w:pPr>
        <w:shd w:fill="F7F7F7" w:val="clear"/>
        <w:spacing w:after="0" w:line="250"/>
        <w:ind w:left="100" w:right="100"/>
      </w:pPr>
      <w:r>
        <w:rPr>
          <w:rFonts w:ascii="DejaVu Sans Mono" w:cs="DejaVu Sans Mono" w:eastAsia="DejaVu Sans Mono" w:hAnsi="DejaVu Sans Mono"/>
          <w:sz w:val="15"/>
          <w:szCs w:val="15"/>
        </w:rPr>
        <w:t xml:space="preserve">- [5항] "인도완료일 혹은 사용수익 종료일" → "인도 완료일"(불확정 종기)</w:t>
      </w:r>
    </w:p>
    <w:p>
      <w:pPr>
        <w:shd w:fill="F7F7F7" w:val="clear"/>
        <w:spacing w:after="0" w:line="250"/>
        <w:ind w:left="100" w:right="100"/>
      </w:pPr>
      <w:r>
        <w:rPr>
          <w:rFonts w:ascii="DejaVu Sans Mono" w:cs="DejaVu Sans Mono" w:eastAsia="DejaVu Sans Mono" w:hAnsi="DejaVu Sans Mono"/>
          <w:sz w:val="15"/>
          <w:szCs w:val="15"/>
        </w:rPr>
        <w:t xml:space="preserve">- [7항] 가집행 제3항만 → "제1의 나.항, 제3항, 제5항은 각"  ***</w:t>
      </w:r>
    </w:p>
    <w:p>
      <w:pPr>
        <w:shd w:fill="F7F7F7" w:val="clear"/>
        <w:spacing w:after="0" w:line="250"/>
        <w:ind w:left="100" w:right="100"/>
      </w:pPr>
      <w:r>
        <w:rPr>
          <w:rFonts w:ascii="DejaVu Sans Mono" w:cs="DejaVu Sans Mono" w:eastAsia="DejaVu Sans Mono" w:hAnsi="DejaVu Sans Mono"/>
          <w:sz w:val="15"/>
          <w:szCs w:val="15"/>
        </w:rPr>
        <w:t xml:space="preserve"> </w:t>
      </w:r>
    </w:p>
    <w:p>
      <w:pPr>
        <w:shd w:fill="F7F7F7" w:val="clear"/>
        <w:spacing w:after="0" w:line="250"/>
        <w:ind w:left="100" w:right="100"/>
      </w:pPr>
      <w:r>
        <w:rPr>
          <w:rFonts w:ascii="DejaVu Sans Mono" w:cs="DejaVu Sans Mono" w:eastAsia="DejaVu Sans Mono" w:hAnsi="DejaVu Sans Mono"/>
          <w:sz w:val="15"/>
          <w:szCs w:val="15"/>
        </w:rPr>
        <w:t xml:space="preserve">▶ 실체(요건사실) 오류</w:t>
      </w:r>
    </w:p>
    <w:p>
      <w:pPr>
        <w:shd w:fill="F7F7F7" w:val="clear"/>
        <w:spacing w:after="0" w:line="250"/>
        <w:ind w:left="100" w:right="100"/>
      </w:pPr>
      <w:r>
        <w:rPr>
          <w:rFonts w:ascii="DejaVu Sans Mono" w:cs="DejaVu Sans Mono" w:eastAsia="DejaVu Sans Mono" w:hAnsi="DejaVu Sans Mono"/>
          <w:sz w:val="15"/>
          <w:szCs w:val="15"/>
        </w:rPr>
        <w:t xml:space="preserve">- 피담보채무 1,500만 원의 상속 분할승계(900/600만) 누락</w:t>
      </w:r>
    </w:p>
    <w:p>
      <w:pPr>
        <w:shd w:fill="F7F7F7" w:val="clear"/>
        <w:spacing w:after="0" w:line="250"/>
        <w:ind w:left="100" w:right="100"/>
      </w:pPr>
      <w:r>
        <w:rPr>
          <w:rFonts w:ascii="DejaVu Sans Mono" w:cs="DejaVu Sans Mono" w:eastAsia="DejaVu Sans Mono" w:hAnsi="DejaVu Sans Mono"/>
          <w:sz w:val="15"/>
          <w:szCs w:val="15"/>
        </w:rPr>
        <w:t xml:space="preserve">- 항변 배척 제1논거 누락: 채권자지체를 이유로 한 계약해제 불가(대판 2019다293036)</w:t>
      </w:r>
    </w:p>
    <w:p>
      <w:pPr>
        <w:shd w:fill="F7F7F7" w:val="clear"/>
        <w:spacing w:after="0" w:line="250"/>
        <w:ind w:left="100" w:right="100"/>
      </w:pPr>
      <w:r>
        <w:rPr>
          <w:rFonts w:ascii="DejaVu Sans Mono" w:cs="DejaVu Sans Mono" w:eastAsia="DejaVu Sans Mono" w:hAnsi="DejaVu Sans Mono"/>
          <w:sz w:val="15"/>
          <w:szCs w:val="15"/>
        </w:rPr>
        <w:t xml:space="preserve">- 채권양도 항변 배척 논리 축 오류: 도달시설 → 신탁적 양도설 + 준물권행위 처분권한론</w:t>
      </w:r>
    </w:p>
    <w:p>
      <w:pPr>
        <w:shd w:fill="F7F7F7" w:val="clear"/>
        <w:spacing w:after="0" w:line="250"/>
        <w:ind w:left="100" w:right="100"/>
      </w:pPr>
      <w:r>
        <w:rPr>
          <w:rFonts w:ascii="DejaVu Sans Mono" w:cs="DejaVu Sans Mono" w:eastAsia="DejaVu Sans Mono" w:hAnsi="DejaVu Sans Mono"/>
          <w:sz w:val="15"/>
          <w:szCs w:val="15"/>
        </w:rPr>
        <w:t xml:space="preserve">- 채권양도 통지일 오기(2016. 3. 18. → 3. 16. / 2016. 2. 18. → 2. 16.)</w:t>
      </w:r>
    </w:p>
    <w:p>
      <w:pPr>
        <w:shd w:fill="F7F7F7" w:val="clear"/>
        <w:spacing w:after="0" w:line="250"/>
        <w:ind w:left="100" w:right="100"/>
      </w:pPr>
      <w:r>
        <w:rPr>
          <w:rFonts w:ascii="DejaVu Sans Mono" w:cs="DejaVu Sans Mono" w:eastAsia="DejaVu Sans Mono" w:hAnsi="DejaVu Sans Mono"/>
          <w:sz w:val="15"/>
          <w:szCs w:val="15"/>
        </w:rPr>
        <w:t xml:space="preserve">- 사해행위 목적물 오지정("별지 제4항" → "별지 제3. 기재 부암동 토지")</w:t>
      </w:r>
    </w:p>
    <w:p>
      <w:pPr>
        <w:shd w:fill="F7F7F7" w:val="clear"/>
        <w:spacing w:after="0" w:line="250"/>
        <w:ind w:left="100" w:right="100"/>
      </w:pPr>
      <w:r>
        <w:rPr>
          <w:rFonts w:ascii="DejaVu Sans Mono" w:cs="DejaVu Sans Mono" w:eastAsia="DejaVu Sans Mono" w:hAnsi="DejaVu Sans Mono"/>
          <w:sz w:val="15"/>
          <w:szCs w:val="15"/>
        </w:rPr>
        <w:t xml:space="preserve">- 상속인 "이정숙"을 "이을수"(사망자)로 4회 오기</w:t>
      </w:r>
    </w:p>
    <w:p>
      <w:pPr>
        <w:shd w:fill="F7F7F7" w:val="clear"/>
        <w:spacing w:after="0" w:line="250"/>
        <w:ind w:left="100" w:right="100"/>
      </w:pPr>
      <w:r>
        <w:rPr>
          <w:rFonts w:ascii="DejaVu Sans Mono" w:cs="DejaVu Sans Mono" w:eastAsia="DejaVu Sans Mono" w:hAnsi="DejaVu Sans Mono"/>
          <w:sz w:val="15"/>
          <w:szCs w:val="15"/>
        </w:rPr>
        <w:t xml:space="preserve">- 건물철거 = 불가분채무(대판 80다756) 법리 미언급</w:t>
      </w:r>
    </w:p>
    <w:p>
      <w:pPr>
        <w:shd w:fill="F7F7F7" w:val="clear"/>
        <w:spacing w:after="0" w:line="250"/>
        <w:ind w:left="100" w:right="100"/>
      </w:pPr>
      <w:r>
        <w:rPr>
          <w:rFonts w:ascii="DejaVu Sans Mono" w:cs="DejaVu Sans Mono" w:eastAsia="DejaVu Sans Mono" w:hAnsi="DejaVu Sans Mono"/>
          <w:sz w:val="15"/>
          <w:szCs w:val="15"/>
        </w:rPr>
        <w:t xml:space="preserve">- 다수 피고 사건에서 "피고는~"으로만 지칭(작성요령 2호)</w:t>
      </w:r>
    </w:p>
    <w:p>
      <w:pPr>
        <w:shd w:fill="F7F7F7" w:val="clear"/>
        <w:spacing w:after="0" w:line="250"/>
        <w:ind w:left="100" w:right="100"/>
      </w:pPr>
      <w:r>
        <w:rPr>
          <w:rFonts w:ascii="DejaVu Sans Mono" w:cs="DejaVu Sans Mono" w:eastAsia="DejaVu Sans Mono" w:hAnsi="DejaVu Sans Mono"/>
          <w:sz w:val="15"/>
          <w:szCs w:val="15"/>
        </w:rPr>
        <w:t xml:space="preserve">- 우수 항목: 법정변제충당(제479→477조), 제495조 유추 공제(2016다211309),</w:t>
      </w:r>
    </w:p>
    <w:p>
      <w:pPr>
        <w:shd w:fill="F7F7F7" w:val="clear"/>
        <w:spacing w:after="0" w:line="250"/>
        <w:ind w:left="100" w:right="100"/>
      </w:pPr>
      <w:r>
        <w:rPr>
          <w:rFonts w:ascii="DejaVu Sans Mono" w:cs="DejaVu Sans Mono" w:eastAsia="DejaVu Sans Mono" w:hAnsi="DejaVu Sans Mono"/>
          <w:sz w:val="15"/>
          <w:szCs w:val="15"/>
        </w:rPr>
        <w:t xml:space="preserve">  전부명령 요건사실 배열, 전득자 상대 주등기 말소 구성, 상환이행 반영</w:t>
      </w:r>
    </w:p>
    <w:p>
      <w:pPr>
        <w:shd w:fill="F7F7F7" w:val="clear"/>
        <w:spacing w:after="0" w:line="250"/>
        <w:ind w:left="100" w:right="100"/>
      </w:pPr>
      <w:r>
        <w:rPr>
          <w:rFonts w:ascii="DejaVu Sans Mono" w:cs="DejaVu Sans Mono" w:eastAsia="DejaVu Sans Mono" w:hAnsi="DejaVu Sans Mono"/>
          <w:sz w:val="15"/>
          <w:szCs w:val="15"/>
        </w:rPr>
        <w:t xml:space="preserve"> </w:t>
      </w:r>
    </w:p>
    <w:p>
      <w:pPr>
        <w:shd w:fill="F7F7F7" w:val="clear"/>
        <w:spacing w:after="0" w:line="250"/>
        <w:ind w:left="100" w:right="100"/>
      </w:pPr>
      <w:r>
        <w:rPr>
          <w:rFonts w:ascii="DejaVu Sans Mono" w:cs="DejaVu Sans Mono" w:eastAsia="DejaVu Sans Mono" w:hAnsi="DejaVu Sans Mono"/>
          <w:sz w:val="15"/>
          <w:szCs w:val="15"/>
        </w:rPr>
        <w:t xml:space="preserve">▶ 오류 원인 진단</w:t>
      </w:r>
    </w:p>
    <w:p>
      <w:pPr>
        <w:shd w:fill="F7F7F7" w:val="clear"/>
        <w:spacing w:after="0" w:line="250"/>
        <w:ind w:left="100" w:right="100"/>
      </w:pPr>
      <w:r>
        <w:rPr>
          <w:rFonts w:ascii="DejaVu Sans Mono" w:cs="DejaVu Sans Mono" w:eastAsia="DejaVu Sans Mono" w:hAnsi="DejaVu Sans Mono"/>
          <w:sz w:val="15"/>
          <w:szCs w:val="15"/>
        </w:rPr>
        <w:t xml:space="preserve">유형: 청구취지 문언 정착 부족 + 고유명사·수치 전사 오류 (쟁점 파악력 문제 아님)</w:t>
      </w:r>
    </w:p>
    <w:p>
      <w:pPr>
        <w:shd w:fill="F7F7F7" w:val="clear"/>
        <w:spacing w:after="0" w:line="250"/>
        <w:ind w:left="100" w:right="100"/>
      </w:pPr>
      <w:r>
        <w:rPr>
          <w:rFonts w:ascii="DejaVu Sans Mono" w:cs="DejaVu Sans Mono" w:eastAsia="DejaVu Sans Mono" w:hAnsi="DejaVu Sans Mono"/>
          <w:sz w:val="15"/>
          <w:szCs w:val="15"/>
        </w:rPr>
        <w:t xml:space="preserve">진단: 청구원인에서 옳게 쓴 결론이 청구취지로 옮겨지는 과정에서 반복 손실.</w:t>
      </w:r>
    </w:p>
    <w:p>
      <w:pPr>
        <w:shd w:fill="F7F7F7" w:val="clear"/>
        <w:spacing w:after="0" w:line="250"/>
        <w:ind w:left="100" w:right="100"/>
      </w:pPr>
      <w:r>
        <w:rPr>
          <w:rFonts w:ascii="DejaVu Sans Mono" w:cs="DejaVu Sans Mono" w:eastAsia="DejaVu Sans Mono" w:hAnsi="DejaVu Sans Mono"/>
          <w:sz w:val="15"/>
          <w:szCs w:val="15"/>
        </w:rPr>
        <w:t xml:space="preserve">      임차희 항(청구원인 "5개월·8. 1.부터" → 청구취지 "2,000만·5. 1.부터")이 전형.</w:t>
      </w:r>
    </w:p>
    <w:p>
      <w:pPr>
        <w:shd w:fill="F7F7F7" w:val="clear"/>
        <w:spacing w:after="0" w:line="250"/>
        <w:ind w:left="100" w:right="100"/>
      </w:pPr>
      <w:r>
        <w:rPr>
          <w:rFonts w:ascii="DejaVu Sans Mono" w:cs="DejaVu Sans Mono" w:eastAsia="DejaVu Sans Mono" w:hAnsi="DejaVu Sans Mono"/>
          <w:sz w:val="15"/>
          <w:szCs w:val="15"/>
        </w:rPr>
        <w:t xml:space="preserve">      법리 사고와 문언 작성이 분리 수행되어, 후자에 검산 루틴이 없음.</w:t>
      </w:r>
    </w:p>
    <w:p>
      <w:pPr>
        <w:shd w:fill="F7F7F7" w:val="clear"/>
        <w:spacing w:after="0" w:line="250"/>
        <w:ind w:left="100" w:right="100"/>
      </w:pPr>
      <w:r>
        <w:rPr>
          <w:rFonts w:ascii="DejaVu Sans Mono" w:cs="DejaVu Sans Mono" w:eastAsia="DejaVu Sans Mono" w:hAnsi="DejaVu Sans Mono"/>
          <w:sz w:val="15"/>
          <w:szCs w:val="15"/>
        </w:rPr>
        <w:t xml:space="preserve">      성명·별지번호·주소 오기가 5건 이상으로, 이는 시간 부족이 아니라</w:t>
      </w:r>
    </w:p>
    <w:p>
      <w:pPr>
        <w:shd w:fill="F7F7F7" w:val="clear"/>
        <w:spacing w:after="0" w:line="250"/>
        <w:ind w:left="100" w:right="100"/>
      </w:pPr>
      <w:r>
        <w:rPr>
          <w:rFonts w:ascii="DejaVu Sans Mono" w:cs="DejaVu Sans Mono" w:eastAsia="DejaVu Sans Mono" w:hAnsi="DejaVu Sans Mono"/>
          <w:sz w:val="15"/>
          <w:szCs w:val="15"/>
        </w:rPr>
        <w:t xml:space="preserve">      전사 단계의 대조 습관 부재.</w:t>
      </w:r>
    </w:p>
    <w:p>
      <w:pPr>
        <w:shd w:fill="F7F7F7" w:val="clear"/>
        <w:spacing w:after="0" w:line="250"/>
        <w:ind w:left="100" w:right="100"/>
      </w:pPr>
      <w:r>
        <w:rPr>
          <w:rFonts w:ascii="DejaVu Sans Mono" w:cs="DejaVu Sans Mono" w:eastAsia="DejaVu Sans Mono" w:hAnsi="DejaVu Sans Mono"/>
          <w:sz w:val="15"/>
          <w:szCs w:val="15"/>
        </w:rPr>
        <w:t xml:space="preserve">      가집행 오류는 "부동산 관련 청구=가집행 불가"라는 잘못된 일반화가 원인</w:t>
      </w:r>
    </w:p>
    <w:p>
      <w:pPr>
        <w:shd w:fill="F7F7F7" w:val="clear"/>
        <w:spacing w:after="0" w:line="250"/>
        <w:ind w:left="100" w:right="100"/>
      </w:pPr>
      <w:r>
        <w:rPr>
          <w:rFonts w:ascii="DejaVu Sans Mono" w:cs="DejaVu Sans Mono" w:eastAsia="DejaVu Sans Mono" w:hAnsi="DejaVu Sans Mono"/>
          <w:sz w:val="15"/>
          <w:szCs w:val="15"/>
        </w:rPr>
        <w:t xml:space="preserve">      → 규칙 자체를 교체해야 재발이 멈춤(아래 참조).</w:t>
      </w:r>
    </w:p>
    <w:p>
      <w:pPr>
        <w:shd w:fill="F7F7F7" w:val="clear"/>
        <w:spacing w:after="0" w:line="250"/>
        <w:ind w:left="100" w:right="100"/>
      </w:pPr>
      <w:r>
        <w:rPr>
          <w:rFonts w:ascii="DejaVu Sans Mono" w:cs="DejaVu Sans Mono" w:eastAsia="DejaVu Sans Mono" w:hAnsi="DejaVu Sans Mono"/>
          <w:sz w:val="15"/>
          <w:szCs w:val="15"/>
        </w:rPr>
        <w:t xml:space="preserve">개선 방향:</w:t>
      </w:r>
    </w:p>
    <w:p>
      <w:pPr>
        <w:shd w:fill="F7F7F7" w:val="clear"/>
        <w:spacing w:after="0" w:line="250"/>
        <w:ind w:left="100" w:right="100"/>
      </w:pPr>
      <w:r>
        <w:rPr>
          <w:rFonts w:ascii="DejaVu Sans Mono" w:cs="DejaVu Sans Mono" w:eastAsia="DejaVu Sans Mono" w:hAnsi="DejaVu Sans Mono"/>
          <w:sz w:val="15"/>
          <w:szCs w:val="15"/>
        </w:rPr>
        <w:t xml:space="preserve">  ① 청구취지 작성 후 "각 항 = 청구원인 결론"을 항목별로 역대조(1분).</w:t>
      </w:r>
    </w:p>
    <w:p>
      <w:pPr>
        <w:shd w:fill="F7F7F7" w:val="clear"/>
        <w:spacing w:after="0" w:line="250"/>
        <w:ind w:left="100" w:right="100"/>
      </w:pPr>
      <w:r>
        <w:rPr>
          <w:rFonts w:ascii="DejaVu Sans Mono" w:cs="DejaVu Sans Mono" w:eastAsia="DejaVu Sans Mono" w:hAnsi="DejaVu Sans Mono"/>
          <w:sz w:val="15"/>
          <w:szCs w:val="15"/>
        </w:rPr>
        <w:t xml:space="preserve">  ② 이전등기 청구취지는 [등기원인 + 연월일]을 먼저 쓰고 나머지를 채우는 순서로 고정.</w:t>
      </w:r>
    </w:p>
    <w:p>
      <w:pPr>
        <w:shd w:fill="F7F7F7" w:val="clear"/>
        <w:spacing w:after="0" w:line="250"/>
        <w:ind w:left="100" w:right="100"/>
      </w:pPr>
      <w:r>
        <w:rPr>
          <w:rFonts w:ascii="DejaVu Sans Mono" w:cs="DejaVu Sans Mono" w:eastAsia="DejaVu Sans Mono" w:hAnsi="DejaVu Sans Mono"/>
          <w:sz w:val="15"/>
          <w:szCs w:val="15"/>
        </w:rPr>
        <w:t xml:space="preserve">  ③ 대위청구는 "누가 → 누구에게 → 얼마를"을 도식화한 후 문언화.</w:t>
      </w:r>
    </w:p>
    <w:p>
      <w:pPr>
        <w:shd w:fill="F7F7F7" w:val="clear"/>
        <w:spacing w:after="0" w:line="250"/>
        <w:ind w:left="100" w:right="100"/>
      </w:pPr>
      <w:r>
        <w:rPr>
          <w:rFonts w:ascii="DejaVu Sans Mono" w:cs="DejaVu Sans Mono" w:eastAsia="DejaVu Sans Mono" w:hAnsi="DejaVu Sans Mono"/>
          <w:sz w:val="15"/>
          <w:szCs w:val="15"/>
        </w:rPr>
        <w:t xml:space="preserve">  ④ 답안 제출 전 피고 성명·별지 목록 번호만 별도 1회 스캔(30초).</w:t>
      </w:r>
    </w:p>
    <w:p>
      <w:pPr>
        <w:shd w:fill="F7F7F7" w:val="clear"/>
        <w:spacing w:after="0" w:line="250"/>
        <w:ind w:left="100" w:right="100"/>
      </w:pPr>
      <w:r>
        <w:rPr>
          <w:rFonts w:ascii="DejaVu Sans Mono" w:cs="DejaVu Sans Mono" w:eastAsia="DejaVu Sans Mono" w:hAnsi="DejaVu Sans Mono"/>
          <w:sz w:val="15"/>
          <w:szCs w:val="15"/>
        </w:rPr>
        <w:t xml:space="preserve">  ⑤ 가집행 판정은 목적물이 아니라 청구의 성질로 판단(등기·형성·확인만 제외).</w:t>
      </w:r>
    </w:p>
    <w:p>
      <w:pPr>
        <w:shd w:fill="F7F7F7" w:val="clear"/>
        <w:spacing w:after="0" w:line="250"/>
        <w:ind w:left="100" w:right="100"/>
      </w:pPr>
      <w:r>
        <w:rPr>
          <w:rFonts w:ascii="DejaVu Sans Mono" w:cs="DejaVu Sans Mono" w:eastAsia="DejaVu Sans Mono" w:hAnsi="DejaVu Sans Mono"/>
          <w:sz w:val="15"/>
          <w:szCs w:val="15"/>
        </w:rPr>
        <w:t xml:space="preserve"> </w:t>
      </w:r>
    </w:p>
    <w:p>
      <w:pPr>
        <w:shd w:fill="F7F7F7" w:val="clear"/>
        <w:spacing w:after="0" w:line="250"/>
        <w:ind w:left="100" w:right="100"/>
      </w:pPr>
      <w:r>
        <w:rPr>
          <w:rFonts w:ascii="DejaVu Sans Mono" w:cs="DejaVu Sans Mono" w:eastAsia="DejaVu Sans Mono" w:hAnsi="DejaVu Sans Mono"/>
          <w:sz w:val="15"/>
          <w:szCs w:val="15"/>
        </w:rPr>
        <w:t xml:space="preserve">▶ 반복 오류 패턴 (누적 주의)</w:t>
      </w:r>
    </w:p>
    <w:p>
      <w:pPr>
        <w:shd w:fill="F7F7F7" w:val="clear"/>
        <w:spacing w:after="0" w:line="250"/>
        <w:ind w:left="100" w:right="100"/>
      </w:pPr>
      <w:r>
        <w:rPr>
          <w:rFonts w:ascii="DejaVu Sans Mono" w:cs="DejaVu Sans Mono" w:eastAsia="DejaVu Sans Mono" w:hAnsi="DejaVu Sans Mono"/>
          <w:sz w:val="15"/>
          <w:szCs w:val="15"/>
        </w:rPr>
        <w:t xml:space="preserve">- 가집행 범위 누락·과소 — 오답노트 §1-J, 【6회째】 ★최다 재범</w:t>
      </w:r>
    </w:p>
    <w:p>
      <w:pPr>
        <w:shd w:fill="F7F7F7" w:val="clear"/>
        <w:spacing w:after="0" w:line="250"/>
        <w:ind w:left="100" w:right="100"/>
      </w:pPr>
      <w:r>
        <w:rPr>
          <w:rFonts w:ascii="DejaVu Sans Mono" w:cs="DejaVu Sans Mono" w:eastAsia="DejaVu Sans Mono" w:hAnsi="DejaVu Sans Mono"/>
          <w:sz w:val="15"/>
          <w:szCs w:val="15"/>
        </w:rPr>
        <w:t xml:space="preserve">  ※ 인도·철거청구를 가집행 대상에서 빠뜨리는 형태로 반복.</w:t>
      </w:r>
    </w:p>
    <w:p>
      <w:pPr>
        <w:shd w:fill="F7F7F7" w:val="clear"/>
        <w:spacing w:after="0" w:line="250"/>
        <w:ind w:left="100" w:right="100"/>
      </w:pPr>
      <w:r>
        <w:rPr>
          <w:rFonts w:ascii="DejaVu Sans Mono" w:cs="DejaVu Sans Mono" w:eastAsia="DejaVu Sans Mono" w:hAnsi="DejaVu Sans Mono"/>
          <w:sz w:val="15"/>
          <w:szCs w:val="15"/>
        </w:rPr>
        <w:t xml:space="preserve">    "이행판결 중 등기절차이행·의사표시·형성판결만 제외"를 규칙으로 고정할 것</w:t>
      </w:r>
    </w:p>
    <w:p>
      <w:pPr>
        <w:shd w:fill="F7F7F7" w:val="clear"/>
        <w:spacing w:after="0" w:line="250"/>
        <w:ind w:left="100" w:right="100"/>
      </w:pPr>
      <w:r>
        <w:rPr>
          <w:rFonts w:ascii="DejaVu Sans Mono" w:cs="DejaVu Sans Mono" w:eastAsia="DejaVu Sans Mono" w:hAnsi="DejaVu Sans Mono"/>
          <w:sz w:val="15"/>
          <w:szCs w:val="15"/>
        </w:rPr>
        <w:t xml:space="preserve">- "각" 수식어 누락 — 다회 반복</w:t>
      </w:r>
    </w:p>
    <w:p>
      <w:pPr>
        <w:shd w:fill="F7F7F7" w:val="clear"/>
        <w:spacing w:after="0" w:line="250"/>
        <w:ind w:left="100" w:right="100"/>
      </w:pPr>
      <w:r>
        <w:rPr>
          <w:rFonts w:ascii="DejaVu Sans Mono" w:cs="DejaVu Sans Mono" w:eastAsia="DejaVu Sans Mono" w:hAnsi="DejaVu Sans Mono"/>
          <w:sz w:val="15"/>
          <w:szCs w:val="15"/>
        </w:rPr>
        <w:t xml:space="preserve">- 별지 목록 표기 "제N항" ↔ "제N. 기재" 혼용 — 신규 등록</w:t>
      </w:r>
    </w:p>
    <w:p>
      <w:pPr>
        <w:shd w:fill="F7F7F7" w:val="clear"/>
        <w:spacing w:after="0" w:line="250"/>
        <w:ind w:left="100" w:right="100"/>
      </w:pPr>
      <w:r>
        <w:rPr>
          <w:rFonts w:ascii="DejaVu Sans Mono" w:cs="DejaVu Sans Mono" w:eastAsia="DejaVu Sans Mono" w:hAnsi="DejaVu Sans Mono"/>
          <w:sz w:val="15"/>
          <w:szCs w:val="15"/>
        </w:rPr>
        <w:t xml:space="preserve">- 소송비용 부담자 오기 — 신규(1회째, 요주의)</w:t>
      </w:r>
    </w:p>
    <w:p>
      <w:pPr>
        <w:shd w:fill="F7F7F7" w:val="clear"/>
        <w:spacing w:after="0" w:line="250"/>
        <w:ind w:left="100" w:right="100"/>
      </w:pPr>
      <w:r>
        <w:rPr>
          <w:rFonts w:ascii="DejaVu Sans Mono" w:cs="DejaVu Sans Mono" w:eastAsia="DejaVu Sans Mono" w:hAnsi="DejaVu Sans Mono"/>
          <w:sz w:val="15"/>
          <w:szCs w:val="15"/>
        </w:rPr>
        <w:t xml:space="preserve">- 회차 간 간섭 경고: 8회 소촉법 15% ↔ 현행 12%. 세직은 현행법 적용 원칙이므로</w:t>
      </w:r>
    </w:p>
    <w:p>
      <w:pPr>
        <w:shd w:fill="F7F7F7" w:val="clear"/>
        <w:spacing w:after="0" w:line="250"/>
        <w:ind w:left="100" w:right="100"/>
      </w:pPr>
      <w:r>
        <w:rPr>
          <w:rFonts w:ascii="DejaVu Sans Mono" w:cs="DejaVu Sans Mono" w:eastAsia="DejaVu Sans Mono" w:hAnsi="DejaVu Sans Mono"/>
          <w:sz w:val="15"/>
          <w:szCs w:val="15"/>
        </w:rPr>
        <w:t xml:space="preserve">  12% 유지가 맞으나, 채점자에 따라 구법 15%를 요구할 수 있음을 인지할 것</w:t>
      </w:r>
    </w:p>
    <w:p>
      <w:pPr>
        <w:shd w:fill="F7F7F7" w:val="clear"/>
        <w:spacing w:after="0" w:line="250"/>
        <w:ind w:left="100" w:right="100"/>
      </w:pPr>
      <w:r>
        <w:rPr>
          <w:rFonts w:ascii="DejaVu Sans Mono" w:cs="DejaVu Sans Mono" w:eastAsia="DejaVu Sans Mono" w:hAnsi="DejaVu Sans Mono"/>
          <w:sz w:val="15"/>
          <w:szCs w:val="15"/>
        </w:rPr>
        <w:t xml:space="preserve"> </w:t>
      </w:r>
    </w:p>
    <w:p>
      <w:pPr>
        <w:shd w:fill="F7F7F7" w:val="clear"/>
        <w:spacing w:after="0" w:line="250"/>
        <w:ind w:left="100" w:right="100"/>
      </w:pPr>
      <w:r>
        <w:rPr>
          <w:rFonts w:ascii="DejaVu Sans Mono" w:cs="DejaVu Sans Mono" w:eastAsia="DejaVu Sans Mono" w:hAnsi="DejaVu Sans Mono"/>
          <w:sz w:val="15"/>
          <w:szCs w:val="15"/>
        </w:rPr>
        <w:t xml:space="preserve">▶ 다음 답안 작성 전 점검 포인트</w:t>
      </w:r>
    </w:p>
    <w:p>
      <w:pPr>
        <w:shd w:fill="F7F7F7" w:val="clear"/>
        <w:spacing w:after="0" w:line="250"/>
        <w:ind w:left="100" w:right="100"/>
      </w:pPr>
      <w:r>
        <w:rPr>
          <w:rFonts w:ascii="DejaVu Sans Mono" w:cs="DejaVu Sans Mono" w:eastAsia="DejaVu Sans Mono" w:hAnsi="DejaVu Sans Mono"/>
          <w:sz w:val="15"/>
          <w:szCs w:val="15"/>
        </w:rPr>
        <w:t xml:space="preserve">- 이전등기 청구취지: 등기원인 + 연월일 기재했는가</w:t>
      </w:r>
    </w:p>
    <w:p>
      <w:pPr>
        <w:shd w:fill="F7F7F7" w:val="clear"/>
        <w:spacing w:after="0" w:line="250"/>
        <w:ind w:left="100" w:right="100"/>
      </w:pPr>
      <w:r>
        <w:rPr>
          <w:rFonts w:ascii="DejaVu Sans Mono" w:cs="DejaVu Sans Mono" w:eastAsia="DejaVu Sans Mono" w:hAnsi="DejaVu Sans Mono"/>
          <w:sz w:val="15"/>
          <w:szCs w:val="15"/>
        </w:rPr>
        <w:t xml:space="preserve">- 대위청구: 선이행 상대방이 "채무자"인가 "원고"인가 판정했는가</w:t>
      </w:r>
    </w:p>
    <w:p>
      <w:pPr>
        <w:shd w:fill="F7F7F7" w:val="clear"/>
        <w:spacing w:after="0" w:line="250"/>
        <w:ind w:left="100" w:right="100"/>
      </w:pPr>
      <w:r>
        <w:rPr>
          <w:rFonts w:ascii="DejaVu Sans Mono" w:cs="DejaVu Sans Mono" w:eastAsia="DejaVu Sans Mono" w:hAnsi="DejaVu Sans Mono"/>
          <w:sz w:val="15"/>
          <w:szCs w:val="15"/>
        </w:rPr>
        <w:t xml:space="preserve">- 상속: 금전채무는 분할승계, 철거의무는 불가분채무 — 구분했는가</w:t>
      </w:r>
    </w:p>
    <w:p>
      <w:pPr>
        <w:shd w:fill="F7F7F7" w:val="clear"/>
        <w:spacing w:after="0" w:line="250"/>
        <w:ind w:left="100" w:right="100"/>
      </w:pPr>
      <w:r>
        <w:rPr>
          <w:rFonts w:ascii="DejaVu Sans Mono" w:cs="DejaVu Sans Mono" w:eastAsia="DejaVu Sans Mono" w:hAnsi="DejaVu Sans Mono"/>
          <w:sz w:val="15"/>
          <w:szCs w:val="15"/>
        </w:rPr>
        <w:t xml:space="preserve">- 인도청구: "인도하라"로 끝났는가("인도를 이행하라" 금지)</w:t>
      </w:r>
    </w:p>
    <w:p>
      <w:pPr>
        <w:shd w:fill="F7F7F7" w:val="clear"/>
        <w:spacing w:after="0" w:line="250"/>
        <w:ind w:left="100" w:right="100"/>
      </w:pPr>
      <w:r>
        <w:rPr>
          <w:rFonts w:ascii="DejaVu Sans Mono" w:cs="DejaVu Sans Mono" w:eastAsia="DejaVu Sans Mono" w:hAnsi="DejaVu Sans Mono"/>
          <w:sz w:val="15"/>
          <w:szCs w:val="15"/>
        </w:rPr>
        <w:t xml:space="preserve">- 보증금 공제: 산식을 청구원인에 쓰고 그 결과를 청구취지에 옮겼는가</w:t>
      </w:r>
    </w:p>
    <w:p>
      <w:pPr>
        <w:shd w:fill="F7F7F7" w:val="clear"/>
        <w:spacing w:after="0" w:line="250"/>
        <w:ind w:left="100" w:right="100"/>
      </w:pPr>
      <w:r>
        <w:rPr>
          <w:rFonts w:ascii="DejaVu Sans Mono" w:cs="DejaVu Sans Mono" w:eastAsia="DejaVu Sans Mono" w:hAnsi="DejaVu Sans Mono"/>
          <w:sz w:val="15"/>
          <w:szCs w:val="15"/>
        </w:rPr>
        <w:t xml:space="preserve">- 부당이득 기산일 = 공제 종기의 다음 날인가</w:t>
      </w:r>
    </w:p>
    <w:p>
      <w:pPr>
        <w:shd w:fill="F7F7F7" w:val="clear"/>
        <w:spacing w:after="0" w:line="250"/>
        <w:ind w:left="100" w:right="100"/>
      </w:pPr>
      <w:r>
        <w:rPr>
          <w:rFonts w:ascii="DejaVu Sans Mono" w:cs="DejaVu Sans Mono" w:eastAsia="DejaVu Sans Mono" w:hAnsi="DejaVu Sans Mono"/>
          <w:sz w:val="15"/>
          <w:szCs w:val="15"/>
        </w:rPr>
        <w:t xml:space="preserve">- 소송비용 부담자 = 피고들인가</w:t>
      </w:r>
    </w:p>
    <w:p>
      <w:pPr>
        <w:shd w:fill="F7F7F7" w:val="clear"/>
        <w:spacing w:after="0" w:line="250"/>
        <w:ind w:left="100" w:right="100"/>
      </w:pPr>
      <w:r>
        <w:rPr>
          <w:rFonts w:ascii="DejaVu Sans Mono" w:cs="DejaVu Sans Mono" w:eastAsia="DejaVu Sans Mono" w:hAnsi="DejaVu Sans Mono"/>
          <w:sz w:val="15"/>
          <w:szCs w:val="15"/>
        </w:rPr>
        <w:t xml:space="preserve">- 가집행: 이전등기·형성판결 외 모든 이행청구항을 포함했는가 ★</w:t>
      </w:r>
    </w:p>
    <w:p>
      <w:pPr>
        <w:shd w:fill="F7F7F7" w:val="clear"/>
        <w:spacing w:after="0" w:line="250"/>
        <w:ind w:left="100" w:right="100"/>
      </w:pPr>
      <w:r>
        <w:rPr>
          <w:rFonts w:ascii="DejaVu Sans Mono" w:cs="DejaVu Sans Mono" w:eastAsia="DejaVu Sans Mono" w:hAnsi="DejaVu Sans Mono"/>
          <w:sz w:val="15"/>
          <w:szCs w:val="15"/>
        </w:rPr>
        <w:t xml:space="preserve">- 피고 성명·주소·별지 번호 최종 스캔</w:t>
      </w:r>
    </w:p>
    <w:p>
      <w:pPr>
        <w:shd w:fill="F7F7F7" w:val="clear"/>
        <w:spacing w:after="0" w:line="250"/>
        <w:ind w:left="100" w:right="100"/>
      </w:pPr>
      <w:r>
        <w:rPr>
          <w:rFonts w:ascii="DejaVu Sans Mono" w:cs="DejaVu Sans Mono" w:eastAsia="DejaVu Sans Mono" w:hAnsi="DejaVu Sans Mono"/>
          <w:sz w:val="15"/>
          <w:szCs w:val="15"/>
        </w:rPr>
        <w:t xml:space="preserve">═══════════════════════════════════════</w:t>
      </w:r>
    </w:p>
    <w:p>
      <w:r>
        <w:br w:type="page"/>
      </w:r>
    </w:p>
    <w:p>
      <w:pPr>
        <w:pStyle w:val="Heading1"/>
        <w:pBdr>
          <w:bottom w:val="single" w:color="0B4F9E" w:sz="12" w:space="4"/>
        </w:pBdr>
        <w:spacing w:after="140" w:before="300"/>
      </w:pPr>
      <w:r>
        <w:rPr>
          <w:rFonts w:ascii="Noto Serif CJK KR" w:cs="Noto Serif CJK KR" w:eastAsia="Noto Serif CJK KR" w:hAnsi="Noto Serif CJK KR"/>
          <w:b/>
          <w:bCs/>
          <w:color w:val="0B4F9E"/>
          <w:sz w:val="26"/>
          <w:szCs w:val="26"/>
        </w:rPr>
        <w:t xml:space="preserve">[부록] 가집행선고 판정 카드 — 암기용</w:t>
      </w:r>
    </w:p>
    <w:p>
      <w:pPr>
        <w:pBdr>
          <w:top w:val="single" w:color="B00020" w:sz="10" w:space="6"/>
          <w:bottom w:val="single" w:color="B00020" w:sz="10" w:space="6"/>
          <w:left w:val="single" w:color="B00020" w:sz="18" w:space="6"/>
          <w:right w:val="single" w:color="B00020" w:sz="10" w:space="6"/>
        </w:pBdr>
        <w:shd w:fill="FFF2CC" w:val="clear"/>
        <w:spacing w:after="160" w:before="120" w:line="300"/>
        <w:ind w:left="120" w:right="120"/>
      </w:pPr>
      <w:r>
        <w:rPr>
          <w:rFonts w:ascii="Noto Serif CJK KR" w:cs="Noto Serif CJK KR" w:eastAsia="Noto Serif CJK KR" w:hAnsi="Noto Serif CJK KR"/>
          <w:b/>
          <w:bCs/>
          <w:color w:val="B00020"/>
          <w:sz w:val="24"/>
          <w:szCs w:val="24"/>
        </w:rPr>
        <w:t xml:space="preserve">판단 기준은 목적물이 아니라 «청구의 성질»이다.</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600"/>
        <w:gridCol w:w="3400"/>
        <w:gridCol w:w="4000"/>
      </w:tblGrid>
      <w:tr>
        <w:trPr>
          <w:tblHeader/>
        </w:trPr>
        <w:tc>
          <w:tcPr>
            <w:tcW w:type="dxa" w:w="16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가부</w:t>
            </w:r>
          </w:p>
        </w:tc>
        <w:tc>
          <w:tcPr>
            <w:tcW w:type="dxa" w:w="34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청구 유형</w:t>
            </w:r>
          </w:p>
        </w:tc>
        <w:tc>
          <w:tcPr>
            <w:tcW w:type="dxa" w:w="40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비고</w:t>
            </w:r>
          </w:p>
        </w:tc>
      </w:tr>
      <w:tr>
        <w:trPr>
          <w:tblHeader w:val="false"/>
        </w:trPr>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가능</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금전지급청구</w:t>
            </w:r>
          </w:p>
        </w:tc>
        <w:tc>
          <w:tcPr>
            <w:tcW w:type="dxa" w:w="4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대여금, 전부금, 손해배상, 부당이득 등</w:t>
            </w:r>
          </w:p>
        </w:tc>
      </w:tr>
      <w:tr>
        <w:trPr>
          <w:tblHeader w:val="false"/>
        </w:trPr>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가능</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건물·토지 인도청구</w:t>
            </w:r>
          </w:p>
        </w:tc>
        <w:tc>
          <w:tcPr>
            <w:tcW w:type="dxa" w:w="4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부동산이어도 가집행 O — 직접강제 가능</w:t>
            </w:r>
          </w:p>
        </w:tc>
      </w:tr>
      <w:tr>
        <w:trPr>
          <w:tblHeader w:val="false"/>
        </w:trPr>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가능</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건물 철거청구</w:t>
            </w:r>
          </w:p>
        </w:tc>
        <w:tc>
          <w:tcPr>
            <w:tcW w:type="dxa" w:w="4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부동산이어도 가집행 O — 대체집행 가능</w:t>
            </w:r>
          </w:p>
        </w:tc>
      </w:tr>
      <w:tr>
        <w:trPr>
          <w:tblHeader w:val="false"/>
        </w:trPr>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가능</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동산 인도, 작위·부작위 청구</w:t>
            </w:r>
          </w:p>
        </w:tc>
        <w:tc>
          <w:tcPr>
            <w:tcW w:type="dxa" w:w="4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대체집행·간접강제 가능</w:t>
            </w:r>
          </w:p>
        </w:tc>
      </w:tr>
      <w:tr>
        <w:trPr>
          <w:tblHeader w:val="false"/>
        </w:trPr>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불가</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등기절차이행청구</w:t>
            </w:r>
          </w:p>
        </w:tc>
        <w:tc>
          <w:tcPr>
            <w:tcW w:type="dxa" w:w="4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소유권이전등기·말소등기·가등기말소 등. 의사표시 의제(민집 제263조)로 판결 확정 시 비로소 효력 발생 → 가집행 관념 없음</w:t>
            </w:r>
          </w:p>
        </w:tc>
      </w:tr>
      <w:tr>
        <w:trPr>
          <w:tblHeader w:val="false"/>
        </w:trPr>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불가</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형성판결</w:t>
            </w:r>
          </w:p>
        </w:tc>
        <w:tc>
          <w:tcPr>
            <w:tcW w:type="dxa" w:w="4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사해행위취소, 공유물분할, 이혼 등. 확정으로 형성력 발생</w:t>
            </w:r>
          </w:p>
        </w:tc>
      </w:tr>
      <w:tr>
        <w:trPr>
          <w:tblHeader w:val="false"/>
        </w:trPr>
        <w:tc>
          <w:tcPr>
            <w:tcW w:type="dxa" w:w="1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불가</w:t>
            </w:r>
          </w:p>
        </w:tc>
        <w:tc>
          <w:tcPr>
            <w:tcW w:type="dxa" w:w="3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확인판결</w:t>
            </w:r>
          </w:p>
        </w:tc>
        <w:tc>
          <w:tcPr>
            <w:tcW w:type="dxa" w:w="4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집행 대상 자체가 없음</w:t>
            </w:r>
          </w:p>
        </w:tc>
      </w:tr>
    </w:tbl>
    <w:p>
      <w:pPr>
        <w:spacing w:after="80" w:before="200" w:line="300"/>
      </w:pPr>
      <w:r>
        <w:rPr>
          <w:rFonts w:ascii="Noto Serif CJK KR" w:cs="Noto Serif CJK KR" w:eastAsia="Noto Serif CJK KR" w:hAnsi="Noto Serif CJK KR"/>
          <w:b/>
          <w:bCs/>
          <w:color w:val="0B4F9E"/>
          <w:sz w:val="22"/>
          <w:szCs w:val="22"/>
        </w:rPr>
        <w:t xml:space="preserve">본 8회 답안 적용 결과</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4600"/>
        <w:gridCol w:w="3000"/>
      </w:tblGrid>
      <w:tr>
        <w:trPr>
          <w:tblHeader/>
        </w:trPr>
        <w:tc>
          <w:tcPr>
            <w:tcW w:type="dxa" w:w="14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항</w:t>
            </w:r>
          </w:p>
        </w:tc>
        <w:tc>
          <w:tcPr>
            <w:tcW w:type="dxa" w:w="46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청구 내용</w:t>
            </w:r>
          </w:p>
        </w:tc>
        <w:tc>
          <w:tcPr>
            <w:tcW w:type="dxa" w:w="30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가집행</w:t>
            </w:r>
          </w:p>
        </w:tc>
      </w:tr>
      <w:tr>
        <w:trPr>
          <w:tblHeader w:val="false"/>
        </w:trPr>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1의 가.</w:t>
            </w:r>
          </w:p>
        </w:tc>
        <w:tc>
          <w:tcPr>
            <w:tcW w:type="dxa" w:w="4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소유권이전등기절차 이행</w:t>
            </w:r>
          </w:p>
        </w:tc>
        <w:tc>
          <w:tcPr>
            <w:tcW w:type="dxa" w:w="3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불가</w:t>
            </w:r>
          </w:p>
        </w:tc>
      </w:tr>
      <w:tr>
        <w:trPr>
          <w:tblHeader w:val="false"/>
        </w:trPr>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1의 나.</w:t>
            </w:r>
          </w:p>
        </w:tc>
        <w:tc>
          <w:tcPr>
            <w:tcW w:type="dxa" w:w="4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건물 철거 + 토지 인도</w:t>
            </w:r>
          </w:p>
        </w:tc>
        <w:tc>
          <w:tcPr>
            <w:tcW w:type="dxa" w:w="3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가능 — 세직 누락</w:t>
            </w:r>
          </w:p>
        </w:tc>
      </w:tr>
      <w:tr>
        <w:trPr>
          <w:tblHeader w:val="false"/>
        </w:trPr>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2.</w:t>
            </w:r>
          </w:p>
        </w:tc>
        <w:tc>
          <w:tcPr>
            <w:tcW w:type="dxa" w:w="4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근저당권설정등기 말소절차 이행</w:t>
            </w:r>
          </w:p>
        </w:tc>
        <w:tc>
          <w:tcPr>
            <w:tcW w:type="dxa" w:w="3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불가</w:t>
            </w:r>
          </w:p>
        </w:tc>
      </w:tr>
      <w:tr>
        <w:trPr>
          <w:tblHeader w:val="false"/>
        </w:trPr>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3.</w:t>
            </w:r>
          </w:p>
        </w:tc>
        <w:tc>
          <w:tcPr>
            <w:tcW w:type="dxa" w:w="4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전부금 지급</w:t>
            </w:r>
          </w:p>
        </w:tc>
        <w:tc>
          <w:tcPr>
            <w:tcW w:type="dxa" w:w="3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1B6B3A"/>
                <w:sz w:val="18"/>
                <w:szCs w:val="18"/>
              </w:rPr>
              <w:t xml:space="preserve">○ 가능 — 세직 기재 ○</w:t>
            </w:r>
          </w:p>
        </w:tc>
      </w:tr>
      <w:tr>
        <w:trPr>
          <w:tblHeader w:val="false"/>
        </w:trPr>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4.</w:t>
            </w:r>
          </w:p>
        </w:tc>
        <w:tc>
          <w:tcPr>
            <w:tcW w:type="dxa" w:w="4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사해행위취소(형성) + 가등기 말소절차</w:t>
            </w:r>
          </w:p>
        </w:tc>
        <w:tc>
          <w:tcPr>
            <w:tcW w:type="dxa" w:w="3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불가</w:t>
            </w:r>
          </w:p>
        </w:tc>
      </w:tr>
      <w:tr>
        <w:trPr>
          <w:tblHeader w:val="false"/>
        </w:trPr>
        <w:tc>
          <w:tcPr>
            <w:tcW w:type="dxa" w:w="1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5.</w:t>
            </w:r>
          </w:p>
        </w:tc>
        <w:tc>
          <w:tcPr>
            <w:tcW w:type="dxa" w:w="4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건물 인도(상환이행)</w:t>
            </w:r>
          </w:p>
        </w:tc>
        <w:tc>
          <w:tcPr>
            <w:tcW w:type="dxa" w:w="30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color w:val="B00020"/>
                <w:sz w:val="18"/>
                <w:szCs w:val="18"/>
              </w:rPr>
              <w:t xml:space="preserve">○ 가능 — 세직 누락</w:t>
            </w:r>
          </w:p>
        </w:tc>
      </w:tr>
    </w:tbl>
    <w:p>
      <w:pPr>
        <w:shd w:fill="FFF2CC" w:val="clear"/>
        <w:spacing w:after="120" w:before="140" w:line="300"/>
        <w:ind w:left="120"/>
      </w:pPr>
      <w:r>
        <w:rPr>
          <w:rFonts w:ascii="Noto Serif CJK KR" w:cs="Noto Serif CJK KR" w:eastAsia="Noto Serif CJK KR" w:hAnsi="Noto Serif CJK KR"/>
          <w:b/>
          <w:bCs/>
          <w:sz w:val="20"/>
          <w:szCs w:val="20"/>
        </w:rPr>
        <w:t xml:space="preserve">※ 상환이행판결(제5항)도 가집행선고가 가능합니다. 반대급부 이행을 조건으로 집행이 개시될 뿐이며, 가집행 자체가 배제되지는 않습니다.</w:t>
      </w:r>
    </w:p>
    <w:p>
      <w:pPr>
        <w:pStyle w:val="Heading1"/>
        <w:pBdr>
          <w:bottom w:val="single" w:color="0B4F9E" w:sz="12" w:space="4"/>
        </w:pBdr>
        <w:spacing w:after="140" w:before="300"/>
      </w:pPr>
      <w:r>
        <w:rPr>
          <w:rFonts w:ascii="Noto Serif CJK KR" w:cs="Noto Serif CJK KR" w:eastAsia="Noto Serif CJK KR" w:hAnsi="Noto Serif CJK KR"/>
          <w:b/>
          <w:bCs/>
          <w:color w:val="0B4F9E"/>
          <w:sz w:val="26"/>
          <w:szCs w:val="26"/>
        </w:rPr>
        <w:t xml:space="preserve">[검증 기록] 이 첨삭의 근거와 한계</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400"/>
      </w:tblGrid>
      <w:tr>
        <w:trPr>
          <w:tblHeader/>
        </w:trPr>
        <w:tc>
          <w:tcPr>
            <w:tcW w:type="dxa" w:w="26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구분</w:t>
            </w:r>
          </w:p>
        </w:tc>
        <w:tc>
          <w:tcPr>
            <w:tcW w:type="dxa" w:w="6400"/>
            <w:shd w:fill="D9E2F3" w:val="clear"/>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b/>
                <w:bCs/>
                <w:sz w:val="18"/>
                <w:szCs w:val="18"/>
              </w:rPr>
              <w:t xml:space="preserve">내용</w:t>
            </w:r>
          </w:p>
        </w:tc>
      </w:tr>
      <w:tr>
        <w:trPr>
          <w:tblHeader w:val="false"/>
        </w:trPr>
        <w:tc>
          <w:tcPr>
            <w:tcW w:type="dxa" w:w="2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대조 기준</w:t>
            </w:r>
          </w:p>
        </w:tc>
        <w:tc>
          <w:tcPr>
            <w:tcW w:type="dxa" w:w="6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송영곤, 신민사법 기록형 연습[Ⅱ] 기출해설(25.06) 중 제8회 「문제풀이를 위한 사전 작업」(458~461면) 및 「모범답안」(462~468면), 「작성요령」(412면)</w:t>
            </w:r>
          </w:p>
        </w:tc>
      </w:tr>
      <w:tr>
        <w:trPr>
          <w:tblHeader w:val="false"/>
        </w:trPr>
        <w:tc>
          <w:tcPr>
            <w:tcW w:type="dxa" w:w="2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답안 추출 방법</w:t>
            </w:r>
          </w:p>
        </w:tc>
        <w:tc>
          <w:tcPr>
            <w:tcW w:type="dxa" w:w="6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pyhwp(hwp5txt)로 원본 .hwp 재추출하여 </w:t>
            </w:r>
            <w:r>
              <w:rPr>
                <w:rFonts w:ascii="Noto Serif CJK KR" w:cs="Noto Serif CJK KR" w:eastAsia="Noto Serif CJK KR" w:hAnsi="Noto Serif CJK KR"/>
                <w:b/>
                <w:bCs/>
                <w:color w:val="1B6B3A"/>
                <w:sz w:val="18"/>
                <w:szCs w:val="18"/>
              </w:rPr>
              <w:t xml:space="preserve">전 문장 대조 완료</w:t>
            </w:r>
            <w:r>
              <w:rPr>
                <w:rFonts w:ascii="Noto Serif CJK KR" w:cs="Noto Serif CJK KR" w:eastAsia="Noto Serif CJK KR" w:hAnsi="Noto Serif CJK KR"/>
                <w:sz w:val="18"/>
                <w:szCs w:val="18"/>
              </w:rPr>
              <w:t xml:space="preserve">. 1차 자체 파서 결과에서 발생했던 오탐(이메일 뒤 잡문자 지적)은 </w:t>
            </w:r>
            <w:r>
              <w:rPr>
                <w:rFonts w:ascii="Noto Serif CJK KR" w:cs="Noto Serif CJK KR" w:eastAsia="Noto Serif CJK KR" w:hAnsi="Noto Serif CJK KR"/>
                <w:b/>
                <w:bCs/>
                <w:color w:val="B00020"/>
                <w:sz w:val="18"/>
                <w:szCs w:val="18"/>
              </w:rPr>
              <w:t xml:space="preserve">철회</w:t>
            </w:r>
            <w:r>
              <w:rPr>
                <w:rFonts w:ascii="Noto Serif CJK KR" w:cs="Noto Serif CJK KR" w:eastAsia="Noto Serif CJK KR" w:hAnsi="Noto Serif CJK KR"/>
                <w:sz w:val="18"/>
                <w:szCs w:val="18"/>
              </w:rPr>
              <w:t xml:space="preserve">함</w:t>
            </w:r>
          </w:p>
        </w:tc>
      </w:tr>
      <w:tr>
        <w:trPr>
          <w:tblHeader w:val="false"/>
        </w:trPr>
        <w:tc>
          <w:tcPr>
            <w:tcW w:type="dxa" w:w="2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검증한 것</w:t>
            </w:r>
          </w:p>
        </w:tc>
        <w:tc>
          <w:tcPr>
            <w:tcW w:type="dxa" w:w="6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청구취지 7개 항 문언 1:1 대조 / 청구원인 5개 청구의 요건사실·판례법리 대조 / 작성요령 10개 호 준수 여부 / 당사자 표시(성명·주소·번호) 대조</w:t>
            </w:r>
          </w:p>
        </w:tc>
      </w:tr>
      <w:tr>
        <w:trPr>
          <w:tblHeader w:val="false"/>
        </w:trPr>
        <w:tc>
          <w:tcPr>
            <w:tcW w:type="dxa" w:w="2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검증하지 못한 것</w:t>
            </w:r>
          </w:p>
        </w:tc>
        <w:tc>
          <w:tcPr>
            <w:tcW w:type="dxa" w:w="6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문제 기록 원본(상담일지·첨부자료, 419~457면)은 대조하지 않았습니다. 따라서 </w:t>
            </w:r>
            <w:r>
              <w:rPr>
                <w:rFonts w:ascii="Noto Serif CJK KR" w:cs="Noto Serif CJK KR" w:eastAsia="Noto Serif CJK KR" w:hAnsi="Noto Serif CJK KR"/>
                <w:b/>
                <w:bCs/>
                <w:color w:val="B00020"/>
                <w:sz w:val="18"/>
                <w:szCs w:val="18"/>
              </w:rPr>
              <w:t xml:space="preserve">모범답안이 다루지 않은 사실관계를 세직님이 잘못 옮겼을 가능성은 걸러지지 않습니다</w:t>
            </w:r>
            <w:r>
              <w:rPr>
                <w:rFonts w:ascii="Noto Serif CJK KR" w:cs="Noto Serif CJK KR" w:eastAsia="Noto Serif CJK KR" w:hAnsi="Noto Serif CJK KR"/>
                <w:sz w:val="18"/>
                <w:szCs w:val="18"/>
              </w:rPr>
              <w:t xml:space="preserve">. 필요하시면 기록 원본까지 포함해 재대조하겠습니다</w:t>
            </w:r>
          </w:p>
        </w:tc>
      </w:tr>
      <w:tr>
        <w:trPr>
          <w:tblHeader w:val="false"/>
        </w:trPr>
        <w:tc>
          <w:tcPr>
            <w:tcW w:type="dxa" w:w="26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배점</w:t>
            </w:r>
          </w:p>
        </w:tc>
        <w:tc>
          <w:tcPr>
            <w:tcW w:type="dxa" w:w="6400"/>
            <w:tcMar>
              <w:top w:type="dxa" w:w="60"/>
              <w:left w:type="dxa" w:w="90"/>
              <w:bottom w:type="dxa" w:w="60"/>
              <w:right w:type="dxa" w:w="90"/>
            </w:tcMar>
            <w:vAlign w:val="center"/>
          </w:tcPr>
          <w:p>
            <w:pPr>
              <w:spacing w:after="0" w:before="0" w:line="300"/>
            </w:pPr>
            <w:r>
              <w:rPr>
                <w:rFonts w:ascii="Noto Serif CJK KR" w:cs="Noto Serif CJK KR" w:eastAsia="Noto Serif CJK KR" w:hAnsi="Noto Serif CJK KR"/>
                <w:sz w:val="18"/>
                <w:szCs w:val="18"/>
              </w:rPr>
              <w:t xml:space="preserve">해설에 배점 표시가 없어 </w:t>
            </w:r>
            <w:r>
              <w:rPr>
                <w:rFonts w:ascii="Noto Serif CJK KR" w:cs="Noto Serif CJK KR" w:eastAsia="Noto Serif CJK KR" w:hAnsi="Noto Serif CJK KR"/>
                <w:b/>
                <w:bCs/>
                <w:color w:val="B00020"/>
                <w:sz w:val="18"/>
                <w:szCs w:val="18"/>
              </w:rPr>
              <w:t xml:space="preserve">영역별 배점은 전부 추정치</w:t>
            </w:r>
            <w:r>
              <w:rPr>
                <w:rFonts w:ascii="Noto Serif CJK KR" w:cs="Noto Serif CJK KR" w:eastAsia="Noto Serif CJK KR" w:hAnsi="Noto Serif CJK KR"/>
                <w:sz w:val="18"/>
                <w:szCs w:val="18"/>
              </w:rPr>
              <w:t xml:space="preserve">입니다. 세부 숫자(25/50 등)는 오차 범위가 크며, 등급(A 하단)과 상대적 취약 영역(청구취지·형식) 판단에만 활용하십시오</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erif CJK KR" w:cs="Noto Serif CJK KR" w:eastAsia="Noto Serif CJK KR" w:hAnsi="Noto Serif CJK K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2026-07-22T12:56:23.859Z</dcterms:created>
  <dcterms:modified xsi:type="dcterms:W3CDTF">2026-07-22T12:56:23.860Z</dcterms:modified>
</cp:coreProperties>
</file>

<file path=docProps/custom.xml><?xml version="1.0" encoding="utf-8"?>
<Properties xmlns="http://schemas.openxmlformats.org/officeDocument/2006/custom-properties" xmlns:vt="http://schemas.openxmlformats.org/officeDocument/2006/docPropsVTypes"/>
</file>