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0"/>
        </w:pBdr>
        <w:spacing w:after="70" w:before="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■ [2026-05-10] 오늘 공부 정리</w:t>
      </w: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   논점 26 소송절차의 중단 / 논점 27 자백과 현저한 사실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3"/>
        <w:gridCol w:w="5303"/>
      </w:tblGrid>
      <w:tr>
        <w:tc>
          <w:tcPr>
            <w:tcW w:type="dxa" w:w="5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shd w:fill="1F3864" w:val="clear"/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【1. 쟁점별 구조 정리】</w:t>
            </w:r>
          </w:p>
          <w:p>
            <w:pPr>
              <w:pBdr>
                <w:bottom w:val="single" w:color="BDD7EE" w:sz="2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5"/>
                <w:szCs w:val="15"/>
              </w:rPr>
              <w:t xml:space="preserve">논점 26 | 소송절차의 중단 ★★★★★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  <w:shd w:fill="FFD966" w:val="clear"/>
              </w:rPr>
              <w:t xml:space="preserve">두문자: 당·중·수·판·송·확·수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① 당연승계: 포괄승계 발생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&lt;당연승계 긍정설&gt;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② 중단요건(중·대·상·대):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&lt;소송계속 중 사망, 대리인 없을 것, 상속인 있을 것, 소송물 상속대상일 것&gt;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③ 중단범위: 통상공동소송 → 해당 당사자간만 / 필수적공동소송 → 전원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④ 효과: 판결 선고 제외 일체 소송행위 불가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⑤ 예외(제238조): 소송대리인 있으면 중단X → 수계신청은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&lt;표시정정&gt;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의미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⑥ 수계신청: 중단 해소 / 선택설(원심·상소심 모두 가능) / 부적법 간과 = 위법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⑦ 간과판결(위법설):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&lt;절차상 위법&gt;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 +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&lt;당연무효X&gt;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→ 상소/재심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⑧ 강제집행: 대리인 無·간과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&lt;승계집행문설&gt;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/ 대리인 有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&lt;경정&gt;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⑨ 송·확·수: 특별수권 無 → 중단·확정X·수계↑ / 특별수권 有 → 도과·확정·수계X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⑩ 효력확장설: 망인 소송대리인 일부 항소 → 전부 이심·확정차단 / C·D 수계↑</w:t>
            </w:r>
          </w:p>
          <w:p>
            <w:pPr>
              <w:pBdr>
                <w:bottom w:val="single" w:color="BDD7EE" w:sz="2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5"/>
                <w:szCs w:val="15"/>
              </w:rPr>
              <w:t xml:space="preserve">논점 27 | 자백과 현저한 사실 ★★★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  <w:shd w:fill="FFD966" w:val="clear"/>
              </w:rPr>
              <w:t xml:space="preserve">두문자: 변·일·불·주·사·진  /  철회예외: 형·동·착·경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① 요건: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&lt;변론·준비절차, 상대방주장 일치, 불리, 주요사실&gt;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/ 명시O 묵시O / 침묵·불분명X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② 선행자백: 원용 전 철회O·소송자료 제거 / 원용 후 재판상 자백 → 철회X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③ 불리 기준: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&lt;패소가능성설&gt;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 (자기 증명책임 사실도 패소 가능하면 불리)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④ 효과: 증명책임 면제 + 법원 구속(반대심증에도 인정 불가)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4"/>
                <w:szCs w:val="14"/>
              </w:rPr>
              <w:t xml:space="preserve">▶원칙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원칙: 재판상 자백 성립 → 임의 철회 불가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4"/>
                <w:szCs w:val="14"/>
              </w:rPr>
              <w:t xml:space="preserve">▶예외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예외(형·동·착·경): 형사상처벌행위·상대방동의·진실반하고착오·소송대리인자백경정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착오 주의: 반진실 + 착오 '모두' 증명 必 / 반진실 증명만으로 착오 추정X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⑤ 권리자백: 법규 존부·해석X / 법적판단·평가X / 압축진술O / 선결적 법률관계O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⑥ 자백간주: 법원 구속O / 당사자 구속X → 사실심 변론종결 전 철회 가능</w:t>
            </w:r>
          </w:p>
          <w:p>
            <w:pPr>
              <w:spacing w:after="18" w:before="18"/>
              <w:ind w:left="160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⑦ 현저한 사실: 주장책임 적용 / 증명 불요 / 반하는 자백 효력 부정</w:t>
            </w:r>
          </w:p>
        </w:tc>
        <w:tc>
          <w:tcPr>
            <w:tcW w:type="dxa" w:w="5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hd w:fill="7B2C2C" w:val="clear"/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【2. 시험 현출용 판례】</w:t>
            </w:r>
          </w:p>
          <w:p>
            <w:pPr>
              <w:pBdr>
                <w:bottom w:val="single" w:color="BDD7EE" w:sz="2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5"/>
                <w:szCs w:val="15"/>
              </w:rPr>
              <w:t xml:space="preserve">논점 26 판례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[당연승계]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소송 도중 당사자 일방이 사망한 경우 그때부터 소송은 사망자의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&lt;상속인들과의 관계에서 대립당사자구조를 형성&gt;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하여 존재하게 되는 것이라고 판시하여 소송계속 중 사망 등 포괄승계가 있으면 소송상 당사자 지위도 당연히 승계된다고 보아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&lt;당연승계 긍정설&gt;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의 입장이다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[표시정정]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소송절차가 중단되지 않기 때문에 중단을 해소하는 의미의 수계신청은 필요로 하지 않지만, 상속인 등의 수계신청은 '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&lt;표시정정&gt;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신청의 의미를 갖는다'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[수계신청]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수계신청이란 중단사유가 있는 당사자 측에서 중단된 절차가 계속 진행되도록 속행을 구하는 신청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[통상공동소송]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통상의 공동소송의 경우 한 사람만이 수계신청한 경우 수계신청을 하지 않은 다른 상속인의 소송관계는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&lt;중단된 채 1심에 그대로 계속&gt;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[간과판결]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소송계속 중 사망에 의한 중단을 간과한 판결은 적법한 수계인의 권한을 배제한 결과가 되는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&lt;절차상 위법&gt;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은 있지만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&lt;당연무효라 할 수 없고&gt;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 대리권흠결을 이유로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&lt;상소&gt;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&lt;재심&gt;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에 의해 취소를 구할 수 있다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&lt;위법설&gt;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[강제집행]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소송대리인이 없어 절차가 중단되었음을 간과한 경우 민사집행법 제31조 준용하여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&lt;승계집행문&gt;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 부여함이 상당하다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&lt;승계집행문설&gt;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 / 소송대리인이 선임되어 있는 경우에는 소송절차는 중단되지 않으므로 판결을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&lt;경정&gt;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하면 됨</w:t>
            </w:r>
          </w:p>
          <w:p>
            <w:pPr>
              <w:pBdr>
                <w:bottom w:val="single" w:color="BDD7EE" w:sz="2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5"/>
                <w:szCs w:val="15"/>
              </w:rPr>
              <w:t xml:space="preserve">논점 27 판례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[패소가능성설]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상대방이 증명책임을 지는 사실뿐만 아니라 자기가 증명책임을 지는 사실도 패소될 가능성이 있으면 자기에게 불리한 사실로 볼 것이라는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&lt;패소가능성설&gt;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[철회 원칙]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재판상 자백이 성립되면 자백한 당사자는 원칙적으로 임의 철회 불가능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[철회 예외]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&lt;상대방의 동의&gt;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가 있을 때, 자백이 제3자의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&lt;형사상 처벌할 행위로 인한 때(제451조 제1항 제5호)&gt;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, 자백이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&lt;진실에 반하고 착오로 인한 것임을 증명&gt;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한 때(제288조 단서),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3"/>
                <w:szCs w:val="13"/>
              </w:rPr>
              <w:t xml:space="preserve">&lt;소송대리인의 자백을 당사자가 경정할 때(제94조)&gt;</w:t>
            </w:r>
          </w:p>
          <w:p>
            <w:pPr>
              <w:pBdr>
                <w:left w:val="thick" w:color="2E75B6" w:sz="14"/>
              </w:pBdr>
              <w:shd w:fill="EBEBEB" w:val="clear"/>
              <w:spacing w:after="50" w:before="50"/>
              <w:ind w:left="80" w:right="6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3"/>
                <w:szCs w:val="13"/>
              </w:rPr>
              <w:t xml:space="preserve">判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3"/>
                <w:szCs w:val="13"/>
              </w:rPr>
              <w:t xml:space="preserve">[권리자백] </w:t>
            </w: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상대방 주장의 법률상의 진술 또는 의견에 대한 불리한 진술</w:t>
            </w:r>
          </w:p>
          <w:p>
            <w:pPr>
              <w:shd w:fill="3D3D3D" w:val="clear"/>
              <w:spacing w:after="3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【3. 오늘 질문 요약】</w:t>
            </w:r>
          </w:p>
          <w:p>
            <w:pPr>
              <w:spacing w:after="10" w:before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Q. 소송 중 당사자가 사망한 경우 소송대리인 유무에 따른 법률관계는?</w:t>
            </w:r>
          </w:p>
          <w:p>
            <w:pPr>
              <w:spacing w:after="30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4"/>
                <w:szCs w:val="14"/>
              </w:rPr>
              <w:t xml:space="preserve">A.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소송대리인 無 → 요건 충족 시 소송절차 중단 → 수계신청 → 상소기간 진행 / 소송대리인 有(제238조) → 중단X → 절차 속행, 수계신청은 표시정정 의미</w:t>
            </w:r>
          </w:p>
          <w:p>
            <w:pPr>
              <w:spacing w:after="10" w:before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Q. 재판상 자백이 성립한 후 착오를 이유로 철회하려면?</w:t>
            </w:r>
          </w:p>
          <w:p>
            <w:pPr>
              <w:spacing w:after="30" w:before="0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4"/>
                <w:szCs w:val="14"/>
              </w:rPr>
              <w:t xml:space="preserve">A. </w:t>
            </w: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반진실 + 착오 '모두' 증명해야 함. 반진실 증명만으로 착오가 추정되지는 않으나, 반진실이 증명된 경우 변론의 전 취지로 착오 인정 가능</w:t>
            </w:r>
          </w:p>
        </w:tc>
      </w:tr>
    </w:tbl>
    <w:p>
      <w:pPr>
        <w:pBdr>
          <w:top w:val="single" w:color="CCCCCC" w:sz="4"/>
        </w:pBdr>
        <w:spacing w:after="0" w:before="60"/>
        <w:jc w:val="center"/>
      </w:pPr>
      <w:r>
        <w:rPr>
          <w:rFonts w:ascii="맑은 고딕" w:cs="맑은 고딕" w:eastAsia="맑은 고딕" w:hAnsi="맑은 고딕"/>
          <w:color w:val="888888"/>
          <w:sz w:val="12"/>
          <w:szCs w:val="12"/>
        </w:rPr>
        <w:t xml:space="preserve">━ 복습용 · 프로젝트1 첨삭용 · 프로젝트3 퀴즈용 겸용 ━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2026-05-10T12:23:12.752Z</dcterms:created>
  <dcterms:modified xsi:type="dcterms:W3CDTF">2026-05-10T12:23:12.762Z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