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宋体" w:hAnsi="宋体" w:eastAsia="宋体" w:cs="Times New Roman"/>
          <w:b/>
          <w:bCs/>
          <w:sz w:val="24"/>
          <w:szCs w:val="24"/>
        </w:rPr>
      </w:pPr>
      <w:r>
        <w:rPr>
          <w:rFonts w:hint="eastAsia" w:ascii="宋体" w:hAnsi="宋体" w:eastAsia="宋体" w:cs="Times New Roman"/>
          <w:b/>
          <w:bCs/>
          <w:sz w:val="24"/>
          <w:szCs w:val="24"/>
        </w:rPr>
        <w:t xml:space="preserve">C题 </w:t>
      </w:r>
      <w:r>
        <w:rPr>
          <w:rFonts w:ascii="宋体" w:hAnsi="宋体" w:eastAsia="宋体" w:cs="Times New Roman"/>
          <w:b/>
          <w:bCs/>
          <w:sz w:val="24"/>
          <w:szCs w:val="24"/>
        </w:rPr>
        <w:t>多个火箭残骸的准确定位</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绝大多数</w:t>
      </w:r>
      <w:r>
        <w:rPr>
          <w:rFonts w:ascii="宋体" w:hAnsi="宋体" w:eastAsia="宋体" w:cs="Times New Roman"/>
          <w:sz w:val="24"/>
          <w:szCs w:val="24"/>
        </w:rPr>
        <w:t>火箭为多级火箭，下面级火箭或助推器完成既定任务后，通过级间分离装置分离</w:t>
      </w:r>
      <w:r>
        <w:rPr>
          <w:rFonts w:hint="eastAsia" w:ascii="宋体" w:hAnsi="宋体" w:eastAsia="宋体" w:cs="Times New Roman"/>
          <w:sz w:val="24"/>
          <w:szCs w:val="24"/>
        </w:rPr>
        <w:t>后</w:t>
      </w:r>
      <w:r>
        <w:rPr>
          <w:rFonts w:ascii="宋体" w:hAnsi="宋体" w:eastAsia="宋体" w:cs="Times New Roman"/>
          <w:sz w:val="24"/>
          <w:szCs w:val="24"/>
        </w:rPr>
        <w:t>坠落</w:t>
      </w:r>
      <w:r>
        <w:rPr>
          <w:rFonts w:hint="eastAsia" w:ascii="宋体" w:hAnsi="宋体" w:eastAsia="宋体" w:cs="Times New Roman"/>
          <w:sz w:val="24"/>
          <w:szCs w:val="24"/>
        </w:rPr>
        <w:t>。在坠落</w:t>
      </w:r>
      <w:r>
        <w:rPr>
          <w:rFonts w:ascii="宋体" w:hAnsi="宋体" w:eastAsia="宋体" w:cs="Times New Roman"/>
          <w:sz w:val="24"/>
          <w:szCs w:val="24"/>
        </w:rPr>
        <w:t>至地面</w:t>
      </w:r>
      <w:r>
        <w:rPr>
          <w:rFonts w:hint="eastAsia" w:ascii="宋体" w:hAnsi="宋体" w:eastAsia="宋体" w:cs="Times New Roman"/>
          <w:sz w:val="24"/>
          <w:szCs w:val="24"/>
        </w:rPr>
        <w:t>过程中，</w:t>
      </w:r>
      <w:r>
        <w:rPr>
          <w:rFonts w:ascii="宋体" w:hAnsi="宋体" w:eastAsia="宋体" w:cs="Times New Roman"/>
          <w:sz w:val="24"/>
          <w:szCs w:val="24"/>
        </w:rPr>
        <w:t>残骸</w:t>
      </w:r>
      <w:r>
        <w:rPr>
          <w:rFonts w:hint="eastAsia" w:ascii="宋体" w:hAnsi="宋体" w:eastAsia="宋体" w:cs="Times New Roman"/>
          <w:sz w:val="24"/>
          <w:szCs w:val="24"/>
        </w:rPr>
        <w:t>会产生</w:t>
      </w:r>
      <w:r>
        <w:rPr>
          <w:rFonts w:ascii="宋体" w:hAnsi="宋体" w:eastAsia="宋体" w:cs="Times New Roman"/>
          <w:sz w:val="24"/>
          <w:szCs w:val="24"/>
        </w:rPr>
        <w:t>跨音速音爆。为了快速回收火箭残骸，</w:t>
      </w:r>
      <w:r>
        <w:rPr>
          <w:rFonts w:hint="eastAsia" w:ascii="宋体" w:hAnsi="宋体" w:eastAsia="宋体" w:cs="Times New Roman"/>
          <w:sz w:val="24"/>
          <w:szCs w:val="24"/>
        </w:rPr>
        <w:t>在</w:t>
      </w:r>
      <w:r>
        <w:rPr>
          <w:rFonts w:ascii="宋体" w:hAnsi="宋体" w:eastAsia="宋体" w:cs="Times New Roman"/>
          <w:sz w:val="24"/>
          <w:szCs w:val="24"/>
        </w:rPr>
        <w:t>残骸理论落区内布置多</w:t>
      </w:r>
      <w:r>
        <w:rPr>
          <w:rFonts w:hint="eastAsia" w:ascii="宋体" w:hAnsi="宋体" w:eastAsia="宋体" w:cs="Times New Roman"/>
          <w:sz w:val="24"/>
          <w:szCs w:val="24"/>
        </w:rPr>
        <w:t>台</w:t>
      </w:r>
      <w:r>
        <w:rPr>
          <w:rFonts w:ascii="宋体" w:hAnsi="宋体" w:eastAsia="宋体" w:cs="Times New Roman"/>
          <w:sz w:val="24"/>
          <w:szCs w:val="24"/>
        </w:rPr>
        <w:t>震动波监测设备，以接收不同火箭残骸从空中传来的跨音速音爆，然后根据</w:t>
      </w:r>
      <w:r>
        <w:rPr>
          <w:rFonts w:hint="eastAsia" w:ascii="宋体" w:hAnsi="宋体" w:eastAsia="宋体" w:cs="Times New Roman"/>
          <w:sz w:val="24"/>
          <w:szCs w:val="24"/>
        </w:rPr>
        <w:t>音爆</w:t>
      </w:r>
      <w:r>
        <w:rPr>
          <w:rFonts w:ascii="宋体" w:hAnsi="宋体" w:eastAsia="宋体" w:cs="Times New Roman"/>
          <w:sz w:val="24"/>
          <w:szCs w:val="24"/>
        </w:rPr>
        <w:t>抵达的时间，定位空中残骸</w:t>
      </w:r>
      <w:r>
        <w:rPr>
          <w:rFonts w:hint="eastAsia" w:ascii="宋体" w:hAnsi="宋体" w:eastAsia="宋体" w:cs="Times New Roman"/>
          <w:sz w:val="24"/>
          <w:szCs w:val="24"/>
        </w:rPr>
        <w:t>发生音爆时的</w:t>
      </w:r>
      <w:r>
        <w:rPr>
          <w:rFonts w:ascii="宋体" w:hAnsi="宋体" w:eastAsia="宋体" w:cs="Times New Roman"/>
          <w:sz w:val="24"/>
          <w:szCs w:val="24"/>
        </w:rPr>
        <w:t>位置，再采用弹道外推实现残骸落</w:t>
      </w:r>
      <w:r>
        <w:rPr>
          <w:rFonts w:hint="eastAsia" w:ascii="宋体" w:hAnsi="宋体" w:eastAsia="宋体" w:cs="Times New Roman"/>
          <w:sz w:val="24"/>
          <w:szCs w:val="24"/>
        </w:rPr>
        <w:t>地</w:t>
      </w:r>
      <w:r>
        <w:rPr>
          <w:rFonts w:ascii="宋体" w:hAnsi="宋体" w:eastAsia="宋体" w:cs="Times New Roman"/>
          <w:sz w:val="24"/>
          <w:szCs w:val="24"/>
        </w:rPr>
        <w:t>点的快速精准定位。</w:t>
      </w:r>
    </w:p>
    <w:p>
      <w:pPr>
        <w:spacing w:line="360" w:lineRule="auto"/>
        <w:ind w:firstLine="482" w:firstLineChars="200"/>
        <w:rPr>
          <w:rFonts w:ascii="Times New Roman" w:hAnsi="Times New Roman" w:eastAsia="宋体" w:cs="Times New Roman"/>
          <w:sz w:val="24"/>
          <w:szCs w:val="24"/>
        </w:rPr>
      </w:pPr>
      <w:r>
        <w:rPr>
          <w:rFonts w:hint="eastAsia" w:ascii="宋体" w:hAnsi="宋体" w:eastAsia="宋体" w:cs="Times New Roman"/>
          <w:b/>
          <w:bCs/>
          <w:sz w:val="24"/>
          <w:szCs w:val="24"/>
        </w:rPr>
        <w:t>（</w:t>
      </w:r>
      <w:r>
        <w:rPr>
          <w:rFonts w:ascii="宋体" w:hAnsi="宋体" w:eastAsia="宋体" w:cs="Times New Roman"/>
          <w:b/>
          <w:bCs/>
          <w:sz w:val="24"/>
          <w:szCs w:val="24"/>
        </w:rPr>
        <w:t>1</w:t>
      </w:r>
      <w:r>
        <w:rPr>
          <w:rFonts w:hint="eastAsia" w:ascii="宋体" w:hAnsi="宋体" w:eastAsia="宋体" w:cs="Times New Roman"/>
          <w:b/>
          <w:bCs/>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建立数学模型，分析如果要精准确定空中单个残骸发生音爆时的位置坐标（经度、纬度、高程）和时间，至少需要布置几台监测设备？假设某火箭一级残骸分离后，在落点附近布置了7台监测设备，各台设备三维坐标（经度、纬度、高程）、音爆</w:t>
      </w:r>
      <w:r>
        <w:rPr>
          <w:rFonts w:ascii="宋体" w:hAnsi="宋体" w:eastAsia="宋体" w:cs="Times New Roman"/>
          <w:sz w:val="24"/>
          <w:szCs w:val="24"/>
        </w:rPr>
        <w:t>抵达</w:t>
      </w:r>
      <w:r>
        <w:rPr>
          <w:rFonts w:hint="eastAsia" w:ascii="宋体" w:hAnsi="宋体" w:eastAsia="宋体" w:cs="Times New Roman"/>
          <w:sz w:val="24"/>
          <w:szCs w:val="24"/>
        </w:rPr>
        <w:t>时间（相对于观测系统时钟0时）如下表所示</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p>
    <w:tbl>
      <w:tblPr>
        <w:tblStyle w:val="6"/>
        <w:tblW w:w="829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18"/>
        <w:gridCol w:w="1518"/>
        <w:gridCol w:w="1518"/>
        <w:gridCol w:w="1518"/>
        <w:gridCol w:w="222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设备</w:t>
            </w:r>
          </w:p>
        </w:tc>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经度</w:t>
            </w:r>
            <w:r>
              <w:rPr>
                <w:rFonts w:hint="eastAsia" w:ascii="Times New Roman" w:hAnsi="Times New Roman" w:eastAsia="宋体" w:cs="Times New Roman"/>
                <w:color w:val="000000"/>
                <w:kern w:val="0"/>
                <w:sz w:val="22"/>
              </w:rPr>
              <w:t>(</w:t>
            </w:r>
            <w:r>
              <w:rPr>
                <w:rFonts w:ascii="Times New Roman" w:hAnsi="Times New Roman" w:cs="Times New Roman"/>
                <w:sz w:val="24"/>
                <w:szCs w:val="24"/>
              </w:rPr>
              <w:t>°</w:t>
            </w:r>
            <w:r>
              <w:rPr>
                <w:rFonts w:hint="eastAsia" w:ascii="Times New Roman" w:hAnsi="Times New Roman" w:eastAsia="宋体" w:cs="Times New Roman"/>
                <w:color w:val="000000"/>
                <w:kern w:val="0"/>
                <w:sz w:val="22"/>
              </w:rPr>
              <w:t>)</w:t>
            </w:r>
          </w:p>
        </w:tc>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纬度</w:t>
            </w:r>
            <w:r>
              <w:rPr>
                <w:rFonts w:hint="eastAsia" w:ascii="Times New Roman" w:hAnsi="Times New Roman" w:eastAsia="宋体" w:cs="Times New Roman"/>
                <w:color w:val="000000"/>
                <w:kern w:val="0"/>
                <w:sz w:val="22"/>
              </w:rPr>
              <w:t>(</w:t>
            </w:r>
            <w:r>
              <w:rPr>
                <w:rFonts w:ascii="Times New Roman" w:hAnsi="Times New Roman" w:cs="Times New Roman"/>
                <w:sz w:val="24"/>
                <w:szCs w:val="24"/>
              </w:rPr>
              <w:t>°</w:t>
            </w:r>
            <w:r>
              <w:rPr>
                <w:rFonts w:hint="eastAsia" w:ascii="Times New Roman" w:hAnsi="Times New Roman" w:eastAsia="宋体" w:cs="Times New Roman"/>
                <w:color w:val="000000"/>
                <w:kern w:val="0"/>
                <w:sz w:val="22"/>
              </w:rPr>
              <w:t>)</w:t>
            </w:r>
          </w:p>
        </w:tc>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高程</w:t>
            </w:r>
            <w:r>
              <w:rPr>
                <w:rFonts w:hint="eastAsia" w:ascii="Times New Roman" w:hAnsi="Times New Roman" w:eastAsia="宋体" w:cs="Times New Roman"/>
                <w:color w:val="000000"/>
                <w:kern w:val="0"/>
                <w:sz w:val="22"/>
              </w:rPr>
              <w:t>(</w:t>
            </w:r>
            <w:r>
              <w:rPr>
                <w:rFonts w:hint="eastAsia" w:ascii="Times New Roman" w:hAnsi="Times New Roman" w:eastAsia="宋体" w:cs="Times New Roman"/>
                <w:iCs/>
                <w:color w:val="000000"/>
                <w:kern w:val="0"/>
                <w:sz w:val="22"/>
              </w:rPr>
              <w:t>m</w:t>
            </w:r>
            <w:r>
              <w:rPr>
                <w:rFonts w:hint="eastAsia" w:ascii="Times New Roman" w:hAnsi="Times New Roman" w:eastAsia="宋体" w:cs="Times New Roman"/>
                <w:color w:val="000000"/>
                <w:kern w:val="0"/>
                <w:sz w:val="22"/>
              </w:rPr>
              <w:t>)</w:t>
            </w:r>
          </w:p>
        </w:tc>
        <w:tc>
          <w:tcPr>
            <w:tcW w:w="2223"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hint="eastAsia" w:ascii="Times New Roman" w:hAnsi="Times New Roman" w:eastAsia="宋体" w:cs="Times New Roman"/>
                <w:color w:val="000000"/>
                <w:kern w:val="0"/>
                <w:sz w:val="22"/>
              </w:rPr>
              <w:t>音爆</w:t>
            </w:r>
            <w:r>
              <w:rPr>
                <w:rFonts w:ascii="Times New Roman" w:hAnsi="Times New Roman" w:eastAsia="宋体" w:cs="Times New Roman"/>
                <w:sz w:val="24"/>
                <w:szCs w:val="24"/>
              </w:rPr>
              <w:t>抵达</w:t>
            </w:r>
            <w:r>
              <w:rPr>
                <w:rFonts w:hint="eastAsia" w:ascii="Times New Roman" w:hAnsi="Times New Roman" w:eastAsia="宋体" w:cs="Times New Roman"/>
                <w:color w:val="000000"/>
                <w:kern w:val="0"/>
                <w:sz w:val="22"/>
              </w:rPr>
              <w:t>时间(</w:t>
            </w:r>
            <w:r>
              <w:rPr>
                <w:rFonts w:hint="eastAsia" w:ascii="Times New Roman" w:hAnsi="Times New Roman" w:eastAsia="宋体" w:cs="Times New Roman"/>
                <w:iCs/>
                <w:color w:val="000000"/>
                <w:kern w:val="0"/>
                <w:sz w:val="22"/>
              </w:rPr>
              <w:t>s</w:t>
            </w:r>
            <w:r>
              <w:rPr>
                <w:rFonts w:hint="eastAsia" w:ascii="Times New Roman" w:hAnsi="Times New Roman" w:eastAsia="宋体" w:cs="Times New Roman"/>
                <w:color w:val="000000"/>
                <w:kern w:val="0"/>
                <w:sz w:val="22"/>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A</w:t>
            </w:r>
          </w:p>
        </w:tc>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110.241</w:t>
            </w:r>
          </w:p>
        </w:tc>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27.204</w:t>
            </w:r>
          </w:p>
        </w:tc>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824</w:t>
            </w:r>
          </w:p>
        </w:tc>
        <w:tc>
          <w:tcPr>
            <w:tcW w:w="2223"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100.767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B</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110.78</w:t>
            </w:r>
            <w:r>
              <w:rPr>
                <w:rFonts w:hint="eastAsia" w:ascii="Times New Roman" w:hAnsi="Times New Roman" w:eastAsia="宋体" w:cs="Times New Roman"/>
                <w:color w:val="000000"/>
                <w:kern w:val="0"/>
                <w:sz w:val="22"/>
              </w:rPr>
              <w:t>0</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27.456</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727</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112.220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C</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110.712</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27.785</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742</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188.020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D</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110.251</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27.825</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850</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258.985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E</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110.524</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27.617</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786</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118.443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F</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110.467</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27.921</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678</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266.871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G</w:t>
            </w:r>
          </w:p>
        </w:tc>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110.047</w:t>
            </w:r>
          </w:p>
        </w:tc>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27.121</w:t>
            </w:r>
          </w:p>
        </w:tc>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575</w:t>
            </w:r>
          </w:p>
        </w:tc>
        <w:tc>
          <w:tcPr>
            <w:tcW w:w="2223"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163.024</w:t>
            </w:r>
          </w:p>
        </w:tc>
      </w:tr>
    </w:tbl>
    <w:p>
      <w:pPr>
        <w:spacing w:line="360" w:lineRule="auto"/>
        <w:rPr>
          <w:rFonts w:ascii="宋体" w:hAnsi="宋体" w:eastAsia="宋体" w:cs="Times New Roman"/>
          <w:sz w:val="24"/>
          <w:szCs w:val="24"/>
        </w:rPr>
      </w:pPr>
      <w:r>
        <w:rPr>
          <w:rFonts w:hint="eastAsia" w:ascii="宋体" w:hAnsi="宋体" w:eastAsia="宋体" w:cs="Times New Roman"/>
          <w:sz w:val="24"/>
          <w:szCs w:val="24"/>
        </w:rPr>
        <w:t>从上表中选取合适的数据，计算残骸发生音爆时的位置和时间。</w:t>
      </w:r>
    </w:p>
    <w:p>
      <w:pPr>
        <w:spacing w:line="360" w:lineRule="auto"/>
        <w:ind w:firstLine="422" w:firstLineChars="175"/>
        <w:rPr>
          <w:rFonts w:ascii="宋体" w:hAnsi="宋体" w:eastAsia="宋体" w:cs="Times New Roman"/>
          <w:sz w:val="24"/>
          <w:szCs w:val="24"/>
        </w:rPr>
      </w:pPr>
      <w:r>
        <w:rPr>
          <w:rFonts w:hint="eastAsia" w:ascii="宋体" w:hAnsi="宋体" w:eastAsia="宋体" w:cs="Times New Roman"/>
          <w:b/>
          <w:bCs/>
          <w:sz w:val="24"/>
          <w:szCs w:val="24"/>
        </w:rPr>
        <w:t>（</w:t>
      </w:r>
      <w:r>
        <w:rPr>
          <w:rFonts w:ascii="宋体" w:hAnsi="宋体" w:eastAsia="宋体" w:cs="Times New Roman"/>
          <w:b/>
          <w:bCs/>
          <w:sz w:val="24"/>
          <w:szCs w:val="24"/>
        </w:rPr>
        <w:t>2</w:t>
      </w:r>
      <w:r>
        <w:rPr>
          <w:rFonts w:hint="eastAsia" w:ascii="宋体" w:hAnsi="宋体" w:eastAsia="宋体" w:cs="Times New Roman"/>
          <w:b/>
          <w:bCs/>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火箭残骸除了一级残骸，还有两个或者四个助推器。在多个残骸发生音爆时，监测设备在监测范围内可能会采集到几组音爆数据。假设空中有4个残骸，每个设备按照时间先后顺序收到4组震动波。建立数学模型，分析如何确定监测设备接收到的震动波是来自哪一个残骸？如果要确定4个残骸在空中发生音爆时的位置和时间，至少需要布置多少台监测设备？</w:t>
      </w:r>
    </w:p>
    <w:p>
      <w:pPr>
        <w:spacing w:line="360" w:lineRule="auto"/>
        <w:ind w:firstLine="482" w:firstLineChars="200"/>
        <w:rPr>
          <w:rFonts w:ascii="宋体" w:hAnsi="宋体" w:eastAsia="宋体" w:cs="Times New Roman"/>
          <w:sz w:val="24"/>
          <w:szCs w:val="24"/>
        </w:rPr>
      </w:pPr>
      <w:r>
        <w:rPr>
          <w:rFonts w:hint="eastAsia" w:ascii="宋体" w:hAnsi="宋体" w:eastAsia="宋体" w:cs="Times New Roman"/>
          <w:b/>
          <w:bCs/>
          <w:sz w:val="24"/>
          <w:szCs w:val="24"/>
        </w:rPr>
        <w:t>（</w:t>
      </w:r>
      <w:r>
        <w:rPr>
          <w:rFonts w:ascii="宋体" w:hAnsi="宋体" w:eastAsia="宋体" w:cs="Times New Roman"/>
          <w:b/>
          <w:bCs/>
          <w:sz w:val="24"/>
          <w:szCs w:val="24"/>
        </w:rPr>
        <w:t>3</w:t>
      </w:r>
      <w:r>
        <w:rPr>
          <w:rFonts w:hint="eastAsia" w:ascii="宋体" w:hAnsi="宋体" w:eastAsia="宋体" w:cs="Times New Roman"/>
          <w:b/>
          <w:bCs/>
          <w:sz w:val="24"/>
          <w:szCs w:val="24"/>
        </w:rPr>
        <w:t>）</w:t>
      </w:r>
      <w:r>
        <w:rPr>
          <w:rFonts w:ascii="宋体" w:hAnsi="宋体" w:eastAsia="宋体" w:cs="Times New Roman"/>
          <w:sz w:val="24"/>
          <w:szCs w:val="24"/>
        </w:rPr>
        <w:t xml:space="preserve">  假设各</w:t>
      </w:r>
      <w:r>
        <w:rPr>
          <w:rFonts w:hint="eastAsia" w:ascii="宋体" w:hAnsi="宋体" w:eastAsia="宋体" w:cs="Times New Roman"/>
          <w:sz w:val="24"/>
          <w:szCs w:val="24"/>
        </w:rPr>
        <w:t>台</w:t>
      </w:r>
      <w:r>
        <w:rPr>
          <w:rFonts w:ascii="宋体" w:hAnsi="宋体" w:eastAsia="宋体" w:cs="Times New Roman"/>
          <w:sz w:val="24"/>
          <w:szCs w:val="24"/>
        </w:rPr>
        <w:t>监测设备布置</w:t>
      </w:r>
      <w:r>
        <w:rPr>
          <w:rFonts w:hint="eastAsia" w:ascii="宋体" w:hAnsi="宋体" w:eastAsia="宋体" w:cs="Times New Roman"/>
          <w:sz w:val="24"/>
          <w:szCs w:val="24"/>
        </w:rPr>
        <w:t>的</w:t>
      </w:r>
      <w:r>
        <w:rPr>
          <w:rFonts w:ascii="宋体" w:hAnsi="宋体" w:eastAsia="宋体" w:cs="Times New Roman"/>
          <w:sz w:val="24"/>
          <w:szCs w:val="24"/>
        </w:rPr>
        <w:t>坐标</w:t>
      </w:r>
      <w:r>
        <w:rPr>
          <w:rFonts w:hint="eastAsia" w:ascii="宋体" w:hAnsi="宋体" w:eastAsia="宋体" w:cs="Times New Roman"/>
          <w:sz w:val="24"/>
          <w:szCs w:val="24"/>
        </w:rPr>
        <w:t>和4</w:t>
      </w:r>
      <w:r>
        <w:rPr>
          <w:rFonts w:ascii="宋体" w:hAnsi="宋体" w:eastAsia="宋体" w:cs="Times New Roman"/>
          <w:sz w:val="24"/>
          <w:szCs w:val="24"/>
        </w:rPr>
        <w:t>个</w:t>
      </w:r>
      <w:r>
        <w:rPr>
          <w:rFonts w:hint="eastAsia" w:ascii="宋体" w:hAnsi="宋体" w:eastAsia="宋体" w:cs="Times New Roman"/>
          <w:sz w:val="24"/>
          <w:szCs w:val="24"/>
        </w:rPr>
        <w:t>音爆抵达</w:t>
      </w:r>
      <w:r>
        <w:rPr>
          <w:rFonts w:ascii="宋体" w:hAnsi="宋体" w:eastAsia="宋体" w:cs="Times New Roman"/>
          <w:sz w:val="24"/>
          <w:szCs w:val="24"/>
        </w:rPr>
        <w:t>时间分别如下表</w:t>
      </w:r>
      <w:r>
        <w:rPr>
          <w:rFonts w:hint="eastAsia" w:ascii="宋体" w:hAnsi="宋体" w:eastAsia="宋体" w:cs="Times New Roman"/>
          <w:sz w:val="24"/>
          <w:szCs w:val="24"/>
        </w:rPr>
        <w:t>所示</w:t>
      </w:r>
      <w:r>
        <w:rPr>
          <w:rFonts w:ascii="宋体" w:hAnsi="宋体" w:eastAsia="宋体" w:cs="Times New Roman"/>
          <w:sz w:val="24"/>
          <w:szCs w:val="24"/>
        </w:rPr>
        <w:t>：</w:t>
      </w:r>
    </w:p>
    <w:tbl>
      <w:tblPr>
        <w:tblStyle w:val="6"/>
        <w:tblW w:w="8506" w:type="dxa"/>
        <w:tblInd w:w="-142"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09"/>
        <w:gridCol w:w="1134"/>
        <w:gridCol w:w="1134"/>
        <w:gridCol w:w="993"/>
        <w:gridCol w:w="1134"/>
        <w:gridCol w:w="1134"/>
        <w:gridCol w:w="1275"/>
        <w:gridCol w:w="9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设备</w:t>
            </w:r>
          </w:p>
        </w:tc>
        <w:tc>
          <w:tcPr>
            <w:tcW w:w="1134" w:type="dxa"/>
            <w:tcBorders>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经度</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p>
        </w:tc>
        <w:tc>
          <w:tcPr>
            <w:tcW w:w="1134" w:type="dxa"/>
            <w:tcBorders>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纬度</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p>
        </w:tc>
        <w:tc>
          <w:tcPr>
            <w:tcW w:w="2127" w:type="dxa"/>
            <w:gridSpan w:val="2"/>
            <w:tcBorders>
              <w:bottom w:val="single" w:color="auto" w:sz="4" w:space="0"/>
            </w:tcBorders>
            <w:shd w:val="clear" w:color="auto" w:fill="auto"/>
            <w:noWrap/>
            <w:vAlign w:val="center"/>
          </w:tcPr>
          <w:p>
            <w:pPr>
              <w:widowControl/>
              <w:spacing w:line="276" w:lineRule="auto"/>
              <w:rPr>
                <w:rFonts w:ascii="Times New Roman" w:hAnsi="Times New Roman" w:cs="Times New Roman"/>
                <w:color w:val="000000"/>
                <w:kern w:val="0"/>
                <w:sz w:val="22"/>
              </w:rPr>
            </w:pPr>
            <w:r>
              <w:rPr>
                <w:rFonts w:ascii="Times New Roman" w:hAnsi="Times New Roman" w:cs="Times New Roman"/>
                <w:color w:val="000000"/>
                <w:kern w:val="0"/>
                <w:sz w:val="22"/>
              </w:rPr>
              <w:t>高程</w:t>
            </w:r>
            <w:r>
              <w:rPr>
                <w:rFonts w:hint="eastAsia" w:ascii="Times New Roman" w:hAnsi="Times New Roman" w:cs="Times New Roman"/>
                <w:sz w:val="24"/>
                <w:szCs w:val="24"/>
              </w:rPr>
              <w:t>(</w:t>
            </w:r>
            <w:r>
              <w:rPr>
                <w:rFonts w:ascii="Times New Roman" w:hAnsi="Times New Roman" w:cs="Times New Roman"/>
                <w:iCs/>
                <w:sz w:val="24"/>
                <w:szCs w:val="24"/>
              </w:rPr>
              <w:t>m</w:t>
            </w:r>
            <w:r>
              <w:rPr>
                <w:rFonts w:hint="eastAsia" w:ascii="Times New Roman" w:hAnsi="Times New Roman" w:cs="Times New Roman"/>
                <w:sz w:val="24"/>
                <w:szCs w:val="24"/>
              </w:rPr>
              <w:t>)</w:t>
            </w:r>
          </w:p>
        </w:tc>
        <w:tc>
          <w:tcPr>
            <w:tcW w:w="3402" w:type="dxa"/>
            <w:gridSpan w:val="3"/>
            <w:tcBorders>
              <w:bottom w:val="single" w:color="auto" w:sz="4" w:space="0"/>
            </w:tcBorders>
            <w:shd w:val="clear" w:color="auto" w:fill="auto"/>
            <w:noWrap/>
            <w:vAlign w:val="center"/>
          </w:tcPr>
          <w:p>
            <w:pPr>
              <w:widowControl/>
              <w:spacing w:line="276" w:lineRule="auto"/>
              <w:rPr>
                <w:rFonts w:ascii="Times New Roman" w:hAnsi="Times New Roman" w:cs="Times New Roman"/>
                <w:kern w:val="0"/>
                <w:sz w:val="20"/>
                <w:szCs w:val="20"/>
              </w:rPr>
            </w:pPr>
            <w:r>
              <w:rPr>
                <w:rFonts w:hint="eastAsia" w:ascii="Times New Roman" w:hAnsi="Times New Roman" w:cs="Times New Roman"/>
                <w:color w:val="000000"/>
                <w:kern w:val="0"/>
                <w:sz w:val="22"/>
              </w:rPr>
              <w:t>音爆</w:t>
            </w:r>
            <w:r>
              <w:rPr>
                <w:rFonts w:ascii="Times New Roman" w:hAnsi="Times New Roman" w:eastAsia="宋体" w:cs="Times New Roman"/>
                <w:sz w:val="24"/>
                <w:szCs w:val="24"/>
              </w:rPr>
              <w:t>抵达</w:t>
            </w:r>
            <w:r>
              <w:rPr>
                <w:rFonts w:ascii="Times New Roman" w:hAnsi="Times New Roman" w:cs="Times New Roman"/>
                <w:color w:val="000000"/>
                <w:kern w:val="0"/>
                <w:sz w:val="22"/>
              </w:rPr>
              <w:t>时间</w:t>
            </w:r>
            <w:r>
              <w:rPr>
                <w:rFonts w:ascii="Times New Roman" w:hAnsi="Times New Roman" w:cs="Times New Roman"/>
                <w:sz w:val="24"/>
                <w:szCs w:val="24"/>
              </w:rPr>
              <w:t>(</w:t>
            </w:r>
            <w:r>
              <w:rPr>
                <w:rFonts w:ascii="Times New Roman" w:hAnsi="Times New Roman" w:cs="Times New Roman"/>
                <w:iCs/>
                <w:sz w:val="24"/>
                <w:szCs w:val="24"/>
              </w:rPr>
              <w:t>s</w:t>
            </w:r>
            <w:r>
              <w:rPr>
                <w:rFonts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110.241</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27.204</w:t>
            </w:r>
          </w:p>
        </w:tc>
        <w:tc>
          <w:tcPr>
            <w:tcW w:w="993"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824</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100.767</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164.229</w:t>
            </w:r>
          </w:p>
        </w:tc>
        <w:tc>
          <w:tcPr>
            <w:tcW w:w="1275"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214.850</w:t>
            </w:r>
          </w:p>
        </w:tc>
        <w:tc>
          <w:tcPr>
            <w:tcW w:w="993"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270.065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110.783</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27.456</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727</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92.453</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112.220</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169.362</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196.583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110.762</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27.785</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742</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75.560</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110.696</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156.936</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188.020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110.251</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28.025</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850</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94.653</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141.409</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196.517</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258.985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E</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110.524</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27.617</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78.600</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86.216</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118.443</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126.669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110.467</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28.081</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678</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67.274</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166.270</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175.482</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266.871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G</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110.047</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27.521</w:t>
            </w:r>
          </w:p>
        </w:tc>
        <w:tc>
          <w:tcPr>
            <w:tcW w:w="993"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575</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103.738</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163.024</w:t>
            </w:r>
          </w:p>
        </w:tc>
        <w:tc>
          <w:tcPr>
            <w:tcW w:w="1275"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206.789</w:t>
            </w:r>
          </w:p>
        </w:tc>
        <w:tc>
          <w:tcPr>
            <w:tcW w:w="993"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210.306</w:t>
            </w:r>
          </w:p>
        </w:tc>
      </w:tr>
    </w:tbl>
    <w:p>
      <w:pPr>
        <w:spacing w:line="276" w:lineRule="auto"/>
        <w:rPr>
          <w:rFonts w:ascii="宋体" w:hAnsi="宋体" w:eastAsia="宋体" w:cs="Times New Roman"/>
          <w:sz w:val="24"/>
          <w:szCs w:val="24"/>
        </w:rPr>
      </w:pPr>
    </w:p>
    <w:p>
      <w:pPr>
        <w:spacing w:line="360" w:lineRule="auto"/>
        <w:rPr>
          <w:rFonts w:ascii="宋体" w:hAnsi="宋体" w:eastAsia="宋体" w:cs="Times New Roman"/>
          <w:sz w:val="24"/>
          <w:szCs w:val="24"/>
        </w:rPr>
      </w:pPr>
      <w:r>
        <w:rPr>
          <w:rFonts w:hint="eastAsia" w:ascii="宋体" w:hAnsi="宋体" w:eastAsia="宋体" w:cs="Times New Roman"/>
          <w:sz w:val="24"/>
          <w:szCs w:val="24"/>
        </w:rPr>
        <w:t>利用（2）</w:t>
      </w:r>
      <w:r>
        <w:rPr>
          <w:rFonts w:ascii="宋体" w:hAnsi="宋体" w:eastAsia="宋体" w:cs="Times New Roman"/>
          <w:sz w:val="24"/>
          <w:szCs w:val="24"/>
        </w:rPr>
        <w:t>中</w:t>
      </w:r>
      <w:r>
        <w:rPr>
          <w:rFonts w:hint="eastAsia" w:ascii="宋体" w:hAnsi="宋体" w:eastAsia="宋体" w:cs="Times New Roman"/>
          <w:sz w:val="24"/>
          <w:szCs w:val="24"/>
        </w:rPr>
        <w:t>所建立的数学</w:t>
      </w:r>
      <w:r>
        <w:rPr>
          <w:rFonts w:ascii="宋体" w:hAnsi="宋体" w:eastAsia="宋体" w:cs="Times New Roman"/>
          <w:sz w:val="24"/>
          <w:szCs w:val="24"/>
        </w:rPr>
        <w:t>模型，</w:t>
      </w:r>
      <w:r>
        <w:rPr>
          <w:rFonts w:hint="eastAsia" w:ascii="宋体" w:hAnsi="宋体" w:eastAsia="宋体" w:cs="Times New Roman"/>
          <w:sz w:val="24"/>
          <w:szCs w:val="24"/>
        </w:rPr>
        <w:t>从上表中选取合适的数据，</w:t>
      </w:r>
      <w:r>
        <w:rPr>
          <w:rFonts w:ascii="宋体" w:hAnsi="宋体" w:eastAsia="宋体" w:cs="Times New Roman"/>
          <w:sz w:val="24"/>
          <w:szCs w:val="24"/>
        </w:rPr>
        <w:t>确定</w:t>
      </w:r>
      <w:r>
        <w:rPr>
          <w:rFonts w:hint="eastAsia" w:ascii="宋体" w:hAnsi="宋体" w:eastAsia="宋体" w:cs="Times New Roman"/>
          <w:sz w:val="24"/>
          <w:szCs w:val="24"/>
        </w:rPr>
        <w:t>4</w:t>
      </w:r>
      <w:r>
        <w:rPr>
          <w:rFonts w:ascii="宋体" w:hAnsi="宋体" w:eastAsia="宋体" w:cs="Times New Roman"/>
          <w:sz w:val="24"/>
          <w:szCs w:val="24"/>
        </w:rPr>
        <w:t>个残骸</w:t>
      </w:r>
      <w:r>
        <w:rPr>
          <w:rFonts w:hint="eastAsia" w:ascii="宋体" w:hAnsi="宋体" w:eastAsia="宋体" w:cs="Times New Roman"/>
          <w:sz w:val="24"/>
          <w:szCs w:val="24"/>
        </w:rPr>
        <w:t>在</w:t>
      </w:r>
      <w:r>
        <w:rPr>
          <w:rFonts w:ascii="宋体" w:hAnsi="宋体" w:eastAsia="宋体" w:cs="Times New Roman"/>
          <w:sz w:val="24"/>
          <w:szCs w:val="24"/>
        </w:rPr>
        <w:t>空中发生音爆</w:t>
      </w:r>
      <w:r>
        <w:rPr>
          <w:rFonts w:hint="eastAsia" w:ascii="宋体" w:hAnsi="宋体" w:eastAsia="宋体" w:cs="Times New Roman"/>
          <w:sz w:val="24"/>
          <w:szCs w:val="24"/>
        </w:rPr>
        <w:t>时的</w:t>
      </w:r>
      <w:r>
        <w:rPr>
          <w:rFonts w:ascii="宋体" w:hAnsi="宋体" w:eastAsia="宋体" w:cs="Times New Roman"/>
          <w:sz w:val="24"/>
          <w:szCs w:val="24"/>
        </w:rPr>
        <w:t>位置和时间（4个残骸</w:t>
      </w:r>
      <w:r>
        <w:rPr>
          <w:rFonts w:hint="eastAsia" w:ascii="宋体" w:hAnsi="宋体" w:eastAsia="宋体" w:cs="Times New Roman"/>
          <w:sz w:val="24"/>
          <w:szCs w:val="24"/>
        </w:rPr>
        <w:t>产生</w:t>
      </w:r>
      <w:r>
        <w:rPr>
          <w:rFonts w:ascii="宋体" w:hAnsi="宋体" w:eastAsia="宋体" w:cs="Times New Roman"/>
          <w:sz w:val="24"/>
          <w:szCs w:val="24"/>
        </w:rPr>
        <w:t>音爆</w:t>
      </w:r>
      <w:r>
        <w:rPr>
          <w:rFonts w:hint="eastAsia" w:ascii="宋体" w:hAnsi="宋体" w:eastAsia="宋体" w:cs="Times New Roman"/>
          <w:sz w:val="24"/>
          <w:szCs w:val="24"/>
        </w:rPr>
        <w:t>的</w:t>
      </w:r>
      <w:r>
        <w:rPr>
          <w:rFonts w:ascii="宋体" w:hAnsi="宋体" w:eastAsia="宋体" w:cs="Times New Roman"/>
          <w:sz w:val="24"/>
          <w:szCs w:val="24"/>
        </w:rPr>
        <w:t>时间可能不同，但互相差</w:t>
      </w:r>
      <w:r>
        <w:rPr>
          <w:rFonts w:hint="eastAsia" w:ascii="宋体" w:hAnsi="宋体" w:eastAsia="宋体" w:cs="Times New Roman"/>
          <w:sz w:val="24"/>
          <w:szCs w:val="24"/>
        </w:rPr>
        <w:t>别</w:t>
      </w:r>
      <w:r>
        <w:rPr>
          <w:rFonts w:ascii="宋体" w:hAnsi="宋体" w:eastAsia="宋体" w:cs="Times New Roman"/>
          <w:sz w:val="24"/>
          <w:szCs w:val="24"/>
        </w:rPr>
        <w:t>不超过</w:t>
      </w:r>
      <w:r>
        <w:rPr>
          <w:rFonts w:hint="eastAsia" w:ascii="宋体" w:hAnsi="宋体" w:eastAsia="宋体" w:cs="Times New Roman"/>
          <w:sz w:val="24"/>
          <w:szCs w:val="24"/>
        </w:rPr>
        <w:t>5</w:t>
      </w:r>
      <w:r>
        <w:rPr>
          <w:rFonts w:ascii="宋体" w:hAnsi="宋体" w:eastAsia="宋体" w:cs="Times New Roman"/>
          <w:sz w:val="24"/>
          <w:szCs w:val="24"/>
        </w:rPr>
        <w:t xml:space="preserve"> </w:t>
      </w:r>
      <w:r>
        <w:rPr>
          <w:rFonts w:ascii="宋体" w:hAnsi="宋体" w:eastAsia="宋体" w:cs="Times New Roman"/>
          <w:iCs/>
          <w:sz w:val="24"/>
          <w:szCs w:val="24"/>
        </w:rPr>
        <w:t>s</w:t>
      </w:r>
      <w:r>
        <w:rPr>
          <w:rFonts w:ascii="宋体" w:hAnsi="宋体" w:eastAsia="宋体" w:cs="Times New Roman"/>
          <w:sz w:val="24"/>
          <w:szCs w:val="24"/>
        </w:rPr>
        <w:t>）。</w:t>
      </w:r>
    </w:p>
    <w:p>
      <w:pPr>
        <w:spacing w:line="360" w:lineRule="auto"/>
        <w:ind w:firstLine="482"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宋体" w:hAnsi="宋体" w:eastAsia="宋体" w:cs="Times New Roman"/>
          <w:b/>
          <w:bCs/>
          <w:sz w:val="24"/>
          <w:szCs w:val="24"/>
        </w:rPr>
        <w:t>（4）</w:t>
      </w:r>
      <w:r>
        <w:rPr>
          <w:rFonts w:hint="eastAsia" w:ascii="Times New Roman" w:hAnsi="Times New Roman" w:eastAsia="宋体" w:cs="Times New Roman"/>
          <w:sz w:val="24"/>
          <w:szCs w:val="24"/>
        </w:rPr>
        <w:t>假设设备记录时间存在0</w:t>
      </w:r>
      <w:r>
        <w:rPr>
          <w:rFonts w:ascii="Times New Roman" w:hAnsi="Times New Roman" w:eastAsia="宋体" w:cs="Times New Roman"/>
          <w:sz w:val="24"/>
          <w:szCs w:val="24"/>
        </w:rPr>
        <w:t xml:space="preserve">.5 </w:t>
      </w:r>
      <w:r>
        <w:rPr>
          <w:rFonts w:hint="eastAsia" w:ascii="Times New Roman" w:hAnsi="Times New Roman" w:eastAsia="宋体" w:cs="Times New Roman"/>
          <w:iCs/>
          <w:sz w:val="24"/>
          <w:szCs w:val="24"/>
        </w:rPr>
        <w:t>s</w:t>
      </w:r>
      <w:r>
        <w:rPr>
          <w:rFonts w:hint="eastAsia" w:ascii="Times New Roman" w:hAnsi="Times New Roman" w:eastAsia="宋体" w:cs="Times New Roman"/>
          <w:sz w:val="24"/>
          <w:szCs w:val="24"/>
        </w:rPr>
        <w:t>的随机误差，请修正（</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）中所建立的模型以较</w:t>
      </w:r>
      <w:r>
        <w:rPr>
          <w:rFonts w:hint="eastAsia" w:ascii="宋体" w:hAnsi="宋体" w:eastAsia="宋体" w:cs="Times New Roman"/>
          <w:sz w:val="24"/>
          <w:szCs w:val="24"/>
        </w:rPr>
        <w:t>精确地确定4</w:t>
      </w:r>
      <w:r>
        <w:rPr>
          <w:rFonts w:ascii="宋体" w:hAnsi="宋体" w:eastAsia="宋体" w:cs="Times New Roman"/>
          <w:sz w:val="24"/>
          <w:szCs w:val="24"/>
        </w:rPr>
        <w:t>个残骸</w:t>
      </w:r>
      <w:r>
        <w:rPr>
          <w:rFonts w:hint="eastAsia" w:ascii="宋体" w:hAnsi="宋体" w:eastAsia="宋体" w:cs="Times New Roman"/>
          <w:sz w:val="24"/>
          <w:szCs w:val="24"/>
        </w:rPr>
        <w:t>在</w:t>
      </w:r>
      <w:r>
        <w:rPr>
          <w:rFonts w:ascii="宋体" w:hAnsi="宋体" w:eastAsia="宋体" w:cs="Times New Roman"/>
          <w:sz w:val="24"/>
          <w:szCs w:val="24"/>
        </w:rPr>
        <w:t>空中发生音爆</w:t>
      </w:r>
      <w:r>
        <w:rPr>
          <w:rFonts w:hint="eastAsia" w:ascii="宋体" w:hAnsi="宋体" w:eastAsia="宋体" w:cs="Times New Roman"/>
          <w:sz w:val="24"/>
          <w:szCs w:val="24"/>
        </w:rPr>
        <w:t>时的</w:t>
      </w:r>
      <w:r>
        <w:rPr>
          <w:rFonts w:ascii="宋体" w:hAnsi="宋体" w:eastAsia="宋体" w:cs="Times New Roman"/>
          <w:sz w:val="24"/>
          <w:szCs w:val="24"/>
        </w:rPr>
        <w:t>位置和时间</w:t>
      </w:r>
      <w:r>
        <w:rPr>
          <w:rFonts w:hint="eastAsia" w:ascii="宋体" w:hAnsi="宋体" w:eastAsia="宋体" w:cs="Times New Roman"/>
          <w:sz w:val="24"/>
          <w:szCs w:val="24"/>
        </w:rPr>
        <w:t>。通过对问题（3）</w:t>
      </w:r>
      <w:r>
        <w:rPr>
          <w:rFonts w:ascii="宋体" w:hAnsi="宋体" w:eastAsia="宋体" w:cs="Times New Roman"/>
          <w:color w:val="000000" w:themeColor="text1"/>
          <w:sz w:val="24"/>
          <w:szCs w:val="24"/>
          <w14:textFill>
            <w14:solidFill>
              <w14:schemeClr w14:val="tx1"/>
            </w14:solidFill>
          </w14:textFill>
        </w:rPr>
        <w:t>的</w:t>
      </w:r>
      <w:r>
        <w:rPr>
          <w:rFonts w:hint="eastAsia" w:ascii="宋体" w:hAnsi="宋体" w:eastAsia="宋体" w:cs="Times New Roman"/>
          <w:color w:val="000000" w:themeColor="text1"/>
          <w:sz w:val="24"/>
          <w:szCs w:val="24"/>
          <w14:textFill>
            <w14:solidFill>
              <w14:schemeClr w14:val="tx1"/>
            </w14:solidFill>
          </w14:textFill>
        </w:rPr>
        <w:t>表</w:t>
      </w:r>
      <w:r>
        <w:rPr>
          <w:rFonts w:hint="eastAsia" w:ascii="Times New Roman" w:hAnsi="Times New Roman" w:eastAsia="宋体" w:cs="Times New Roman"/>
          <w:color w:val="000000" w:themeColor="text1"/>
          <w:sz w:val="24"/>
          <w:szCs w:val="24"/>
          <w14:textFill>
            <w14:solidFill>
              <w14:schemeClr w14:val="tx1"/>
            </w14:solidFill>
          </w14:textFill>
        </w:rPr>
        <w:t>中数据叠加随机误差，给出修正模型的算例，并分析结果误差。如果时间误差无法降低，提供一种解决方案实现残骸空中的精准定位（误差</w:t>
      </w:r>
      <m:oMath>
        <m:r>
          <m:rPr>
            <m:sty m:val="p"/>
          </m:rPr>
          <w:rPr>
            <w:rFonts w:hint="eastAsia" w:ascii="Cambria Math" w:hAnsi="Cambria Math" w:eastAsia="宋体" w:cs="Times New Roman"/>
            <w:color w:val="000000" w:themeColor="text1"/>
            <w:sz w:val="24"/>
            <w:szCs w:val="24"/>
            <w14:textFill>
              <w14:solidFill>
                <w14:schemeClr w14:val="tx1"/>
              </w14:solidFill>
            </w14:textFill>
          </w:rPr>
          <m:t>&lt;</m:t>
        </m:r>
        <m:r>
          <m:rPr>
            <m:sty m:val="p"/>
          </m:rPr>
          <w:rPr>
            <w:rFonts w:ascii="Cambria Math" w:hAnsi="Cambria Math" w:eastAsia="宋体" w:cs="Times New Roman"/>
            <w:color w:val="000000" w:themeColor="text1"/>
            <w:sz w:val="24"/>
            <w:szCs w:val="24"/>
            <w14:textFill>
              <w14:solidFill>
                <w14:schemeClr w14:val="tx1"/>
              </w14:solidFill>
            </w14:textFill>
          </w:rPr>
          <m:t>1</m:t>
        </m:r>
      </m:oMath>
      <w:r>
        <w:rPr>
          <w:rFonts w:ascii="Times New Roman" w:hAnsi="Times New Roman" w:eastAsia="宋体" w:cs="Times New Roman"/>
          <w:color w:val="000000" w:themeColor="text1"/>
          <w:sz w:val="24"/>
          <w:szCs w:val="24"/>
          <w14:textFill>
            <w14:solidFill>
              <w14:schemeClr w14:val="tx1"/>
            </w14:solidFill>
          </w14:textFill>
        </w:rPr>
        <w:t xml:space="preserve"> </w:t>
      </w:r>
      <w:r>
        <w:rPr>
          <w:rFonts w:hint="eastAsia" w:ascii="Times New Roman" w:hAnsi="Times New Roman" w:eastAsia="宋体" w:cs="Times New Roman"/>
          <w:iCs/>
          <w:color w:val="000000" w:themeColor="text1"/>
          <w:sz w:val="24"/>
          <w:szCs w:val="24"/>
          <w14:textFill>
            <w14:solidFill>
              <w14:schemeClr w14:val="tx1"/>
            </w14:solidFill>
          </w14:textFill>
        </w:rPr>
        <w:t>km</w:t>
      </w:r>
      <w:r>
        <w:rPr>
          <w:rFonts w:hint="eastAsia" w:ascii="Times New Roman" w:hAnsi="Times New Roman" w:eastAsia="宋体" w:cs="Times New Roman"/>
          <w:color w:val="000000" w:themeColor="text1"/>
          <w:sz w:val="24"/>
          <w:szCs w:val="24"/>
          <w14:textFill>
            <w14:solidFill>
              <w14:schemeClr w14:val="tx1"/>
            </w14:solidFill>
          </w14:textFill>
        </w:rPr>
        <w:t>），并自行根据问题（3）所计算得到的定位结果模拟所需的监测设备位置和音爆抵达时间数据，验证相关模型。</w:t>
      </w:r>
    </w:p>
    <w:p>
      <w:pPr>
        <w:spacing w:line="360" w:lineRule="auto"/>
        <w:rPr>
          <w:rFonts w:ascii="Times New Roman" w:hAnsi="Times New Roman" w:cs="Times New Roman"/>
          <w:b/>
          <w:bCs/>
          <w:sz w:val="24"/>
          <w:szCs w:val="24"/>
        </w:rPr>
      </w:pPr>
    </w:p>
    <w:p>
      <w:pPr>
        <w:spacing w:line="360" w:lineRule="auto"/>
        <w:ind w:firstLine="422" w:firstLineChars="175"/>
        <w:rPr>
          <w:rFonts w:ascii="宋体" w:hAnsi="宋体" w:eastAsia="宋体"/>
          <w:sz w:val="24"/>
          <w:szCs w:val="24"/>
        </w:rPr>
      </w:pPr>
      <w:r>
        <w:rPr>
          <w:rFonts w:ascii="Times New Roman" w:hAnsi="Times New Roman" w:eastAsia="宋体" w:cs="Times New Roman"/>
          <w:b/>
          <w:bCs/>
          <w:sz w:val="24"/>
          <w:szCs w:val="24"/>
        </w:rPr>
        <w:t>附</w:t>
      </w:r>
      <w:r>
        <w:rPr>
          <w:rFonts w:ascii="Times New Roman" w:hAnsi="Times New Roman" w:eastAsia="宋体" w:cs="Times New Roman"/>
          <w:sz w:val="24"/>
          <w:szCs w:val="24"/>
        </w:rPr>
        <w:t xml:space="preserve">  震动波的传播速度为340 </w:t>
      </w:r>
      <w:r>
        <w:rPr>
          <w:rFonts w:ascii="Times New Roman" w:hAnsi="Times New Roman" w:eastAsia="宋体" w:cs="Times New Roman"/>
          <w:iCs/>
          <w:sz w:val="24"/>
          <w:szCs w:val="24"/>
        </w:rPr>
        <w:t>m/s</w:t>
      </w:r>
      <w:r>
        <w:rPr>
          <w:rFonts w:ascii="Times New Roman" w:hAnsi="Times New Roman" w:eastAsia="宋体" w:cs="Times New Roman"/>
          <w:sz w:val="24"/>
          <w:szCs w:val="24"/>
        </w:rPr>
        <w:t>，计算两点间距离时</w:t>
      </w:r>
      <w:r>
        <w:rPr>
          <w:rFonts w:hint="eastAsia" w:ascii="Times New Roman" w:hAnsi="Times New Roman" w:eastAsia="宋体" w:cs="Times New Roman"/>
          <w:sz w:val="24"/>
          <w:szCs w:val="24"/>
        </w:rPr>
        <w:t>可</w:t>
      </w:r>
      <w:r>
        <w:rPr>
          <w:rFonts w:ascii="Times New Roman" w:hAnsi="Times New Roman" w:eastAsia="宋体" w:cs="Times New Roman"/>
          <w:sz w:val="24"/>
          <w:szCs w:val="24"/>
        </w:rPr>
        <w:t>忽略地面曲率，纬度间每度距离值近似为</w:t>
      </w:r>
      <w:r>
        <w:rPr>
          <w:rFonts w:ascii="Times New Roman" w:hAnsi="Times New Roman" w:eastAsia="宋体" w:cs="Times New Roman"/>
          <w:kern w:val="0"/>
          <w:sz w:val="24"/>
          <w:szCs w:val="24"/>
        </w:rPr>
        <w:t xml:space="preserve">111.263 </w:t>
      </w:r>
      <w:r>
        <w:rPr>
          <w:rFonts w:ascii="Times New Roman" w:hAnsi="Times New Roman" w:eastAsia="宋体" w:cs="Times New Roman"/>
          <w:iCs/>
          <w:kern w:val="0"/>
          <w:sz w:val="24"/>
          <w:szCs w:val="24"/>
        </w:rPr>
        <w:t>km</w:t>
      </w:r>
      <w:r>
        <w:rPr>
          <w:rFonts w:ascii="Times New Roman" w:hAnsi="Times New Roman" w:eastAsia="宋体" w:cs="Times New Roman"/>
          <w:kern w:val="0"/>
          <w:sz w:val="24"/>
          <w:szCs w:val="24"/>
        </w:rPr>
        <w:t>，经度间每度距离值</w:t>
      </w:r>
      <w:r>
        <w:rPr>
          <w:rFonts w:ascii="Times New Roman" w:hAnsi="Times New Roman" w:eastAsia="宋体" w:cs="Times New Roman"/>
          <w:sz w:val="24"/>
          <w:szCs w:val="24"/>
        </w:rPr>
        <w:t>近似为</w:t>
      </w:r>
      <w:r>
        <w:rPr>
          <w:rFonts w:ascii="Times New Roman" w:hAnsi="Times New Roman" w:eastAsia="宋体" w:cs="Times New Roman"/>
          <w:kern w:val="0"/>
          <w:sz w:val="24"/>
          <w:szCs w:val="24"/>
        </w:rPr>
        <w:t>97.304 km。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BiY2Q1ZjA2YjAzMmI1MTg3YTU3MDM5NTk3NWVlMGQifQ=="/>
  </w:docVars>
  <w:rsids>
    <w:rsidRoot w:val="00DD78B2"/>
    <w:rsid w:val="00024405"/>
    <w:rsid w:val="000F189F"/>
    <w:rsid w:val="000F5721"/>
    <w:rsid w:val="001161ED"/>
    <w:rsid w:val="001168D5"/>
    <w:rsid w:val="00125C37"/>
    <w:rsid w:val="001579C3"/>
    <w:rsid w:val="00184537"/>
    <w:rsid w:val="001B4CEF"/>
    <w:rsid w:val="001F2914"/>
    <w:rsid w:val="002070CB"/>
    <w:rsid w:val="00213F7C"/>
    <w:rsid w:val="002306AF"/>
    <w:rsid w:val="002317DE"/>
    <w:rsid w:val="002401D3"/>
    <w:rsid w:val="00243AE0"/>
    <w:rsid w:val="00260DEC"/>
    <w:rsid w:val="002D2994"/>
    <w:rsid w:val="002E0A2B"/>
    <w:rsid w:val="00302789"/>
    <w:rsid w:val="00321163"/>
    <w:rsid w:val="00332DDC"/>
    <w:rsid w:val="00362E37"/>
    <w:rsid w:val="003B15D6"/>
    <w:rsid w:val="003C3FA3"/>
    <w:rsid w:val="003F198F"/>
    <w:rsid w:val="003F5979"/>
    <w:rsid w:val="0040477B"/>
    <w:rsid w:val="00470CC3"/>
    <w:rsid w:val="004C0014"/>
    <w:rsid w:val="004E0847"/>
    <w:rsid w:val="004E2B75"/>
    <w:rsid w:val="00503365"/>
    <w:rsid w:val="0054748F"/>
    <w:rsid w:val="00585B90"/>
    <w:rsid w:val="005A063A"/>
    <w:rsid w:val="005A6BD9"/>
    <w:rsid w:val="005A7DA6"/>
    <w:rsid w:val="005E33C4"/>
    <w:rsid w:val="005F7C7A"/>
    <w:rsid w:val="0061099E"/>
    <w:rsid w:val="006357FC"/>
    <w:rsid w:val="006A493F"/>
    <w:rsid w:val="00726E03"/>
    <w:rsid w:val="00781D22"/>
    <w:rsid w:val="007C21DA"/>
    <w:rsid w:val="00820C79"/>
    <w:rsid w:val="00831F4D"/>
    <w:rsid w:val="0083646F"/>
    <w:rsid w:val="00866D01"/>
    <w:rsid w:val="00883E6E"/>
    <w:rsid w:val="008C0D55"/>
    <w:rsid w:val="008E72E7"/>
    <w:rsid w:val="00903D8A"/>
    <w:rsid w:val="009143EC"/>
    <w:rsid w:val="0091623E"/>
    <w:rsid w:val="009430EE"/>
    <w:rsid w:val="00950D42"/>
    <w:rsid w:val="00951C80"/>
    <w:rsid w:val="00955831"/>
    <w:rsid w:val="009606BF"/>
    <w:rsid w:val="0096663C"/>
    <w:rsid w:val="009708EA"/>
    <w:rsid w:val="00981FEE"/>
    <w:rsid w:val="009B0969"/>
    <w:rsid w:val="009B74E9"/>
    <w:rsid w:val="009F26B3"/>
    <w:rsid w:val="00A11392"/>
    <w:rsid w:val="00A31759"/>
    <w:rsid w:val="00A372FE"/>
    <w:rsid w:val="00AA6612"/>
    <w:rsid w:val="00AF6FF6"/>
    <w:rsid w:val="00B03DE2"/>
    <w:rsid w:val="00B23FA9"/>
    <w:rsid w:val="00B262E1"/>
    <w:rsid w:val="00B46848"/>
    <w:rsid w:val="00B7667F"/>
    <w:rsid w:val="00B93F9F"/>
    <w:rsid w:val="00B963C0"/>
    <w:rsid w:val="00BB5ED3"/>
    <w:rsid w:val="00BC4F4E"/>
    <w:rsid w:val="00BD2F05"/>
    <w:rsid w:val="00BF4ED7"/>
    <w:rsid w:val="00C023E5"/>
    <w:rsid w:val="00C23E85"/>
    <w:rsid w:val="00C47AB0"/>
    <w:rsid w:val="00C47D6C"/>
    <w:rsid w:val="00C67057"/>
    <w:rsid w:val="00C75597"/>
    <w:rsid w:val="00CD1C46"/>
    <w:rsid w:val="00CD4DCE"/>
    <w:rsid w:val="00D33E13"/>
    <w:rsid w:val="00D36B8D"/>
    <w:rsid w:val="00D44BA1"/>
    <w:rsid w:val="00D63BE8"/>
    <w:rsid w:val="00D93CB9"/>
    <w:rsid w:val="00DD78B2"/>
    <w:rsid w:val="00DE0DA2"/>
    <w:rsid w:val="00DE47FA"/>
    <w:rsid w:val="00E1309E"/>
    <w:rsid w:val="00E23944"/>
    <w:rsid w:val="00E30874"/>
    <w:rsid w:val="00E3601B"/>
    <w:rsid w:val="00E7603C"/>
    <w:rsid w:val="00E97089"/>
    <w:rsid w:val="00EC04D0"/>
    <w:rsid w:val="00EF1E55"/>
    <w:rsid w:val="00F10419"/>
    <w:rsid w:val="00F664A4"/>
    <w:rsid w:val="00FE5BEA"/>
    <w:rsid w:val="06905732"/>
    <w:rsid w:val="06FC2DC7"/>
    <w:rsid w:val="166D15EC"/>
    <w:rsid w:val="2FEB6344"/>
    <w:rsid w:val="395C1320"/>
    <w:rsid w:val="47B2132C"/>
    <w:rsid w:val="579456E3"/>
    <w:rsid w:val="6AFE7E7F"/>
    <w:rsid w:val="76366479"/>
    <w:rsid w:val="79C9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FollowedHyperlink"/>
    <w:basedOn w:val="8"/>
    <w:semiHidden/>
    <w:unhideWhenUsed/>
    <w:uiPriority w:val="99"/>
    <w:rPr>
      <w:color w:val="954F72" w:themeColor="followedHyperlink"/>
      <w:u w:val="single"/>
      <w14:textFill>
        <w14:solidFill>
          <w14:schemeClr w14:val="folHlink"/>
        </w14:solidFill>
      </w14:textFill>
    </w:rPr>
  </w:style>
  <w:style w:type="character" w:styleId="11">
    <w:name w:val="Hyperlink"/>
    <w:basedOn w:val="8"/>
    <w:uiPriority w:val="99"/>
    <w:rPr>
      <w:color w:val="0563C1" w:themeColor="hyperlink"/>
      <w:u w:val="single"/>
      <w14:textFill>
        <w14:solidFill>
          <w14:schemeClr w14:val="hlink"/>
        </w14:solidFill>
      </w14:textFill>
    </w:rPr>
  </w:style>
  <w:style w:type="character" w:customStyle="1" w:styleId="12">
    <w:name w:val="标题 1 Char"/>
    <w:basedOn w:val="8"/>
    <w:link w:val="2"/>
    <w:uiPriority w:val="9"/>
    <w:rPr>
      <w:b/>
      <w:bCs/>
      <w:kern w:val="44"/>
      <w:sz w:val="44"/>
      <w:szCs w:val="44"/>
    </w:rPr>
  </w:style>
  <w:style w:type="paragraph" w:styleId="13">
    <w:name w:val="List Paragraph"/>
    <w:basedOn w:val="1"/>
    <w:qFormat/>
    <w:uiPriority w:val="34"/>
    <w:pPr>
      <w:ind w:firstLine="420" w:firstLineChars="200"/>
    </w:pPr>
  </w:style>
  <w:style w:type="paragraph" w:customStyle="1" w:styleId="14">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5">
    <w:name w:val="页眉 Char"/>
    <w:basedOn w:val="8"/>
    <w:link w:val="4"/>
    <w:uiPriority w:val="99"/>
    <w:rPr>
      <w:sz w:val="18"/>
      <w:szCs w:val="18"/>
    </w:rPr>
  </w:style>
  <w:style w:type="character" w:customStyle="1" w:styleId="16">
    <w:name w:val="页脚 Char"/>
    <w:basedOn w:val="8"/>
    <w:link w:val="3"/>
    <w:autoRedefine/>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2</Pages>
  <Words>1005</Words>
  <Characters>5732</Characters>
  <Lines>47</Lines>
  <Paragraphs>13</Paragraphs>
  <TotalTime>449</TotalTime>
  <ScaleCrop>false</ScaleCrop>
  <LinksUpToDate>false</LinksUpToDate>
  <CharactersWithSpaces>6724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2024-04-30T14:16:00Z</dcterms:created>
  <dc:creator>Administrator</dc:creator>
  <cp:lastModifiedBy>Error_666</cp:lastModifiedBy>
  <cp:lastPrinted>2021-04-27T04:28:00Z</cp:lastPrinted>
  <dcterms:modified xsi:type="dcterms:W3CDTF">2024-05-16T18:33:43Z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5ED8882EA4804568981703D0FB9BA009_12</vt:lpwstr>
  </property>
</Properties>
</file>