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Hlk92134509"/>
      <w:r>
        <w:rPr>
          <w:rFonts w:hint="eastAsia"/>
        </w:rPr>
        <w:t>金融贷款中企业多指标信用评估</w:t>
      </w:r>
      <w:bookmarkEnd w:id="0"/>
      <w:r>
        <w:rPr>
          <w:rFonts w:hint="eastAsia"/>
        </w:rPr>
        <w:t>案例教学指导手册</w:t>
      </w:r>
    </w:p>
    <w:p/>
    <w:p>
      <w:r>
        <w:rPr>
          <w:rFonts w:hint="eastAsia"/>
          <w:b/>
          <w:bCs/>
        </w:rPr>
        <w:t>教学适用的课程：</w:t>
      </w:r>
      <w:r>
        <w:rPr>
          <w:rFonts w:hint="eastAsia"/>
        </w:rPr>
        <w:t>《大数据架构与技术》</w:t>
      </w:r>
    </w:p>
    <w:p>
      <w:pPr>
        <w:rPr>
          <w:b/>
          <w:bCs/>
        </w:rPr>
      </w:pPr>
      <w:r>
        <w:rPr>
          <w:rFonts w:hint="eastAsia"/>
          <w:b/>
          <w:bCs/>
        </w:rPr>
        <w:t>教学适用的专业：</w:t>
      </w:r>
      <w:r>
        <w:rPr>
          <w:rFonts w:hint="eastAsia"/>
        </w:rPr>
        <w:t>电子信息</w:t>
      </w:r>
    </w:p>
    <w:p>
      <w:r>
        <w:rPr>
          <w:rFonts w:hint="eastAsia"/>
          <w:b/>
          <w:bCs/>
        </w:rPr>
        <w:t>教学目的与用途：</w:t>
      </w:r>
      <w:r>
        <w:rPr>
          <w:rFonts w:hint="eastAsia"/>
        </w:rPr>
        <w:t>学习实际金融风控场景下的大数据应用；掌握大数据预处理、数据分析相关知识点；掌握大数据处理与分析的基本流程。</w:t>
      </w:r>
    </w:p>
    <w:p>
      <w:pPr>
        <w:rPr>
          <w:b/>
          <w:bCs/>
        </w:rPr>
      </w:pPr>
      <w:r>
        <w:rPr>
          <w:rFonts w:hint="eastAsia"/>
          <w:b/>
          <w:bCs/>
        </w:rPr>
        <w:t>教学内容</w:t>
      </w:r>
      <w:r>
        <w:rPr>
          <w:rFonts w:hint="eastAsia"/>
          <w:b/>
          <w:bCs/>
          <w:lang w:eastAsia="zh-CN"/>
        </w:rPr>
        <w:t>：</w:t>
      </w:r>
    </w:p>
    <w:p>
      <w:r>
        <w:t>(</w:t>
      </w:r>
      <w:r>
        <w:rPr>
          <w:rFonts w:hint="eastAsia"/>
        </w:rPr>
        <w:t>1</w:t>
      </w:r>
      <w:r>
        <w:t xml:space="preserve">) </w:t>
      </w:r>
      <w:r>
        <w:rPr>
          <w:rFonts w:hint="eastAsia"/>
        </w:rPr>
        <w:t>理论依据：本案例基于大数据技术进行金融贷款中企业多指标信用评估。案例整合了多种的数据挖掘与机器学习方法，进行数据预处理与基于决策树与随机森林算法的企业多指标信用评估。</w:t>
      </w:r>
    </w:p>
    <w:p>
      <w:r>
        <w:rPr>
          <w:rFonts w:hint="eastAsia"/>
        </w:rPr>
        <w:t>(</w:t>
      </w:r>
      <w:r>
        <w:t xml:space="preserve">2) </w:t>
      </w:r>
      <w:r>
        <w:rPr>
          <w:rFonts w:hint="eastAsia"/>
        </w:rPr>
        <w:t>涉及知识点：数据预处理、数据可视化、随机森林分类、MapReduce。</w:t>
      </w:r>
    </w:p>
    <w:p>
      <w:r>
        <w:rPr>
          <w:rFonts w:hint="eastAsia"/>
        </w:rPr>
        <w:t>(</w:t>
      </w:r>
      <w:r>
        <w:t xml:space="preserve">3) </w:t>
      </w:r>
      <w:r>
        <w:rPr>
          <w:rFonts w:hint="eastAsia"/>
        </w:rPr>
        <w:t>分析路径：首先部署Hadoop+Spark大数据处理平台；然后对企业数据进行预处理，计算企业多项数值指标，并进行一定的分析；最后，使用随机森林算法，对企业信用进行评级，并使用准确率指标评估算法性能。</w:t>
      </w:r>
    </w:p>
    <w:p/>
    <w:p>
      <w:pPr>
        <w:rPr>
          <w:b/>
          <w:bCs/>
        </w:rPr>
      </w:pPr>
      <w:r>
        <w:rPr>
          <w:b/>
          <w:bCs/>
        </w:rPr>
        <w:t>启发思考题</w:t>
      </w:r>
      <w:r>
        <w:rPr>
          <w:rFonts w:hint="eastAsia"/>
          <w:b/>
          <w:bCs/>
          <w:lang w:eastAsia="zh-CN"/>
        </w:rPr>
        <w:t>：</w:t>
      </w:r>
    </w:p>
    <w:p>
      <w:pPr>
        <w:widowControl/>
        <w:jc w:val="left"/>
      </w:pPr>
      <w:r>
        <w:rPr>
          <w:rFonts w:hint="eastAsia"/>
        </w:rPr>
        <w:t>(</w:t>
      </w:r>
      <w:r>
        <w:t>1)</w:t>
      </w:r>
      <w:r>
        <w:rPr>
          <w:rFonts w:hint="eastAsia"/>
        </w:rPr>
        <w:t xml:space="preserve"> 在本案例的数据预处理部分，我们为每个企业定义并计算了若干指标。考虑是否能找到一种合适的方法，可以自动地从原始数据集提炼有效信息，而非采用认为定义的方式。</w:t>
      </w:r>
    </w:p>
    <w:p>
      <w:pPr>
        <w:widowControl/>
        <w:jc w:val="left"/>
        <w:rPr>
          <w:bCs/>
        </w:rPr>
      </w:pPr>
      <w:r>
        <w:rPr>
          <w:rFonts w:hint="eastAsia"/>
          <w:bCs/>
        </w:rPr>
        <w:t>(</w:t>
      </w:r>
      <w:r>
        <w:rPr>
          <w:bCs/>
        </w:rPr>
        <w:t>2)</w:t>
      </w:r>
      <w:r>
        <w:rPr>
          <w:rFonts w:hint="eastAsia"/>
        </w:rPr>
        <w:t xml:space="preserve"> </w:t>
      </w:r>
      <w:bookmarkStart w:id="1" w:name="_Hlk92033132"/>
      <w:r>
        <w:rPr>
          <w:rFonts w:hint="eastAsia"/>
        </w:rPr>
        <w:t>除了案例中采用的决策树与随机森林算法，考虑引入其它机器学习算法或深度学习算法进行企业信用的评级，或对本案例采用的算法进行调优，从而取得更好的准确率。</w:t>
      </w:r>
    </w:p>
    <w:bookmarkEnd w:id="1"/>
    <w:p>
      <w:pPr>
        <w:widowControl/>
        <w:jc w:val="left"/>
        <w:rPr>
          <w:b/>
          <w:bCs/>
        </w:rPr>
      </w:pPr>
    </w:p>
    <w:p>
      <w:pPr>
        <w:widowControl/>
        <w:jc w:val="left"/>
      </w:pPr>
      <w:r>
        <w:rPr>
          <w:rFonts w:hint="eastAsia"/>
          <w:b/>
          <w:bCs/>
        </w:rPr>
        <w:t>建议课堂计划</w:t>
      </w:r>
      <w:r>
        <w:rPr>
          <w:rFonts w:hint="eastAsia" w:ascii="仿宋" w:hAnsi="仿宋" w:eastAsia="仿宋" w:cs="宋体"/>
          <w:b/>
          <w:color w:val="000000"/>
          <w:kern w:val="0"/>
          <w:sz w:val="32"/>
          <w:szCs w:val="32"/>
        </w:rPr>
        <w:t>：</w:t>
      </w:r>
    </w:p>
    <w:p>
      <w:pPr>
        <w:widowControl/>
        <w:numPr>
          <w:ilvl w:val="0"/>
          <w:numId w:val="1"/>
        </w:numPr>
        <w:jc w:val="left"/>
      </w:pPr>
      <w:r>
        <w:rPr>
          <w:rFonts w:hint="eastAsia"/>
        </w:rPr>
        <w:t>时间安排：3课时</w:t>
      </w:r>
    </w:p>
    <w:p>
      <w:pPr>
        <w:widowControl/>
        <w:numPr>
          <w:ilvl w:val="0"/>
          <w:numId w:val="1"/>
        </w:numPr>
        <w:jc w:val="left"/>
      </w:pPr>
      <w:r>
        <w:rPr>
          <w:rFonts w:hint="eastAsia"/>
        </w:rPr>
        <w:t>学生学习准备：了解常见的数据预处理、决策树分类算法、集成学习算法的理论知识。</w:t>
      </w:r>
    </w:p>
    <w:p>
      <w:pPr>
        <w:widowControl/>
        <w:numPr>
          <w:ilvl w:val="0"/>
          <w:numId w:val="1"/>
        </w:numPr>
        <w:jc w:val="left"/>
      </w:pPr>
      <w:r>
        <w:rPr>
          <w:rFonts w:hint="eastAsia"/>
        </w:rPr>
        <w:t>分组及讨论内容：分组讨论启发思考题。</w:t>
      </w:r>
    </w:p>
    <w:p>
      <w:pPr>
        <w:widowControl/>
        <w:numPr>
          <w:ilvl w:val="0"/>
          <w:numId w:val="1"/>
        </w:numPr>
        <w:jc w:val="left"/>
      </w:pPr>
      <w:r>
        <w:rPr>
          <w:rFonts w:hint="eastAsia"/>
        </w:rPr>
        <w:t>案例开场白：在金融行业中，对银行来说选择给哪家企业发放贷款是一个重要的问题，这一选择通常由银行负责相关方面的经理根据经验进行主观判断。但是人工评判可能存在效率低、易受人为因素干扰的缺点，因此采用计算机与算法的方式进行企业信用评级是很有价值的一项研究。在本案例中。我们将使用大数据与机器学习的相关方法对企业的信用等级进行评估，以帮助银行进行</w:t>
      </w:r>
      <w:r>
        <w:rPr>
          <w:rFonts w:hint="eastAsia"/>
          <w:lang w:eastAsia="zh-CN"/>
        </w:rPr>
        <w:t>合理地选择</w:t>
      </w:r>
      <w:r>
        <w:rPr>
          <w:rFonts w:hint="eastAsia"/>
        </w:rPr>
        <w:t>企业发放贷款。</w:t>
      </w:r>
    </w:p>
    <w:p>
      <w:pPr>
        <w:widowControl/>
        <w:numPr>
          <w:ilvl w:val="0"/>
          <w:numId w:val="1"/>
        </w:numPr>
        <w:jc w:val="left"/>
      </w:pPr>
      <w:r>
        <w:rPr>
          <w:rFonts w:hint="eastAsia"/>
        </w:rPr>
        <w:t>结束总结：该案例的选取金融贷款中企业多指标信用评估为主要问题，使用123家企业的多维度数据，结合数据挖掘、机器</w:t>
      </w:r>
      <w:r>
        <w:rPr>
          <w:rFonts w:hint="eastAsia"/>
          <w:lang w:eastAsia="zh-CN"/>
        </w:rPr>
        <w:t>学习</w:t>
      </w:r>
      <w:r>
        <w:rPr>
          <w:rFonts w:hint="eastAsia"/>
        </w:rPr>
        <w:t>的相关方法，进行企业信用等级的评估。需要注意的是，课程所学内容是有限的，希望对该领域感兴趣的同学可以自行搜集相关资料，进一步了解大数据在金融风控领域的其它应用及相关技术。</w:t>
      </w:r>
    </w:p>
    <w:p>
      <w:pPr>
        <w:widowControl/>
        <w:numPr>
          <w:ilvl w:val="0"/>
          <w:numId w:val="1"/>
        </w:numPr>
        <w:jc w:val="left"/>
      </w:pPr>
      <w:r>
        <w:rPr>
          <w:rFonts w:hint="eastAsia"/>
        </w:rPr>
        <w:t>案例引导建议：在教师简要分析应用场景后，鼓励学生自主考虑如何使用所学知识解决该场景问题。</w:t>
      </w:r>
    </w:p>
    <w:p>
      <w:pPr>
        <w:widowControl/>
        <w:tabs>
          <w:tab w:val="left" w:pos="312"/>
        </w:tabs>
        <w:jc w:val="left"/>
      </w:pPr>
    </w:p>
    <w:p>
      <w:pPr>
        <w:widowControl/>
        <w:spacing w:line="600" w:lineRule="exact"/>
        <w:jc w:val="left"/>
        <w:rPr>
          <w:b/>
          <w:bCs/>
        </w:rPr>
      </w:pPr>
      <w:r>
        <w:rPr>
          <w:rFonts w:hint="eastAsia"/>
          <w:b/>
          <w:bCs/>
        </w:rPr>
        <w:t>参考文献</w:t>
      </w:r>
      <w:r>
        <w:rPr>
          <w:rFonts w:hint="eastAsia"/>
          <w:b/>
          <w:bCs/>
          <w:lang w:eastAsia="zh-CN"/>
        </w:rPr>
        <w:t>：</w:t>
      </w:r>
    </w:p>
    <w:p>
      <w:r>
        <w:t>[1]</w:t>
      </w:r>
      <w:r>
        <w:tab/>
      </w:r>
      <w:r>
        <w:t>Del Río S, López V, Benítez J M, et al. On the use of mapreduce for imbalanced big data using random forest[J]. Information Sciences, 2014, 285: 112-137.</w:t>
      </w:r>
    </w:p>
    <w:p>
      <w:r>
        <w:rPr>
          <w:rFonts w:hint="eastAsia"/>
        </w:rPr>
        <w:t>[2]</w:t>
      </w:r>
      <w:r>
        <w:rPr>
          <w:rFonts w:hint="eastAsia"/>
        </w:rPr>
        <w:tab/>
      </w:r>
      <w:r>
        <w:rPr>
          <w:rFonts w:hint="eastAsia"/>
        </w:rPr>
        <w:t>王强.决策树过拟合问题研究[D].安徽</w:t>
      </w:r>
      <w:r>
        <w:rPr>
          <w:rFonts w:hint="eastAsia"/>
          <w:lang w:eastAsia="zh-CN"/>
        </w:rPr>
        <w:t>：</w:t>
      </w:r>
      <w:bookmarkStart w:id="2" w:name="_GoBack"/>
      <w:bookmarkEnd w:id="2"/>
      <w:r>
        <w:rPr>
          <w:rFonts w:hint="eastAsia"/>
        </w:rPr>
        <w:t xml:space="preserve">合肥工业大学,2008. </w:t>
      </w:r>
    </w:p>
    <w:p>
      <w:pPr>
        <w:rPr>
          <w:b/>
          <w:bCs/>
        </w:rPr>
      </w:pPr>
      <w:r>
        <w:rPr>
          <w:rFonts w:hint="eastAsia"/>
        </w:rPr>
        <w:t>[3] 周志华. 机器学习[M]. 北京: 清华大学出版社, 2016.</w:t>
      </w:r>
    </w:p>
    <w:p>
      <w:pPr>
        <w:widowControl/>
        <w:spacing w:line="600" w:lineRule="exact"/>
        <w:jc w:val="left"/>
        <w:rPr>
          <w:color w:val="FF0000"/>
        </w:rPr>
      </w:pPr>
      <w:r>
        <w:rPr>
          <w:b/>
          <w:bCs/>
        </w:rPr>
        <w:t>其他教学支持材料：</w:t>
      </w:r>
    </w:p>
    <w:p>
      <w:r>
        <w:rPr>
          <w:rFonts w:hint="eastAsia"/>
        </w:rPr>
        <w:t>1</w:t>
      </w:r>
      <w:r>
        <w:t xml:space="preserve">. </w:t>
      </w:r>
      <w:r>
        <w:rPr>
          <w:rFonts w:hint="eastAsia"/>
        </w:rPr>
        <w:t>本案例提供配套的PPT、数据集与代码等，发布于Github，链接为：</w:t>
      </w:r>
      <w:r>
        <w:t>https://github.com/Wanghui-Huang/CQU_bigdata</w:t>
      </w:r>
      <w:r>
        <w:rPr>
          <w:rFonts w:hint="eastAsia"/>
        </w:rPr>
        <w:t>。</w:t>
      </w:r>
    </w:p>
    <w:p>
      <w:pPr>
        <w:widowControl/>
        <w:spacing w:line="600" w:lineRule="exact"/>
        <w:jc w:val="left"/>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C176E"/>
    <w:multiLevelType w:val="singleLevel"/>
    <w:tmpl w:val="3FDC176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B131F"/>
    <w:rsid w:val="00086013"/>
    <w:rsid w:val="000948F0"/>
    <w:rsid w:val="001314E9"/>
    <w:rsid w:val="001E5FED"/>
    <w:rsid w:val="002322DE"/>
    <w:rsid w:val="002A7A9B"/>
    <w:rsid w:val="003C6F32"/>
    <w:rsid w:val="005F7B22"/>
    <w:rsid w:val="00602A86"/>
    <w:rsid w:val="007B3C00"/>
    <w:rsid w:val="00A32F7F"/>
    <w:rsid w:val="00A47437"/>
    <w:rsid w:val="00A628E3"/>
    <w:rsid w:val="00B30070"/>
    <w:rsid w:val="00C4652F"/>
    <w:rsid w:val="00D47DCD"/>
    <w:rsid w:val="00DC70DB"/>
    <w:rsid w:val="00EA60A8"/>
    <w:rsid w:val="00F760C6"/>
    <w:rsid w:val="019B3631"/>
    <w:rsid w:val="0203379B"/>
    <w:rsid w:val="020E6AD8"/>
    <w:rsid w:val="02EF0CFB"/>
    <w:rsid w:val="042B714A"/>
    <w:rsid w:val="04B73217"/>
    <w:rsid w:val="0832500B"/>
    <w:rsid w:val="08857578"/>
    <w:rsid w:val="08CD2746"/>
    <w:rsid w:val="091A7E4E"/>
    <w:rsid w:val="099A07CD"/>
    <w:rsid w:val="09CB2742"/>
    <w:rsid w:val="09FC5E0B"/>
    <w:rsid w:val="0A305D6B"/>
    <w:rsid w:val="0A5C7676"/>
    <w:rsid w:val="0A664130"/>
    <w:rsid w:val="0A8C23FF"/>
    <w:rsid w:val="0BBD4838"/>
    <w:rsid w:val="0D316917"/>
    <w:rsid w:val="0D346116"/>
    <w:rsid w:val="0E302325"/>
    <w:rsid w:val="0F4E78AF"/>
    <w:rsid w:val="0F6B131F"/>
    <w:rsid w:val="101A1F18"/>
    <w:rsid w:val="106164CC"/>
    <w:rsid w:val="10FD2C30"/>
    <w:rsid w:val="11000A34"/>
    <w:rsid w:val="119328C6"/>
    <w:rsid w:val="11A32BFD"/>
    <w:rsid w:val="11A42091"/>
    <w:rsid w:val="12383FA4"/>
    <w:rsid w:val="12AC610E"/>
    <w:rsid w:val="12BB4719"/>
    <w:rsid w:val="12DB0E0B"/>
    <w:rsid w:val="13756C12"/>
    <w:rsid w:val="137B2AD9"/>
    <w:rsid w:val="13A540B0"/>
    <w:rsid w:val="149D0E1B"/>
    <w:rsid w:val="15303D7E"/>
    <w:rsid w:val="15590BF3"/>
    <w:rsid w:val="15F41EFD"/>
    <w:rsid w:val="168F3428"/>
    <w:rsid w:val="17591043"/>
    <w:rsid w:val="18654F0A"/>
    <w:rsid w:val="19C7608B"/>
    <w:rsid w:val="19F63197"/>
    <w:rsid w:val="1C3F39CA"/>
    <w:rsid w:val="1CFF6AA9"/>
    <w:rsid w:val="1D2147FC"/>
    <w:rsid w:val="1D79207C"/>
    <w:rsid w:val="1F222992"/>
    <w:rsid w:val="1F7E6617"/>
    <w:rsid w:val="1FB75DEE"/>
    <w:rsid w:val="201E6FC3"/>
    <w:rsid w:val="208E488C"/>
    <w:rsid w:val="212F7D7B"/>
    <w:rsid w:val="22535C5C"/>
    <w:rsid w:val="23417949"/>
    <w:rsid w:val="23C67966"/>
    <w:rsid w:val="24873859"/>
    <w:rsid w:val="25BF1C4B"/>
    <w:rsid w:val="26802B61"/>
    <w:rsid w:val="275D0E98"/>
    <w:rsid w:val="278C526B"/>
    <w:rsid w:val="27BA2942"/>
    <w:rsid w:val="28E04771"/>
    <w:rsid w:val="291461DD"/>
    <w:rsid w:val="2BCF6555"/>
    <w:rsid w:val="2C3072FA"/>
    <w:rsid w:val="2C9E4972"/>
    <w:rsid w:val="2CAC2F7C"/>
    <w:rsid w:val="2CFB081F"/>
    <w:rsid w:val="2EE3501E"/>
    <w:rsid w:val="2F750BAF"/>
    <w:rsid w:val="301B2C2C"/>
    <w:rsid w:val="305D2C02"/>
    <w:rsid w:val="31243D32"/>
    <w:rsid w:val="31786C76"/>
    <w:rsid w:val="31D6175D"/>
    <w:rsid w:val="330C29E3"/>
    <w:rsid w:val="33365A84"/>
    <w:rsid w:val="3717748F"/>
    <w:rsid w:val="386E4DC7"/>
    <w:rsid w:val="398E712C"/>
    <w:rsid w:val="39C3314D"/>
    <w:rsid w:val="3A0F41FA"/>
    <w:rsid w:val="3ACA3114"/>
    <w:rsid w:val="3B046B78"/>
    <w:rsid w:val="3C547124"/>
    <w:rsid w:val="3CEE2AEC"/>
    <w:rsid w:val="3D3D4B4B"/>
    <w:rsid w:val="3DC75184"/>
    <w:rsid w:val="3E5325C6"/>
    <w:rsid w:val="3E6A3919"/>
    <w:rsid w:val="401C03BA"/>
    <w:rsid w:val="40562EB0"/>
    <w:rsid w:val="4260502C"/>
    <w:rsid w:val="431B6011"/>
    <w:rsid w:val="435E5108"/>
    <w:rsid w:val="44824934"/>
    <w:rsid w:val="46CB3B5D"/>
    <w:rsid w:val="46E77526"/>
    <w:rsid w:val="476A6C3A"/>
    <w:rsid w:val="47D613CB"/>
    <w:rsid w:val="4A884BF4"/>
    <w:rsid w:val="4AEB2DD8"/>
    <w:rsid w:val="4B661F08"/>
    <w:rsid w:val="4BD351E5"/>
    <w:rsid w:val="4CFE6909"/>
    <w:rsid w:val="4D6953E4"/>
    <w:rsid w:val="4DD77222"/>
    <w:rsid w:val="4DDE26C9"/>
    <w:rsid w:val="4DDF7D83"/>
    <w:rsid w:val="4E852468"/>
    <w:rsid w:val="4F2953A8"/>
    <w:rsid w:val="517F1B99"/>
    <w:rsid w:val="51BE095C"/>
    <w:rsid w:val="537942B1"/>
    <w:rsid w:val="53952E53"/>
    <w:rsid w:val="53AD564D"/>
    <w:rsid w:val="546C3B80"/>
    <w:rsid w:val="54EA2D48"/>
    <w:rsid w:val="54FA1ED7"/>
    <w:rsid w:val="55286A78"/>
    <w:rsid w:val="55DD5212"/>
    <w:rsid w:val="56FE6628"/>
    <w:rsid w:val="57241016"/>
    <w:rsid w:val="59C12859"/>
    <w:rsid w:val="59CB7C49"/>
    <w:rsid w:val="59FA07E8"/>
    <w:rsid w:val="5A40568A"/>
    <w:rsid w:val="5A653D47"/>
    <w:rsid w:val="5B212D92"/>
    <w:rsid w:val="5B2659AE"/>
    <w:rsid w:val="5BF846A1"/>
    <w:rsid w:val="5C036547"/>
    <w:rsid w:val="5C986150"/>
    <w:rsid w:val="5CD764EB"/>
    <w:rsid w:val="5D1D2301"/>
    <w:rsid w:val="5D3F1E4E"/>
    <w:rsid w:val="5D8451DF"/>
    <w:rsid w:val="5DD16AE3"/>
    <w:rsid w:val="5F0576A9"/>
    <w:rsid w:val="5F5D3CC9"/>
    <w:rsid w:val="5FB62E8F"/>
    <w:rsid w:val="60314FBA"/>
    <w:rsid w:val="604348F3"/>
    <w:rsid w:val="60CC3634"/>
    <w:rsid w:val="614669C9"/>
    <w:rsid w:val="61924D87"/>
    <w:rsid w:val="620D7FC9"/>
    <w:rsid w:val="62A2563A"/>
    <w:rsid w:val="62BC6718"/>
    <w:rsid w:val="661E33E8"/>
    <w:rsid w:val="66BF0F11"/>
    <w:rsid w:val="691C6E3B"/>
    <w:rsid w:val="6A4E5001"/>
    <w:rsid w:val="6A535C87"/>
    <w:rsid w:val="6A5C063B"/>
    <w:rsid w:val="6BA00FBB"/>
    <w:rsid w:val="6CAC252B"/>
    <w:rsid w:val="6D1C4ABE"/>
    <w:rsid w:val="6D610AD4"/>
    <w:rsid w:val="6E700D11"/>
    <w:rsid w:val="6E8276A5"/>
    <w:rsid w:val="6F18137C"/>
    <w:rsid w:val="70F02B89"/>
    <w:rsid w:val="72F67F21"/>
    <w:rsid w:val="74D1206C"/>
    <w:rsid w:val="755D14D4"/>
    <w:rsid w:val="759A6AA7"/>
    <w:rsid w:val="76375ADD"/>
    <w:rsid w:val="781E0018"/>
    <w:rsid w:val="79FB73C2"/>
    <w:rsid w:val="7B4A02D1"/>
    <w:rsid w:val="7B544DE1"/>
    <w:rsid w:val="7C110490"/>
    <w:rsid w:val="7CE21BF1"/>
    <w:rsid w:val="7D8A547F"/>
    <w:rsid w:val="7E00697D"/>
    <w:rsid w:val="7FDE6E35"/>
    <w:rsid w:val="7FE9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spacing w:line="240" w:lineRule="auto"/>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7">
    <w:name w:val="页眉 字符"/>
    <w:basedOn w:val="6"/>
    <w:link w:val="4"/>
    <w:uiPriority w:val="0"/>
    <w:rPr>
      <w:rFonts w:cstheme="minorBidi"/>
      <w:kern w:val="2"/>
      <w:sz w:val="18"/>
      <w:szCs w:val="18"/>
    </w:rPr>
  </w:style>
  <w:style w:type="character" w:customStyle="1" w:styleId="8">
    <w:name w:val="页脚 字符"/>
    <w:basedOn w:val="6"/>
    <w:link w:val="3"/>
    <w:qFormat/>
    <w:uiPriority w:val="0"/>
    <w:rPr>
      <w:rFonts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194</Words>
  <Characters>1112</Characters>
  <Lines>9</Lines>
  <Paragraphs>2</Paragraphs>
  <TotalTime>74</TotalTime>
  <ScaleCrop>false</ScaleCrop>
  <LinksUpToDate>false</LinksUpToDate>
  <CharactersWithSpaces>1304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2021-12-22T09:23:00Z</dcterms:created>
  <dc:creator>1718</dc:creator>
  <cp:lastModifiedBy>李白不用立白、</cp:lastModifiedBy>
  <dcterms:modified xsi:type="dcterms:W3CDTF">2022-01-04T11:28:40Z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B77E117315D746A694754D66CEDFB0BE</vt:lpwstr>
  </property>
</Properties>
</file>