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pPr>
      <w:r>
        <w:rPr>
          <w:rFonts w:hint="eastAsia"/>
        </w:rPr>
        <w:t>基于大数据的股票价格预测研究</w:t>
      </w:r>
    </w:p>
    <w:p/>
    <w:p/>
    <w:p>
      <w:r>
        <w:rPr>
          <w:rFonts w:hint="eastAsia"/>
          <w:b/>
        </w:rPr>
        <w:t>作者</w:t>
      </w:r>
      <w:r>
        <w:rPr>
          <w:rFonts w:hint="eastAsia"/>
        </w:rPr>
        <w:t>：贾灿，韦鑫，陈小庆，李亚玲，冯永</w:t>
      </w:r>
    </w:p>
    <w:p>
      <w:r>
        <w:rPr>
          <w:rFonts w:hint="eastAsia"/>
          <w:b/>
        </w:rPr>
        <w:t>单位</w:t>
      </w:r>
      <w:r>
        <w:rPr>
          <w:rFonts w:hint="eastAsia"/>
        </w:rPr>
        <w:t>：重庆大学，计算机学院</w:t>
      </w:r>
    </w:p>
    <w:p>
      <w:r>
        <w:rPr>
          <w:rFonts w:hint="eastAsia"/>
          <w:b/>
        </w:rPr>
        <w:t>案例版权</w:t>
      </w:r>
      <w:r>
        <w:rPr>
          <w:rFonts w:hint="eastAsia"/>
        </w:rPr>
        <w:t>：该案例归重庆大学计算机学院所有</w:t>
      </w:r>
    </w:p>
    <w:p>
      <w:r>
        <w:rPr>
          <w:rFonts w:hint="eastAsia"/>
          <w:b/>
        </w:rPr>
        <w:t>涉及的知识点</w:t>
      </w:r>
      <w:r>
        <w:rPr>
          <w:rFonts w:hint="eastAsia"/>
        </w:rPr>
        <w:t>：Hadoop</w:t>
      </w:r>
      <w:r>
        <w:t>&amp;Spark</w:t>
      </w:r>
      <w:r>
        <w:rPr>
          <w:rFonts w:hint="eastAsia"/>
        </w:rPr>
        <w:t>技术、分布式爬虫、L</w:t>
      </w:r>
      <w:r>
        <w:t>STM</w:t>
      </w:r>
      <w:r>
        <w:rPr>
          <w:rFonts w:hint="eastAsia"/>
        </w:rPr>
        <w:t>、回归预测</w:t>
      </w:r>
    </w:p>
    <w:p>
      <w:r>
        <w:rPr>
          <w:rFonts w:hint="eastAsia"/>
          <w:b/>
        </w:rPr>
        <w:t>案例来源及案例真实性情况</w:t>
      </w:r>
      <w:r>
        <w:rPr>
          <w:rFonts w:hint="eastAsia"/>
        </w:rPr>
        <w:t>：该案例来源于重庆大学计算机学院专业硕士（电子信息）课程《大数据架构与技术》中的学生精选汇编课程设计。</w:t>
      </w:r>
    </w:p>
    <w:p/>
    <w:p/>
    <w:p>
      <w:r>
        <w:rPr>
          <w:rFonts w:hint="eastAsia"/>
          <w:b/>
        </w:rPr>
        <w:t>摘要：</w:t>
      </w:r>
      <w:r>
        <w:rPr>
          <w:rFonts w:hint="eastAsia"/>
        </w:rPr>
        <w:t>随着互联网金融以及股票市场的不断发展，产生了蕴含丰富信息的海量股票数据。然而数据资源丰富却难以利用已成为当今社会的一种普遍现象，人们往往难以理解存放的海量数据，不能从这些数据得出准确而有效的结论。因此如何利用一定的算法或处理数据技术，有效的挖掘出蕴藏在股票海量数据中的规律，找出股票的价格走势成为一个热点问题。本案例以大数据下的股票价格预测为主题，基于Hadoop</w:t>
      </w:r>
      <w:r>
        <w:t>&amp;S</w:t>
      </w:r>
      <w:r>
        <w:rPr>
          <w:rFonts w:hint="eastAsia"/>
        </w:rPr>
        <w:t>park集群环境，通过对股票的开盘数据进行爬取和建模，并构建合适预测模型，对未来股票日线开盘价格进行预测和可视化分析。在具体实现上我们首先通过Scrapy爬取了上海证券交易所挂牌交易的股票数据，对数据进行清洗和适当划分。然后基于L</w:t>
      </w:r>
      <w:r>
        <w:t>STM</w:t>
      </w:r>
      <w:r>
        <w:rPr>
          <w:rFonts w:hint="eastAsia"/>
        </w:rPr>
        <w:t>模型对近期股票价格走势进行预测及分布式超参调整。最后，案例还结合Echarts进行详细直观的多维度可视化分析。</w:t>
      </w:r>
    </w:p>
    <w:p/>
    <w:p>
      <w:r>
        <w:rPr>
          <w:rFonts w:hint="eastAsia"/>
          <w:b/>
        </w:rPr>
        <w:t>关键词</w:t>
      </w:r>
      <w:r>
        <w:rPr>
          <w:rFonts w:hint="eastAsia"/>
        </w:rPr>
        <w:t>：股票价格预测，分布式爬虫，L</w:t>
      </w:r>
      <w:r>
        <w:t>STM</w:t>
      </w:r>
      <w:r>
        <w:rPr>
          <w:rFonts w:hint="eastAsia"/>
        </w:rPr>
        <w:t>，数据可视化</w:t>
      </w:r>
      <w:r>
        <w:t xml:space="preserve"> </w:t>
      </w:r>
    </w:p>
    <w:p/>
    <w:p/>
    <w:p/>
    <w:p>
      <w:pPr>
        <w:sectPr>
          <w:pgSz w:w="11906" w:h="16838"/>
          <w:pgMar w:top="1440" w:right="1800" w:bottom="1440" w:left="1800" w:header="851" w:footer="992" w:gutter="0"/>
          <w:cols w:space="425" w:num="1"/>
          <w:docGrid w:type="lines" w:linePitch="312" w:charSpace="0"/>
        </w:sectPr>
      </w:pPr>
    </w:p>
    <w:p>
      <w:pPr>
        <w:pStyle w:val="3"/>
        <w:spacing w:before="156" w:after="156"/>
      </w:pPr>
      <w:r>
        <w:rPr>
          <w:rFonts w:hint="eastAsia"/>
        </w:rPr>
        <w:t>1</w:t>
      </w:r>
      <w:r>
        <w:t xml:space="preserve"> </w:t>
      </w:r>
      <w:r>
        <w:rPr>
          <w:rFonts w:hint="eastAsia"/>
        </w:rPr>
        <w:t>引言</w:t>
      </w:r>
      <w:bookmarkStart w:id="0" w:name="_GoBack"/>
      <w:bookmarkEnd w:id="0"/>
    </w:p>
    <w:p>
      <w:r>
        <w:rPr>
          <w:color w:val="000000" w:themeColor="text1"/>
          <w14:textFill>
            <w14:solidFill>
              <w14:schemeClr w14:val="tx1"/>
            </w14:solidFill>
          </w14:textFill>
        </w:rPr>
        <w:tab/>
      </w:r>
      <w:r>
        <w:rPr>
          <w:rFonts w:hint="eastAsia"/>
          <w:color w:val="000000" w:themeColor="text1"/>
          <w14:textFill>
            <w14:solidFill>
              <w14:schemeClr w14:val="tx1"/>
            </w14:solidFill>
          </w14:textFill>
        </w:rPr>
        <w:t>该教学案例来源于重庆大学计算机学院专业硕士（电子信息）课程《大数据架构与技术》中的学生精选汇编课程设计。</w:t>
      </w:r>
      <w:r>
        <w:rPr>
          <w:rFonts w:hint="eastAsia"/>
        </w:rPr>
        <w:t>该案例的关键问题为大数据下的股票价格预测，需引导学生进行的主要内容有：（1）对股票数据进行分布式爬取，使用适当的方式进行数据预处理并按比例划分为训练集和测试集；（2）搭建L</w:t>
      </w:r>
      <w:r>
        <w:t>STM</w:t>
      </w:r>
      <w:r>
        <w:rPr>
          <w:rFonts w:hint="eastAsia"/>
        </w:rPr>
        <w:t>长短期记忆网络模型对未来股票价格走势进行预测；（3）分析预测结果并进行交互式的数据可视化。</w:t>
      </w:r>
    </w:p>
    <w:p>
      <w:pPr>
        <w:pStyle w:val="3"/>
        <w:spacing w:before="156" w:after="156"/>
      </w:pPr>
      <w:r>
        <w:rPr>
          <w:rFonts w:hint="eastAsia"/>
        </w:rPr>
        <w:t>2</w:t>
      </w:r>
      <w:r>
        <w:t xml:space="preserve"> </w:t>
      </w:r>
      <w:r>
        <w:rPr>
          <w:rFonts w:hint="eastAsia"/>
        </w:rPr>
        <w:t>背景介绍</w:t>
      </w:r>
    </w:p>
    <w:p>
      <w:pPr>
        <w:ind w:firstLine="480" w:firstLineChars="200"/>
      </w:pPr>
      <w:r>
        <w:rPr>
          <w:rFonts w:hint="eastAsia"/>
        </w:rPr>
        <w:t>自从</w:t>
      </w:r>
      <w:r>
        <w:t>股票</w:t>
      </w:r>
      <w:r>
        <w:rPr>
          <w:rFonts w:hint="eastAsia"/>
        </w:rPr>
        <w:t>市场存在开始，世界各地的学者与经济金融学家们一直在对股票市场的千变万化进行着摸索和研究并且取得了非常多的成功。通过实践证明股票价格在短期内的变化是具有一定的可预测性的，但是要真正实现对完全精确的股价预测是极困难的。随着人工智能技术与大数据技术的不断应用和发展，决策树、遗传算法、支持向量机、逻辑回归等机器学习算法以及深度学习网络模型都被应用于股票预测研究中，并取得了不俗的成绩。</w:t>
      </w:r>
    </w:p>
    <w:p>
      <w:pPr>
        <w:ind w:firstLine="480" w:firstLineChars="200"/>
      </w:pPr>
      <w:r>
        <w:rPr>
          <w:rFonts w:hint="eastAsia"/>
        </w:rPr>
        <w:t>RNN（循环神经网络）被频繁用于分析预测序列数据，但研究表明，随着时间的推移RNN会忘记之前的状态信息，故引入了LSTM（长短期循环神经网络）。LSTM神经网络具有适合处理和预测时间序列中间隔和延迟较长的重要事件的特性，近年来在很多领域表现突出。LSTM网络除了应用于图像分析、文档摘要、语音识别、手写识别等领域，在时序数据预测方面也具有较好的表现。它主要用于刻画当前数据与之前的输入数据之间的关系，利用其记忆能力，保存输入网络之前的状态信息，利用之前的状态信息影响后续数据的确切值与发展趋势。在本案例中，我们将基于Hadoop&amp;Spark集群环境，搭建LSTM模型并结合Echarts可视化技术，预测短期股票价格走势，旨在为投资者预测股价变动带来更多的便利。</w:t>
      </w:r>
    </w:p>
    <w:p>
      <w:pPr>
        <w:ind w:firstLine="480" w:firstLineChars="200"/>
      </w:pPr>
    </w:p>
    <w:p>
      <w:pPr>
        <w:pStyle w:val="3"/>
        <w:spacing w:before="156" w:after="156"/>
      </w:pPr>
      <w:r>
        <w:rPr>
          <w:rFonts w:hint="eastAsia"/>
        </w:rPr>
        <w:t>3</w:t>
      </w:r>
      <w:r>
        <w:t xml:space="preserve"> </w:t>
      </w:r>
      <w:r>
        <w:rPr>
          <w:rFonts w:hint="eastAsia"/>
        </w:rPr>
        <w:t>内容</w:t>
      </w:r>
    </w:p>
    <w:p>
      <w:pPr>
        <w:ind w:firstLine="480" w:firstLineChars="200"/>
      </w:pPr>
      <w:r>
        <w:rPr>
          <w:rFonts w:hint="eastAsia"/>
        </w:rPr>
        <w:t>本案例的主要内容主要分为三个小节，分别为股票数据的爬取和预处理、股票价格预测，以及交互式数据展示。</w:t>
      </w:r>
    </w:p>
    <w:p>
      <w:pPr>
        <w:ind w:firstLine="480" w:firstLineChars="200"/>
      </w:pPr>
    </w:p>
    <w:p>
      <w:r>
        <w:rPr>
          <w:rFonts w:hint="eastAsia"/>
        </w:rPr>
        <w:t>3</w:t>
      </w:r>
      <w:r>
        <w:t xml:space="preserve">.1 </w:t>
      </w:r>
      <w:r>
        <w:rPr>
          <w:rFonts w:hint="eastAsia"/>
        </w:rPr>
        <w:t>股票数据的爬取和预处理</w:t>
      </w:r>
    </w:p>
    <w:p>
      <w:pPr>
        <w:ind w:firstLine="480" w:firstLineChars="200"/>
      </w:pPr>
      <w:r>
        <w:rPr>
          <w:rFonts w:hint="eastAsia"/>
        </w:rPr>
        <w:t>股票预测需要股票数据、合适的预测模型。我们使用Scrapy+Redis+MongoDB 的方式对股票数据进行爬取，一共爬取了上海证券交易所挂牌交易的1700多只股票，共970000+条单日数据。</w:t>
      </w:r>
    </w:p>
    <w:p>
      <w:pPr>
        <w:jc w:val="center"/>
      </w:pPr>
      <w:r>
        <w:drawing>
          <wp:inline distT="0" distB="0" distL="0" distR="0">
            <wp:extent cx="4633595" cy="2266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633946" cy="2266967"/>
                    </a:xfrm>
                    <a:prstGeom prst="rect">
                      <a:avLst/>
                    </a:prstGeom>
                  </pic:spPr>
                </pic:pic>
              </a:graphicData>
            </a:graphic>
          </wp:inline>
        </w:drawing>
      </w:r>
    </w:p>
    <w:p>
      <w:pPr>
        <w:jc w:val="center"/>
        <w:rPr>
          <w:sz w:val="18"/>
          <w:szCs w:val="18"/>
        </w:rPr>
      </w:pPr>
      <w:r>
        <w:rPr>
          <w:rFonts w:hint="eastAsia"/>
          <w:sz w:val="18"/>
          <w:szCs w:val="18"/>
        </w:rPr>
        <w:t>图1：分布式爬取股票信息</w:t>
      </w:r>
    </w:p>
    <w:p>
      <w:pPr>
        <w:jc w:val="center"/>
      </w:pPr>
      <w:r>
        <w:drawing>
          <wp:inline distT="0" distB="0" distL="0" distR="0">
            <wp:extent cx="4566920" cy="699770"/>
            <wp:effectExtent l="0" t="0" r="508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567271" cy="700093"/>
                    </a:xfrm>
                    <a:prstGeom prst="rect">
                      <a:avLst/>
                    </a:prstGeom>
                  </pic:spPr>
                </pic:pic>
              </a:graphicData>
            </a:graphic>
          </wp:inline>
        </w:drawing>
      </w:r>
    </w:p>
    <w:p>
      <w:pPr>
        <w:jc w:val="center"/>
        <w:rPr>
          <w:sz w:val="18"/>
          <w:szCs w:val="18"/>
        </w:rPr>
      </w:pPr>
      <w:r>
        <w:rPr>
          <w:rFonts w:hint="eastAsia"/>
          <w:sz w:val="18"/>
          <w:szCs w:val="18"/>
        </w:rPr>
        <w:t>图2：将数据保存到mongodb数据库中</w:t>
      </w:r>
    </w:p>
    <w:p>
      <w:pPr>
        <w:jc w:val="center"/>
        <w:rPr>
          <w:sz w:val="18"/>
          <w:szCs w:val="18"/>
        </w:rPr>
      </w:pPr>
      <w:r>
        <w:rPr>
          <w:sz w:val="18"/>
          <w:szCs w:val="18"/>
        </w:rPr>
        <w:drawing>
          <wp:inline distT="0" distB="0" distL="0" distR="0">
            <wp:extent cx="4600575" cy="31337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600609" cy="3133748"/>
                    </a:xfrm>
                    <a:prstGeom prst="rect">
                      <a:avLst/>
                    </a:prstGeom>
                  </pic:spPr>
                </pic:pic>
              </a:graphicData>
            </a:graphic>
          </wp:inline>
        </w:drawing>
      </w:r>
    </w:p>
    <w:p>
      <w:pPr>
        <w:jc w:val="center"/>
        <w:rPr>
          <w:sz w:val="18"/>
          <w:szCs w:val="18"/>
        </w:rPr>
      </w:pPr>
      <w:r>
        <w:rPr>
          <w:rFonts w:hint="eastAsia"/>
          <w:sz w:val="18"/>
          <w:szCs w:val="18"/>
        </w:rPr>
        <w:t>图3：股票数据概览</w:t>
      </w:r>
    </w:p>
    <w:p>
      <w:pPr>
        <w:jc w:val="center"/>
        <w:rPr>
          <w:sz w:val="18"/>
          <w:szCs w:val="18"/>
        </w:rPr>
      </w:pPr>
    </w:p>
    <w:p>
      <w:pPr>
        <w:ind w:firstLine="480" w:firstLineChars="200"/>
        <w:jc w:val="center"/>
      </w:pPr>
      <w:r>
        <w:drawing>
          <wp:inline distT="0" distB="0" distL="0" distR="0">
            <wp:extent cx="4576445" cy="2747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576796" cy="2747983"/>
                    </a:xfrm>
                    <a:prstGeom prst="rect">
                      <a:avLst/>
                    </a:prstGeom>
                  </pic:spPr>
                </pic:pic>
              </a:graphicData>
            </a:graphic>
          </wp:inline>
        </w:drawing>
      </w:r>
    </w:p>
    <w:p>
      <w:pPr>
        <w:jc w:val="center"/>
        <w:rPr>
          <w:sz w:val="18"/>
          <w:szCs w:val="18"/>
        </w:rPr>
      </w:pPr>
      <w:r>
        <w:rPr>
          <w:rFonts w:hint="eastAsia"/>
          <w:sz w:val="18"/>
          <w:szCs w:val="18"/>
        </w:rPr>
        <w:t>图4：图票数据各名称对应的含义</w:t>
      </w:r>
    </w:p>
    <w:p>
      <w:pPr>
        <w:ind w:firstLine="480" w:firstLineChars="200"/>
      </w:pPr>
      <w:r>
        <w:rPr>
          <w:rFonts w:hint="eastAsia"/>
        </w:rPr>
        <w:t>在获得了股票数据之后，我们对股票数据进行了清洗。为了能够获得近期的股票数据预测结果，并且考虑到2015年发生的股灾，我们将其视为一个极端的事件，为了避免该事件对我们的模型造成的影响，我们选择了2015</w:t>
      </w:r>
      <w:r>
        <w:t>-</w:t>
      </w:r>
      <w:r>
        <w:rPr>
          <w:rFonts w:hint="eastAsia"/>
        </w:rPr>
        <w:t>2020年之间的数据进行模型训练。</w:t>
      </w:r>
    </w:p>
    <w:p>
      <w:r>
        <w:rPr>
          <w:rFonts w:hint="eastAsia"/>
        </w:rPr>
        <w:t>3</w:t>
      </w:r>
      <w:r>
        <w:t xml:space="preserve">.2 </w:t>
      </w:r>
      <w:r>
        <w:rPr>
          <w:rFonts w:hint="eastAsia"/>
        </w:rPr>
        <w:t>股票价格预测</w:t>
      </w:r>
    </w:p>
    <w:p>
      <w:pPr>
        <w:ind w:firstLine="480" w:firstLineChars="200"/>
      </w:pPr>
      <w:r>
        <w:rPr>
          <w:rFonts w:hint="eastAsia"/>
        </w:rPr>
        <w:t>我们将这经过清洗后的数据以7:3的比例划分为训练集和测试集，见图</w:t>
      </w:r>
      <w:r>
        <w:t>5</w:t>
      </w:r>
      <w:r>
        <w:rPr>
          <w:rFonts w:hint="eastAsia"/>
        </w:rPr>
        <w:t>-</w:t>
      </w:r>
      <w:r>
        <w:t>9</w:t>
      </w:r>
      <w:r>
        <w:rPr>
          <w:rFonts w:hint="eastAsia"/>
        </w:rPr>
        <w:t>。</w:t>
      </w:r>
    </w:p>
    <w:p>
      <w:pPr>
        <w:ind w:firstLine="480" w:firstLineChars="200"/>
      </w:pPr>
      <w:r>
        <w:rPr>
          <w:rFonts w:hint="eastAsia"/>
        </w:rPr>
        <w:t>在预测模型选取方面，我们选用了LSTM模型对数据进行训练。股票数据可以抽象为一维线性数据。对该类型的数据进行预测，一般会选用RNN或者LSTM。然而由于RNN在长期记忆方面表现得不太好，LSTM能够更好的记忆长期数据，因而能够得到更为准确的预测结果。</w:t>
      </w:r>
    </w:p>
    <w:p>
      <w:pPr>
        <w:ind w:firstLine="480" w:firstLineChars="200"/>
      </w:pPr>
      <w:r>
        <w:rPr>
          <w:rFonts w:hint="eastAsia"/>
        </w:rPr>
        <w:t>考虑到这门课程中的分布式架构，我们在训练模型时选用了Elephas进行分布式的超参数优化。</w:t>
      </w:r>
    </w:p>
    <w:p>
      <w:pPr>
        <w:jc w:val="center"/>
        <w:rPr>
          <w:sz w:val="18"/>
          <w:szCs w:val="18"/>
        </w:rPr>
      </w:pPr>
      <w:r>
        <w:rPr>
          <w:sz w:val="18"/>
          <w:szCs w:val="18"/>
        </w:rPr>
        <w:drawing>
          <wp:inline distT="0" distB="0" distL="0" distR="0">
            <wp:extent cx="4600575" cy="25666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600609" cy="2567006"/>
                    </a:xfrm>
                    <a:prstGeom prst="rect">
                      <a:avLst/>
                    </a:prstGeom>
                  </pic:spPr>
                </pic:pic>
              </a:graphicData>
            </a:graphic>
          </wp:inline>
        </w:drawing>
      </w:r>
    </w:p>
    <w:p>
      <w:pPr>
        <w:jc w:val="center"/>
        <w:rPr>
          <w:sz w:val="18"/>
          <w:szCs w:val="18"/>
        </w:rPr>
      </w:pPr>
      <w:r>
        <w:rPr>
          <w:rFonts w:hint="eastAsia"/>
          <w:sz w:val="18"/>
          <w:szCs w:val="18"/>
        </w:rPr>
        <w:t>图5：提交模型训练任务到spark上</w:t>
      </w:r>
    </w:p>
    <w:p>
      <w:pPr>
        <w:jc w:val="center"/>
        <w:rPr>
          <w:sz w:val="18"/>
          <w:szCs w:val="18"/>
        </w:rPr>
      </w:pPr>
      <w:r>
        <w:rPr>
          <w:sz w:val="18"/>
          <w:szCs w:val="18"/>
        </w:rPr>
        <w:drawing>
          <wp:inline distT="0" distB="0" distL="0" distR="0">
            <wp:extent cx="4643120" cy="4033520"/>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643471" cy="4033867"/>
                    </a:xfrm>
                    <a:prstGeom prst="rect">
                      <a:avLst/>
                    </a:prstGeom>
                  </pic:spPr>
                </pic:pic>
              </a:graphicData>
            </a:graphic>
          </wp:inline>
        </w:drawing>
      </w:r>
    </w:p>
    <w:p>
      <w:pPr>
        <w:jc w:val="center"/>
        <w:rPr>
          <w:sz w:val="18"/>
          <w:szCs w:val="18"/>
        </w:rPr>
      </w:pPr>
      <w:r>
        <w:rPr>
          <w:rFonts w:hint="eastAsia"/>
          <w:sz w:val="18"/>
          <w:szCs w:val="18"/>
        </w:rPr>
        <w:t>图6：分布式训练a</w:t>
      </w:r>
      <w:r>
        <w:rPr>
          <w:sz w:val="18"/>
          <w:szCs w:val="18"/>
        </w:rPr>
        <w:t>pplication</w:t>
      </w:r>
      <w:r>
        <w:rPr>
          <w:rFonts w:hint="eastAsia"/>
          <w:sz w:val="18"/>
          <w:szCs w:val="18"/>
        </w:rPr>
        <w:t>界面</w:t>
      </w:r>
    </w:p>
    <w:p>
      <w:pPr>
        <w:jc w:val="center"/>
        <w:rPr>
          <w:sz w:val="18"/>
          <w:szCs w:val="18"/>
        </w:rPr>
      </w:pPr>
      <w:r>
        <w:rPr>
          <w:sz w:val="18"/>
          <w:szCs w:val="18"/>
        </w:rPr>
        <w:drawing>
          <wp:inline distT="0" distB="0" distL="0" distR="0">
            <wp:extent cx="4610100" cy="21050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10134" cy="2105040"/>
                    </a:xfrm>
                    <a:prstGeom prst="rect">
                      <a:avLst/>
                    </a:prstGeom>
                  </pic:spPr>
                </pic:pic>
              </a:graphicData>
            </a:graphic>
          </wp:inline>
        </w:drawing>
      </w:r>
    </w:p>
    <w:p>
      <w:pPr>
        <w:jc w:val="center"/>
        <w:rPr>
          <w:sz w:val="18"/>
          <w:szCs w:val="18"/>
        </w:rPr>
      </w:pPr>
      <w:r>
        <w:rPr>
          <w:rFonts w:hint="eastAsia"/>
          <w:sz w:val="18"/>
          <w:szCs w:val="18"/>
        </w:rPr>
        <w:t>图7：模型训练完成</w:t>
      </w:r>
    </w:p>
    <w:p>
      <w:pPr>
        <w:jc w:val="center"/>
        <w:rPr>
          <w:sz w:val="18"/>
          <w:szCs w:val="18"/>
        </w:rPr>
      </w:pPr>
      <w:r>
        <w:rPr>
          <w:sz w:val="18"/>
          <w:szCs w:val="18"/>
        </w:rPr>
        <w:drawing>
          <wp:inline distT="0" distB="0" distL="0" distR="0">
            <wp:extent cx="4591050" cy="5759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591084" cy="576267"/>
                    </a:xfrm>
                    <a:prstGeom prst="rect">
                      <a:avLst/>
                    </a:prstGeom>
                  </pic:spPr>
                </pic:pic>
              </a:graphicData>
            </a:graphic>
          </wp:inline>
        </w:drawing>
      </w:r>
    </w:p>
    <w:p>
      <w:pPr>
        <w:jc w:val="center"/>
        <w:rPr>
          <w:sz w:val="18"/>
          <w:szCs w:val="18"/>
        </w:rPr>
      </w:pPr>
      <w:r>
        <w:rPr>
          <w:rFonts w:hint="eastAsia"/>
          <w:sz w:val="18"/>
          <w:szCs w:val="18"/>
        </w:rPr>
        <w:t>图8：将模型保存到本地</w:t>
      </w:r>
    </w:p>
    <w:p>
      <w:pPr>
        <w:jc w:val="center"/>
        <w:rPr>
          <w:sz w:val="18"/>
          <w:szCs w:val="18"/>
        </w:rPr>
      </w:pPr>
      <w:r>
        <w:rPr>
          <w:sz w:val="18"/>
          <w:szCs w:val="18"/>
        </w:rPr>
        <w:drawing>
          <wp:inline distT="0" distB="0" distL="0" distR="0">
            <wp:extent cx="4591050" cy="2819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591084" cy="2819421"/>
                    </a:xfrm>
                    <a:prstGeom prst="rect">
                      <a:avLst/>
                    </a:prstGeom>
                  </pic:spPr>
                </pic:pic>
              </a:graphicData>
            </a:graphic>
          </wp:inline>
        </w:drawing>
      </w:r>
    </w:p>
    <w:p>
      <w:pPr>
        <w:jc w:val="center"/>
        <w:rPr>
          <w:sz w:val="18"/>
          <w:szCs w:val="18"/>
        </w:rPr>
      </w:pPr>
      <w:r>
        <w:rPr>
          <w:rFonts w:hint="eastAsia"/>
          <w:sz w:val="18"/>
          <w:szCs w:val="18"/>
        </w:rPr>
        <w:t>图9：查看模型的内容</w:t>
      </w:r>
    </w:p>
    <w:p>
      <w:pPr>
        <w:ind w:firstLine="480" w:firstLineChars="200"/>
      </w:pPr>
      <w:r>
        <w:rPr>
          <w:rFonts w:hint="eastAsia"/>
        </w:rPr>
        <w:t>我们对每一支股票单独训练其模型。当使用训练数据训练完成后，会得到一个包含各种参数的模型，见图</w:t>
      </w:r>
      <w:r>
        <w:t>9</w:t>
      </w:r>
      <w:r>
        <w:rPr>
          <w:rFonts w:hint="eastAsia"/>
        </w:rPr>
        <w:t>。如图</w:t>
      </w:r>
      <w:r>
        <w:t>10</w:t>
      </w:r>
      <w:r>
        <w:rPr>
          <w:rFonts w:hint="eastAsia"/>
        </w:rPr>
        <w:t>所示，当我们对训练好的模型输入前60天的真实数据，模型会输出第61天的预测结果。这里我们分别尝试了输入120天、60天、30天的数据，通过对比发现60天的数据能够得出最优的结果。</w:t>
      </w:r>
    </w:p>
    <w:p>
      <w:pPr>
        <w:jc w:val="center"/>
        <w:rPr>
          <w:sz w:val="18"/>
          <w:szCs w:val="18"/>
        </w:rPr>
      </w:pPr>
      <w:r>
        <w:rPr>
          <w:sz w:val="18"/>
          <w:szCs w:val="18"/>
        </w:rPr>
        <w:drawing>
          <wp:inline distT="0" distB="0" distL="0" distR="0">
            <wp:extent cx="4262120" cy="23622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262469" cy="2362217"/>
                    </a:xfrm>
                    <a:prstGeom prst="rect">
                      <a:avLst/>
                    </a:prstGeom>
                  </pic:spPr>
                </pic:pic>
              </a:graphicData>
            </a:graphic>
          </wp:inline>
        </w:drawing>
      </w:r>
    </w:p>
    <w:p>
      <w:pPr>
        <w:jc w:val="center"/>
        <w:rPr>
          <w:sz w:val="18"/>
          <w:szCs w:val="18"/>
        </w:rPr>
      </w:pPr>
      <w:r>
        <w:rPr>
          <w:rFonts w:hint="eastAsia"/>
          <w:sz w:val="18"/>
          <w:szCs w:val="18"/>
        </w:rPr>
        <w:t>图1</w:t>
      </w:r>
      <w:r>
        <w:rPr>
          <w:sz w:val="18"/>
          <w:szCs w:val="18"/>
        </w:rPr>
        <w:t>0</w:t>
      </w:r>
      <w:r>
        <w:rPr>
          <w:rFonts w:hint="eastAsia"/>
          <w:sz w:val="18"/>
          <w:szCs w:val="18"/>
        </w:rPr>
        <w:t>：模型整体运行流程</w:t>
      </w:r>
    </w:p>
    <w:p>
      <w:pPr>
        <w:jc w:val="center"/>
        <w:rPr>
          <w:sz w:val="18"/>
          <w:szCs w:val="18"/>
        </w:rPr>
      </w:pPr>
      <w:r>
        <w:rPr>
          <w:sz w:val="18"/>
          <w:szCs w:val="18"/>
        </w:rPr>
        <w:drawing>
          <wp:inline distT="0" distB="0" distL="0" distR="0">
            <wp:extent cx="4338320" cy="24765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338669" cy="2476518"/>
                    </a:xfrm>
                    <a:prstGeom prst="rect">
                      <a:avLst/>
                    </a:prstGeom>
                  </pic:spPr>
                </pic:pic>
              </a:graphicData>
            </a:graphic>
          </wp:inline>
        </w:drawing>
      </w:r>
    </w:p>
    <w:p>
      <w:pPr>
        <w:jc w:val="center"/>
        <w:rPr>
          <w:sz w:val="18"/>
          <w:szCs w:val="18"/>
        </w:rPr>
      </w:pPr>
      <w:r>
        <w:rPr>
          <w:rFonts w:hint="eastAsia"/>
          <w:sz w:val="18"/>
          <w:szCs w:val="18"/>
        </w:rPr>
        <w:t>图1</w:t>
      </w:r>
      <w:r>
        <w:rPr>
          <w:sz w:val="18"/>
          <w:szCs w:val="18"/>
        </w:rPr>
        <w:t>1</w:t>
      </w:r>
      <w:r>
        <w:rPr>
          <w:rFonts w:hint="eastAsia"/>
          <w:sz w:val="18"/>
          <w:szCs w:val="18"/>
        </w:rPr>
        <w:t>：每只股票都有一个训练好的模型</w:t>
      </w:r>
    </w:p>
    <w:p>
      <w:pPr>
        <w:jc w:val="center"/>
        <w:rPr>
          <w:sz w:val="18"/>
          <w:szCs w:val="18"/>
        </w:rPr>
      </w:pPr>
      <w:r>
        <w:rPr>
          <w:sz w:val="18"/>
          <w:szCs w:val="18"/>
        </w:rPr>
        <w:drawing>
          <wp:inline distT="0" distB="0" distL="0" distR="0">
            <wp:extent cx="4048125" cy="2286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048155" cy="2286017"/>
                    </a:xfrm>
                    <a:prstGeom prst="rect">
                      <a:avLst/>
                    </a:prstGeom>
                  </pic:spPr>
                </pic:pic>
              </a:graphicData>
            </a:graphic>
          </wp:inline>
        </w:drawing>
      </w:r>
    </w:p>
    <w:p>
      <w:pPr>
        <w:jc w:val="center"/>
        <w:rPr>
          <w:sz w:val="18"/>
          <w:szCs w:val="18"/>
        </w:rPr>
      </w:pPr>
      <w:r>
        <w:rPr>
          <w:rFonts w:hint="eastAsia"/>
          <w:sz w:val="18"/>
          <w:szCs w:val="18"/>
        </w:rPr>
        <w:t>图1</w:t>
      </w:r>
      <w:r>
        <w:rPr>
          <w:sz w:val="18"/>
          <w:szCs w:val="18"/>
        </w:rPr>
        <w:t>2</w:t>
      </w:r>
      <w:r>
        <w:rPr>
          <w:rFonts w:hint="eastAsia"/>
          <w:sz w:val="18"/>
          <w:szCs w:val="18"/>
        </w:rPr>
        <w:t>：每只股票中都有一个预测走势图</w:t>
      </w:r>
    </w:p>
    <w:p>
      <w:pPr>
        <w:jc w:val="center"/>
        <w:rPr>
          <w:sz w:val="18"/>
          <w:szCs w:val="18"/>
        </w:rPr>
      </w:pPr>
      <w:r>
        <w:rPr>
          <w:sz w:val="18"/>
          <w:szCs w:val="18"/>
        </w:rPr>
        <w:drawing>
          <wp:inline distT="0" distB="0" distL="0" distR="0">
            <wp:extent cx="4176395" cy="221932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176743" cy="2219341"/>
                    </a:xfrm>
                    <a:prstGeom prst="rect">
                      <a:avLst/>
                    </a:prstGeom>
                  </pic:spPr>
                </pic:pic>
              </a:graphicData>
            </a:graphic>
          </wp:inline>
        </w:drawing>
      </w:r>
    </w:p>
    <w:p>
      <w:pPr>
        <w:jc w:val="center"/>
        <w:rPr>
          <w:sz w:val="18"/>
          <w:szCs w:val="18"/>
        </w:rPr>
      </w:pPr>
      <w:r>
        <w:rPr>
          <w:rFonts w:hint="eastAsia"/>
          <w:sz w:val="18"/>
          <w:szCs w:val="18"/>
        </w:rPr>
        <w:t>图1</w:t>
      </w:r>
      <w:r>
        <w:rPr>
          <w:sz w:val="18"/>
          <w:szCs w:val="18"/>
        </w:rPr>
        <w:t>3</w:t>
      </w:r>
      <w:r>
        <w:rPr>
          <w:rFonts w:hint="eastAsia"/>
          <w:sz w:val="18"/>
          <w:szCs w:val="18"/>
        </w:rPr>
        <w:t>：以中金黄金为例的预测走势图，绿色部分为实际走势，灰色部分为预测走势</w:t>
      </w:r>
    </w:p>
    <w:p>
      <w:r>
        <w:rPr>
          <w:rFonts w:hint="eastAsia"/>
        </w:rPr>
        <w:t>3</w:t>
      </w:r>
      <w:r>
        <w:t xml:space="preserve">.3 </w:t>
      </w:r>
      <w:r>
        <w:rPr>
          <w:rFonts w:hint="eastAsia"/>
        </w:rPr>
        <w:t>交互式数据展示</w:t>
      </w:r>
    </w:p>
    <w:p>
      <w:pPr>
        <w:ind w:firstLine="480" w:firstLineChars="200"/>
      </w:pPr>
      <w:r>
        <w:rPr>
          <w:rFonts w:hint="eastAsia"/>
        </w:rPr>
        <w:t>最后考虑到用户使用的方便性，决定将训练好的模型以及预测数据以网页端的方式展示出来。使用Java作为后端，读取数据库中的数据。前端使用Echarts将数据可视化。同时Echarts赋予了用户在网页端进行交互的功能，用户可以通过输入股票代码，搜索对应的股票，Echarts将后端传过来的该数据进行渲染，绘制成一幅关于该股票的开盘价预测走势图。</w:t>
      </w:r>
    </w:p>
    <w:p>
      <w:pPr>
        <w:jc w:val="center"/>
        <w:rPr>
          <w:sz w:val="18"/>
          <w:szCs w:val="18"/>
        </w:rPr>
      </w:pPr>
      <w:r>
        <w:rPr>
          <w:sz w:val="18"/>
          <w:szCs w:val="18"/>
        </w:rPr>
        <w:drawing>
          <wp:inline distT="0" distB="0" distL="0" distR="0">
            <wp:extent cx="4566920" cy="24384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567271" cy="2438418"/>
                    </a:xfrm>
                    <a:prstGeom prst="rect">
                      <a:avLst/>
                    </a:prstGeom>
                  </pic:spPr>
                </pic:pic>
              </a:graphicData>
            </a:graphic>
          </wp:inline>
        </w:drawing>
      </w:r>
    </w:p>
    <w:p>
      <w:pPr>
        <w:jc w:val="center"/>
        <w:rPr>
          <w:sz w:val="18"/>
          <w:szCs w:val="18"/>
        </w:rPr>
      </w:pPr>
      <w:r>
        <w:rPr>
          <w:rFonts w:hint="eastAsia"/>
          <w:sz w:val="18"/>
          <w:szCs w:val="18"/>
        </w:rPr>
        <w:t>图1</w:t>
      </w:r>
      <w:r>
        <w:rPr>
          <w:sz w:val="18"/>
          <w:szCs w:val="18"/>
        </w:rPr>
        <w:t>4</w:t>
      </w:r>
      <w:r>
        <w:rPr>
          <w:rFonts w:hint="eastAsia"/>
          <w:sz w:val="18"/>
          <w:szCs w:val="18"/>
        </w:rPr>
        <w:t>：交互式网页展示预测数据，用户可以搜索股票代码或者点击对应的股票来获得某只股票的开盘价预测趋势图</w:t>
      </w:r>
    </w:p>
    <w:p>
      <w:pPr>
        <w:jc w:val="center"/>
        <w:rPr>
          <w:sz w:val="18"/>
          <w:szCs w:val="18"/>
        </w:rPr>
      </w:pPr>
      <w:r>
        <w:rPr>
          <w:sz w:val="18"/>
          <w:szCs w:val="18"/>
        </w:rPr>
        <w:drawing>
          <wp:inline distT="0" distB="0" distL="0" distR="0">
            <wp:extent cx="4562475" cy="2480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562508" cy="2481281"/>
                    </a:xfrm>
                    <a:prstGeom prst="rect">
                      <a:avLst/>
                    </a:prstGeom>
                  </pic:spPr>
                </pic:pic>
              </a:graphicData>
            </a:graphic>
          </wp:inline>
        </w:drawing>
      </w:r>
    </w:p>
    <w:p>
      <w:pPr>
        <w:jc w:val="center"/>
        <w:rPr>
          <w:sz w:val="18"/>
          <w:szCs w:val="18"/>
        </w:rPr>
      </w:pPr>
      <w:r>
        <w:rPr>
          <w:rFonts w:hint="eastAsia"/>
          <w:sz w:val="18"/>
          <w:szCs w:val="18"/>
        </w:rPr>
        <w:t>图1</w:t>
      </w:r>
      <w:r>
        <w:rPr>
          <w:sz w:val="18"/>
          <w:szCs w:val="18"/>
        </w:rPr>
        <w:t>5</w:t>
      </w:r>
      <w:r>
        <w:rPr>
          <w:rFonts w:hint="eastAsia"/>
          <w:sz w:val="18"/>
          <w:szCs w:val="18"/>
        </w:rPr>
        <w:t>：可交互式网页展示预测数据，用户可以搜索股票代码或者点击对应的股票来获得对应的股票预测趋势图</w:t>
      </w:r>
    </w:p>
    <w:p>
      <w:pPr>
        <w:pStyle w:val="3"/>
        <w:spacing w:before="156" w:after="156"/>
      </w:pPr>
      <w:r>
        <w:rPr>
          <w:rFonts w:hint="eastAsia"/>
        </w:rPr>
        <w:t>4</w:t>
      </w:r>
      <w:r>
        <w:t xml:space="preserve"> </w:t>
      </w:r>
      <w:r>
        <w:rPr>
          <w:rFonts w:hint="eastAsia"/>
        </w:rPr>
        <w:t>小结</w:t>
      </w:r>
    </w:p>
    <w:p>
      <w:pPr>
        <w:ind w:firstLine="480" w:firstLineChars="200"/>
      </w:pPr>
      <w:r>
        <w:rPr>
          <w:rFonts w:hint="eastAsia"/>
        </w:rPr>
        <w:t>本案例以大数据背景下股票价格预测问题作为主题，基于Hadoop&amp;</w:t>
      </w:r>
      <w:r>
        <w:t>S</w:t>
      </w:r>
      <w:r>
        <w:rPr>
          <w:rFonts w:hint="eastAsia"/>
        </w:rPr>
        <w:t>park集群环境，使用分布式爬虫爬取到的数据作为实验数据，结合</w:t>
      </w:r>
      <w:r>
        <w:t>LSTM</w:t>
      </w:r>
      <w:r>
        <w:rPr>
          <w:rFonts w:hint="eastAsia"/>
        </w:rPr>
        <w:t>长短期记忆网络模型进行股票价格预测。主要内容包括原始数据集的爬取与预处理、股票价格的预测、交互式数据展示。该案例主题新颖，结合了经济社会现实需求与大数据分析与挖掘的多种理论与技术，可以充分增强学生的实践能力与理论基础。另外，本案例的内容仅为指导性的过程，在实际教学中，可保持基本研究内容不变，鼓励学生引入其它的数据预处理、数据挖掘、深度学习方法完成任务。</w:t>
      </w:r>
    </w:p>
    <w:p/>
    <w:p>
      <w:pPr>
        <w:pStyle w:val="3"/>
        <w:spacing w:before="156" w:after="156"/>
      </w:pPr>
      <w:r>
        <w:rPr>
          <w:rFonts w:hint="eastAsia"/>
        </w:rPr>
        <w:t>附录</w:t>
      </w:r>
    </w:p>
    <w:p>
      <w:r>
        <w:rPr>
          <w:rFonts w:hint="eastAsia"/>
        </w:rPr>
        <w:t>1</w:t>
      </w:r>
      <w:r>
        <w:t xml:space="preserve">. </w:t>
      </w:r>
      <w:r>
        <w:rPr>
          <w:rFonts w:hint="eastAsia"/>
        </w:rPr>
        <w:t>本案例提供配套的PPT、视频、数据集与代码等，发布于Github，链接为：</w:t>
      </w:r>
      <w:r>
        <w:t>https://github.com/Wanghui-Huang/CQU_bigdata</w:t>
      </w:r>
      <w:r>
        <w:rPr>
          <w:rFonts w:hint="eastAsia"/>
        </w:rPr>
        <w:t>。</w:t>
      </w:r>
    </w:p>
    <w:p>
      <w:r>
        <w:rPr>
          <w:rFonts w:hint="eastAsia"/>
        </w:rPr>
        <w:t>2.</w:t>
      </w:r>
      <w:r>
        <w:t xml:space="preserve"> </w:t>
      </w:r>
      <w:r>
        <w:rPr>
          <w:rFonts w:hint="eastAsia"/>
        </w:rPr>
        <w:t>本案例涉及到数据预处理以及多种机器学习算法，建议使用python语言进行编写，推荐的工具包有p</w:t>
      </w:r>
      <w:r>
        <w:t>andas</w:t>
      </w:r>
      <w:r>
        <w:rPr>
          <w:rFonts w:hint="eastAsia"/>
        </w:rPr>
        <w:t>（数据读取与预处理库），scikit</w:t>
      </w:r>
      <w:r>
        <w:t>-learn</w:t>
      </w:r>
      <w:r>
        <w:rPr>
          <w:rFonts w:hint="eastAsia"/>
        </w:rPr>
        <w:t>（机器学习算法库），</w:t>
      </w:r>
      <w:r>
        <w:t>E</w:t>
      </w:r>
      <w:r>
        <w:rPr>
          <w:rFonts w:hint="eastAsia"/>
        </w:rPr>
        <w:t>charts（可视化绘图库）。</w:t>
      </w:r>
    </w:p>
    <w:p>
      <w:r>
        <w:rPr>
          <w:rFonts w:hint="eastAsia"/>
        </w:rPr>
        <w:t>3</w:t>
      </w:r>
      <w:r>
        <w:t xml:space="preserve">. </w:t>
      </w:r>
      <w:r>
        <w:rPr>
          <w:rFonts w:hint="eastAsia"/>
        </w:rPr>
        <w:t>本案例参考文献如下：</w:t>
      </w:r>
    </w:p>
    <w:p>
      <w:r>
        <w:rPr>
          <w:rFonts w:hint="eastAsia"/>
        </w:rPr>
        <w:t>[</w:t>
      </w:r>
      <w:r>
        <w:t>1</w:t>
      </w:r>
      <w:r>
        <w:rPr>
          <w:rFonts w:hint="eastAsia"/>
        </w:rPr>
        <w:t>]吴宇鹏.分布式网络爬虫技术的研究与实现[J].电脑编程技巧与维护,2020(11):9-10+19.DOI:10.16184/j.cnki.comprg.2020.11.003.</w:t>
      </w:r>
    </w:p>
    <w:p>
      <w:r>
        <w:rPr>
          <w:rFonts w:hint="eastAsia"/>
        </w:rPr>
        <w:t>[</w:t>
      </w:r>
      <w:r>
        <w:t>2</w:t>
      </w:r>
      <w:r>
        <w:rPr>
          <w:rFonts w:hint="eastAsia"/>
        </w:rPr>
        <w:t>]张胜敏,王爱菊.基于Python的分布式多主题网络爬虫的研究与设计[J].开封大学学报,2021,35(01):93-96.</w:t>
      </w:r>
    </w:p>
    <w:p>
      <w:r>
        <w:rPr>
          <w:rFonts w:hint="eastAsia"/>
        </w:rPr>
        <w:t>[</w:t>
      </w:r>
      <w:r>
        <w:t>3</w:t>
      </w:r>
      <w:r>
        <w:rPr>
          <w:rFonts w:hint="eastAsia"/>
        </w:rPr>
        <w:t>]武博. 基于LSTM模型的股票价格预测[D].大连理工大学,2021.</w:t>
      </w:r>
      <w:r>
        <w:t xml:space="preserve"> </w:t>
      </w:r>
    </w:p>
    <w:p>
      <w:r>
        <w:rPr>
          <w:rFonts w:hint="eastAsia"/>
        </w:rPr>
        <w:t>[</w:t>
      </w:r>
      <w:r>
        <w:t>4</w:t>
      </w:r>
      <w:r>
        <w:rPr>
          <w:rFonts w:hint="eastAsia"/>
        </w:rPr>
        <w:t>]史国举.数据可视化技术在大数据分析领域的应用及发展研究[J].无线互联科技,2021,18(18):96-97.</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34"/>
    <w:rsid w:val="0001204A"/>
    <w:rsid w:val="00042C73"/>
    <w:rsid w:val="00080134"/>
    <w:rsid w:val="000948C8"/>
    <w:rsid w:val="000B455C"/>
    <w:rsid w:val="000E0D20"/>
    <w:rsid w:val="001215E5"/>
    <w:rsid w:val="00122F22"/>
    <w:rsid w:val="001340D7"/>
    <w:rsid w:val="001549E6"/>
    <w:rsid w:val="001721A0"/>
    <w:rsid w:val="002249C7"/>
    <w:rsid w:val="00227CCD"/>
    <w:rsid w:val="002A0950"/>
    <w:rsid w:val="002C6B9F"/>
    <w:rsid w:val="003069DB"/>
    <w:rsid w:val="003446D0"/>
    <w:rsid w:val="00381560"/>
    <w:rsid w:val="003D0C03"/>
    <w:rsid w:val="003D393C"/>
    <w:rsid w:val="003F043C"/>
    <w:rsid w:val="004C0073"/>
    <w:rsid w:val="00586434"/>
    <w:rsid w:val="0059352B"/>
    <w:rsid w:val="006F1613"/>
    <w:rsid w:val="00773034"/>
    <w:rsid w:val="007828F2"/>
    <w:rsid w:val="007F14F0"/>
    <w:rsid w:val="00812440"/>
    <w:rsid w:val="00864B5A"/>
    <w:rsid w:val="008C6F61"/>
    <w:rsid w:val="008D0598"/>
    <w:rsid w:val="008D0D62"/>
    <w:rsid w:val="008E608A"/>
    <w:rsid w:val="0091283B"/>
    <w:rsid w:val="00934DC3"/>
    <w:rsid w:val="009752B8"/>
    <w:rsid w:val="0097628F"/>
    <w:rsid w:val="009E403D"/>
    <w:rsid w:val="00A1175F"/>
    <w:rsid w:val="00A91248"/>
    <w:rsid w:val="00AD1923"/>
    <w:rsid w:val="00B017A0"/>
    <w:rsid w:val="00B71AD7"/>
    <w:rsid w:val="00B9729D"/>
    <w:rsid w:val="00BC516F"/>
    <w:rsid w:val="00C5799A"/>
    <w:rsid w:val="00C926F2"/>
    <w:rsid w:val="00D74595"/>
    <w:rsid w:val="00DD0CFF"/>
    <w:rsid w:val="00E57F4A"/>
    <w:rsid w:val="00ED44EB"/>
    <w:rsid w:val="00EF4CFC"/>
    <w:rsid w:val="00F3533F"/>
    <w:rsid w:val="00FD0F85"/>
    <w:rsid w:val="01460F74"/>
    <w:rsid w:val="20DB64CF"/>
    <w:rsid w:val="23C60070"/>
    <w:rsid w:val="29887860"/>
    <w:rsid w:val="34095990"/>
    <w:rsid w:val="4C6D23F2"/>
    <w:rsid w:val="521D391D"/>
    <w:rsid w:val="68212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3"/>
    <w:qFormat/>
    <w:uiPriority w:val="9"/>
    <w:pPr>
      <w:keepNext/>
      <w:keepLines/>
      <w:spacing w:line="578" w:lineRule="auto"/>
      <w:jc w:val="center"/>
      <w:outlineLvl w:val="0"/>
    </w:pPr>
    <w:rPr>
      <w:b/>
      <w:bCs/>
      <w:kern w:val="44"/>
      <w:sz w:val="32"/>
      <w:szCs w:val="44"/>
    </w:rPr>
  </w:style>
  <w:style w:type="paragraph" w:styleId="3">
    <w:name w:val="heading 2"/>
    <w:basedOn w:val="1"/>
    <w:next w:val="1"/>
    <w:link w:val="15"/>
    <w:unhideWhenUsed/>
    <w:qFormat/>
    <w:uiPriority w:val="9"/>
    <w:pPr>
      <w:keepNext/>
      <w:keepLines/>
      <w:spacing w:before="50" w:beforeLines="50" w:after="50" w:afterLines="50" w:line="415" w:lineRule="auto"/>
      <w:outlineLvl w:val="1"/>
    </w:pPr>
    <w:rPr>
      <w:rFonts w:cstheme="majorBidi"/>
      <w:b/>
      <w:bCs/>
      <w:szCs w:val="32"/>
    </w:rPr>
  </w:style>
  <w:style w:type="paragraph" w:styleId="4">
    <w:name w:val="heading 3"/>
    <w:basedOn w:val="1"/>
    <w:next w:val="1"/>
    <w:link w:val="14"/>
    <w:semiHidden/>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2"/>
    <w:unhideWhenUsed/>
    <w:uiPriority w:val="99"/>
    <w:pPr>
      <w:tabs>
        <w:tab w:val="center" w:pos="4153"/>
        <w:tab w:val="right" w:pos="8306"/>
      </w:tabs>
      <w:snapToGrid w:val="0"/>
      <w:jc w:val="left"/>
    </w:pPr>
    <w:rPr>
      <w:sz w:val="18"/>
      <w:szCs w:val="18"/>
    </w:rPr>
  </w:style>
  <w:style w:type="paragraph" w:styleId="6">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Cs w:val="24"/>
    </w:rPr>
  </w:style>
  <w:style w:type="character" w:styleId="10">
    <w:name w:val="Hyperlink"/>
    <w:qFormat/>
    <w:uiPriority w:val="99"/>
    <w:rPr>
      <w:color w:val="0000FF"/>
      <w:u w:val="single"/>
    </w:rPr>
  </w:style>
  <w:style w:type="character" w:customStyle="1" w:styleId="11">
    <w:name w:val="页眉 字符"/>
    <w:basedOn w:val="9"/>
    <w:link w:val="6"/>
    <w:qFormat/>
    <w:uiPriority w:val="99"/>
    <w:rPr>
      <w:sz w:val="18"/>
      <w:szCs w:val="18"/>
    </w:rPr>
  </w:style>
  <w:style w:type="character" w:customStyle="1" w:styleId="12">
    <w:name w:val="页脚 字符"/>
    <w:basedOn w:val="9"/>
    <w:link w:val="5"/>
    <w:qFormat/>
    <w:uiPriority w:val="99"/>
    <w:rPr>
      <w:sz w:val="18"/>
      <w:szCs w:val="18"/>
    </w:rPr>
  </w:style>
  <w:style w:type="character" w:customStyle="1" w:styleId="13">
    <w:name w:val="标题 1 字符"/>
    <w:basedOn w:val="9"/>
    <w:link w:val="2"/>
    <w:qFormat/>
    <w:uiPriority w:val="9"/>
    <w:rPr>
      <w:rFonts w:ascii="Times New Roman" w:hAnsi="Times New Roman" w:eastAsia="宋体"/>
      <w:b/>
      <w:bCs/>
      <w:kern w:val="44"/>
      <w:sz w:val="32"/>
      <w:szCs w:val="44"/>
    </w:rPr>
  </w:style>
  <w:style w:type="character" w:customStyle="1" w:styleId="14">
    <w:name w:val="标题 3 字符"/>
    <w:basedOn w:val="9"/>
    <w:link w:val="4"/>
    <w:semiHidden/>
    <w:qFormat/>
    <w:uiPriority w:val="9"/>
    <w:rPr>
      <w:rFonts w:ascii="Times New Roman" w:hAnsi="Times New Roman" w:eastAsia="宋体"/>
      <w:b/>
      <w:bCs/>
      <w:sz w:val="32"/>
      <w:szCs w:val="32"/>
    </w:rPr>
  </w:style>
  <w:style w:type="character" w:customStyle="1" w:styleId="15">
    <w:name w:val="标题 2 字符"/>
    <w:basedOn w:val="9"/>
    <w:link w:val="3"/>
    <w:qFormat/>
    <w:uiPriority w:val="9"/>
    <w:rPr>
      <w:rFonts w:ascii="Times New Roman" w:hAnsi="Times New Roman" w:eastAsia="宋体" w:cstheme="majorBidi"/>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847B70-07D7-467D-904C-9E461BFF5D93}">
  <ds:schemaRefs/>
</ds:datastoreItem>
</file>

<file path=docProps/app.xml><?xml version="1.0" encoding="utf-8"?>
<Properties xmlns="http://schemas.openxmlformats.org/officeDocument/2006/extended-properties" xmlns:vt="http://schemas.openxmlformats.org/officeDocument/2006/docPropsVTypes">
  <Template>Normal</Template>
  <Pages>9</Pages>
  <Words>478</Words>
  <Characters>2730</Characters>
  <Lines>22</Lines>
  <Paragraphs>6</Paragraphs>
  <TotalTime>257</TotalTime>
  <ScaleCrop>false</ScaleCrop>
  <LinksUpToDate>false</LinksUpToDate>
  <CharactersWithSpaces>3202</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2021-12-22T06:07:00Z</dcterms:created>
  <dc:creator>peppa</dc:creator>
  <cp:lastModifiedBy>李白不用立白、</cp:lastModifiedBy>
  <dcterms:modified xsi:type="dcterms:W3CDTF">2022-01-05T13:40:11Z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2BF8E23D800F4C73866CE229588FEF76</vt:lpwstr>
  </property>
</Properties>
</file>