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5AB3F95F" w:rsidR="0065652E" w:rsidRPr="00404948" w:rsidRDefault="00404948" w:rsidP="0065652E">
      <w:pPr>
        <w:spacing w:after="0" w:line="276" w:lineRule="auto"/>
        <w:jc w:val="center"/>
        <w:rPr>
          <w:b/>
          <w:sz w:val="42"/>
          <w:szCs w:val="42"/>
        </w:rPr>
      </w:pPr>
      <w:r>
        <w:rPr>
          <w:b/>
          <w:sz w:val="42"/>
          <w:szCs w:val="42"/>
        </w:rPr>
        <w:t>PHÂN TÍCH TỶ LỆ SỐNG SÓT TITANIC – PHÂN TÍCH THĂM DÒ VÀ XÂY DỰNG MÔ HÌNH</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689"/>
        <w:gridCol w:w="1843"/>
        <w:gridCol w:w="1989"/>
      </w:tblGrid>
      <w:tr w:rsidR="0031491D" w14:paraId="19E5AE2A" w14:textId="77777777" w:rsidTr="00924624">
        <w:trPr>
          <w:jc w:val="center"/>
        </w:trPr>
        <w:tc>
          <w:tcPr>
            <w:tcW w:w="7371" w:type="dxa"/>
            <w:gridSpan w:val="4"/>
          </w:tcPr>
          <w:p w14:paraId="40B925A3" w14:textId="5CF0B239" w:rsidR="0031491D" w:rsidRPr="0031491D" w:rsidRDefault="00404948" w:rsidP="00404948">
            <w:pPr>
              <w:tabs>
                <w:tab w:val="center" w:pos="3577"/>
                <w:tab w:val="left" w:pos="4548"/>
              </w:tabs>
              <w:spacing w:after="0" w:line="240" w:lineRule="auto"/>
              <w:jc w:val="left"/>
              <w:rPr>
                <w:b/>
                <w:bCs/>
                <w:color w:val="FF0000"/>
              </w:rPr>
            </w:pPr>
            <w:r>
              <w:rPr>
                <w:b/>
                <w:bCs/>
                <w:color w:val="FF0000"/>
              </w:rPr>
              <w:tab/>
            </w:r>
            <w:r w:rsidR="0031491D" w:rsidRPr="00404948">
              <w:rPr>
                <w:b/>
                <w:bCs/>
              </w:rPr>
              <w:t xml:space="preserve">Nhóm </w:t>
            </w:r>
            <w:r w:rsidRPr="00404948">
              <w:rPr>
                <w:b/>
                <w:bCs/>
              </w:rPr>
              <w:t>14</w:t>
            </w:r>
          </w:p>
        </w:tc>
      </w:tr>
      <w:tr w:rsidR="006C6730" w14:paraId="5A4A6109" w14:textId="3AADD9EB" w:rsidTr="00924624">
        <w:trPr>
          <w:jc w:val="center"/>
        </w:trPr>
        <w:tc>
          <w:tcPr>
            <w:tcW w:w="7371" w:type="dxa"/>
            <w:gridSpan w:val="4"/>
          </w:tcPr>
          <w:p w14:paraId="3A8DD474" w14:textId="4809C1CC" w:rsidR="006C6730" w:rsidRDefault="006C6730" w:rsidP="006C5AC6">
            <w:pPr>
              <w:spacing w:after="0" w:line="240" w:lineRule="auto"/>
              <w:jc w:val="left"/>
              <w:rPr>
                <w:lang w:val="vi-VN"/>
              </w:rPr>
            </w:pPr>
            <w:r>
              <w:rPr>
                <w:lang w:val="vi-VN"/>
              </w:rPr>
              <w:t>Sinh viên thực hiện:</w:t>
            </w:r>
            <w:r>
              <w:t xml:space="preserve"> </w:t>
            </w:r>
          </w:p>
        </w:tc>
      </w:tr>
      <w:tr w:rsidR="006C6730" w14:paraId="1ECA0E56" w14:textId="6E1C35F0" w:rsidTr="006C6730">
        <w:trPr>
          <w:jc w:val="center"/>
        </w:trPr>
        <w:tc>
          <w:tcPr>
            <w:tcW w:w="850" w:type="dxa"/>
          </w:tcPr>
          <w:p w14:paraId="17A3D81C" w14:textId="1F22EC2B" w:rsidR="006C6730" w:rsidRDefault="006C6730" w:rsidP="006C5AC6">
            <w:pPr>
              <w:spacing w:after="0" w:line="240" w:lineRule="auto"/>
              <w:jc w:val="center"/>
              <w:rPr>
                <w:lang w:val="vi-VN"/>
              </w:rPr>
            </w:pPr>
            <w:r>
              <w:rPr>
                <w:lang w:val="vi-VN"/>
              </w:rPr>
              <w:t>STT</w:t>
            </w:r>
          </w:p>
        </w:tc>
        <w:tc>
          <w:tcPr>
            <w:tcW w:w="2689" w:type="dxa"/>
          </w:tcPr>
          <w:p w14:paraId="03A67A59" w14:textId="7D3EB76C" w:rsidR="006C6730" w:rsidRDefault="006C6730" w:rsidP="006C5AC6">
            <w:pPr>
              <w:spacing w:after="0" w:line="240" w:lineRule="auto"/>
              <w:jc w:val="center"/>
              <w:rPr>
                <w:lang w:val="vi-VN"/>
              </w:rPr>
            </w:pPr>
            <w:r>
              <w:rPr>
                <w:lang w:val="vi-VN"/>
              </w:rPr>
              <w:t>Họ tên</w:t>
            </w:r>
          </w:p>
        </w:tc>
        <w:tc>
          <w:tcPr>
            <w:tcW w:w="1843" w:type="dxa"/>
          </w:tcPr>
          <w:p w14:paraId="24B06972" w14:textId="6A0FAF7E" w:rsidR="006C6730" w:rsidRDefault="006C6730" w:rsidP="006C5AC6">
            <w:pPr>
              <w:spacing w:after="0" w:line="240" w:lineRule="auto"/>
              <w:jc w:val="center"/>
              <w:rPr>
                <w:lang w:val="vi-VN"/>
              </w:rPr>
            </w:pPr>
            <w:r>
              <w:rPr>
                <w:lang w:val="vi-VN"/>
              </w:rPr>
              <w:t>MSSV</w:t>
            </w:r>
          </w:p>
        </w:tc>
        <w:tc>
          <w:tcPr>
            <w:tcW w:w="1989" w:type="dxa"/>
          </w:tcPr>
          <w:p w14:paraId="4B4E232F" w14:textId="5A941BC2" w:rsidR="006C6730" w:rsidRPr="006C6730" w:rsidRDefault="006C6730" w:rsidP="006C5AC6">
            <w:pPr>
              <w:spacing w:after="0" w:line="240" w:lineRule="auto"/>
              <w:jc w:val="center"/>
            </w:pPr>
            <w:r>
              <w:t>Ngành</w:t>
            </w:r>
          </w:p>
        </w:tc>
      </w:tr>
      <w:tr w:rsidR="006C6730" w14:paraId="4672889D" w14:textId="0FA8AA9A" w:rsidTr="006C6730">
        <w:trPr>
          <w:jc w:val="center"/>
        </w:trPr>
        <w:tc>
          <w:tcPr>
            <w:tcW w:w="850" w:type="dxa"/>
          </w:tcPr>
          <w:p w14:paraId="4894BD80" w14:textId="5E0B1CCB" w:rsidR="006C6730" w:rsidRDefault="006C6730" w:rsidP="006C5AC6">
            <w:pPr>
              <w:spacing w:after="0" w:line="240" w:lineRule="auto"/>
              <w:jc w:val="center"/>
              <w:rPr>
                <w:lang w:val="vi-VN"/>
              </w:rPr>
            </w:pPr>
            <w:r>
              <w:rPr>
                <w:lang w:val="vi-VN"/>
              </w:rPr>
              <w:t>1</w:t>
            </w:r>
          </w:p>
        </w:tc>
        <w:tc>
          <w:tcPr>
            <w:tcW w:w="2689" w:type="dxa"/>
          </w:tcPr>
          <w:p w14:paraId="0D36C38D" w14:textId="336CF071" w:rsidR="006C6730" w:rsidRPr="00404948" w:rsidRDefault="00404948" w:rsidP="006C5AC6">
            <w:pPr>
              <w:spacing w:after="0" w:line="240" w:lineRule="auto"/>
              <w:jc w:val="center"/>
            </w:pPr>
            <w:r>
              <w:t>Đoàn Chí Hưng</w:t>
            </w:r>
          </w:p>
        </w:tc>
        <w:tc>
          <w:tcPr>
            <w:tcW w:w="1843" w:type="dxa"/>
          </w:tcPr>
          <w:p w14:paraId="08F8A8DB" w14:textId="014D72C5" w:rsidR="006C6730" w:rsidRPr="00404948" w:rsidRDefault="00404948" w:rsidP="006C5AC6">
            <w:pPr>
              <w:spacing w:after="0" w:line="240" w:lineRule="auto"/>
              <w:jc w:val="center"/>
            </w:pPr>
            <w:r>
              <w:t>24550014</w:t>
            </w:r>
          </w:p>
        </w:tc>
        <w:tc>
          <w:tcPr>
            <w:tcW w:w="1989" w:type="dxa"/>
          </w:tcPr>
          <w:p w14:paraId="54A59855" w14:textId="76DA064C" w:rsidR="006C6730" w:rsidRPr="006C6730" w:rsidRDefault="006C6730" w:rsidP="006C5AC6">
            <w:pPr>
              <w:spacing w:after="0" w:line="240" w:lineRule="auto"/>
              <w:jc w:val="center"/>
            </w:pPr>
            <w:r>
              <w:t>CNTT</w:t>
            </w:r>
          </w:p>
        </w:tc>
      </w:tr>
      <w:tr w:rsidR="006C6730" w14:paraId="31266F47" w14:textId="6FD1CC2B" w:rsidTr="006C6730">
        <w:trPr>
          <w:jc w:val="center"/>
        </w:trPr>
        <w:tc>
          <w:tcPr>
            <w:tcW w:w="850" w:type="dxa"/>
          </w:tcPr>
          <w:p w14:paraId="32EFCB93" w14:textId="6B5C8776" w:rsidR="006C6730" w:rsidRDefault="006C6730" w:rsidP="006C5AC6">
            <w:pPr>
              <w:spacing w:after="0" w:line="240" w:lineRule="auto"/>
              <w:jc w:val="center"/>
              <w:rPr>
                <w:lang w:val="vi-VN"/>
              </w:rPr>
            </w:pPr>
            <w:r>
              <w:rPr>
                <w:lang w:val="vi-VN"/>
              </w:rPr>
              <w:t>2</w:t>
            </w:r>
          </w:p>
        </w:tc>
        <w:tc>
          <w:tcPr>
            <w:tcW w:w="2689" w:type="dxa"/>
          </w:tcPr>
          <w:p w14:paraId="34618664" w14:textId="35BE28B7" w:rsidR="006C6730" w:rsidRPr="00404948" w:rsidRDefault="00404948" w:rsidP="006C5AC6">
            <w:pPr>
              <w:spacing w:after="0" w:line="240" w:lineRule="auto"/>
              <w:jc w:val="center"/>
            </w:pPr>
            <w:r>
              <w:t>Hoàng Minh Nhật</w:t>
            </w:r>
          </w:p>
        </w:tc>
        <w:tc>
          <w:tcPr>
            <w:tcW w:w="1843" w:type="dxa"/>
          </w:tcPr>
          <w:p w14:paraId="1C6D88D1" w14:textId="1FE11D7E" w:rsidR="006C6730" w:rsidRPr="00404948" w:rsidRDefault="00404948" w:rsidP="006C5AC6">
            <w:pPr>
              <w:spacing w:after="0" w:line="240" w:lineRule="auto"/>
              <w:jc w:val="center"/>
            </w:pPr>
            <w:r>
              <w:t>24550031</w:t>
            </w:r>
          </w:p>
        </w:tc>
        <w:tc>
          <w:tcPr>
            <w:tcW w:w="1989" w:type="dxa"/>
          </w:tcPr>
          <w:p w14:paraId="5E927EE9" w14:textId="47287E3A" w:rsidR="006C6730" w:rsidRPr="00404948" w:rsidRDefault="00404948" w:rsidP="006C5AC6">
            <w:pPr>
              <w:spacing w:after="0" w:line="240" w:lineRule="auto"/>
              <w:jc w:val="center"/>
            </w:pPr>
            <w:r>
              <w:t>CNTT</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59223B1A" w14:textId="59A054EE"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sidR="007650B4">
        <w:rPr>
          <w:b/>
          <w:bCs/>
          <w:noProof/>
          <w:sz w:val="32"/>
          <w:szCs w:val="32"/>
        </w:rPr>
        <w:t>2022</w:t>
      </w:r>
    </w:p>
    <w:p w14:paraId="1360C498" w14:textId="031A23AB" w:rsidR="0000450F" w:rsidRPr="00404948" w:rsidRDefault="00696D4B" w:rsidP="00404948">
      <w:pPr>
        <w:pStyle w:val="Heading1"/>
      </w:pPr>
      <w:r>
        <w:br w:type="page"/>
      </w:r>
      <w:bookmarkStart w:id="0" w:name="_Toc422604777"/>
      <w:r w:rsidR="00441B2A" w:rsidRPr="00FE37D5">
        <w:lastRenderedPageBreak/>
        <w:tab/>
      </w:r>
      <w:bookmarkEnd w:id="0"/>
      <w:r w:rsidR="00441B2A" w:rsidRPr="00404948">
        <w:t xml:space="preserve">GIỚI THIỆU </w:t>
      </w:r>
    </w:p>
    <w:p w14:paraId="0C7EA959" w14:textId="2FF969EB" w:rsidR="00404948" w:rsidRDefault="00404948">
      <w:pPr>
        <w:spacing w:after="160" w:line="259" w:lineRule="auto"/>
        <w:jc w:val="left"/>
      </w:pPr>
    </w:p>
    <w:p w14:paraId="3FF9C35A" w14:textId="301E950E" w:rsidR="00404948" w:rsidRDefault="00404948">
      <w:pPr>
        <w:spacing w:after="160" w:line="259" w:lineRule="auto"/>
        <w:jc w:val="left"/>
      </w:pPr>
      <w:r>
        <w:t>Đề tài nhóm tập trung vào việc phân tích dữ liệu các hành khách tàu Titanic nhằm xác định ra các biến tương quan mạnh đến khả năng sống sót, tiếp theo, nhóm tinh chỉnh dữ liệu cho quá trình huấn luyện model, và cuối cùng, nhóm tổng hợp và đánh giá các</w:t>
      </w:r>
      <w:r w:rsidR="00E314D4">
        <w:t xml:space="preserve"> thuật toán đánh giá để huấn luyện ra mô hình tổng hợp (Ensemble Model)</w:t>
      </w:r>
      <w:r>
        <w:t xml:space="preserve">. </w:t>
      </w:r>
      <w:r w:rsidRPr="00404948">
        <w:t>Nhóm triển khai chu trình chuẩn của môn Phân tích Dữ liệu IE224: làm sạch, khám phá, xây dựng đặc trưng và mô hình hóa. Bộ công cụ chính gồm pandas cho tiền xử lý, seaborn/matplotlib để trực quan hóa và scikit-learn cho mô hình học máy. Bộ dữ liệu được tham khảo từ Kaggle [1]; nhóm không sử dụng lại đồ án trước đây và xây dựng quy trình xử lý riêng</w:t>
      </w:r>
      <w:r w:rsidR="00D47BAD">
        <w:t>. Nhóm có sử dụng quy trình phân tích và huấn luyện từ dự án mẫu tại Kaggle</w:t>
      </w:r>
      <w:r w:rsidR="006C2B1C">
        <w:t xml:space="preserve"> Code</w:t>
      </w:r>
      <w:r w:rsidR="00D47BAD">
        <w:t xml:space="preserve"> [2]</w:t>
      </w:r>
      <w:r w:rsidR="006C2B1C">
        <w:t xml:space="preserve"> và có bổ sung thêm các phương pháp trực quan và tiền xử lý lý, đồng thời mở rộng lập luận và nhận xét cho các kết quả</w:t>
      </w:r>
      <w:r w:rsidRPr="00404948">
        <w:t>. Các bước chính bao gồm đánh giá chất lượng dữ liệu (đặc biệt là thiếu vắng ở Age và Cabin), trích xuất đặc trưng mở rộng (Title, Family Size, Deck, Ticket Group) và thử nghiệm ba thuật toán giám sát (Logistic Regression, Decision Tree, Random Forest) trước khi</w:t>
      </w:r>
      <w:r w:rsidR="00E314D4">
        <w:t xml:space="preserve"> tổng hợp</w:t>
      </w:r>
      <w:r w:rsidRPr="00404948">
        <w:t xml:space="preserve">. Kết quả hiện tại cho thấy độ chính xác trên tập kiểm tra đạt 83.16% với Logistic Regression baseline và </w:t>
      </w:r>
      <w:r w:rsidR="00E314D4" w:rsidRPr="00E314D4">
        <w:t>81</w:t>
      </w:r>
      <w:r w:rsidR="00E314D4">
        <w:t>.</w:t>
      </w:r>
      <w:r w:rsidR="00E314D4" w:rsidRPr="00E314D4">
        <w:t>52</w:t>
      </w:r>
      <w:r w:rsidR="00E314D4">
        <w:t>%</w:t>
      </w:r>
      <w:r w:rsidRPr="00404948">
        <w:t xml:space="preserve"> với mô hình VotingClassifier sử dụng các mô hình tốt nhất sau tinh chỉnh. </w:t>
      </w:r>
    </w:p>
    <w:p w14:paraId="7012FBF6" w14:textId="5197D9F0" w:rsidR="006C2B1C" w:rsidRDefault="006C2B1C">
      <w:pPr>
        <w:spacing w:after="160" w:line="259" w:lineRule="auto"/>
        <w:jc w:val="left"/>
      </w:pPr>
      <w:r>
        <w:br w:type="page"/>
      </w:r>
    </w:p>
    <w:p w14:paraId="4990AEF1" w14:textId="77777777" w:rsidR="006745EC" w:rsidRPr="00271E2D" w:rsidRDefault="006745EC" w:rsidP="00271E2D">
      <w:pPr>
        <w:pStyle w:val="BT"/>
      </w:pPr>
    </w:p>
    <w:p w14:paraId="4B86A93D" w14:textId="45D10375" w:rsidR="00271E2D" w:rsidRDefault="00314F5A" w:rsidP="00404948">
      <w:pPr>
        <w:pStyle w:val="Heading1"/>
      </w:pPr>
      <w:r>
        <w:t xml:space="preserve"> </w:t>
      </w:r>
      <w:r>
        <w:tab/>
      </w:r>
      <w:r w:rsidR="00271E2D">
        <w:t>MÔ TẢ BỘ DỮ LỆU</w:t>
      </w:r>
      <w:r w:rsidR="002376AF">
        <w:t xml:space="preserve"> (BẮT BUỘC)</w:t>
      </w:r>
    </w:p>
    <w:p w14:paraId="19E329CE" w14:textId="77777777" w:rsidR="006C2B1C" w:rsidRDefault="006C2B1C" w:rsidP="00342AAE">
      <w:pPr>
        <w:pStyle w:val="BT"/>
      </w:pPr>
    </w:p>
    <w:p w14:paraId="5E7B5FB8" w14:textId="77777777" w:rsidR="006C2B1C" w:rsidRDefault="006C2B1C" w:rsidP="006C2B1C">
      <w:pPr>
        <w:pStyle w:val="BT"/>
        <w:jc w:val="left"/>
      </w:pPr>
      <w:r w:rsidRPr="006C2B1C">
        <w:t xml:space="preserve">Bộ dữ liệu Titanic gồm 891 dòng và 12 </w:t>
      </w:r>
      <w:r>
        <w:t xml:space="preserve">biến </w:t>
      </w:r>
      <w:r w:rsidRPr="006C2B1C">
        <w:t>mô tả thông</w:t>
      </w:r>
      <w:r>
        <w:t xml:space="preserve"> tin hành </w:t>
      </w:r>
      <w:r w:rsidRPr="006C2B1C">
        <w:t xml:space="preserve">khách. Trong đó có 3 biến số (Age, Fare, PassengerId) và 9 biến phân loại/định danh (Survived, Pclass, Name, Sex, SibSp, Parch, Ticket, Cabin, Embarked). Bộ dữ liệu được tham khảo tại Kaggle [1]; quá trình xử lý trong notebook đọc bản sao trên GitHub với cấu trúc giữ nguyên so với nguồn gốc. </w:t>
      </w:r>
    </w:p>
    <w:p w14:paraId="56F02A68" w14:textId="77777777" w:rsidR="006C2B1C" w:rsidRDefault="006C2B1C" w:rsidP="006C2B1C">
      <w:pPr>
        <w:pStyle w:val="BT"/>
        <w:jc w:val="left"/>
      </w:pPr>
    </w:p>
    <w:tbl>
      <w:tblPr>
        <w:tblStyle w:val="GridTable2-Accent1"/>
        <w:tblW w:w="0" w:type="auto"/>
        <w:tblLook w:val="04A0" w:firstRow="1" w:lastRow="0" w:firstColumn="1" w:lastColumn="0" w:noHBand="0" w:noVBand="1"/>
      </w:tblPr>
      <w:tblGrid>
        <w:gridCol w:w="4536"/>
        <w:gridCol w:w="4536"/>
      </w:tblGrid>
      <w:tr w:rsidR="006C2B1C" w14:paraId="11804517" w14:textId="77777777" w:rsidTr="006C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8690649" w14:textId="789A193C" w:rsidR="006C2B1C" w:rsidRDefault="006C2B1C" w:rsidP="006C2B1C">
            <w:pPr>
              <w:pStyle w:val="BT"/>
              <w:ind w:firstLine="0"/>
              <w:jc w:val="left"/>
            </w:pPr>
            <w:r>
              <w:t>Tên biến</w:t>
            </w:r>
          </w:p>
        </w:tc>
        <w:tc>
          <w:tcPr>
            <w:tcW w:w="4536" w:type="dxa"/>
          </w:tcPr>
          <w:p w14:paraId="4022C8DB" w14:textId="3A2268C7" w:rsidR="006C2B1C" w:rsidRDefault="006C2B1C" w:rsidP="006C2B1C">
            <w:pPr>
              <w:pStyle w:val="BT"/>
              <w:ind w:firstLine="0"/>
              <w:jc w:val="left"/>
              <w:cnfStyle w:val="100000000000" w:firstRow="1" w:lastRow="0" w:firstColumn="0" w:lastColumn="0" w:oddVBand="0" w:evenVBand="0" w:oddHBand="0" w:evenHBand="0" w:firstRowFirstColumn="0" w:firstRowLastColumn="0" w:lastRowFirstColumn="0" w:lastRowLastColumn="0"/>
            </w:pPr>
            <w:r>
              <w:t>Ý nghĩa</w:t>
            </w:r>
          </w:p>
        </w:tc>
      </w:tr>
      <w:tr w:rsidR="006C2B1C" w14:paraId="7DF8B5DD" w14:textId="77777777" w:rsidTr="006C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0E73A6F" w14:textId="21914C44" w:rsidR="006C2B1C" w:rsidRPr="006C2B1C" w:rsidRDefault="006C2B1C" w:rsidP="006C2B1C">
            <w:pPr>
              <w:pStyle w:val="BT"/>
              <w:ind w:firstLine="0"/>
              <w:jc w:val="left"/>
              <w:rPr>
                <w:b w:val="0"/>
                <w:bCs w:val="0"/>
              </w:rPr>
            </w:pPr>
            <w:r>
              <w:rPr>
                <w:b w:val="0"/>
                <w:bCs w:val="0"/>
              </w:rPr>
              <w:t>PassengerId</w:t>
            </w:r>
          </w:p>
        </w:tc>
        <w:tc>
          <w:tcPr>
            <w:tcW w:w="4536" w:type="dxa"/>
          </w:tcPr>
          <w:p w14:paraId="41B954D8" w14:textId="5E3BE55D" w:rsidR="006C2B1C" w:rsidRDefault="007D4700" w:rsidP="006C2B1C">
            <w:pPr>
              <w:pStyle w:val="BT"/>
              <w:ind w:firstLine="0"/>
              <w:jc w:val="left"/>
              <w:cnfStyle w:val="000000100000" w:firstRow="0" w:lastRow="0" w:firstColumn="0" w:lastColumn="0" w:oddVBand="0" w:evenVBand="0" w:oddHBand="1" w:evenHBand="0" w:firstRowFirstColumn="0" w:firstRowLastColumn="0" w:lastRowFirstColumn="0" w:lastRowLastColumn="0"/>
            </w:pPr>
            <w:r>
              <w:t>Mã định danh cho hành khách</w:t>
            </w:r>
          </w:p>
        </w:tc>
      </w:tr>
      <w:tr w:rsidR="006C2B1C" w14:paraId="54B8D8D9" w14:textId="77777777" w:rsidTr="006C2B1C">
        <w:tc>
          <w:tcPr>
            <w:cnfStyle w:val="001000000000" w:firstRow="0" w:lastRow="0" w:firstColumn="1" w:lastColumn="0" w:oddVBand="0" w:evenVBand="0" w:oddHBand="0" w:evenHBand="0" w:firstRowFirstColumn="0" w:firstRowLastColumn="0" w:lastRowFirstColumn="0" w:lastRowLastColumn="0"/>
            <w:tcW w:w="4536" w:type="dxa"/>
          </w:tcPr>
          <w:p w14:paraId="4965CAF5" w14:textId="6AED4535" w:rsidR="006C2B1C" w:rsidRPr="006C2B1C" w:rsidRDefault="006C2B1C" w:rsidP="006C2B1C">
            <w:pPr>
              <w:pStyle w:val="BT"/>
              <w:ind w:firstLine="0"/>
              <w:jc w:val="left"/>
              <w:rPr>
                <w:b w:val="0"/>
                <w:bCs w:val="0"/>
              </w:rPr>
            </w:pPr>
            <w:r>
              <w:rPr>
                <w:b w:val="0"/>
                <w:bCs w:val="0"/>
              </w:rPr>
              <w:t>Survived</w:t>
            </w:r>
          </w:p>
        </w:tc>
        <w:tc>
          <w:tcPr>
            <w:tcW w:w="4536" w:type="dxa"/>
          </w:tcPr>
          <w:p w14:paraId="6127F397" w14:textId="6F19DFFB" w:rsidR="006C2B1C" w:rsidRDefault="007D4700" w:rsidP="006C2B1C">
            <w:pPr>
              <w:pStyle w:val="BT"/>
              <w:ind w:firstLine="0"/>
              <w:jc w:val="left"/>
              <w:cnfStyle w:val="000000000000" w:firstRow="0" w:lastRow="0" w:firstColumn="0" w:lastColumn="0" w:oddVBand="0" w:evenVBand="0" w:oddHBand="0" w:evenHBand="0" w:firstRowFirstColumn="0" w:firstRowLastColumn="0" w:lastRowFirstColumn="0" w:lastRowLastColumn="0"/>
            </w:pPr>
            <w:r>
              <w:t>Trạng thái sống sót (1 sống sót, 0 l ngược lại</w:t>
            </w:r>
          </w:p>
        </w:tc>
      </w:tr>
      <w:tr w:rsidR="006C2B1C" w14:paraId="4DEEE2BB"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5263D360" w14:textId="040B43DB" w:rsidR="006C2B1C" w:rsidRPr="007D4700" w:rsidRDefault="006C2B1C" w:rsidP="007D4700">
            <w:pPr>
              <w:pStyle w:val="BT"/>
              <w:ind w:firstLine="0"/>
              <w:jc w:val="left"/>
              <w:rPr>
                <w:b w:val="0"/>
                <w:bCs w:val="0"/>
              </w:rPr>
            </w:pPr>
            <w:r w:rsidRPr="007D4700">
              <w:rPr>
                <w:b w:val="0"/>
                <w:bCs w:val="0"/>
              </w:rPr>
              <w:t>Pclass</w:t>
            </w:r>
          </w:p>
        </w:tc>
        <w:tc>
          <w:tcPr>
            <w:tcW w:w="4536" w:type="dxa"/>
            <w:vAlign w:val="center"/>
          </w:tcPr>
          <w:p w14:paraId="5AB0DBD8" w14:textId="4DC6788E" w:rsidR="006C2B1C" w:rsidRPr="007D4700" w:rsidRDefault="007D4700" w:rsidP="007D4700">
            <w:pPr>
              <w:pStyle w:val="BT"/>
              <w:ind w:firstLine="0"/>
              <w:jc w:val="left"/>
              <w:cnfStyle w:val="000000100000" w:firstRow="0" w:lastRow="0" w:firstColumn="0" w:lastColumn="0" w:oddVBand="0" w:evenVBand="0" w:oddHBand="1" w:evenHBand="0" w:firstRowFirstColumn="0" w:firstRowLastColumn="0" w:lastRowFirstColumn="0" w:lastRowLastColumn="0"/>
            </w:pPr>
            <w:r w:rsidRPr="007D4700">
              <w:t>Hạng vé (1, 2 hoặc 3)</w:t>
            </w:r>
          </w:p>
        </w:tc>
      </w:tr>
      <w:tr w:rsidR="006C2B1C" w14:paraId="18C4825C" w14:textId="77777777" w:rsidTr="007D4700">
        <w:tc>
          <w:tcPr>
            <w:cnfStyle w:val="001000000000" w:firstRow="0" w:lastRow="0" w:firstColumn="1" w:lastColumn="0" w:oddVBand="0" w:evenVBand="0" w:oddHBand="0" w:evenHBand="0" w:firstRowFirstColumn="0" w:firstRowLastColumn="0" w:lastRowFirstColumn="0" w:lastRowLastColumn="0"/>
            <w:tcW w:w="4536" w:type="dxa"/>
            <w:vAlign w:val="center"/>
          </w:tcPr>
          <w:p w14:paraId="607D0409" w14:textId="290086E0" w:rsidR="006C2B1C" w:rsidRPr="007D4700" w:rsidRDefault="006C2B1C" w:rsidP="007D4700">
            <w:pPr>
              <w:pStyle w:val="BT"/>
              <w:ind w:firstLine="0"/>
              <w:jc w:val="left"/>
              <w:rPr>
                <w:b w:val="0"/>
                <w:bCs w:val="0"/>
              </w:rPr>
            </w:pPr>
            <w:r w:rsidRPr="007D4700">
              <w:rPr>
                <w:b w:val="0"/>
                <w:bCs w:val="0"/>
              </w:rPr>
              <w:t>Name</w:t>
            </w:r>
          </w:p>
        </w:tc>
        <w:tc>
          <w:tcPr>
            <w:tcW w:w="4536" w:type="dxa"/>
            <w:vAlign w:val="center"/>
          </w:tcPr>
          <w:p w14:paraId="3710C0E2" w14:textId="07B211C9" w:rsidR="006C2B1C" w:rsidRPr="007D4700" w:rsidRDefault="007D4700" w:rsidP="007D4700">
            <w:pPr>
              <w:pStyle w:val="BT"/>
              <w:ind w:firstLine="0"/>
              <w:jc w:val="left"/>
              <w:cnfStyle w:val="000000000000" w:firstRow="0" w:lastRow="0" w:firstColumn="0" w:lastColumn="0" w:oddVBand="0" w:evenVBand="0" w:oddHBand="0" w:evenHBand="0" w:firstRowFirstColumn="0" w:firstRowLastColumn="0" w:lastRowFirstColumn="0" w:lastRowLastColumn="0"/>
            </w:pPr>
            <w:r w:rsidRPr="007D4700">
              <w:t>Họ tên đầy đủ (bao gồm chức danh)</w:t>
            </w:r>
          </w:p>
        </w:tc>
      </w:tr>
      <w:tr w:rsidR="006C2B1C" w14:paraId="41CA677E"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45C9B83F" w14:textId="4D5D40BE" w:rsidR="006C2B1C" w:rsidRPr="007D4700" w:rsidRDefault="006C2B1C" w:rsidP="007D4700">
            <w:pPr>
              <w:pStyle w:val="BT"/>
              <w:ind w:firstLine="0"/>
              <w:jc w:val="left"/>
              <w:rPr>
                <w:b w:val="0"/>
                <w:bCs w:val="0"/>
              </w:rPr>
            </w:pPr>
            <w:r w:rsidRPr="007D4700">
              <w:rPr>
                <w:b w:val="0"/>
                <w:bCs w:val="0"/>
              </w:rPr>
              <w:t>Sex</w:t>
            </w:r>
          </w:p>
        </w:tc>
        <w:tc>
          <w:tcPr>
            <w:tcW w:w="4536" w:type="dxa"/>
            <w:vAlign w:val="center"/>
          </w:tcPr>
          <w:p w14:paraId="66AE24E6" w14:textId="28BF2806" w:rsidR="006C2B1C" w:rsidRPr="007D4700" w:rsidRDefault="007D4700" w:rsidP="007D4700">
            <w:pPr>
              <w:pStyle w:val="BT"/>
              <w:ind w:firstLine="0"/>
              <w:jc w:val="left"/>
              <w:cnfStyle w:val="000000100000" w:firstRow="0" w:lastRow="0" w:firstColumn="0" w:lastColumn="0" w:oddVBand="0" w:evenVBand="0" w:oddHBand="1" w:evenHBand="0" w:firstRowFirstColumn="0" w:firstRowLastColumn="0" w:lastRowFirstColumn="0" w:lastRowLastColumn="0"/>
            </w:pPr>
            <w:r w:rsidRPr="007D4700">
              <w:t>Giới tính (Male/Female)</w:t>
            </w:r>
          </w:p>
        </w:tc>
      </w:tr>
      <w:tr w:rsidR="006C2B1C" w14:paraId="602DB452" w14:textId="77777777" w:rsidTr="007D4700">
        <w:tc>
          <w:tcPr>
            <w:cnfStyle w:val="001000000000" w:firstRow="0" w:lastRow="0" w:firstColumn="1" w:lastColumn="0" w:oddVBand="0" w:evenVBand="0" w:oddHBand="0" w:evenHBand="0" w:firstRowFirstColumn="0" w:firstRowLastColumn="0" w:lastRowFirstColumn="0" w:lastRowLastColumn="0"/>
            <w:tcW w:w="4536" w:type="dxa"/>
            <w:vAlign w:val="center"/>
          </w:tcPr>
          <w:p w14:paraId="10E98BA2" w14:textId="6EEBA17A" w:rsidR="006C2B1C" w:rsidRPr="007D4700" w:rsidRDefault="007D4700" w:rsidP="007D4700">
            <w:pPr>
              <w:pStyle w:val="BT"/>
              <w:ind w:firstLine="0"/>
              <w:jc w:val="left"/>
              <w:rPr>
                <w:b w:val="0"/>
                <w:bCs w:val="0"/>
              </w:rPr>
            </w:pPr>
            <w:r w:rsidRPr="007D4700">
              <w:rPr>
                <w:b w:val="0"/>
                <w:bCs w:val="0"/>
              </w:rPr>
              <w:t>Age</w:t>
            </w:r>
          </w:p>
        </w:tc>
        <w:tc>
          <w:tcPr>
            <w:tcW w:w="4536" w:type="dxa"/>
            <w:vAlign w:val="center"/>
          </w:tcPr>
          <w:p w14:paraId="6A9E9101" w14:textId="19273322" w:rsidR="006C2B1C" w:rsidRPr="007D4700" w:rsidRDefault="007D4700" w:rsidP="007D4700">
            <w:pPr>
              <w:pStyle w:val="BT"/>
              <w:ind w:firstLine="0"/>
              <w:jc w:val="left"/>
              <w:cnfStyle w:val="000000000000" w:firstRow="0" w:lastRow="0" w:firstColumn="0" w:lastColumn="0" w:oddVBand="0" w:evenVBand="0" w:oddHBand="0" w:evenHBand="0" w:firstRowFirstColumn="0" w:firstRowLastColumn="0" w:lastRowFirstColumn="0" w:lastRowLastColumn="0"/>
            </w:pPr>
            <w:r w:rsidRPr="007D4700">
              <w:t>Tuổi</w:t>
            </w:r>
          </w:p>
        </w:tc>
      </w:tr>
      <w:tr w:rsidR="006C2B1C" w14:paraId="01CBBEE0"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D7C17" w14:textId="12AEA2FE" w:rsidR="006C2B1C" w:rsidRPr="007D4700" w:rsidRDefault="007D4700" w:rsidP="007D4700">
            <w:pPr>
              <w:pStyle w:val="BT"/>
              <w:tabs>
                <w:tab w:val="left" w:pos="1500"/>
              </w:tabs>
              <w:ind w:firstLine="0"/>
              <w:jc w:val="left"/>
              <w:rPr>
                <w:b w:val="0"/>
                <w:bCs w:val="0"/>
              </w:rPr>
            </w:pPr>
            <w:r w:rsidRPr="007D4700">
              <w:rPr>
                <w:b w:val="0"/>
                <w:bCs w:val="0"/>
              </w:rPr>
              <w:t>SibSp</w:t>
            </w:r>
            <w:r w:rsidR="006C2B1C" w:rsidRPr="007D4700">
              <w:rPr>
                <w:b w:val="0"/>
                <w:bCs w:val="0"/>
              </w:rPr>
              <w:tab/>
            </w:r>
          </w:p>
        </w:tc>
        <w:tc>
          <w:tcPr>
            <w:tcW w:w="4536" w:type="dxa"/>
            <w:vAlign w:val="center"/>
          </w:tcPr>
          <w:p w14:paraId="680E25C4" w14:textId="3C0D28B4" w:rsidR="006C2B1C" w:rsidRPr="007D4700" w:rsidRDefault="007D4700" w:rsidP="007D4700">
            <w:pPr>
              <w:pStyle w:val="BT"/>
              <w:ind w:firstLine="0"/>
              <w:jc w:val="left"/>
              <w:cnfStyle w:val="000000100000" w:firstRow="0" w:lastRow="0" w:firstColumn="0" w:lastColumn="0" w:oddVBand="0" w:evenVBand="0" w:oddHBand="1" w:evenHBand="0" w:firstRowFirstColumn="0" w:firstRowLastColumn="0" w:lastRowFirstColumn="0" w:lastRowLastColumn="0"/>
            </w:pPr>
            <w:r w:rsidRPr="007D4700">
              <w:t>Số anh chị em/vợ chồng đi cùng</w:t>
            </w:r>
          </w:p>
        </w:tc>
      </w:tr>
      <w:tr w:rsidR="006C2B1C" w14:paraId="61ACB5FF" w14:textId="77777777" w:rsidTr="007D4700">
        <w:tc>
          <w:tcPr>
            <w:cnfStyle w:val="001000000000" w:firstRow="0" w:lastRow="0" w:firstColumn="1" w:lastColumn="0" w:oddVBand="0" w:evenVBand="0" w:oddHBand="0" w:evenHBand="0" w:firstRowFirstColumn="0" w:firstRowLastColumn="0" w:lastRowFirstColumn="0" w:lastRowLastColumn="0"/>
            <w:tcW w:w="4536" w:type="dxa"/>
            <w:vAlign w:val="center"/>
          </w:tcPr>
          <w:p w14:paraId="0E00B116" w14:textId="30B103B1" w:rsidR="006C2B1C" w:rsidRPr="007D4700" w:rsidRDefault="007D4700" w:rsidP="007D4700">
            <w:pPr>
              <w:pStyle w:val="BT"/>
              <w:tabs>
                <w:tab w:val="left" w:pos="1500"/>
              </w:tabs>
              <w:ind w:firstLine="0"/>
              <w:jc w:val="left"/>
              <w:rPr>
                <w:b w:val="0"/>
                <w:bCs w:val="0"/>
              </w:rPr>
            </w:pPr>
            <w:r w:rsidRPr="007D4700">
              <w:rPr>
                <w:b w:val="0"/>
                <w:bCs w:val="0"/>
              </w:rPr>
              <w:t>Parch</w:t>
            </w:r>
          </w:p>
        </w:tc>
        <w:tc>
          <w:tcPr>
            <w:tcW w:w="4536" w:type="dxa"/>
            <w:vAlign w:val="center"/>
          </w:tcPr>
          <w:p w14:paraId="4B9657A2" w14:textId="53BBD405" w:rsidR="006C2B1C" w:rsidRPr="007D4700" w:rsidRDefault="007D4700" w:rsidP="007D4700">
            <w:pPr>
              <w:pStyle w:val="BT"/>
              <w:ind w:firstLine="0"/>
              <w:jc w:val="left"/>
              <w:cnfStyle w:val="000000000000" w:firstRow="0" w:lastRow="0" w:firstColumn="0" w:lastColumn="0" w:oddVBand="0" w:evenVBand="0" w:oddHBand="0" w:evenHBand="0" w:firstRowFirstColumn="0" w:firstRowLastColumn="0" w:lastRowFirstColumn="0" w:lastRowLastColumn="0"/>
            </w:pPr>
            <w:r w:rsidRPr="007D4700">
              <w:t>Số con cái và cha mẹ đi cùng</w:t>
            </w:r>
          </w:p>
        </w:tc>
      </w:tr>
      <w:tr w:rsidR="006C2B1C" w14:paraId="290DD6FB"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356A5EA6" w14:textId="17A510FE" w:rsidR="006C2B1C" w:rsidRPr="007D4700" w:rsidRDefault="007D4700" w:rsidP="007D4700">
            <w:pPr>
              <w:pStyle w:val="BT"/>
              <w:tabs>
                <w:tab w:val="left" w:pos="1500"/>
              </w:tabs>
              <w:ind w:firstLine="0"/>
              <w:jc w:val="left"/>
              <w:rPr>
                <w:b w:val="0"/>
                <w:bCs w:val="0"/>
              </w:rPr>
            </w:pPr>
            <w:r w:rsidRPr="007D4700">
              <w:rPr>
                <w:b w:val="0"/>
                <w:bCs w:val="0"/>
              </w:rPr>
              <w:t>Ticket</w:t>
            </w:r>
          </w:p>
        </w:tc>
        <w:tc>
          <w:tcPr>
            <w:tcW w:w="4536" w:type="dxa"/>
            <w:vAlign w:val="center"/>
          </w:tcPr>
          <w:p w14:paraId="4CBDD128" w14:textId="03714370" w:rsidR="006C2B1C" w:rsidRPr="007D4700" w:rsidRDefault="007D4700" w:rsidP="007D4700">
            <w:pPr>
              <w:pStyle w:val="BT"/>
              <w:ind w:firstLine="0"/>
              <w:jc w:val="left"/>
              <w:cnfStyle w:val="000000100000" w:firstRow="0" w:lastRow="0" w:firstColumn="0" w:lastColumn="0" w:oddVBand="0" w:evenVBand="0" w:oddHBand="1" w:evenHBand="0" w:firstRowFirstColumn="0" w:firstRowLastColumn="0" w:lastRowFirstColumn="0" w:lastRowLastColumn="0"/>
            </w:pPr>
            <w:r w:rsidRPr="007D4700">
              <w:t xml:space="preserve">Số vé </w:t>
            </w:r>
          </w:p>
        </w:tc>
      </w:tr>
      <w:tr w:rsidR="006C2B1C" w14:paraId="377EDCF8" w14:textId="77777777" w:rsidTr="007D4700">
        <w:tc>
          <w:tcPr>
            <w:cnfStyle w:val="001000000000" w:firstRow="0" w:lastRow="0" w:firstColumn="1" w:lastColumn="0" w:oddVBand="0" w:evenVBand="0" w:oddHBand="0" w:evenHBand="0" w:firstRowFirstColumn="0" w:firstRowLastColumn="0" w:lastRowFirstColumn="0" w:lastRowLastColumn="0"/>
            <w:tcW w:w="4536" w:type="dxa"/>
            <w:vAlign w:val="center"/>
          </w:tcPr>
          <w:p w14:paraId="0DFEEE1C" w14:textId="1EA49E64" w:rsidR="006C2B1C" w:rsidRPr="007D4700" w:rsidRDefault="007D4700" w:rsidP="007D4700">
            <w:pPr>
              <w:pStyle w:val="BT"/>
              <w:tabs>
                <w:tab w:val="left" w:pos="1500"/>
              </w:tabs>
              <w:ind w:firstLine="0"/>
              <w:jc w:val="left"/>
              <w:rPr>
                <w:b w:val="0"/>
                <w:bCs w:val="0"/>
              </w:rPr>
            </w:pPr>
            <w:r w:rsidRPr="007D4700">
              <w:rPr>
                <w:b w:val="0"/>
                <w:bCs w:val="0"/>
              </w:rPr>
              <w:t>Fare</w:t>
            </w:r>
          </w:p>
        </w:tc>
        <w:tc>
          <w:tcPr>
            <w:tcW w:w="4536" w:type="dxa"/>
            <w:vAlign w:val="center"/>
          </w:tcPr>
          <w:p w14:paraId="08015DF9" w14:textId="3E1F2CA1" w:rsidR="006C2B1C" w:rsidRPr="007D4700" w:rsidRDefault="007D4700" w:rsidP="007D4700">
            <w:pPr>
              <w:pStyle w:val="BT"/>
              <w:ind w:firstLine="0"/>
              <w:jc w:val="left"/>
              <w:cnfStyle w:val="000000000000" w:firstRow="0" w:lastRow="0" w:firstColumn="0" w:lastColumn="0" w:oddVBand="0" w:evenVBand="0" w:oddHBand="0" w:evenHBand="0" w:firstRowFirstColumn="0" w:firstRowLastColumn="0" w:lastRowFirstColumn="0" w:lastRowLastColumn="0"/>
            </w:pPr>
            <w:r w:rsidRPr="007D4700">
              <w:t xml:space="preserve">Giá vé </w:t>
            </w:r>
          </w:p>
        </w:tc>
      </w:tr>
      <w:tr w:rsidR="006C2B1C" w14:paraId="5B2D203E"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5A89FFA9" w14:textId="7250843A" w:rsidR="006C2B1C" w:rsidRPr="007D4700" w:rsidRDefault="007D4700" w:rsidP="007D4700">
            <w:pPr>
              <w:pStyle w:val="BT"/>
              <w:tabs>
                <w:tab w:val="left" w:pos="1500"/>
              </w:tabs>
              <w:ind w:firstLine="0"/>
              <w:jc w:val="left"/>
              <w:rPr>
                <w:b w:val="0"/>
                <w:bCs w:val="0"/>
              </w:rPr>
            </w:pPr>
            <w:r w:rsidRPr="007D4700">
              <w:rPr>
                <w:b w:val="0"/>
                <w:bCs w:val="0"/>
              </w:rPr>
              <w:t>Cabin</w:t>
            </w:r>
          </w:p>
        </w:tc>
        <w:tc>
          <w:tcPr>
            <w:tcW w:w="4536" w:type="dxa"/>
            <w:vAlign w:val="center"/>
          </w:tcPr>
          <w:p w14:paraId="7B21CFC8" w14:textId="06CC208B" w:rsidR="006C2B1C" w:rsidRPr="007D4700" w:rsidRDefault="007D4700" w:rsidP="007D4700">
            <w:pPr>
              <w:pStyle w:val="BT"/>
              <w:ind w:firstLine="0"/>
              <w:jc w:val="left"/>
              <w:cnfStyle w:val="000000100000" w:firstRow="0" w:lastRow="0" w:firstColumn="0" w:lastColumn="0" w:oddVBand="0" w:evenVBand="0" w:oddHBand="1" w:evenHBand="0" w:firstRowFirstColumn="0" w:firstRowLastColumn="0" w:lastRowFirstColumn="0" w:lastRowLastColumn="0"/>
            </w:pPr>
            <w:r w:rsidRPr="007D4700">
              <w:t>Số cabin</w:t>
            </w:r>
          </w:p>
        </w:tc>
      </w:tr>
      <w:tr w:rsidR="007D4700" w14:paraId="038901B8" w14:textId="77777777" w:rsidTr="007D4700">
        <w:tc>
          <w:tcPr>
            <w:cnfStyle w:val="001000000000" w:firstRow="0" w:lastRow="0" w:firstColumn="1" w:lastColumn="0" w:oddVBand="0" w:evenVBand="0" w:oddHBand="0" w:evenHBand="0" w:firstRowFirstColumn="0" w:firstRowLastColumn="0" w:lastRowFirstColumn="0" w:lastRowLastColumn="0"/>
            <w:tcW w:w="4536" w:type="dxa"/>
            <w:vAlign w:val="center"/>
          </w:tcPr>
          <w:p w14:paraId="76581E3A" w14:textId="0A3154AC" w:rsidR="007D4700" w:rsidRPr="007D4700" w:rsidRDefault="007D4700" w:rsidP="007D4700">
            <w:pPr>
              <w:pStyle w:val="BT"/>
              <w:tabs>
                <w:tab w:val="left" w:pos="1500"/>
              </w:tabs>
              <w:ind w:firstLine="0"/>
              <w:jc w:val="left"/>
              <w:rPr>
                <w:b w:val="0"/>
                <w:bCs w:val="0"/>
              </w:rPr>
            </w:pPr>
            <w:r w:rsidRPr="007D4700">
              <w:rPr>
                <w:b w:val="0"/>
                <w:bCs w:val="0"/>
              </w:rPr>
              <w:t>Embarked</w:t>
            </w:r>
          </w:p>
        </w:tc>
        <w:tc>
          <w:tcPr>
            <w:tcW w:w="4536" w:type="dxa"/>
            <w:vAlign w:val="center"/>
          </w:tcPr>
          <w:p w14:paraId="2D8C89A3" w14:textId="022CD5B6" w:rsidR="007D4700" w:rsidRPr="007D4700" w:rsidRDefault="007D4700" w:rsidP="007D4700">
            <w:pPr>
              <w:pStyle w:val="BT"/>
              <w:ind w:firstLine="0"/>
              <w:jc w:val="left"/>
              <w:cnfStyle w:val="000000000000" w:firstRow="0" w:lastRow="0" w:firstColumn="0" w:lastColumn="0" w:oddVBand="0" w:evenVBand="0" w:oddHBand="0" w:evenHBand="0" w:firstRowFirstColumn="0" w:firstRowLastColumn="0" w:lastRowFirstColumn="0" w:lastRowLastColumn="0"/>
            </w:pPr>
            <w:r w:rsidRPr="007D4700">
              <w:t>Tên bến cảng lên tàu (C/Q/S)</w:t>
            </w:r>
          </w:p>
        </w:tc>
      </w:tr>
    </w:tbl>
    <w:p w14:paraId="150FEC3B" w14:textId="77777777" w:rsidR="006C2B1C" w:rsidRDefault="006C2B1C" w:rsidP="006C2B1C">
      <w:pPr>
        <w:pStyle w:val="BT"/>
        <w:jc w:val="left"/>
      </w:pPr>
    </w:p>
    <w:p w14:paraId="1792F4B6" w14:textId="377FA328" w:rsidR="007D4700" w:rsidRDefault="006C2B1C" w:rsidP="006C2B1C">
      <w:pPr>
        <w:pStyle w:val="BT"/>
        <w:jc w:val="left"/>
      </w:pPr>
      <w:r>
        <w:t>Quá trình thăm dò chung tìm được một số đặc điểm nổi bật sau</w:t>
      </w:r>
      <w:r w:rsidRPr="006C2B1C">
        <w:t>: tuổi trung bình 29.7 (độ lệch chuẩn 14.5), giá vé trung bình 32.2 bảng với giá trị lớn nhất 512.33. Tỷ lệ sống sót chung là 38.38%.</w:t>
      </w:r>
      <w:r w:rsidR="007D4700">
        <w:t xml:space="preserve"> </w:t>
      </w:r>
    </w:p>
    <w:p w14:paraId="36A2F539" w14:textId="77777777" w:rsidR="007D4700" w:rsidRDefault="007D4700">
      <w:pPr>
        <w:spacing w:after="160" w:line="259" w:lineRule="auto"/>
        <w:jc w:val="left"/>
      </w:pPr>
      <w:r>
        <w:br w:type="page"/>
      </w:r>
    </w:p>
    <w:p w14:paraId="0D84B77B" w14:textId="77777777" w:rsidR="007D4700" w:rsidRDefault="007D4700" w:rsidP="006C2B1C">
      <w:pPr>
        <w:pStyle w:val="BT"/>
        <w:jc w:val="left"/>
      </w:pPr>
    </w:p>
    <w:p w14:paraId="0E2D68DE" w14:textId="6BA269B0" w:rsidR="007D4700" w:rsidRDefault="007D4700" w:rsidP="007D4700">
      <w:pPr>
        <w:pStyle w:val="BT"/>
        <w:jc w:val="left"/>
      </w:pPr>
      <w:r>
        <w:t xml:space="preserve">Ngoài ra, ba biến Age, Cabin và Embarked có tình trạng thiếu dữ liệu: </w:t>
      </w:r>
    </w:p>
    <w:p w14:paraId="7A1BCA04" w14:textId="77777777" w:rsidR="007D4700" w:rsidRDefault="007D4700" w:rsidP="006C2B1C">
      <w:pPr>
        <w:pStyle w:val="BT"/>
        <w:jc w:val="left"/>
      </w:pPr>
    </w:p>
    <w:tbl>
      <w:tblPr>
        <w:tblStyle w:val="GridTable2-Accent5"/>
        <w:tblW w:w="0" w:type="auto"/>
        <w:tblLook w:val="04A0" w:firstRow="1" w:lastRow="0" w:firstColumn="1" w:lastColumn="0" w:noHBand="0" w:noVBand="1"/>
      </w:tblPr>
      <w:tblGrid>
        <w:gridCol w:w="1968"/>
        <w:gridCol w:w="1370"/>
        <w:gridCol w:w="1455"/>
        <w:gridCol w:w="4279"/>
      </w:tblGrid>
      <w:tr w:rsidR="007D4700" w:rsidRPr="007D4700" w14:paraId="629B4F78" w14:textId="77777777" w:rsidTr="007D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2E446" w14:textId="77777777" w:rsidR="007D4700" w:rsidRPr="007D4700" w:rsidRDefault="007D4700" w:rsidP="007D4700">
            <w:pPr>
              <w:pStyle w:val="BT"/>
              <w:jc w:val="left"/>
              <w:rPr>
                <w:lang w:val="vi-VN"/>
              </w:rPr>
            </w:pPr>
            <w:r w:rsidRPr="007D4700">
              <w:rPr>
                <w:lang w:val="vi-VN"/>
              </w:rPr>
              <w:t>Biến</w:t>
            </w:r>
          </w:p>
        </w:tc>
        <w:tc>
          <w:tcPr>
            <w:tcW w:w="0" w:type="auto"/>
            <w:hideMark/>
          </w:tcPr>
          <w:p w14:paraId="454C4438" w14:textId="77777777" w:rsidR="007D4700" w:rsidRPr="007D4700" w:rsidRDefault="007D4700" w:rsidP="007D4700">
            <w:pPr>
              <w:pStyle w:val="BT"/>
              <w:jc w:val="left"/>
              <w:cnfStyle w:val="100000000000" w:firstRow="1" w:lastRow="0" w:firstColumn="0" w:lastColumn="0" w:oddVBand="0" w:evenVBand="0" w:oddHBand="0" w:evenHBand="0" w:firstRowFirstColumn="0" w:firstRowLastColumn="0" w:lastRowFirstColumn="0" w:lastRowLastColumn="0"/>
              <w:rPr>
                <w:lang w:val="vi-VN"/>
              </w:rPr>
            </w:pPr>
            <w:r w:rsidRPr="007D4700">
              <w:rPr>
                <w:lang w:val="vi-VN"/>
              </w:rPr>
              <w:t>Số giá trị thiếu</w:t>
            </w:r>
          </w:p>
        </w:tc>
        <w:tc>
          <w:tcPr>
            <w:tcW w:w="0" w:type="auto"/>
            <w:hideMark/>
          </w:tcPr>
          <w:p w14:paraId="19E1FCAD" w14:textId="77777777" w:rsidR="007D4700" w:rsidRPr="007D4700" w:rsidRDefault="007D4700" w:rsidP="007D4700">
            <w:pPr>
              <w:pStyle w:val="BT"/>
              <w:jc w:val="left"/>
              <w:cnfStyle w:val="100000000000" w:firstRow="1" w:lastRow="0" w:firstColumn="0" w:lastColumn="0" w:oddVBand="0" w:evenVBand="0" w:oddHBand="0" w:evenHBand="0" w:firstRowFirstColumn="0" w:firstRowLastColumn="0" w:lastRowFirstColumn="0" w:lastRowLastColumn="0"/>
              <w:rPr>
                <w:lang w:val="vi-VN"/>
              </w:rPr>
            </w:pPr>
            <w:r w:rsidRPr="007D4700">
              <w:rPr>
                <w:lang w:val="vi-VN"/>
              </w:rPr>
              <w:t>Tỷ lệ</w:t>
            </w:r>
          </w:p>
        </w:tc>
        <w:tc>
          <w:tcPr>
            <w:tcW w:w="0" w:type="auto"/>
            <w:hideMark/>
          </w:tcPr>
          <w:p w14:paraId="0DA734A5" w14:textId="77777777" w:rsidR="007D4700" w:rsidRPr="007D4700" w:rsidRDefault="007D4700" w:rsidP="007D4700">
            <w:pPr>
              <w:pStyle w:val="BT"/>
              <w:jc w:val="left"/>
              <w:cnfStyle w:val="100000000000" w:firstRow="1" w:lastRow="0" w:firstColumn="0" w:lastColumn="0" w:oddVBand="0" w:evenVBand="0" w:oddHBand="0" w:evenHBand="0" w:firstRowFirstColumn="0" w:firstRowLastColumn="0" w:lastRowFirstColumn="0" w:lastRowLastColumn="0"/>
              <w:rPr>
                <w:lang w:val="vi-VN"/>
              </w:rPr>
            </w:pPr>
            <w:r w:rsidRPr="007D4700">
              <w:rPr>
                <w:lang w:val="vi-VN"/>
              </w:rPr>
              <w:t>Ghi chú</w:t>
            </w:r>
          </w:p>
        </w:tc>
      </w:tr>
      <w:tr w:rsidR="007D4700" w:rsidRPr="007D4700" w14:paraId="4C8E8763"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48AE7" w14:textId="77777777" w:rsidR="007D4700" w:rsidRPr="007D4700" w:rsidRDefault="007D4700" w:rsidP="007D4700">
            <w:pPr>
              <w:pStyle w:val="BT"/>
              <w:rPr>
                <w:lang w:val="vi-VN"/>
              </w:rPr>
            </w:pPr>
            <w:r w:rsidRPr="007D4700">
              <w:rPr>
                <w:lang w:val="vi-VN"/>
              </w:rPr>
              <w:t>Age</w:t>
            </w:r>
          </w:p>
        </w:tc>
        <w:tc>
          <w:tcPr>
            <w:tcW w:w="0" w:type="auto"/>
            <w:hideMark/>
          </w:tcPr>
          <w:p w14:paraId="0F91B7BB" w14:textId="77777777"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177</w:t>
            </w:r>
          </w:p>
        </w:tc>
        <w:tc>
          <w:tcPr>
            <w:tcW w:w="0" w:type="auto"/>
            <w:hideMark/>
          </w:tcPr>
          <w:p w14:paraId="6442457E" w14:textId="77777777"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19.9%</w:t>
            </w:r>
          </w:p>
        </w:tc>
        <w:tc>
          <w:tcPr>
            <w:tcW w:w="0" w:type="auto"/>
            <w:hideMark/>
          </w:tcPr>
          <w:p w14:paraId="5D70D454" w14:textId="77777777"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Ảnh hưởng trực tiếp đến phân tầng độ tuổi và cần ước lượng lại theo nhóm Pclass, SibSp, Parch.</w:t>
            </w:r>
          </w:p>
        </w:tc>
      </w:tr>
      <w:tr w:rsidR="007D4700" w:rsidRPr="007D4700" w14:paraId="6100E37C" w14:textId="77777777" w:rsidTr="007D4700">
        <w:tc>
          <w:tcPr>
            <w:cnfStyle w:val="001000000000" w:firstRow="0" w:lastRow="0" w:firstColumn="1" w:lastColumn="0" w:oddVBand="0" w:evenVBand="0" w:oddHBand="0" w:evenHBand="0" w:firstRowFirstColumn="0" w:firstRowLastColumn="0" w:lastRowFirstColumn="0" w:lastRowLastColumn="0"/>
            <w:tcW w:w="0" w:type="auto"/>
            <w:hideMark/>
          </w:tcPr>
          <w:p w14:paraId="12ECB7E2" w14:textId="77777777" w:rsidR="007D4700" w:rsidRPr="007D4700" w:rsidRDefault="007D4700" w:rsidP="007D4700">
            <w:pPr>
              <w:pStyle w:val="BT"/>
              <w:rPr>
                <w:lang w:val="vi-VN"/>
              </w:rPr>
            </w:pPr>
            <w:r w:rsidRPr="007D4700">
              <w:rPr>
                <w:lang w:val="vi-VN"/>
              </w:rPr>
              <w:t>Cabin</w:t>
            </w:r>
          </w:p>
        </w:tc>
        <w:tc>
          <w:tcPr>
            <w:tcW w:w="0" w:type="auto"/>
            <w:hideMark/>
          </w:tcPr>
          <w:p w14:paraId="1E57278E" w14:textId="77777777" w:rsidR="007D4700" w:rsidRPr="007D4700" w:rsidRDefault="007D4700" w:rsidP="007D4700">
            <w:pPr>
              <w:pStyle w:val="BT"/>
              <w:cnfStyle w:val="000000000000" w:firstRow="0" w:lastRow="0" w:firstColumn="0" w:lastColumn="0" w:oddVBand="0" w:evenVBand="0" w:oddHBand="0" w:evenHBand="0" w:firstRowFirstColumn="0" w:firstRowLastColumn="0" w:lastRowFirstColumn="0" w:lastRowLastColumn="0"/>
              <w:rPr>
                <w:lang w:val="vi-VN"/>
              </w:rPr>
            </w:pPr>
            <w:r w:rsidRPr="007D4700">
              <w:rPr>
                <w:lang w:val="vi-VN"/>
              </w:rPr>
              <w:t>687</w:t>
            </w:r>
          </w:p>
        </w:tc>
        <w:tc>
          <w:tcPr>
            <w:tcW w:w="0" w:type="auto"/>
            <w:hideMark/>
          </w:tcPr>
          <w:p w14:paraId="10952CE2" w14:textId="77777777" w:rsidR="007D4700" w:rsidRPr="007D4700" w:rsidRDefault="007D4700" w:rsidP="007D4700">
            <w:pPr>
              <w:pStyle w:val="BT"/>
              <w:cnfStyle w:val="000000000000" w:firstRow="0" w:lastRow="0" w:firstColumn="0" w:lastColumn="0" w:oddVBand="0" w:evenVBand="0" w:oddHBand="0" w:evenHBand="0" w:firstRowFirstColumn="0" w:firstRowLastColumn="0" w:lastRowFirstColumn="0" w:lastRowLastColumn="0"/>
              <w:rPr>
                <w:lang w:val="vi-VN"/>
              </w:rPr>
            </w:pPr>
            <w:r w:rsidRPr="007D4700">
              <w:rPr>
                <w:lang w:val="vi-VN"/>
              </w:rPr>
              <w:t>77.1%</w:t>
            </w:r>
          </w:p>
        </w:tc>
        <w:tc>
          <w:tcPr>
            <w:tcW w:w="0" w:type="auto"/>
            <w:hideMark/>
          </w:tcPr>
          <w:p w14:paraId="45E799B7" w14:textId="77777777" w:rsidR="007D4700" w:rsidRPr="007D4700" w:rsidRDefault="007D4700" w:rsidP="007D4700">
            <w:pPr>
              <w:pStyle w:val="BT"/>
              <w:cnfStyle w:val="000000000000" w:firstRow="0" w:lastRow="0" w:firstColumn="0" w:lastColumn="0" w:oddVBand="0" w:evenVBand="0" w:oddHBand="0" w:evenHBand="0" w:firstRowFirstColumn="0" w:firstRowLastColumn="0" w:lastRowFirstColumn="0" w:lastRowLastColumn="0"/>
              <w:rPr>
                <w:lang w:val="vi-VN"/>
              </w:rPr>
            </w:pPr>
            <w:r w:rsidRPr="007D4700">
              <w:rPr>
                <w:lang w:val="vi-VN"/>
              </w:rPr>
              <w:t>Dữ liệu cabin rất rời rạc; giải pháp là trích deck từ ký tự đầu và gán Unknown khi khuyết.</w:t>
            </w:r>
          </w:p>
        </w:tc>
      </w:tr>
      <w:tr w:rsidR="007D4700" w:rsidRPr="007D4700" w14:paraId="600A8880" w14:textId="77777777" w:rsidTr="007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23FC5C" w14:textId="77777777" w:rsidR="007D4700" w:rsidRPr="007D4700" w:rsidRDefault="007D4700" w:rsidP="007D4700">
            <w:pPr>
              <w:pStyle w:val="BT"/>
              <w:rPr>
                <w:lang w:val="vi-VN"/>
              </w:rPr>
            </w:pPr>
            <w:r w:rsidRPr="007D4700">
              <w:rPr>
                <w:lang w:val="vi-VN"/>
              </w:rPr>
              <w:t>Embarked</w:t>
            </w:r>
          </w:p>
        </w:tc>
        <w:tc>
          <w:tcPr>
            <w:tcW w:w="0" w:type="auto"/>
            <w:hideMark/>
          </w:tcPr>
          <w:p w14:paraId="51956057" w14:textId="77777777"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2</w:t>
            </w:r>
          </w:p>
        </w:tc>
        <w:tc>
          <w:tcPr>
            <w:tcW w:w="0" w:type="auto"/>
            <w:hideMark/>
          </w:tcPr>
          <w:p w14:paraId="6A9DBA73" w14:textId="77777777"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0.2%</w:t>
            </w:r>
          </w:p>
        </w:tc>
        <w:tc>
          <w:tcPr>
            <w:tcW w:w="0" w:type="auto"/>
            <w:hideMark/>
          </w:tcPr>
          <w:p w14:paraId="4006CD9B" w14:textId="0FC3BDC2" w:rsidR="007D4700" w:rsidRPr="007D4700" w:rsidRDefault="007D4700" w:rsidP="007D4700">
            <w:pPr>
              <w:pStyle w:val="BT"/>
              <w:cnfStyle w:val="000000100000" w:firstRow="0" w:lastRow="0" w:firstColumn="0" w:lastColumn="0" w:oddVBand="0" w:evenVBand="0" w:oddHBand="1" w:evenHBand="0" w:firstRowFirstColumn="0" w:firstRowLastColumn="0" w:lastRowFirstColumn="0" w:lastRowLastColumn="0"/>
              <w:rPr>
                <w:lang w:val="vi-VN"/>
              </w:rPr>
            </w:pPr>
            <w:r w:rsidRPr="007D4700">
              <w:rPr>
                <w:lang w:val="vi-VN"/>
              </w:rPr>
              <w:t>Thiếu không đáng kể; có thể điền giá trị phổ biến </w:t>
            </w:r>
            <w:r>
              <w:t>C</w:t>
            </w:r>
            <w:r w:rsidRPr="007D4700">
              <w:rPr>
                <w:lang w:val="vi-VN"/>
              </w:rPr>
              <w:t>.</w:t>
            </w:r>
          </w:p>
        </w:tc>
      </w:tr>
    </w:tbl>
    <w:p w14:paraId="17D38C51" w14:textId="77777777" w:rsidR="007D4700" w:rsidRDefault="007D4700" w:rsidP="006C2B1C">
      <w:pPr>
        <w:pStyle w:val="BT"/>
        <w:jc w:val="left"/>
      </w:pPr>
    </w:p>
    <w:p w14:paraId="6706BD47" w14:textId="77777777" w:rsidR="007D4700" w:rsidRDefault="007D4700">
      <w:pPr>
        <w:spacing w:after="160" w:line="259" w:lineRule="auto"/>
        <w:jc w:val="left"/>
      </w:pPr>
      <w:r>
        <w:br w:type="page"/>
      </w:r>
    </w:p>
    <w:p w14:paraId="2035F4DA" w14:textId="77777777" w:rsidR="006C2B1C" w:rsidRDefault="006C2B1C" w:rsidP="006C2B1C">
      <w:pPr>
        <w:pStyle w:val="BT"/>
        <w:jc w:val="left"/>
      </w:pPr>
    </w:p>
    <w:p w14:paraId="11EE2197" w14:textId="77777777" w:rsidR="006C2B1C" w:rsidRPr="00AE304D" w:rsidRDefault="006C2B1C" w:rsidP="00342AAE">
      <w:pPr>
        <w:pStyle w:val="BT"/>
        <w:rPr>
          <w:bCs/>
          <w:color w:val="FF0000"/>
        </w:rPr>
      </w:pPr>
    </w:p>
    <w:p w14:paraId="543F78BF" w14:textId="4E9840F2" w:rsidR="00314F5A" w:rsidRDefault="00342AAE" w:rsidP="00404948">
      <w:pPr>
        <w:pStyle w:val="Heading1"/>
      </w:pPr>
      <w:r>
        <w:rPr>
          <w:lang w:val="en-US"/>
        </w:rPr>
        <w:tab/>
        <w:t>PHƯƠNG PHÁP PHÂN TÍCH</w:t>
      </w:r>
      <w:r w:rsidR="006665B6">
        <w:t xml:space="preserve"> </w:t>
      </w:r>
    </w:p>
    <w:p w14:paraId="2948F3CC" w14:textId="172124DF" w:rsidR="00314F5A" w:rsidRPr="0031491D" w:rsidRDefault="00314F5A" w:rsidP="00314F5A">
      <w:pPr>
        <w:pStyle w:val="BT"/>
        <w:rPr>
          <w:b/>
        </w:rPr>
      </w:pPr>
    </w:p>
    <w:p w14:paraId="6CD26CC5" w14:textId="50AE00B5" w:rsidR="007D4700" w:rsidRDefault="007D4700" w:rsidP="007D4700">
      <w:pPr>
        <w:pStyle w:val="BT"/>
        <w:jc w:val="left"/>
        <w:rPr>
          <w:bCs/>
        </w:rPr>
      </w:pPr>
      <w:r>
        <w:rPr>
          <w:bCs/>
        </w:rPr>
        <w:t>Nhóm đã áp dụng những ký thuật phân tích thăm dò được học, đồng thời sử dụng thêm những kỹ thuật nâng cao cho quá trình xử lý nhãn bị thiếu, tiền xử lý và đặc biệt là quá trình lựa chọn thuật toán và huấn luyện mô hình tổng hợp.</w:t>
      </w:r>
    </w:p>
    <w:p w14:paraId="4D7BDA02" w14:textId="28CEEDA3" w:rsidR="00964F8C" w:rsidRDefault="00964F8C" w:rsidP="00964F8C">
      <w:pPr>
        <w:pStyle w:val="BT"/>
        <w:keepNext/>
      </w:pPr>
      <w:r>
        <w:rPr>
          <w:noProof/>
        </w:rPr>
        <w:drawing>
          <wp:inline distT="0" distB="0" distL="0" distR="0" wp14:anchorId="4B483C17" wp14:editId="171E2F04">
            <wp:extent cx="5760720" cy="1229995"/>
            <wp:effectExtent l="0" t="0" r="0" b="8255"/>
            <wp:docPr id="484109669" name="Picture 7" descr="A diagram of a purple rectangle with black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09669" name="Picture 7" descr="A diagram of a purple rectangle with black arrow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29995"/>
                    </a:xfrm>
                    <a:prstGeom prst="rect">
                      <a:avLst/>
                    </a:prstGeom>
                    <a:noFill/>
                    <a:ln>
                      <a:noFill/>
                    </a:ln>
                  </pic:spPr>
                </pic:pic>
              </a:graphicData>
            </a:graphic>
          </wp:inline>
        </w:drawing>
      </w:r>
    </w:p>
    <w:p w14:paraId="30C811A3" w14:textId="2B3EDC2C" w:rsidR="00691A3C" w:rsidRPr="00964F8C" w:rsidRDefault="00964F8C" w:rsidP="00284C68">
      <w:pPr>
        <w:pStyle w:val="Caption"/>
        <w:rPr>
          <w:bCs/>
          <w:lang w:val="vi-VN"/>
        </w:rPr>
      </w:pPr>
      <w:r>
        <w:t xml:space="preserve">Hình </w:t>
      </w:r>
      <w:r>
        <w:fldChar w:fldCharType="begin"/>
      </w:r>
      <w:r>
        <w:instrText xml:space="preserve"> SEQ Hình \* ARABIC </w:instrText>
      </w:r>
      <w:r>
        <w:fldChar w:fldCharType="separate"/>
      </w:r>
      <w:r w:rsidR="00284C68">
        <w:rPr>
          <w:noProof/>
        </w:rPr>
        <w:t>1</w:t>
      </w:r>
      <w:r>
        <w:fldChar w:fldCharType="end"/>
      </w:r>
      <w:r>
        <w:t>. Tổng quan quy trình phân tích và huấn luyện</w:t>
      </w:r>
    </w:p>
    <w:p w14:paraId="56729384" w14:textId="77777777" w:rsidR="002E4935" w:rsidRDefault="002E4935" w:rsidP="00314F5A">
      <w:pPr>
        <w:pStyle w:val="BT"/>
        <w:rPr>
          <w:bCs/>
        </w:rPr>
      </w:pPr>
    </w:p>
    <w:p w14:paraId="600D56A7" w14:textId="77777777" w:rsidR="00087CFA" w:rsidRPr="00087CFA" w:rsidRDefault="00087CFA" w:rsidP="00314F5A">
      <w:pPr>
        <w:pStyle w:val="BT"/>
        <w:rPr>
          <w:bCs/>
        </w:rPr>
      </w:pPr>
    </w:p>
    <w:p w14:paraId="5D127A28" w14:textId="0DEC41C1" w:rsidR="00964F8C" w:rsidRPr="00964F8C" w:rsidRDefault="009C1AA7" w:rsidP="00964F8C">
      <w:pPr>
        <w:pStyle w:val="Heading2"/>
        <w:rPr>
          <w:sz w:val="26"/>
        </w:rPr>
      </w:pPr>
      <w:r>
        <w:rPr>
          <w:sz w:val="26"/>
        </w:rPr>
        <w:t xml:space="preserve">Đặt tên </w:t>
      </w:r>
      <w:r w:rsidR="00964F8C">
        <w:rPr>
          <w:sz w:val="26"/>
        </w:rPr>
        <w:t>bài toán</w:t>
      </w:r>
    </w:p>
    <w:p w14:paraId="271E8A2B" w14:textId="0D5596FA" w:rsidR="00964F8C" w:rsidRPr="00964F8C" w:rsidRDefault="00964F8C" w:rsidP="0037778D">
      <w:pPr>
        <w:pStyle w:val="BT"/>
      </w:pPr>
      <w:r>
        <w:t xml:space="preserve">Dựa vào bộ dữ liệu Titanic, nhóm quyết định sử dụng những phương pháp phân tích, kiểm tra, tiền xử lý và huấn luyện để tạo một model phân loại (classifier): Hành khách hoặc là sống sót hoặc không. </w:t>
      </w:r>
    </w:p>
    <w:p w14:paraId="77802747" w14:textId="6AF4701F" w:rsidR="006434FD" w:rsidRPr="006434FD" w:rsidRDefault="00964F8C" w:rsidP="006434FD">
      <w:pPr>
        <w:pStyle w:val="Heading2"/>
        <w:rPr>
          <w:sz w:val="26"/>
        </w:rPr>
      </w:pPr>
      <w:r>
        <w:rPr>
          <w:sz w:val="26"/>
        </w:rPr>
        <w:t xml:space="preserve">Kiểm tra và tiền xử lý </w:t>
      </w:r>
    </w:p>
    <w:p w14:paraId="7E75F4B0" w14:textId="7B9CFEDD" w:rsidR="00964F8C" w:rsidRDefault="00964F8C" w:rsidP="0037778D">
      <w:pPr>
        <w:pStyle w:val="-G1"/>
      </w:pPr>
      <w:r>
        <w:t>Nhóm bắt đầu quá trình phân tích thăm dò bằng các phương pháp thăm dò chung như: kiểm tra kích thước dataset; kiểu dữ liệu; phân bổ giá trị của từng biến; kiểm tra các nhãn bị thiếu</w:t>
      </w:r>
      <w:r w:rsidR="006434FD">
        <w:t>.</w:t>
      </w:r>
    </w:p>
    <w:p w14:paraId="1EBCD4D5" w14:textId="6409E592" w:rsidR="00964F8C" w:rsidRDefault="00964F8C" w:rsidP="0037778D">
      <w:pPr>
        <w:pStyle w:val="-G1"/>
      </w:pPr>
      <w:r>
        <w:t>Tiếp theo, nhóm tìm ra các đặc điểm nổi bật của từng biến hoặc của các cặp biến</w:t>
      </w:r>
      <w:r w:rsidR="006434FD">
        <w:t xml:space="preserve">. Ví dụ: Tương quan giữa Sex – Pclass -  Fare đối với survived. </w:t>
      </w:r>
    </w:p>
    <w:p w14:paraId="0360D980" w14:textId="77777777" w:rsidR="00284C68" w:rsidRDefault="006434FD" w:rsidP="0037778D">
      <w:pPr>
        <w:pStyle w:val="-G1"/>
      </w:pPr>
      <w:r>
        <w:t>Sau khi tìm được các đặc trưng nổi bật và những mối tương quan có giá trị, nhóm tiếp tục tìm các phương pháp xử lý giá trị bị thiếu.</w:t>
      </w:r>
      <w:r w:rsidR="00284C68">
        <w:t xml:space="preserve"> </w:t>
      </w:r>
    </w:p>
    <w:p w14:paraId="281D0CFC" w14:textId="07E601C6" w:rsidR="006434FD" w:rsidRDefault="00284C68" w:rsidP="0037778D">
      <w:pPr>
        <w:pStyle w:val="-G1"/>
      </w:pPr>
      <w:r>
        <w:t>Đối với biến Age (thiếu ~20%), nhóm áp dụng phương pháp tìm giá trị trung vị (median) của ba biến có tương quan cao nhất đến Age là Pclass, SibSp và Parch</w:t>
      </w:r>
      <w:r w:rsidR="009C1AA7">
        <w:t xml:space="preserve">. </w:t>
      </w:r>
    </w:p>
    <w:p w14:paraId="0ABCA837" w14:textId="09F72778" w:rsidR="006434FD" w:rsidRDefault="009C1AA7" w:rsidP="009C1AA7">
      <w:pPr>
        <w:pStyle w:val="-G1"/>
        <w:spacing w:after="160" w:line="259" w:lineRule="auto"/>
        <w:jc w:val="left"/>
      </w:pPr>
      <w:r>
        <w:t>Đối với biến Embarked (thiếu 2 ô), nhóm sử dụng catplot để tìm ra bến cảng phổ biến nhất đối với hành khách có Fare = 80 (Pclass =1), nhóm kết luận rằng đối với Fare = 80, khả năng Embark cao nhất là C ( Cherbourgh).</w:t>
      </w:r>
      <w:r w:rsidR="006434FD">
        <w:br w:type="page"/>
      </w:r>
    </w:p>
    <w:p w14:paraId="6623B1A0" w14:textId="77777777" w:rsidR="006434FD" w:rsidRPr="00964F8C" w:rsidRDefault="006434FD" w:rsidP="006434FD">
      <w:pPr>
        <w:ind w:firstLine="567"/>
      </w:pPr>
    </w:p>
    <w:p w14:paraId="039B5337" w14:textId="2E0C7544" w:rsidR="00284C68" w:rsidRPr="00284C68" w:rsidRDefault="00964F8C" w:rsidP="00284C68">
      <w:pPr>
        <w:pStyle w:val="Heading2"/>
        <w:rPr>
          <w:sz w:val="26"/>
        </w:rPr>
      </w:pPr>
      <w:r>
        <w:rPr>
          <w:sz w:val="26"/>
        </w:rPr>
        <w:t xml:space="preserve">Xây dựng đặc trưng và mã hóa  </w:t>
      </w:r>
    </w:p>
    <w:p w14:paraId="79344F45" w14:textId="4BB77FDE" w:rsidR="00284C68" w:rsidRPr="00284C68" w:rsidRDefault="00284C68" w:rsidP="00284C68">
      <w:pPr>
        <w:pStyle w:val="BT"/>
      </w:pPr>
      <w:r>
        <w:t>Quá trình xây dựng đặc trưng và mã hóa bao gồm những điểm chính sau:</w:t>
      </w:r>
    </w:p>
    <w:p w14:paraId="2E402714" w14:textId="5387A08E" w:rsidR="00284C68" w:rsidRPr="00284C68" w:rsidRDefault="00284C68" w:rsidP="00284C68">
      <w:pPr>
        <w:pStyle w:val="-G1"/>
        <w:rPr>
          <w:lang w:val="vi-VN"/>
        </w:rPr>
      </w:pPr>
      <w:r w:rsidRPr="00284C68">
        <w:rPr>
          <w:lang w:val="vi-VN"/>
        </w:rPr>
        <w:t>One-hot encoding cho Sex, Embarked, Pclass và</w:t>
      </w:r>
      <w:r>
        <w:t xml:space="preserve"> Ticket</w:t>
      </w:r>
      <w:r w:rsidRPr="00284C68">
        <w:rPr>
          <w:lang w:val="vi-VN"/>
        </w:rPr>
        <w:t>.</w:t>
      </w:r>
    </w:p>
    <w:p w14:paraId="6E280394" w14:textId="77777777" w:rsidR="00284C68" w:rsidRPr="00284C68" w:rsidRDefault="00284C68" w:rsidP="00284C68">
      <w:pPr>
        <w:pStyle w:val="-G1"/>
        <w:rPr>
          <w:lang w:val="vi-VN"/>
        </w:rPr>
      </w:pPr>
      <w:r w:rsidRPr="00284C68">
        <w:rPr>
          <w:lang w:val="vi-VN"/>
        </w:rPr>
        <w:t>Trích Title từ họ tên và chuẩn hóa về 4 nhóm chính nhằm phản ánh địa vị xã hội.</w:t>
      </w:r>
    </w:p>
    <w:p w14:paraId="37B6C0F4" w14:textId="10F8861E" w:rsidR="00284C68" w:rsidRPr="00284C68" w:rsidRDefault="00284C68" w:rsidP="006434FD">
      <w:pPr>
        <w:pStyle w:val="-G1"/>
        <w:rPr>
          <w:lang w:val="vi-VN"/>
        </w:rPr>
      </w:pPr>
      <w:r w:rsidRPr="00284C68">
        <w:rPr>
          <w:lang w:val="vi-VN"/>
        </w:rPr>
        <w:t>Chuẩn hóa Fare  phân vị</w:t>
      </w:r>
      <w:r>
        <w:t xml:space="preserve"> (quantile).</w:t>
      </w:r>
    </w:p>
    <w:tbl>
      <w:tblPr>
        <w:tblStyle w:val="GridTable2-Accent5"/>
        <w:tblW w:w="0" w:type="auto"/>
        <w:tblLook w:val="04A0" w:firstRow="1" w:lastRow="0" w:firstColumn="1" w:lastColumn="0" w:noHBand="0" w:noVBand="1"/>
      </w:tblPr>
      <w:tblGrid>
        <w:gridCol w:w="3839"/>
        <w:gridCol w:w="2509"/>
        <w:gridCol w:w="2724"/>
      </w:tblGrid>
      <w:tr w:rsidR="006434FD" w:rsidRPr="006434FD" w14:paraId="673BEAD4" w14:textId="77777777" w:rsidTr="00643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AEF903" w14:textId="77777777" w:rsidR="006434FD" w:rsidRPr="006434FD" w:rsidRDefault="006434FD" w:rsidP="006434FD">
            <w:pPr>
              <w:jc w:val="left"/>
              <w:rPr>
                <w:lang w:val="vi-VN"/>
              </w:rPr>
            </w:pPr>
            <w:r w:rsidRPr="006434FD">
              <w:rPr>
                <w:lang w:val="vi-VN"/>
              </w:rPr>
              <w:t>Biến mới</w:t>
            </w:r>
          </w:p>
        </w:tc>
        <w:tc>
          <w:tcPr>
            <w:tcW w:w="0" w:type="auto"/>
            <w:vAlign w:val="center"/>
            <w:hideMark/>
          </w:tcPr>
          <w:p w14:paraId="0993BC63" w14:textId="77777777" w:rsidR="006434FD" w:rsidRPr="006434FD" w:rsidRDefault="006434FD" w:rsidP="006434FD">
            <w:pPr>
              <w:jc w:val="left"/>
              <w:cnfStyle w:val="100000000000" w:firstRow="1" w:lastRow="0" w:firstColumn="0" w:lastColumn="0" w:oddVBand="0" w:evenVBand="0" w:oddHBand="0" w:evenHBand="0" w:firstRowFirstColumn="0" w:firstRowLastColumn="0" w:lastRowFirstColumn="0" w:lastRowLastColumn="0"/>
              <w:rPr>
                <w:lang w:val="vi-VN"/>
              </w:rPr>
            </w:pPr>
            <w:r w:rsidRPr="006434FD">
              <w:rPr>
                <w:lang w:val="vi-VN"/>
              </w:rPr>
              <w:t>Biến được định dạng lại</w:t>
            </w:r>
          </w:p>
        </w:tc>
        <w:tc>
          <w:tcPr>
            <w:tcW w:w="0" w:type="auto"/>
            <w:vAlign w:val="center"/>
            <w:hideMark/>
          </w:tcPr>
          <w:p w14:paraId="03AEE2B5" w14:textId="73710653" w:rsidR="006434FD" w:rsidRPr="006434FD" w:rsidRDefault="006434FD" w:rsidP="006434FD">
            <w:pPr>
              <w:jc w:val="left"/>
              <w:cnfStyle w:val="100000000000" w:firstRow="1" w:lastRow="0" w:firstColumn="0" w:lastColumn="0" w:oddVBand="0" w:evenVBand="0" w:oddHBand="0" w:evenHBand="0" w:firstRowFirstColumn="0" w:firstRowLastColumn="0" w:lastRowFirstColumn="0" w:lastRowLastColumn="0"/>
              <w:rPr>
                <w:lang w:val="vi-VN"/>
              </w:rPr>
            </w:pPr>
            <w:r w:rsidRPr="006434FD">
              <w:rPr>
                <w:lang w:val="vi-VN"/>
              </w:rPr>
              <w:t>Biến được</w:t>
            </w:r>
            <w:r>
              <w:rPr>
                <w:lang w:val="vi-VN"/>
              </w:rPr>
              <w:t xml:space="preserve"> m</w:t>
            </w:r>
            <w:r>
              <w:t>ã hóa</w:t>
            </w:r>
            <w:r w:rsidRPr="006434FD">
              <w:rPr>
                <w:lang w:val="vi-VN"/>
              </w:rPr>
              <w:t xml:space="preserve"> one-hot</w:t>
            </w:r>
          </w:p>
        </w:tc>
      </w:tr>
      <w:tr w:rsidR="006434FD" w:rsidRPr="006434FD" w14:paraId="7D78D898" w14:textId="77777777" w:rsidTr="0064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ACC640" w14:textId="088B2B51" w:rsidR="006434FD" w:rsidRPr="006434FD" w:rsidRDefault="006434FD" w:rsidP="006434FD">
            <w:pPr>
              <w:jc w:val="left"/>
              <w:rPr>
                <w:b w:val="0"/>
                <w:bCs w:val="0"/>
              </w:rPr>
            </w:pPr>
            <w:r w:rsidRPr="006434FD">
              <w:rPr>
                <w:b w:val="0"/>
                <w:bCs w:val="0"/>
                <w:lang w:val="vi-VN"/>
              </w:rPr>
              <w:t>Fsize &amp; Family_size (Parch + SibSp + 1)</w:t>
            </w:r>
          </w:p>
        </w:tc>
        <w:tc>
          <w:tcPr>
            <w:tcW w:w="0" w:type="auto"/>
            <w:vAlign w:val="center"/>
            <w:hideMark/>
          </w:tcPr>
          <w:p w14:paraId="7F3E22B1" w14:textId="77777777" w:rsidR="006434FD" w:rsidRPr="006434FD" w:rsidRDefault="006434FD" w:rsidP="006434FD">
            <w:pPr>
              <w:jc w:val="left"/>
              <w:cnfStyle w:val="000000100000" w:firstRow="0" w:lastRow="0" w:firstColumn="0" w:lastColumn="0" w:oddVBand="0" w:evenVBand="0" w:oddHBand="1" w:evenHBand="0" w:firstRowFirstColumn="0" w:firstRowLastColumn="0" w:lastRowFirstColumn="0" w:lastRowLastColumn="0"/>
              <w:rPr>
                <w:lang w:val="vi-VN"/>
              </w:rPr>
            </w:pPr>
            <w:r w:rsidRPr="006434FD">
              <w:rPr>
                <w:lang w:val="vi-VN"/>
              </w:rPr>
              <w:t>Fare (quantile)</w:t>
            </w:r>
          </w:p>
        </w:tc>
        <w:tc>
          <w:tcPr>
            <w:tcW w:w="0" w:type="auto"/>
            <w:vAlign w:val="center"/>
            <w:hideMark/>
          </w:tcPr>
          <w:p w14:paraId="0DC5EF45" w14:textId="77777777" w:rsidR="006434FD" w:rsidRPr="006434FD" w:rsidRDefault="006434FD" w:rsidP="006434FD">
            <w:pPr>
              <w:jc w:val="left"/>
              <w:cnfStyle w:val="000000100000" w:firstRow="0" w:lastRow="0" w:firstColumn="0" w:lastColumn="0" w:oddVBand="0" w:evenVBand="0" w:oddHBand="1" w:evenHBand="0" w:firstRowFirstColumn="0" w:firstRowLastColumn="0" w:lastRowFirstColumn="0" w:lastRowLastColumn="0"/>
              <w:rPr>
                <w:lang w:val="vi-VN"/>
              </w:rPr>
            </w:pPr>
            <w:r w:rsidRPr="006434FD">
              <w:rPr>
                <w:lang w:val="vi-VN"/>
              </w:rPr>
              <w:t>Embarked</w:t>
            </w:r>
          </w:p>
        </w:tc>
      </w:tr>
      <w:tr w:rsidR="006434FD" w:rsidRPr="006434FD" w14:paraId="7A8C93D2" w14:textId="77777777" w:rsidTr="006434F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1A37B5" w14:textId="46AF925D" w:rsidR="006434FD" w:rsidRPr="006434FD" w:rsidRDefault="006434FD" w:rsidP="006434FD">
            <w:pPr>
              <w:jc w:val="left"/>
              <w:rPr>
                <w:b w:val="0"/>
                <w:bCs w:val="0"/>
              </w:rPr>
            </w:pPr>
            <w:r w:rsidRPr="006434FD">
              <w:rPr>
                <w:b w:val="0"/>
                <w:bCs w:val="0"/>
                <w:lang w:val="vi-VN"/>
              </w:rPr>
              <w:t>IsAlone</w:t>
            </w:r>
            <w:r w:rsidRPr="006434FD">
              <w:rPr>
                <w:b w:val="0"/>
                <w:bCs w:val="0"/>
              </w:rPr>
              <w:t xml:space="preserve"> (Fsize = 0</w:t>
            </w:r>
            <w:r>
              <w:rPr>
                <w:b w:val="0"/>
                <w:bCs w:val="0"/>
              </w:rPr>
              <w:t>?)</w:t>
            </w:r>
          </w:p>
        </w:tc>
        <w:tc>
          <w:tcPr>
            <w:tcW w:w="0" w:type="auto"/>
            <w:vAlign w:val="center"/>
            <w:hideMark/>
          </w:tcPr>
          <w:p w14:paraId="28D7D13B" w14:textId="77777777" w:rsidR="006434FD" w:rsidRPr="006434FD" w:rsidRDefault="006434FD" w:rsidP="006434FD">
            <w:pPr>
              <w:jc w:val="left"/>
              <w:cnfStyle w:val="000000000000" w:firstRow="0" w:lastRow="0" w:firstColumn="0" w:lastColumn="0" w:oddVBand="0" w:evenVBand="0" w:oddHBand="0" w:evenHBand="0" w:firstRowFirstColumn="0" w:firstRowLastColumn="0" w:lastRowFirstColumn="0" w:lastRowLastColumn="0"/>
              <w:rPr>
                <w:lang w:val="vi-VN"/>
              </w:rPr>
            </w:pPr>
          </w:p>
        </w:tc>
        <w:tc>
          <w:tcPr>
            <w:tcW w:w="0" w:type="auto"/>
            <w:vAlign w:val="center"/>
            <w:hideMark/>
          </w:tcPr>
          <w:p w14:paraId="7A8279EE" w14:textId="77777777" w:rsidR="006434FD" w:rsidRPr="006434FD" w:rsidRDefault="006434FD" w:rsidP="006434FD">
            <w:pPr>
              <w:jc w:val="left"/>
              <w:cnfStyle w:val="000000000000" w:firstRow="0" w:lastRow="0" w:firstColumn="0" w:lastColumn="0" w:oddVBand="0" w:evenVBand="0" w:oddHBand="0" w:evenHBand="0" w:firstRowFirstColumn="0" w:firstRowLastColumn="0" w:lastRowFirstColumn="0" w:lastRowLastColumn="0"/>
              <w:rPr>
                <w:lang w:val="vi-VN"/>
              </w:rPr>
            </w:pPr>
            <w:r w:rsidRPr="006434FD">
              <w:rPr>
                <w:lang w:val="vi-VN"/>
              </w:rPr>
              <w:t>Sex</w:t>
            </w:r>
          </w:p>
        </w:tc>
      </w:tr>
      <w:tr w:rsidR="006434FD" w:rsidRPr="006434FD" w14:paraId="55F0BC26" w14:textId="77777777" w:rsidTr="0064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0FE2EF" w14:textId="3FD911FA" w:rsidR="006434FD" w:rsidRPr="006434FD" w:rsidRDefault="006434FD" w:rsidP="006434FD">
            <w:pPr>
              <w:jc w:val="left"/>
              <w:rPr>
                <w:b w:val="0"/>
                <w:bCs w:val="0"/>
                <w:lang w:val="vi-VN"/>
              </w:rPr>
            </w:pPr>
            <w:r w:rsidRPr="006434FD">
              <w:rPr>
                <w:b w:val="0"/>
                <w:bCs w:val="0"/>
                <w:lang w:val="vi-VN"/>
              </w:rPr>
              <w:t xml:space="preserve">Deck (trích từ </w:t>
            </w:r>
            <w:r>
              <w:rPr>
                <w:b w:val="0"/>
                <w:bCs w:val="0"/>
              </w:rPr>
              <w:t xml:space="preserve">chữ cái đầu của </w:t>
            </w:r>
            <w:r w:rsidRPr="006434FD">
              <w:rPr>
                <w:b w:val="0"/>
                <w:bCs w:val="0"/>
                <w:lang w:val="vi-VN"/>
              </w:rPr>
              <w:t>Cabin)</w:t>
            </w:r>
          </w:p>
        </w:tc>
        <w:tc>
          <w:tcPr>
            <w:tcW w:w="0" w:type="auto"/>
            <w:vAlign w:val="center"/>
            <w:hideMark/>
          </w:tcPr>
          <w:p w14:paraId="4281F092" w14:textId="77777777" w:rsidR="006434FD" w:rsidRPr="006434FD" w:rsidRDefault="006434FD" w:rsidP="006434FD">
            <w:pPr>
              <w:jc w:val="left"/>
              <w:cnfStyle w:val="000000100000" w:firstRow="0" w:lastRow="0" w:firstColumn="0" w:lastColumn="0" w:oddVBand="0" w:evenVBand="0" w:oddHBand="1" w:evenHBand="0" w:firstRowFirstColumn="0" w:firstRowLastColumn="0" w:lastRowFirstColumn="0" w:lastRowLastColumn="0"/>
              <w:rPr>
                <w:lang w:val="vi-VN"/>
              </w:rPr>
            </w:pPr>
          </w:p>
        </w:tc>
        <w:tc>
          <w:tcPr>
            <w:tcW w:w="0" w:type="auto"/>
            <w:vAlign w:val="center"/>
            <w:hideMark/>
          </w:tcPr>
          <w:p w14:paraId="0DF6F3B9" w14:textId="77777777" w:rsidR="006434FD" w:rsidRPr="006434FD" w:rsidRDefault="006434FD" w:rsidP="006434FD">
            <w:pPr>
              <w:jc w:val="left"/>
              <w:cnfStyle w:val="000000100000" w:firstRow="0" w:lastRow="0" w:firstColumn="0" w:lastColumn="0" w:oddVBand="0" w:evenVBand="0" w:oddHBand="1" w:evenHBand="0" w:firstRowFirstColumn="0" w:firstRowLastColumn="0" w:lastRowFirstColumn="0" w:lastRowLastColumn="0"/>
              <w:rPr>
                <w:lang w:val="vi-VN"/>
              </w:rPr>
            </w:pPr>
            <w:r w:rsidRPr="006434FD">
              <w:rPr>
                <w:lang w:val="vi-VN"/>
              </w:rPr>
              <w:t>Pclass</w:t>
            </w:r>
          </w:p>
        </w:tc>
      </w:tr>
      <w:tr w:rsidR="006434FD" w:rsidRPr="006434FD" w14:paraId="44817A44" w14:textId="77777777" w:rsidTr="006434F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6EE3A3" w14:textId="59F5F0B0" w:rsidR="006434FD" w:rsidRPr="006434FD" w:rsidRDefault="006434FD" w:rsidP="006434FD">
            <w:pPr>
              <w:jc w:val="left"/>
              <w:rPr>
                <w:b w:val="0"/>
                <w:bCs w:val="0"/>
                <w:lang w:val="vi-VN"/>
              </w:rPr>
            </w:pPr>
            <w:r w:rsidRPr="006434FD">
              <w:rPr>
                <w:b w:val="0"/>
                <w:bCs w:val="0"/>
                <w:lang w:val="vi-VN"/>
              </w:rPr>
              <w:t xml:space="preserve">Title (trích từ </w:t>
            </w:r>
            <w:r>
              <w:rPr>
                <w:b w:val="0"/>
                <w:bCs w:val="0"/>
              </w:rPr>
              <w:t xml:space="preserve">chức danh trong </w:t>
            </w:r>
            <w:r w:rsidRPr="006434FD">
              <w:rPr>
                <w:b w:val="0"/>
                <w:bCs w:val="0"/>
                <w:lang w:val="vi-VN"/>
              </w:rPr>
              <w:t>name)</w:t>
            </w:r>
          </w:p>
        </w:tc>
        <w:tc>
          <w:tcPr>
            <w:tcW w:w="0" w:type="auto"/>
            <w:vAlign w:val="center"/>
            <w:hideMark/>
          </w:tcPr>
          <w:p w14:paraId="2C1F91EC" w14:textId="77777777" w:rsidR="006434FD" w:rsidRPr="006434FD" w:rsidRDefault="006434FD" w:rsidP="006434FD">
            <w:pPr>
              <w:jc w:val="left"/>
              <w:cnfStyle w:val="000000000000" w:firstRow="0" w:lastRow="0" w:firstColumn="0" w:lastColumn="0" w:oddVBand="0" w:evenVBand="0" w:oddHBand="0" w:evenHBand="0" w:firstRowFirstColumn="0" w:firstRowLastColumn="0" w:lastRowFirstColumn="0" w:lastRowLastColumn="0"/>
              <w:rPr>
                <w:lang w:val="vi-VN"/>
              </w:rPr>
            </w:pPr>
          </w:p>
        </w:tc>
        <w:tc>
          <w:tcPr>
            <w:tcW w:w="0" w:type="auto"/>
            <w:vAlign w:val="center"/>
            <w:hideMark/>
          </w:tcPr>
          <w:p w14:paraId="522DDCEE" w14:textId="77777777" w:rsidR="006434FD" w:rsidRPr="006434FD" w:rsidRDefault="006434FD" w:rsidP="006434FD">
            <w:pPr>
              <w:jc w:val="left"/>
              <w:cnfStyle w:val="000000000000" w:firstRow="0" w:lastRow="0" w:firstColumn="0" w:lastColumn="0" w:oddVBand="0" w:evenVBand="0" w:oddHBand="0" w:evenHBand="0" w:firstRowFirstColumn="0" w:firstRowLastColumn="0" w:lastRowFirstColumn="0" w:lastRowLastColumn="0"/>
              <w:rPr>
                <w:lang w:val="vi-VN"/>
              </w:rPr>
            </w:pPr>
            <w:r w:rsidRPr="006434FD">
              <w:rPr>
                <w:lang w:val="vi-VN"/>
              </w:rPr>
              <w:t>Ticket</w:t>
            </w:r>
          </w:p>
        </w:tc>
      </w:tr>
    </w:tbl>
    <w:p w14:paraId="5A05EF80" w14:textId="77777777" w:rsidR="006434FD" w:rsidRPr="006434FD" w:rsidRDefault="006434FD" w:rsidP="006434FD"/>
    <w:p w14:paraId="36B1107F" w14:textId="7AAFBDC2" w:rsidR="006665B6" w:rsidRDefault="00964F8C" w:rsidP="006665B6">
      <w:pPr>
        <w:pStyle w:val="Heading2"/>
        <w:rPr>
          <w:sz w:val="26"/>
        </w:rPr>
      </w:pPr>
      <w:r>
        <w:rPr>
          <w:sz w:val="26"/>
        </w:rPr>
        <w:t xml:space="preserve">Lựa chọn thuật toán và huấn luyện </w:t>
      </w:r>
    </w:p>
    <w:p w14:paraId="7DDC4EE7" w14:textId="77777777" w:rsidR="00284C68" w:rsidRDefault="00284C68" w:rsidP="00284C68"/>
    <w:p w14:paraId="2DC02D9F" w14:textId="3FF457E7" w:rsidR="00284C68" w:rsidRDefault="00284C68" w:rsidP="00284C68">
      <w:pPr>
        <w:pStyle w:val="-G1"/>
      </w:pPr>
      <w:r>
        <w:t xml:space="preserve">Quá trình huấn luyện bắt đầu từ việc chia Train/Test để huấn luyện </w:t>
      </w:r>
      <w:r w:rsidRPr="00284C68">
        <w:t xml:space="preserve">dự đoán từ ba mô hình riêng lẻ (Decision Tree, Random Forest, Logistic Regression). </w:t>
      </w:r>
    </w:p>
    <w:p w14:paraId="48106153" w14:textId="4647D472" w:rsidR="00284C68" w:rsidRDefault="00284C68" w:rsidP="00284C68">
      <w:pPr>
        <w:pStyle w:val="-G1"/>
      </w:pPr>
      <w:r>
        <w:t xml:space="preserve">Từ kết quả của 3 thuật toán trên, nhóm tiếp tục sử dụng mô hình tổng hợp </w:t>
      </w:r>
      <w:r w:rsidRPr="00284C68">
        <w:t>VotingClassifier</w:t>
      </w:r>
      <w:r>
        <w:t xml:space="preserve"> v</w:t>
      </w:r>
      <w:r w:rsidRPr="00284C68">
        <w:t>ới voting="soft"</w:t>
      </w:r>
      <w:r>
        <w:t>.</w:t>
      </w:r>
      <w:r w:rsidRPr="00284C68">
        <w:t xml:space="preserve"> </w:t>
      </w:r>
      <w:r>
        <w:t xml:space="preserve">Mô hình cuối cùng </w:t>
      </w:r>
      <w:r w:rsidRPr="00284C68">
        <w:t xml:space="preserve">sẽ </w:t>
      </w:r>
      <w:r>
        <w:t xml:space="preserve">tổng hợp kết quả dự đoán từ ba mô hình trước đó </w:t>
      </w:r>
      <w:r w:rsidRPr="00284C68">
        <w:t xml:space="preserve">và sau đó cộng các xác suất này lại để đưa ra quyết định cuối cùng. </w:t>
      </w:r>
    </w:p>
    <w:p w14:paraId="370AB374" w14:textId="40A2FEA9" w:rsidR="00284C68" w:rsidRPr="00284C68" w:rsidRDefault="00284C68" w:rsidP="00284C68">
      <w:pPr>
        <w:pStyle w:val="-G1"/>
      </w:pPr>
      <w:r w:rsidRPr="00284C68">
        <w:t>Điều này giúp tận dụng điểm mạnh của từng mô hình và thường dẫn đến kết quả dự đoán tốt hơn so với bất kỳ mô hình đơn lẻ nào.</w:t>
      </w:r>
    </w:p>
    <w:p w14:paraId="798DBE0E" w14:textId="77777777" w:rsidR="0037778D" w:rsidRDefault="0037778D" w:rsidP="0037778D"/>
    <w:p w14:paraId="7B5CE927" w14:textId="77777777" w:rsidR="00284C68" w:rsidRDefault="00284C68" w:rsidP="00284C68">
      <w:pPr>
        <w:keepNext/>
      </w:pPr>
      <w:r w:rsidRPr="00284C68">
        <w:rPr>
          <w:lang w:val="vi-VN"/>
        </w:rPr>
        <w:lastRenderedPageBreak/>
        <w:drawing>
          <wp:inline distT="0" distB="0" distL="0" distR="0" wp14:anchorId="3129AF09" wp14:editId="405AA27D">
            <wp:extent cx="5760720" cy="1446530"/>
            <wp:effectExtent l="0" t="0" r="0" b="1270"/>
            <wp:docPr id="2100895184" name="Picture 9" descr="A close-up of several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5184" name="Picture 9" descr="A close-up of several sign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46530"/>
                    </a:xfrm>
                    <a:prstGeom prst="rect">
                      <a:avLst/>
                    </a:prstGeom>
                    <a:noFill/>
                    <a:ln>
                      <a:noFill/>
                    </a:ln>
                  </pic:spPr>
                </pic:pic>
              </a:graphicData>
            </a:graphic>
          </wp:inline>
        </w:drawing>
      </w:r>
    </w:p>
    <w:p w14:paraId="0261C816" w14:textId="3BA33D7D" w:rsidR="0037778D" w:rsidRDefault="00284C68" w:rsidP="009C1AA7">
      <w:pPr>
        <w:pStyle w:val="Caption"/>
      </w:pPr>
      <w:r>
        <w:t xml:space="preserve">Hình </w:t>
      </w:r>
      <w:r>
        <w:fldChar w:fldCharType="begin"/>
      </w:r>
      <w:r>
        <w:instrText xml:space="preserve"> SEQ Hình \* ARABIC </w:instrText>
      </w:r>
      <w:r>
        <w:fldChar w:fldCharType="separate"/>
      </w:r>
      <w:r>
        <w:rPr>
          <w:noProof/>
        </w:rPr>
        <w:t>2</w:t>
      </w:r>
      <w:r>
        <w:fldChar w:fldCharType="end"/>
      </w:r>
      <w:r>
        <w:t>. Tổng quan quá trình lựa chọn thuật toán và huấn luyện model tổng hợp</w:t>
      </w:r>
    </w:p>
    <w:p w14:paraId="7FB0911E" w14:textId="33BC24FC" w:rsidR="009C1AA7" w:rsidRPr="009C1AA7" w:rsidRDefault="009C1AA7" w:rsidP="009C1AA7">
      <w:r>
        <w:pict w14:anchorId="53E3AAF1">
          <v:rect id="_x0000_i1043" style="width:0;height:1.5pt" o:hralign="center" o:hrstd="t" o:hr="t" fillcolor="#a0a0a0" stroked="f"/>
        </w:pict>
      </w:r>
    </w:p>
    <w:p w14:paraId="130B680D" w14:textId="27972F13" w:rsidR="006665B6" w:rsidRDefault="006665B6" w:rsidP="006665B6">
      <w:pPr>
        <w:pStyle w:val="BT"/>
        <w:rPr>
          <w:lang w:val="vi-VN"/>
        </w:rPr>
      </w:pPr>
    </w:p>
    <w:p w14:paraId="643FAE1E" w14:textId="5EA2EAA4" w:rsidR="00352ABC" w:rsidRDefault="00314F5A" w:rsidP="009C1AA7">
      <w:pPr>
        <w:pStyle w:val="Heading1"/>
        <w:rPr>
          <w:lang w:val="en-US"/>
        </w:rPr>
      </w:pPr>
      <w:r>
        <w:t xml:space="preserve"> </w:t>
      </w:r>
      <w:r>
        <w:tab/>
      </w:r>
      <w:r w:rsidR="00BB5A73">
        <w:t xml:space="preserve">PHÂN TÍCH THĂM DÒ/SƠ BỘ </w:t>
      </w:r>
      <w:bookmarkStart w:id="1" w:name="_Hlk180063227"/>
    </w:p>
    <w:p w14:paraId="64D6F882" w14:textId="77777777" w:rsidR="00A62CAC" w:rsidRDefault="00A62CAC" w:rsidP="00A62CAC"/>
    <w:p w14:paraId="2FAE2FEC" w14:textId="48713D50" w:rsidR="00A62CAC" w:rsidRPr="00A62CAC" w:rsidRDefault="00A62CAC" w:rsidP="00A62CAC">
      <w:r w:rsidRPr="00AF03A7">
        <w:drawing>
          <wp:inline distT="0" distB="0" distL="0" distR="0" wp14:anchorId="3B49F1F7" wp14:editId="6583EA38">
            <wp:extent cx="5760720" cy="4925060"/>
            <wp:effectExtent l="0" t="0" r="0" b="8890"/>
            <wp:docPr id="1387326125" name="Picture 1" descr="A group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6125" name="Picture 1" descr="A group of blue bars&#10;&#10;AI-generated content may be incorrect."/>
                    <pic:cNvPicPr/>
                  </pic:nvPicPr>
                  <pic:blipFill>
                    <a:blip r:embed="rId14"/>
                    <a:stretch>
                      <a:fillRect/>
                    </a:stretch>
                  </pic:blipFill>
                  <pic:spPr>
                    <a:xfrm>
                      <a:off x="0" y="0"/>
                      <a:ext cx="5760720" cy="4925060"/>
                    </a:xfrm>
                    <a:prstGeom prst="rect">
                      <a:avLst/>
                    </a:prstGeom>
                  </pic:spPr>
                </pic:pic>
              </a:graphicData>
            </a:graphic>
          </wp:inline>
        </w:drawing>
      </w:r>
    </w:p>
    <w:p w14:paraId="2CFD34BF" w14:textId="77777777" w:rsidR="00A62CAC" w:rsidRDefault="00A62CAC" w:rsidP="00AF03A7"/>
    <w:p w14:paraId="2FEF4480" w14:textId="717AF9DC" w:rsidR="00A62CAC" w:rsidRDefault="00A62CAC" w:rsidP="00AF03A7">
      <w:r>
        <w:t>Qua quá trình phân tích thăm dò sơ bộ, nhóm tìm được các đặc trưng đáng chú ý sau:</w:t>
      </w:r>
    </w:p>
    <w:p w14:paraId="1A6231BC" w14:textId="4CCC7023" w:rsidR="00AF03A7" w:rsidRPr="00AF03A7" w:rsidRDefault="00AF03A7" w:rsidP="00AF03A7">
      <w:pPr>
        <w:pStyle w:val="-G1"/>
        <w:rPr>
          <w:lang w:val="vi-VN"/>
        </w:rPr>
      </w:pPr>
      <w:r w:rsidRPr="00AF03A7">
        <w:rPr>
          <w:lang w:val="vi-VN"/>
        </w:rPr>
        <w:lastRenderedPageBreak/>
        <w:t>Sex và Pclass có sự chên lệch sống sót lớn nhất, nữ vé hạng 1 có khả năng sống sót gấp 3 lần nam hạng 3</w:t>
      </w:r>
    </w:p>
    <w:p w14:paraId="441AAF78" w14:textId="6B2844E0" w:rsidR="00AF03A7" w:rsidRPr="00AF03A7" w:rsidRDefault="00AF03A7" w:rsidP="00AF03A7">
      <w:pPr>
        <w:pStyle w:val="-G1"/>
        <w:rPr>
          <w:lang w:val="vi-VN"/>
        </w:rPr>
      </w:pPr>
      <w:r w:rsidRPr="00AF03A7">
        <w:rPr>
          <w:lang w:val="vi-VN"/>
        </w:rPr>
        <w:t>Age: Trẻ em dưới 12 tuổi có khả năng sống sót cao, nhóm 20-35 tuổi có khả năng sống sót thấp nhất.</w:t>
      </w:r>
    </w:p>
    <w:p w14:paraId="4ECA74F2" w14:textId="7D5F50C5" w:rsidR="00AF03A7" w:rsidRPr="00AF03A7" w:rsidRDefault="00AF03A7" w:rsidP="00AF03A7">
      <w:pPr>
        <w:pStyle w:val="-G1"/>
        <w:rPr>
          <w:lang w:val="vi-VN"/>
        </w:rPr>
      </w:pPr>
      <w:r w:rsidRPr="00AF03A7">
        <w:rPr>
          <w:lang w:val="vi-VN"/>
        </w:rPr>
        <w:t>SibSp/Parch: Gia đình nhỏ có 1-2 người đi cùng có khả năng sống sót cao, trong khi đi một mình hoặc đi quá đông sẽ giảm khả năng.</w:t>
      </w:r>
    </w:p>
    <w:p w14:paraId="47F54666" w14:textId="43B7180E" w:rsidR="00AF03A7" w:rsidRPr="00AF03A7" w:rsidRDefault="00AF03A7" w:rsidP="00AF03A7">
      <w:pPr>
        <w:pStyle w:val="-G1"/>
        <w:rPr>
          <w:lang w:val="vi-VN"/>
        </w:rPr>
      </w:pPr>
      <w:r w:rsidRPr="00AF03A7">
        <w:rPr>
          <w:lang w:val="vi-VN"/>
        </w:rPr>
        <w:t>Embarked: Khách từ bến Cherbourgh có khả năng sống sót cao hơn 2 bến cảng còn lại.</w:t>
      </w:r>
    </w:p>
    <w:p w14:paraId="5E0C8455" w14:textId="77777777" w:rsidR="00AF03A7" w:rsidRPr="00AF03A7" w:rsidRDefault="00AF03A7" w:rsidP="00AF03A7"/>
    <w:bookmarkEnd w:id="1"/>
    <w:p w14:paraId="4B8AAA5C" w14:textId="77777777" w:rsidR="002C37E8" w:rsidRDefault="002C37E8" w:rsidP="00352ABC">
      <w:pPr>
        <w:pStyle w:val="BT"/>
        <w:ind w:firstLine="0"/>
      </w:pPr>
    </w:p>
    <w:p w14:paraId="3301D15A" w14:textId="2126322E" w:rsidR="009C1AA7" w:rsidRDefault="009C1AA7" w:rsidP="00352ABC">
      <w:pPr>
        <w:pStyle w:val="BT"/>
        <w:ind w:firstLine="0"/>
      </w:pPr>
    </w:p>
    <w:p w14:paraId="66A7E22E" w14:textId="77777777" w:rsidR="00BB5A73" w:rsidRPr="00BB5A73" w:rsidRDefault="00BB5A73" w:rsidP="00BB5A73"/>
    <w:p w14:paraId="0B938F39" w14:textId="02145E31" w:rsidR="00BB5A73" w:rsidRDefault="00BB5A73" w:rsidP="00404948">
      <w:pPr>
        <w:pStyle w:val="Heading1"/>
      </w:pPr>
      <w:r>
        <w:t xml:space="preserve"> </w:t>
      </w:r>
      <w:r>
        <w:tab/>
        <w:t>KẾT QUẢ PHÂN TÍCH (gợi ý)</w:t>
      </w:r>
    </w:p>
    <w:p w14:paraId="54C605E8" w14:textId="77777777" w:rsidR="00BB5A73" w:rsidRDefault="00BB5A73" w:rsidP="00BB5A73">
      <w:pPr>
        <w:rPr>
          <w:lang w:val="vi-VN"/>
        </w:rPr>
      </w:pPr>
    </w:p>
    <w:p w14:paraId="5DE0CA89" w14:textId="77777777" w:rsidR="00382AD6" w:rsidRDefault="00382AD6" w:rsidP="00BB5A73">
      <w:pPr>
        <w:rPr>
          <w:lang w:val="vi-VN"/>
        </w:rPr>
      </w:pPr>
    </w:p>
    <w:p w14:paraId="4C3F5E5A" w14:textId="139E1CA8" w:rsidR="00382AD6" w:rsidRPr="00382AD6" w:rsidRDefault="00382AD6" w:rsidP="00404948">
      <w:pPr>
        <w:pStyle w:val="Heading1"/>
        <w:rPr>
          <w:lang w:val="en-US"/>
        </w:rPr>
      </w:pPr>
      <w:r>
        <w:rPr>
          <w:lang w:val="en-US"/>
        </w:rPr>
        <w:t xml:space="preserve"> </w:t>
      </w:r>
      <w:r>
        <w:rPr>
          <w:lang w:val="en-US"/>
        </w:rPr>
        <w:tab/>
      </w:r>
      <w:r>
        <w:t>CHỈNH SỬA SAU BÁO CÁO</w:t>
      </w:r>
    </w:p>
    <w:p w14:paraId="1992EDD0" w14:textId="6012BD11" w:rsidR="00382AD6" w:rsidRDefault="00382AD6" w:rsidP="00382AD6">
      <w:pPr>
        <w:pStyle w:val="BT"/>
      </w:pPr>
      <w:r>
        <w:t>Style viết báo cáo</w:t>
      </w:r>
    </w:p>
    <w:p w14:paraId="6A57E7A7" w14:textId="77777777" w:rsidR="00382AD6" w:rsidRPr="00382AD6" w:rsidRDefault="00382AD6" w:rsidP="00382AD6">
      <w:pPr>
        <w:pStyle w:val="BT"/>
      </w:pPr>
    </w:p>
    <w:p w14:paraId="390A22B5" w14:textId="516DA9BF" w:rsidR="00314F5A" w:rsidRPr="00314F5A" w:rsidRDefault="00BB5A73" w:rsidP="00404948">
      <w:pPr>
        <w:pStyle w:val="Heading1"/>
      </w:pPr>
      <w:r>
        <w:rPr>
          <w:lang w:val="en-US"/>
        </w:rPr>
        <w:t xml:space="preserve"> </w:t>
      </w:r>
      <w:r>
        <w:rPr>
          <w:lang w:val="en-US"/>
        </w:rPr>
        <w:tab/>
      </w:r>
      <w:r w:rsidR="00314F5A">
        <w:t>KẾT LUẬN</w:t>
      </w:r>
    </w:p>
    <w:p w14:paraId="2CD90FCD" w14:textId="1E3FF5CE" w:rsidR="00ED4F87" w:rsidRDefault="007837C6" w:rsidP="006665B6">
      <w:pPr>
        <w:pStyle w:val="BT"/>
      </w:pPr>
      <w:r>
        <w:t xml:space="preserve">Tóm tắt lại quá trình và kết quả hiện có. </w:t>
      </w:r>
    </w:p>
    <w:p w14:paraId="16C59A82" w14:textId="415545FE" w:rsidR="00ED4F87" w:rsidRDefault="00ED4F87" w:rsidP="006665B6">
      <w:pPr>
        <w:pStyle w:val="BT"/>
      </w:pPr>
      <w:r w:rsidRPr="00ED4F87">
        <w:t>Tóm tắt kết quả đạt được?</w:t>
      </w:r>
      <w:r w:rsidR="005853DF">
        <w:t xml:space="preserve"> Hạn chế?</w:t>
      </w:r>
    </w:p>
    <w:p w14:paraId="6F83FE09" w14:textId="0C2CC6F3" w:rsidR="007837C6" w:rsidRPr="007837C6" w:rsidRDefault="007837C6" w:rsidP="006665B6">
      <w:pPr>
        <w:pStyle w:val="BT"/>
      </w:pPr>
      <w:r>
        <w:t>Viết 10 dòng, hoặc nửa trang.</w:t>
      </w:r>
    </w:p>
    <w:p w14:paraId="6C75617E" w14:textId="757064DA" w:rsidR="00441B2A" w:rsidRPr="001E1488" w:rsidRDefault="00441B2A" w:rsidP="006665B6">
      <w:pPr>
        <w:pStyle w:val="BT"/>
      </w:pP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3E3DA124" w14:textId="77777777" w:rsidR="00875CFC" w:rsidRDefault="00846A5E">
      <w:pPr>
        <w:spacing w:after="160" w:line="259" w:lineRule="auto"/>
        <w:jc w:val="left"/>
        <w:rPr>
          <w:b/>
          <w:szCs w:val="26"/>
          <w:lang w:val="vi-VN"/>
        </w:rPr>
      </w:pPr>
      <w:r w:rsidRPr="00136CAC">
        <w:rPr>
          <w:b/>
          <w:szCs w:val="26"/>
          <w:lang w:val="vi-VN"/>
        </w:rPr>
        <w:t>(Không tính số trang tài liệu tham khảo)</w:t>
      </w:r>
    </w:p>
    <w:p w14:paraId="3F5AD9B0" w14:textId="77777777" w:rsidR="00AB4140" w:rsidRDefault="00AB4140">
      <w:pPr>
        <w:spacing w:after="160" w:line="259" w:lineRule="auto"/>
        <w:jc w:val="left"/>
        <w:rPr>
          <w:b/>
          <w:szCs w:val="26"/>
          <w:lang w:val="vi-VN"/>
        </w:rPr>
      </w:pPr>
    </w:p>
    <w:p w14:paraId="00EE4B0A" w14:textId="77777777" w:rsidR="00AB4140" w:rsidRDefault="00AB4140">
      <w:pPr>
        <w:spacing w:after="160" w:line="259" w:lineRule="auto"/>
        <w:jc w:val="left"/>
        <w:rPr>
          <w:b/>
          <w:szCs w:val="26"/>
          <w:lang w:val="vi-VN"/>
        </w:rPr>
      </w:pPr>
    </w:p>
    <w:p w14:paraId="7C3357F7" w14:textId="77777777" w:rsidR="00AB4140" w:rsidRDefault="00AB4140">
      <w:pPr>
        <w:spacing w:after="160" w:line="259" w:lineRule="auto"/>
        <w:jc w:val="left"/>
        <w:rPr>
          <w:b/>
          <w:szCs w:val="26"/>
        </w:rPr>
      </w:pPr>
      <w:r w:rsidRPr="00AB4140">
        <w:rPr>
          <w:b/>
          <w:szCs w:val="26"/>
          <w:highlight w:val="yellow"/>
        </w:rPr>
        <w:t>Chú ý:</w:t>
      </w:r>
    </w:p>
    <w:p w14:paraId="3317F2AF" w14:textId="77777777" w:rsidR="00AB4140" w:rsidRDefault="00AB4140" w:rsidP="00AB4140">
      <w:pPr>
        <w:pStyle w:val="ListParagraph"/>
        <w:numPr>
          <w:ilvl w:val="0"/>
          <w:numId w:val="15"/>
        </w:numPr>
        <w:spacing w:after="160" w:line="259" w:lineRule="auto"/>
        <w:jc w:val="left"/>
        <w:rPr>
          <w:b/>
          <w:szCs w:val="26"/>
        </w:rPr>
      </w:pPr>
      <w:r>
        <w:rPr>
          <w:b/>
          <w:szCs w:val="26"/>
        </w:rPr>
        <w:t>Tại footer của báo cáo, n</w:t>
      </w:r>
      <w:r w:rsidRPr="00AB4140">
        <w:rPr>
          <w:b/>
          <w:szCs w:val="26"/>
        </w:rPr>
        <w:t>ếu Họ tên</w:t>
      </w:r>
      <w:r>
        <w:rPr>
          <w:b/>
          <w:szCs w:val="26"/>
        </w:rPr>
        <w:t xml:space="preserve"> SV dài có thể ghi tắt. </w:t>
      </w:r>
      <w:r>
        <w:rPr>
          <w:b/>
          <w:szCs w:val="26"/>
        </w:rPr>
        <w:br/>
        <w:t xml:space="preserve">Ví dụ: Nguyễn Thị Thu Trang =&gt; Nguyễn T.T. Trang, hoặc </w:t>
      </w:r>
      <w:r w:rsidRPr="00AB4140">
        <w:rPr>
          <w:b/>
          <w:szCs w:val="26"/>
        </w:rPr>
        <w:t>N</w:t>
      </w:r>
      <w:r>
        <w:rPr>
          <w:b/>
          <w:szCs w:val="26"/>
        </w:rPr>
        <w:t>.</w:t>
      </w:r>
      <w:r w:rsidRPr="00AB4140">
        <w:rPr>
          <w:b/>
          <w:szCs w:val="26"/>
        </w:rPr>
        <w:t>T.T. Trang</w:t>
      </w:r>
    </w:p>
    <w:p w14:paraId="056F1F57" w14:textId="2F414206" w:rsidR="00AB4140" w:rsidRDefault="0047295E" w:rsidP="00AB4140">
      <w:pPr>
        <w:pStyle w:val="ListParagraph"/>
        <w:numPr>
          <w:ilvl w:val="0"/>
          <w:numId w:val="15"/>
        </w:numPr>
        <w:spacing w:after="160" w:line="259" w:lineRule="auto"/>
        <w:jc w:val="left"/>
        <w:rPr>
          <w:b/>
          <w:szCs w:val="26"/>
        </w:rPr>
      </w:pPr>
      <w:r>
        <w:rPr>
          <w:b/>
          <w:szCs w:val="26"/>
        </w:rPr>
        <w:t>Nếu nhóm nhiều thành viên, không đủ chỗ ghi tên tại footer thì có thể không cần ghi.</w:t>
      </w:r>
    </w:p>
    <w:p w14:paraId="08E03EDE" w14:textId="77777777" w:rsidR="00AB4140" w:rsidRDefault="00AB4140" w:rsidP="00AB4140">
      <w:pPr>
        <w:spacing w:after="160" w:line="259" w:lineRule="auto"/>
        <w:jc w:val="left"/>
        <w:rPr>
          <w:b/>
          <w:szCs w:val="26"/>
        </w:rPr>
      </w:pPr>
    </w:p>
    <w:p w14:paraId="1301C516" w14:textId="77777777" w:rsidR="00AB4140" w:rsidRPr="00AB4140" w:rsidRDefault="00AB4140" w:rsidP="00AB4140">
      <w:pPr>
        <w:spacing w:after="160" w:line="259" w:lineRule="auto"/>
        <w:jc w:val="left"/>
        <w:rPr>
          <w:b/>
          <w:szCs w:val="26"/>
        </w:rPr>
      </w:pPr>
    </w:p>
    <w:p w14:paraId="18C34DDD" w14:textId="47C97D9B" w:rsidR="00AB4140" w:rsidRPr="00AB4140" w:rsidRDefault="00AB4140" w:rsidP="00AB4140">
      <w:pPr>
        <w:spacing w:after="160" w:line="259" w:lineRule="auto"/>
        <w:jc w:val="left"/>
        <w:rPr>
          <w:b/>
          <w:szCs w:val="26"/>
        </w:rPr>
        <w:sectPr w:rsidR="00AB4140" w:rsidRPr="00AB4140" w:rsidSect="00E70E39">
          <w:headerReference w:type="default" r:id="rId15"/>
          <w:footerReference w:type="default" r:id="rId16"/>
          <w:type w:val="continuous"/>
          <w:pgSz w:w="11907" w:h="16840" w:code="9"/>
          <w:pgMar w:top="1440" w:right="1134" w:bottom="1440" w:left="1701" w:header="709" w:footer="709" w:gutter="0"/>
          <w:pgNumType w:start="0"/>
          <w:cols w:space="708"/>
          <w:docGrid w:linePitch="360"/>
        </w:sectPr>
      </w:pPr>
    </w:p>
    <w:p w14:paraId="595D7704" w14:textId="0CF678D7"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2FA114ED" w14:textId="00770E88" w:rsidR="005D59AB" w:rsidRPr="005D59AB" w:rsidRDefault="005D59AB" w:rsidP="005D59AB">
      <w:pPr>
        <w:pStyle w:val="TLTK"/>
        <w:rPr>
          <w:lang w:val="vi-VN"/>
        </w:rPr>
      </w:pPr>
      <w:r>
        <w:t>Kaggle. Link:</w:t>
      </w:r>
      <w:hyperlink r:id="rId17" w:history="1">
        <w:r w:rsidRPr="005D59AB">
          <w:rPr>
            <w:rStyle w:val="Hyperlink"/>
          </w:rPr>
          <w:t>https://www.kaggle.com/datasets/yasserh/titanic-dataset/</w:t>
        </w:r>
      </w:hyperlink>
      <w:r>
        <w:t xml:space="preserve"> </w:t>
      </w:r>
      <w:r w:rsidRPr="005D59AB">
        <w:t>(04/10/2025)</w:t>
      </w:r>
      <w:r>
        <w:t xml:space="preserve"> </w:t>
      </w:r>
      <w:r w:rsidR="00D47BAD">
        <w:t>.</w:t>
      </w:r>
      <w:r>
        <w:t xml:space="preserve"> </w:t>
      </w:r>
    </w:p>
    <w:p w14:paraId="1AF1377F" w14:textId="0E9074CD" w:rsidR="005607AE" w:rsidRPr="00D47BAD" w:rsidRDefault="005D59AB" w:rsidP="005D59AB">
      <w:pPr>
        <w:pStyle w:val="TLTK"/>
        <w:rPr>
          <w:lang w:val="vi-VN"/>
        </w:rPr>
      </w:pPr>
      <w:r w:rsidRPr="005D59AB">
        <w:t>Kaggle</w:t>
      </w:r>
      <w:r>
        <w:t xml:space="preserve">. </w:t>
      </w:r>
      <w:hyperlink r:id="rId18" w:history="1">
        <w:r w:rsidRPr="00D471D1">
          <w:rPr>
            <w:rStyle w:val="Hyperlink"/>
          </w:rPr>
          <w:t>https://www.kaggle.com/code/berkaydogan1/titanic-ml-pipeline-end-to-end-classification</w:t>
        </w:r>
      </w:hyperlink>
      <w:r>
        <w:t xml:space="preserve"> (04/10/2025)</w:t>
      </w:r>
      <w:r w:rsidR="00D47BAD">
        <w:t xml:space="preserve"> </w:t>
      </w:r>
    </w:p>
    <w:p w14:paraId="1379499B" w14:textId="77777777" w:rsidR="00D47BAD" w:rsidRPr="005607AE" w:rsidRDefault="00D47BAD" w:rsidP="005D59AB">
      <w:pPr>
        <w:pStyle w:val="TLTK"/>
        <w:rPr>
          <w:lang w:val="vi-VN"/>
        </w:rPr>
      </w:pPr>
    </w:p>
    <w:p w14:paraId="0CC64F72" w14:textId="77777777" w:rsidR="00136CAC" w:rsidRDefault="00136CAC" w:rsidP="00136CAC"/>
    <w:p w14:paraId="608A00AE" w14:textId="7275336C"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12CBD150" w:rsidR="006665B6" w:rsidRPr="00F24B25"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r w:rsidR="00F24B25">
        <w:rPr>
          <w:bCs/>
          <w:iCs/>
          <w:color w:val="000000" w:themeColor="text1"/>
        </w:rPr>
        <w:t xml:space="preserve"> </w:t>
      </w:r>
    </w:p>
    <w:p w14:paraId="4B255F6C" w14:textId="3BAD7DFF" w:rsidR="00F24B25" w:rsidRDefault="00F24B25" w:rsidP="000B7386">
      <w:pPr>
        <w:pStyle w:val="ListParagraph"/>
        <w:numPr>
          <w:ilvl w:val="0"/>
          <w:numId w:val="11"/>
        </w:numPr>
        <w:rPr>
          <w:bCs/>
          <w:iCs/>
          <w:color w:val="000000" w:themeColor="text1"/>
          <w:lang w:val="vi-VN"/>
        </w:rPr>
      </w:pPr>
      <w:r>
        <w:rPr>
          <w:bCs/>
          <w:iCs/>
          <w:color w:val="000000" w:themeColor="text1"/>
        </w:rPr>
        <w:t>SV đầu tiên trong danh sách đăng ký sẽ phụ trách nộp.</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4617510F" w:rsidR="001F53A7" w:rsidRDefault="00C03C80" w:rsidP="00886132">
      <w:pPr>
        <w:pStyle w:val="ListParagraph"/>
        <w:numPr>
          <w:ilvl w:val="0"/>
          <w:numId w:val="14"/>
        </w:numPr>
        <w:rPr>
          <w:bCs/>
          <w:iCs/>
          <w:color w:val="FF0000"/>
        </w:rPr>
      </w:pPr>
      <w:r>
        <w:rPr>
          <w:bCs/>
          <w:iCs/>
          <w:color w:val="FF0000"/>
        </w:rPr>
        <w:t xml:space="preserve">Code </w:t>
      </w:r>
      <w:r w:rsidR="001F53A7">
        <w:rPr>
          <w:bCs/>
          <w:iCs/>
          <w:color w:val="FF0000"/>
        </w:rPr>
        <w:t>Demo kết quả.</w:t>
      </w:r>
    </w:p>
    <w:p w14:paraId="72552EAC" w14:textId="5A9CED89" w:rsidR="00886132" w:rsidRDefault="00886132" w:rsidP="001F53A7">
      <w:pPr>
        <w:pStyle w:val="ListParagraph"/>
        <w:numPr>
          <w:ilvl w:val="0"/>
          <w:numId w:val="14"/>
        </w:numPr>
        <w:rPr>
          <w:bCs/>
          <w:iCs/>
          <w:color w:val="FF0000"/>
        </w:rPr>
      </w:pPr>
      <w:r>
        <w:rPr>
          <w:bCs/>
          <w:iCs/>
          <w:color w:val="FF0000"/>
        </w:rPr>
        <w:t>Slide thuyết trình.</w:t>
      </w:r>
    </w:p>
    <w:p w14:paraId="206507AD" w14:textId="7DCDE8F6" w:rsidR="00B144CD" w:rsidRDefault="00B144CD" w:rsidP="001F53A7">
      <w:pPr>
        <w:pStyle w:val="ListParagraph"/>
        <w:numPr>
          <w:ilvl w:val="0"/>
          <w:numId w:val="14"/>
        </w:numPr>
        <w:rPr>
          <w:bCs/>
          <w:iCs/>
          <w:color w:val="FF0000"/>
        </w:rPr>
      </w:pPr>
      <w:r>
        <w:rPr>
          <w:bCs/>
          <w:iCs/>
          <w:color w:val="FF0000"/>
        </w:rPr>
        <w:t>Bộ dữ liệu</w:t>
      </w:r>
    </w:p>
    <w:p w14:paraId="7E896682" w14:textId="77777777" w:rsidR="00B82DF1" w:rsidRPr="00B82DF1" w:rsidRDefault="00B82DF1" w:rsidP="00B82DF1">
      <w:pPr>
        <w:rPr>
          <w:bCs/>
          <w:iCs/>
          <w:color w:val="FF0000"/>
        </w:rPr>
      </w:pPr>
    </w:p>
    <w:sectPr w:rsidR="00B82DF1" w:rsidRPr="00B82DF1" w:rsidSect="00875CFC">
      <w:footerReference w:type="default" r:id="rId1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20EA9" w14:textId="77777777" w:rsidR="00D60879" w:rsidRDefault="00D60879" w:rsidP="00696D4B">
      <w:pPr>
        <w:spacing w:after="0" w:line="240" w:lineRule="auto"/>
      </w:pPr>
      <w:r>
        <w:separator/>
      </w:r>
    </w:p>
  </w:endnote>
  <w:endnote w:type="continuationSeparator" w:id="0">
    <w:p w14:paraId="6EC9B189" w14:textId="77777777" w:rsidR="00D60879" w:rsidRDefault="00D60879"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A2035" w14:textId="4AF990B0" w:rsidR="00234752" w:rsidRDefault="006C2B1C" w:rsidP="009860FC">
    <w:pPr>
      <w:pStyle w:val="Footer"/>
      <w:tabs>
        <w:tab w:val="clear" w:pos="4680"/>
        <w:tab w:val="center" w:pos="6521"/>
        <w:tab w:val="right" w:pos="9072"/>
      </w:tabs>
    </w:pPr>
    <w:r>
      <w:rPr>
        <w:i/>
      </w:rPr>
      <w:t xml:space="preserve">Đoàn Chí Hưng </w:t>
    </w:r>
    <w:r w:rsidR="009860FC">
      <w:rPr>
        <w:i/>
        <w:lang w:val="vi-VN"/>
      </w:rPr>
      <w:t xml:space="preserve">– </w:t>
    </w:r>
    <w:r>
      <w:rPr>
        <w:i/>
      </w:rPr>
      <w:t>Hoàng Minh Nhật</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47A1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12ABE7"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49381" w14:textId="77777777" w:rsidR="00D60879" w:rsidRDefault="00D60879" w:rsidP="00696D4B">
      <w:pPr>
        <w:spacing w:after="0" w:line="240" w:lineRule="auto"/>
      </w:pPr>
      <w:r>
        <w:separator/>
      </w:r>
    </w:p>
  </w:footnote>
  <w:footnote w:type="continuationSeparator" w:id="0">
    <w:p w14:paraId="7A477B01" w14:textId="77777777" w:rsidR="00D60879" w:rsidRDefault="00D60879"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D389D" w14:textId="3028C935" w:rsidR="00234752" w:rsidRPr="00E75CB8"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DDDE5D"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45214"/>
    <w:multiLevelType w:val="multilevel"/>
    <w:tmpl w:val="069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5E02EEB8"/>
    <w:lvl w:ilvl="0" w:tplc="A3628DCE">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EB40D28"/>
    <w:multiLevelType w:val="multilevel"/>
    <w:tmpl w:val="D1DA3448"/>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4"/>
  </w:num>
  <w:num w:numId="2" w16cid:durableId="1822036710">
    <w:abstractNumId w:val="10"/>
  </w:num>
  <w:num w:numId="3" w16cid:durableId="852301442">
    <w:abstractNumId w:val="11"/>
  </w:num>
  <w:num w:numId="4" w16cid:durableId="241374527">
    <w:abstractNumId w:val="3"/>
  </w:num>
  <w:num w:numId="5" w16cid:durableId="1200586516">
    <w:abstractNumId w:val="12"/>
  </w:num>
  <w:num w:numId="6" w16cid:durableId="1341619707">
    <w:abstractNumId w:val="12"/>
    <w:lvlOverride w:ilvl="0">
      <w:startOverride w:val="1"/>
    </w:lvlOverride>
  </w:num>
  <w:num w:numId="7" w16cid:durableId="1287080251">
    <w:abstractNumId w:val="4"/>
  </w:num>
  <w:num w:numId="8" w16cid:durableId="1751855127">
    <w:abstractNumId w:val="9"/>
  </w:num>
  <w:num w:numId="9" w16cid:durableId="2131973155">
    <w:abstractNumId w:val="8"/>
  </w:num>
  <w:num w:numId="10" w16cid:durableId="1101073057">
    <w:abstractNumId w:val="7"/>
  </w:num>
  <w:num w:numId="11" w16cid:durableId="1028145471">
    <w:abstractNumId w:val="2"/>
  </w:num>
  <w:num w:numId="12" w16cid:durableId="631599997">
    <w:abstractNumId w:val="1"/>
  </w:num>
  <w:num w:numId="13" w16cid:durableId="1795707702">
    <w:abstractNumId w:val="13"/>
  </w:num>
  <w:num w:numId="14" w16cid:durableId="686062492">
    <w:abstractNumId w:val="5"/>
  </w:num>
  <w:num w:numId="15" w16cid:durableId="801462400">
    <w:abstractNumId w:val="0"/>
  </w:num>
  <w:num w:numId="16" w16cid:durableId="1331520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4FB3"/>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450E"/>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1488"/>
    <w:rsid w:val="001E4EAE"/>
    <w:rsid w:val="001F1E69"/>
    <w:rsid w:val="001F2F0B"/>
    <w:rsid w:val="001F53A7"/>
    <w:rsid w:val="001F5A18"/>
    <w:rsid w:val="002058F4"/>
    <w:rsid w:val="002063BF"/>
    <w:rsid w:val="00210EBF"/>
    <w:rsid w:val="0021144C"/>
    <w:rsid w:val="00212E3D"/>
    <w:rsid w:val="002168C5"/>
    <w:rsid w:val="00226DD9"/>
    <w:rsid w:val="00231FF4"/>
    <w:rsid w:val="00234752"/>
    <w:rsid w:val="002350FF"/>
    <w:rsid w:val="00235592"/>
    <w:rsid w:val="002376AF"/>
    <w:rsid w:val="00243782"/>
    <w:rsid w:val="0024467B"/>
    <w:rsid w:val="00244CED"/>
    <w:rsid w:val="00245C68"/>
    <w:rsid w:val="00247358"/>
    <w:rsid w:val="002475ED"/>
    <w:rsid w:val="0025164B"/>
    <w:rsid w:val="00254348"/>
    <w:rsid w:val="00260221"/>
    <w:rsid w:val="00261130"/>
    <w:rsid w:val="00262AF3"/>
    <w:rsid w:val="00271E2D"/>
    <w:rsid w:val="002758FB"/>
    <w:rsid w:val="00284C68"/>
    <w:rsid w:val="002877CA"/>
    <w:rsid w:val="002928C0"/>
    <w:rsid w:val="002A4F69"/>
    <w:rsid w:val="002A65F2"/>
    <w:rsid w:val="002B7911"/>
    <w:rsid w:val="002C0020"/>
    <w:rsid w:val="002C0E03"/>
    <w:rsid w:val="002C2811"/>
    <w:rsid w:val="002C37E8"/>
    <w:rsid w:val="002C56C6"/>
    <w:rsid w:val="002D668B"/>
    <w:rsid w:val="002E38D6"/>
    <w:rsid w:val="002E4935"/>
    <w:rsid w:val="002F45FE"/>
    <w:rsid w:val="0031491D"/>
    <w:rsid w:val="00314F5A"/>
    <w:rsid w:val="00323084"/>
    <w:rsid w:val="0032557D"/>
    <w:rsid w:val="0033450E"/>
    <w:rsid w:val="00334712"/>
    <w:rsid w:val="00342AAE"/>
    <w:rsid w:val="00344806"/>
    <w:rsid w:val="00345C28"/>
    <w:rsid w:val="00345E44"/>
    <w:rsid w:val="00352ABC"/>
    <w:rsid w:val="00366695"/>
    <w:rsid w:val="0037011D"/>
    <w:rsid w:val="00371194"/>
    <w:rsid w:val="003758D7"/>
    <w:rsid w:val="0037778D"/>
    <w:rsid w:val="00382186"/>
    <w:rsid w:val="00382AD6"/>
    <w:rsid w:val="00383DEF"/>
    <w:rsid w:val="003976B6"/>
    <w:rsid w:val="003A14EB"/>
    <w:rsid w:val="003A3CE4"/>
    <w:rsid w:val="003A56BB"/>
    <w:rsid w:val="003B0DAC"/>
    <w:rsid w:val="003B4CA9"/>
    <w:rsid w:val="003C1329"/>
    <w:rsid w:val="003C2BD8"/>
    <w:rsid w:val="003C37D3"/>
    <w:rsid w:val="003D0401"/>
    <w:rsid w:val="003D27B4"/>
    <w:rsid w:val="003D4491"/>
    <w:rsid w:val="003D54F6"/>
    <w:rsid w:val="003D580B"/>
    <w:rsid w:val="003D608F"/>
    <w:rsid w:val="003E7601"/>
    <w:rsid w:val="003F2BA3"/>
    <w:rsid w:val="003F3B91"/>
    <w:rsid w:val="003F6B0A"/>
    <w:rsid w:val="00400AE8"/>
    <w:rsid w:val="004042D4"/>
    <w:rsid w:val="00404948"/>
    <w:rsid w:val="004106A0"/>
    <w:rsid w:val="004118DC"/>
    <w:rsid w:val="0041405D"/>
    <w:rsid w:val="004140AC"/>
    <w:rsid w:val="004168A2"/>
    <w:rsid w:val="00425A63"/>
    <w:rsid w:val="0043276D"/>
    <w:rsid w:val="00434281"/>
    <w:rsid w:val="00434C01"/>
    <w:rsid w:val="00441B2A"/>
    <w:rsid w:val="00442BC8"/>
    <w:rsid w:val="00446626"/>
    <w:rsid w:val="004471ED"/>
    <w:rsid w:val="00447F98"/>
    <w:rsid w:val="004520DF"/>
    <w:rsid w:val="00455DAF"/>
    <w:rsid w:val="00456448"/>
    <w:rsid w:val="004570B2"/>
    <w:rsid w:val="0046189F"/>
    <w:rsid w:val="00464515"/>
    <w:rsid w:val="00472914"/>
    <w:rsid w:val="0047295E"/>
    <w:rsid w:val="00482C07"/>
    <w:rsid w:val="004838A7"/>
    <w:rsid w:val="004962E7"/>
    <w:rsid w:val="00497756"/>
    <w:rsid w:val="004A3481"/>
    <w:rsid w:val="004B09D8"/>
    <w:rsid w:val="004B18A3"/>
    <w:rsid w:val="004B492E"/>
    <w:rsid w:val="004B50F0"/>
    <w:rsid w:val="004B5627"/>
    <w:rsid w:val="004B7C11"/>
    <w:rsid w:val="004C23D2"/>
    <w:rsid w:val="004D308E"/>
    <w:rsid w:val="004D3AB7"/>
    <w:rsid w:val="004D6CBE"/>
    <w:rsid w:val="004E695E"/>
    <w:rsid w:val="004E76D3"/>
    <w:rsid w:val="004F62EE"/>
    <w:rsid w:val="00500791"/>
    <w:rsid w:val="005023B0"/>
    <w:rsid w:val="005038D8"/>
    <w:rsid w:val="00503C55"/>
    <w:rsid w:val="0052217A"/>
    <w:rsid w:val="00524706"/>
    <w:rsid w:val="005253C9"/>
    <w:rsid w:val="0052669F"/>
    <w:rsid w:val="00535724"/>
    <w:rsid w:val="0053704C"/>
    <w:rsid w:val="00541EA9"/>
    <w:rsid w:val="00543689"/>
    <w:rsid w:val="00544CB7"/>
    <w:rsid w:val="00555C0C"/>
    <w:rsid w:val="0055676F"/>
    <w:rsid w:val="00556E16"/>
    <w:rsid w:val="005607AE"/>
    <w:rsid w:val="00566734"/>
    <w:rsid w:val="00566A63"/>
    <w:rsid w:val="00576534"/>
    <w:rsid w:val="00581089"/>
    <w:rsid w:val="005853DF"/>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9AB"/>
    <w:rsid w:val="005D5D6B"/>
    <w:rsid w:val="005E0800"/>
    <w:rsid w:val="005E1FE6"/>
    <w:rsid w:val="005E38C6"/>
    <w:rsid w:val="005F3909"/>
    <w:rsid w:val="005F3E53"/>
    <w:rsid w:val="005F6245"/>
    <w:rsid w:val="00606246"/>
    <w:rsid w:val="00611BB9"/>
    <w:rsid w:val="00611E75"/>
    <w:rsid w:val="006133D8"/>
    <w:rsid w:val="006434FD"/>
    <w:rsid w:val="0064535B"/>
    <w:rsid w:val="0065652E"/>
    <w:rsid w:val="00657DAA"/>
    <w:rsid w:val="00657F05"/>
    <w:rsid w:val="006665B6"/>
    <w:rsid w:val="006713FE"/>
    <w:rsid w:val="006745EC"/>
    <w:rsid w:val="00680039"/>
    <w:rsid w:val="00683877"/>
    <w:rsid w:val="00685FA7"/>
    <w:rsid w:val="006864EC"/>
    <w:rsid w:val="00691A3C"/>
    <w:rsid w:val="00696D4B"/>
    <w:rsid w:val="006A0DFD"/>
    <w:rsid w:val="006A46FB"/>
    <w:rsid w:val="006A5CD6"/>
    <w:rsid w:val="006A6E0A"/>
    <w:rsid w:val="006A7854"/>
    <w:rsid w:val="006B77DD"/>
    <w:rsid w:val="006B7AD4"/>
    <w:rsid w:val="006C2B1C"/>
    <w:rsid w:val="006C3947"/>
    <w:rsid w:val="006C5AC6"/>
    <w:rsid w:val="006C6730"/>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650B4"/>
    <w:rsid w:val="00781296"/>
    <w:rsid w:val="007837C6"/>
    <w:rsid w:val="0079285F"/>
    <w:rsid w:val="00795BC3"/>
    <w:rsid w:val="00797F13"/>
    <w:rsid w:val="007A1410"/>
    <w:rsid w:val="007A27C2"/>
    <w:rsid w:val="007A75E1"/>
    <w:rsid w:val="007B24E2"/>
    <w:rsid w:val="007B55C8"/>
    <w:rsid w:val="007C0764"/>
    <w:rsid w:val="007C7268"/>
    <w:rsid w:val="007D0D96"/>
    <w:rsid w:val="007D4700"/>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3697"/>
    <w:rsid w:val="008550DD"/>
    <w:rsid w:val="008554BB"/>
    <w:rsid w:val="00861B37"/>
    <w:rsid w:val="00863D0C"/>
    <w:rsid w:val="00864087"/>
    <w:rsid w:val="00873B1B"/>
    <w:rsid w:val="00875CFC"/>
    <w:rsid w:val="00876E48"/>
    <w:rsid w:val="00882EA3"/>
    <w:rsid w:val="00886132"/>
    <w:rsid w:val="00887AD1"/>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3853"/>
    <w:rsid w:val="00905FA0"/>
    <w:rsid w:val="00913E1B"/>
    <w:rsid w:val="00920C26"/>
    <w:rsid w:val="009243CA"/>
    <w:rsid w:val="009272D6"/>
    <w:rsid w:val="00936719"/>
    <w:rsid w:val="009400F5"/>
    <w:rsid w:val="00942A71"/>
    <w:rsid w:val="00950FB6"/>
    <w:rsid w:val="009513F2"/>
    <w:rsid w:val="00951BDC"/>
    <w:rsid w:val="00963306"/>
    <w:rsid w:val="00964F8C"/>
    <w:rsid w:val="00965F20"/>
    <w:rsid w:val="00970FCD"/>
    <w:rsid w:val="00975814"/>
    <w:rsid w:val="0097790A"/>
    <w:rsid w:val="0098008E"/>
    <w:rsid w:val="00983CCD"/>
    <w:rsid w:val="009860FC"/>
    <w:rsid w:val="0099113D"/>
    <w:rsid w:val="00991754"/>
    <w:rsid w:val="009B1003"/>
    <w:rsid w:val="009B3796"/>
    <w:rsid w:val="009C1AA7"/>
    <w:rsid w:val="009E0763"/>
    <w:rsid w:val="009E1A6B"/>
    <w:rsid w:val="009E7AC3"/>
    <w:rsid w:val="009F386E"/>
    <w:rsid w:val="009F6A63"/>
    <w:rsid w:val="00A057DD"/>
    <w:rsid w:val="00A07627"/>
    <w:rsid w:val="00A13FBA"/>
    <w:rsid w:val="00A27534"/>
    <w:rsid w:val="00A33A6A"/>
    <w:rsid w:val="00A41A64"/>
    <w:rsid w:val="00A444C5"/>
    <w:rsid w:val="00A57E5F"/>
    <w:rsid w:val="00A601CE"/>
    <w:rsid w:val="00A62CAC"/>
    <w:rsid w:val="00A63538"/>
    <w:rsid w:val="00A73B8E"/>
    <w:rsid w:val="00A8024B"/>
    <w:rsid w:val="00A84853"/>
    <w:rsid w:val="00A850A3"/>
    <w:rsid w:val="00AA0108"/>
    <w:rsid w:val="00AA29E6"/>
    <w:rsid w:val="00AA3620"/>
    <w:rsid w:val="00AB4140"/>
    <w:rsid w:val="00AB50D2"/>
    <w:rsid w:val="00AC4C16"/>
    <w:rsid w:val="00AD1606"/>
    <w:rsid w:val="00AD4414"/>
    <w:rsid w:val="00AD6574"/>
    <w:rsid w:val="00AE304D"/>
    <w:rsid w:val="00AF03A7"/>
    <w:rsid w:val="00AF1DA2"/>
    <w:rsid w:val="00B070D0"/>
    <w:rsid w:val="00B119D4"/>
    <w:rsid w:val="00B144CD"/>
    <w:rsid w:val="00B2162D"/>
    <w:rsid w:val="00B23740"/>
    <w:rsid w:val="00B23741"/>
    <w:rsid w:val="00B26F42"/>
    <w:rsid w:val="00B2774A"/>
    <w:rsid w:val="00B30E8B"/>
    <w:rsid w:val="00B327DE"/>
    <w:rsid w:val="00B51375"/>
    <w:rsid w:val="00B619C6"/>
    <w:rsid w:val="00B65BD4"/>
    <w:rsid w:val="00B70EE4"/>
    <w:rsid w:val="00B73FDC"/>
    <w:rsid w:val="00B81597"/>
    <w:rsid w:val="00B82DF1"/>
    <w:rsid w:val="00B8656D"/>
    <w:rsid w:val="00BA2A95"/>
    <w:rsid w:val="00BA2D9D"/>
    <w:rsid w:val="00BA5784"/>
    <w:rsid w:val="00BA68C4"/>
    <w:rsid w:val="00BB02B2"/>
    <w:rsid w:val="00BB5A73"/>
    <w:rsid w:val="00BC7C30"/>
    <w:rsid w:val="00BD171F"/>
    <w:rsid w:val="00BD6A16"/>
    <w:rsid w:val="00BD6EEC"/>
    <w:rsid w:val="00BF1E6D"/>
    <w:rsid w:val="00BF2670"/>
    <w:rsid w:val="00BF5C03"/>
    <w:rsid w:val="00C03C80"/>
    <w:rsid w:val="00C05766"/>
    <w:rsid w:val="00C05918"/>
    <w:rsid w:val="00C11FA1"/>
    <w:rsid w:val="00C167D4"/>
    <w:rsid w:val="00C35ABF"/>
    <w:rsid w:val="00C370E9"/>
    <w:rsid w:val="00C410C5"/>
    <w:rsid w:val="00C451C8"/>
    <w:rsid w:val="00C46C0B"/>
    <w:rsid w:val="00C46D46"/>
    <w:rsid w:val="00C47EA8"/>
    <w:rsid w:val="00C60E5E"/>
    <w:rsid w:val="00C6684C"/>
    <w:rsid w:val="00C72047"/>
    <w:rsid w:val="00C763FB"/>
    <w:rsid w:val="00C77C42"/>
    <w:rsid w:val="00C834B6"/>
    <w:rsid w:val="00C9237C"/>
    <w:rsid w:val="00C9412C"/>
    <w:rsid w:val="00C9529E"/>
    <w:rsid w:val="00C95F75"/>
    <w:rsid w:val="00C962B1"/>
    <w:rsid w:val="00C972E4"/>
    <w:rsid w:val="00CA64EE"/>
    <w:rsid w:val="00CB15B0"/>
    <w:rsid w:val="00CB1A29"/>
    <w:rsid w:val="00CB1C8C"/>
    <w:rsid w:val="00CC0BD1"/>
    <w:rsid w:val="00CC2A3B"/>
    <w:rsid w:val="00CC7D71"/>
    <w:rsid w:val="00CD30B0"/>
    <w:rsid w:val="00CE2371"/>
    <w:rsid w:val="00CF2462"/>
    <w:rsid w:val="00D0003C"/>
    <w:rsid w:val="00D10B1D"/>
    <w:rsid w:val="00D20717"/>
    <w:rsid w:val="00D240D0"/>
    <w:rsid w:val="00D25466"/>
    <w:rsid w:val="00D26AEA"/>
    <w:rsid w:val="00D30C4F"/>
    <w:rsid w:val="00D32EEF"/>
    <w:rsid w:val="00D41004"/>
    <w:rsid w:val="00D418D8"/>
    <w:rsid w:val="00D423CC"/>
    <w:rsid w:val="00D47363"/>
    <w:rsid w:val="00D47376"/>
    <w:rsid w:val="00D47BAD"/>
    <w:rsid w:val="00D503DF"/>
    <w:rsid w:val="00D50704"/>
    <w:rsid w:val="00D60879"/>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C7D66"/>
    <w:rsid w:val="00DD0198"/>
    <w:rsid w:val="00DE3381"/>
    <w:rsid w:val="00DE4662"/>
    <w:rsid w:val="00DE6C7E"/>
    <w:rsid w:val="00DE79B3"/>
    <w:rsid w:val="00DF174E"/>
    <w:rsid w:val="00DF49C5"/>
    <w:rsid w:val="00E00C25"/>
    <w:rsid w:val="00E02ED1"/>
    <w:rsid w:val="00E12C46"/>
    <w:rsid w:val="00E20932"/>
    <w:rsid w:val="00E314D4"/>
    <w:rsid w:val="00E34ED2"/>
    <w:rsid w:val="00E36FCB"/>
    <w:rsid w:val="00E41226"/>
    <w:rsid w:val="00E50BAA"/>
    <w:rsid w:val="00E524D5"/>
    <w:rsid w:val="00E62E04"/>
    <w:rsid w:val="00E70119"/>
    <w:rsid w:val="00E70D2B"/>
    <w:rsid w:val="00E70E39"/>
    <w:rsid w:val="00E72A03"/>
    <w:rsid w:val="00E74775"/>
    <w:rsid w:val="00E75CB8"/>
    <w:rsid w:val="00E87A2E"/>
    <w:rsid w:val="00E87B9F"/>
    <w:rsid w:val="00E90941"/>
    <w:rsid w:val="00EA13E6"/>
    <w:rsid w:val="00EA3E0A"/>
    <w:rsid w:val="00EA42FC"/>
    <w:rsid w:val="00EA67AA"/>
    <w:rsid w:val="00EB678D"/>
    <w:rsid w:val="00EB76F1"/>
    <w:rsid w:val="00ED4D0B"/>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264"/>
    <w:rsid w:val="00F12D6F"/>
    <w:rsid w:val="00F12FE0"/>
    <w:rsid w:val="00F12FE5"/>
    <w:rsid w:val="00F21489"/>
    <w:rsid w:val="00F216E1"/>
    <w:rsid w:val="00F21F44"/>
    <w:rsid w:val="00F24B25"/>
    <w:rsid w:val="00F30016"/>
    <w:rsid w:val="00F342DF"/>
    <w:rsid w:val="00F41BB9"/>
    <w:rsid w:val="00F42302"/>
    <w:rsid w:val="00F515F5"/>
    <w:rsid w:val="00F52A74"/>
    <w:rsid w:val="00F57563"/>
    <w:rsid w:val="00F576D2"/>
    <w:rsid w:val="00F620C7"/>
    <w:rsid w:val="00F66DFF"/>
    <w:rsid w:val="00F70179"/>
    <w:rsid w:val="00F705D2"/>
    <w:rsid w:val="00F70AFC"/>
    <w:rsid w:val="00F76781"/>
    <w:rsid w:val="00F8285E"/>
    <w:rsid w:val="00F858C4"/>
    <w:rsid w:val="00F8733C"/>
    <w:rsid w:val="00F94597"/>
    <w:rsid w:val="00F97B7C"/>
    <w:rsid w:val="00FA0011"/>
    <w:rsid w:val="00FA34DA"/>
    <w:rsid w:val="00FA429A"/>
    <w:rsid w:val="00FA68C0"/>
    <w:rsid w:val="00FA69D8"/>
    <w:rsid w:val="00FA6EEC"/>
    <w:rsid w:val="00FB48FE"/>
    <w:rsid w:val="00FC4477"/>
    <w:rsid w:val="00FC45DD"/>
    <w:rsid w:val="00FC4C92"/>
    <w:rsid w:val="00FD0199"/>
    <w:rsid w:val="00FE37D5"/>
    <w:rsid w:val="00FE461E"/>
    <w:rsid w:val="00FE4BD0"/>
    <w:rsid w:val="00FE5892"/>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04948"/>
    <w:pPr>
      <w:keepNext/>
      <w:keepLines/>
      <w:numPr>
        <w:numId w:val="1"/>
      </w:numPr>
      <w:tabs>
        <w:tab w:val="left" w:pos="567"/>
      </w:tabs>
      <w:spacing w:after="0" w:line="240" w:lineRule="auto"/>
      <w:jc w:val="left"/>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404948"/>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5D59AB"/>
    <w:pPr>
      <w:ind w:left="567" w:hanging="567"/>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5D59AB"/>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284C68"/>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284C68"/>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1491D"/>
    <w:rPr>
      <w:color w:val="605E5C"/>
      <w:shd w:val="clear" w:color="auto" w:fill="E1DFDD"/>
    </w:rPr>
  </w:style>
  <w:style w:type="table" w:styleId="GridTable2-Accent1">
    <w:name w:val="Grid Table 2 Accent 1"/>
    <w:basedOn w:val="TableNormal"/>
    <w:uiPriority w:val="47"/>
    <w:rsid w:val="006C2B1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D470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code/berkaydogan1/titanic-ml-pipeline-end-to-end-classific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datasets/yasserh/titanic-dataset/"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activity xmlns="c2d529e2-f58e-42d5-aa1a-26b7a2bd7f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CE0BBA69A2E78D438997718675DA855F" ma:contentTypeVersion="5" ma:contentTypeDescription="Tạo tài liệu mới." ma:contentTypeScope="" ma:versionID="fc67ac81d9d9aab4c372d2d74ecdc3e8">
  <xsd:schema xmlns:xsd="http://www.w3.org/2001/XMLSchema" xmlns:xs="http://www.w3.org/2001/XMLSchema" xmlns:p="http://schemas.microsoft.com/office/2006/metadata/properties" xmlns:ns3="c2d529e2-f58e-42d5-aa1a-26b7a2bd7fe8" targetNamespace="http://schemas.microsoft.com/office/2006/metadata/properties" ma:root="true" ma:fieldsID="c4cb3392e200d56c46d864bfd13ddf17" ns3:_="">
    <xsd:import namespace="c2d529e2-f58e-42d5-aa1a-26b7a2bd7fe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529e2-f58e-42d5-aa1a-26b7a2bd7fe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customXml/itemProps2.xml><?xml version="1.0" encoding="utf-8"?>
<ds:datastoreItem xmlns:ds="http://schemas.openxmlformats.org/officeDocument/2006/customXml" ds:itemID="{F5DBC021-2510-4391-AE75-E444A1D9D38D}">
  <ds:schemaRefs>
    <ds:schemaRef ds:uri="http://schemas.microsoft.com/office/2006/metadata/properties"/>
    <ds:schemaRef ds:uri="http://schemas.microsoft.com/office/infopath/2007/PartnerControls"/>
    <ds:schemaRef ds:uri="c2d529e2-f58e-42d5-aa1a-26b7a2bd7fe8"/>
  </ds:schemaRefs>
</ds:datastoreItem>
</file>

<file path=customXml/itemProps3.xml><?xml version="1.0" encoding="utf-8"?>
<ds:datastoreItem xmlns:ds="http://schemas.openxmlformats.org/officeDocument/2006/customXml" ds:itemID="{1E75420D-4E88-4073-9C62-9AE0D14EFD86}">
  <ds:schemaRefs>
    <ds:schemaRef ds:uri="http://schemas.microsoft.com/sharepoint/v3/contenttype/forms"/>
  </ds:schemaRefs>
</ds:datastoreItem>
</file>

<file path=customXml/itemProps4.xml><?xml version="1.0" encoding="utf-8"?>
<ds:datastoreItem xmlns:ds="http://schemas.openxmlformats.org/officeDocument/2006/customXml" ds:itemID="{12BA0B0A-B875-49DC-9B04-537532545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529e2-f58e-42d5-aa1a-26b7a2bd7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Hoàng Minh Nhật</cp:lastModifiedBy>
  <cp:revision>19</cp:revision>
  <cp:lastPrinted>2015-05-15T15:50:00Z</cp:lastPrinted>
  <dcterms:created xsi:type="dcterms:W3CDTF">2025-10-05T09:27:00Z</dcterms:created>
  <dcterms:modified xsi:type="dcterms:W3CDTF">2025-10-05T10:55:00Z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0x010100CE0BBA69A2E78D438997718675DA855F</vt:lpwstr>
  </property>
</Properties>
</file>