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2E3A" w:rsidRDefault="00102E3A" w:rsidP="00102E3A">
      <w:pPr>
        <w:spacing w:before="100" w:beforeAutospacing="1" w:after="100" w:afterAutospacing="1" w:line="240" w:lineRule="auto"/>
        <w:rPr>
          <w:rFonts w:ascii="Times New Roman" w:eastAsia="Times New Roman" w:hAnsi="Times New Roman" w:cs="Times New Roman"/>
          <w:b/>
          <w:bCs/>
          <w:sz w:val="36"/>
          <w:szCs w:val="36"/>
          <w:lang w:bidi="hi-IN"/>
        </w:rPr>
      </w:pPr>
      <w:r w:rsidRPr="009B72D6">
        <w:rPr>
          <w:rFonts w:ascii="Times New Roman" w:eastAsia="Times New Roman" w:hAnsi="Times New Roman" w:cs="Times New Roman"/>
          <w:b/>
          <w:bCs/>
          <w:sz w:val="20"/>
          <w:szCs w:val="36"/>
          <w:lang w:bidi="hi-IN"/>
        </w:rPr>
        <w:t>Source: Wikipedia</w:t>
      </w:r>
      <w:r>
        <w:rPr>
          <w:rFonts w:ascii="Times New Roman" w:eastAsia="Times New Roman" w:hAnsi="Times New Roman" w:cs="Times New Roman"/>
          <w:b/>
          <w:bCs/>
          <w:sz w:val="20"/>
          <w:szCs w:val="36"/>
          <w:lang w:bidi="hi-IN"/>
        </w:rPr>
        <w:tab/>
      </w:r>
    </w:p>
    <w:p w:rsidR="00975130" w:rsidRPr="00975130" w:rsidRDefault="00975130" w:rsidP="00975130">
      <w:pPr>
        <w:spacing w:before="100" w:beforeAutospacing="1" w:after="100" w:afterAutospacing="1" w:line="240" w:lineRule="auto"/>
        <w:jc w:val="center"/>
        <w:rPr>
          <w:rFonts w:ascii="Times New Roman" w:eastAsia="Times New Roman" w:hAnsi="Times New Roman" w:cs="Times New Roman"/>
          <w:b/>
          <w:bCs/>
          <w:sz w:val="36"/>
          <w:szCs w:val="36"/>
          <w:lang w:bidi="hi-IN"/>
        </w:rPr>
      </w:pPr>
      <w:r w:rsidRPr="00975130">
        <w:rPr>
          <w:rFonts w:ascii="Times New Roman" w:eastAsia="Times New Roman" w:hAnsi="Times New Roman" w:cs="Times New Roman"/>
          <w:b/>
          <w:bCs/>
          <w:sz w:val="36"/>
          <w:szCs w:val="36"/>
          <w:lang w:bidi="hi-IN"/>
        </w:rPr>
        <w:t>What is aphasia?</w:t>
      </w:r>
    </w:p>
    <w:p w:rsidR="00975130" w:rsidRPr="00975130" w:rsidRDefault="00975130" w:rsidP="00975130">
      <w:pPr>
        <w:spacing w:after="0"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sz w:val="24"/>
          <w:szCs w:val="24"/>
          <w:lang w:bidi="hi-IN"/>
        </w:rPr>
        <w:t xml:space="preserve">Aphasia is an </w:t>
      </w:r>
      <w:r w:rsidRPr="00975130">
        <w:rPr>
          <w:rFonts w:ascii="Times New Roman" w:eastAsia="Times New Roman" w:hAnsi="Times New Roman" w:cs="Times New Roman"/>
          <w:b/>
          <w:bCs/>
          <w:i/>
          <w:iCs/>
          <w:sz w:val="24"/>
          <w:szCs w:val="24"/>
          <w:lang w:bidi="hi-IN"/>
        </w:rPr>
        <w:t>impairment of language, affecting the production or comprehension of speech and the ability to read or write.</w:t>
      </w:r>
      <w:r w:rsidRPr="00975130">
        <w:rPr>
          <w:rFonts w:ascii="Times New Roman" w:eastAsia="Times New Roman" w:hAnsi="Times New Roman" w:cs="Times New Roman"/>
          <w:sz w:val="24"/>
          <w:szCs w:val="24"/>
          <w:lang w:bidi="hi-IN"/>
        </w:rPr>
        <w:t xml:space="preserve"> Aphasia is </w:t>
      </w:r>
      <w:r w:rsidRPr="00975130">
        <w:rPr>
          <w:rFonts w:ascii="Times New Roman" w:eastAsia="Times New Roman" w:hAnsi="Times New Roman" w:cs="Times New Roman"/>
          <w:b/>
          <w:bCs/>
          <w:i/>
          <w:iCs/>
          <w:sz w:val="24"/>
          <w:szCs w:val="24"/>
          <w:lang w:bidi="hi-IN"/>
        </w:rPr>
        <w:t>always due to injury to the brain-most commonly from a stroke</w:t>
      </w:r>
      <w:r w:rsidRPr="00975130">
        <w:rPr>
          <w:rFonts w:ascii="Times New Roman" w:eastAsia="Times New Roman" w:hAnsi="Times New Roman" w:cs="Times New Roman"/>
          <w:sz w:val="24"/>
          <w:szCs w:val="24"/>
          <w:lang w:bidi="hi-IN"/>
        </w:rPr>
        <w:t>, particularly in older individuals. But brain injuries resulting in aphasia may also arise from</w:t>
      </w:r>
      <w:r w:rsidRPr="00975130">
        <w:rPr>
          <w:rFonts w:ascii="Times New Roman" w:eastAsia="Times New Roman" w:hAnsi="Times New Roman" w:cs="Times New Roman"/>
          <w:b/>
          <w:bCs/>
          <w:i/>
          <w:iCs/>
          <w:sz w:val="24"/>
          <w:szCs w:val="24"/>
          <w:lang w:bidi="hi-IN"/>
        </w:rPr>
        <w:t xml:space="preserve"> head trauma</w:t>
      </w:r>
      <w:r w:rsidRPr="00975130">
        <w:rPr>
          <w:rFonts w:ascii="Times New Roman" w:eastAsia="Times New Roman" w:hAnsi="Times New Roman" w:cs="Times New Roman"/>
          <w:sz w:val="24"/>
          <w:szCs w:val="24"/>
          <w:lang w:bidi="hi-IN"/>
        </w:rPr>
        <w:t xml:space="preserve">, from </w:t>
      </w:r>
      <w:r w:rsidRPr="00975130">
        <w:rPr>
          <w:rFonts w:ascii="Times New Roman" w:eastAsia="Times New Roman" w:hAnsi="Times New Roman" w:cs="Times New Roman"/>
          <w:b/>
          <w:bCs/>
          <w:i/>
          <w:iCs/>
          <w:sz w:val="24"/>
          <w:szCs w:val="24"/>
          <w:lang w:bidi="hi-IN"/>
        </w:rPr>
        <w:t>brain tumors</w:t>
      </w:r>
      <w:r w:rsidRPr="00975130">
        <w:rPr>
          <w:rFonts w:ascii="Times New Roman" w:eastAsia="Times New Roman" w:hAnsi="Times New Roman" w:cs="Times New Roman"/>
          <w:sz w:val="24"/>
          <w:szCs w:val="24"/>
          <w:lang w:bidi="hi-IN"/>
        </w:rPr>
        <w:t xml:space="preserve">, or from </w:t>
      </w:r>
      <w:r w:rsidRPr="00975130">
        <w:rPr>
          <w:rFonts w:ascii="Times New Roman" w:eastAsia="Times New Roman" w:hAnsi="Times New Roman" w:cs="Times New Roman"/>
          <w:b/>
          <w:bCs/>
          <w:i/>
          <w:iCs/>
          <w:sz w:val="24"/>
          <w:szCs w:val="24"/>
          <w:lang w:bidi="hi-IN"/>
        </w:rPr>
        <w:t>infections</w:t>
      </w:r>
      <w:r w:rsidRPr="00975130">
        <w:rPr>
          <w:rFonts w:ascii="Times New Roman" w:eastAsia="Times New Roman" w:hAnsi="Times New Roman" w:cs="Times New Roman"/>
          <w:sz w:val="24"/>
          <w:szCs w:val="24"/>
          <w:lang w:bidi="hi-IN"/>
        </w:rPr>
        <w:t xml:space="preserve">.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sz w:val="24"/>
          <w:szCs w:val="24"/>
          <w:lang w:bidi="hi-IN"/>
        </w:rPr>
        <w:t xml:space="preserve">Aphasia </w:t>
      </w:r>
      <w:r w:rsidRPr="00975130">
        <w:rPr>
          <w:rFonts w:ascii="Times New Roman" w:eastAsia="Times New Roman" w:hAnsi="Times New Roman" w:cs="Times New Roman"/>
          <w:b/>
          <w:bCs/>
          <w:i/>
          <w:iCs/>
          <w:sz w:val="24"/>
          <w:szCs w:val="24"/>
          <w:lang w:bidi="hi-IN"/>
        </w:rPr>
        <w:t>can be so severe as to make communication</w:t>
      </w:r>
      <w:r w:rsidRPr="00975130">
        <w:rPr>
          <w:rFonts w:ascii="Times New Roman" w:eastAsia="Times New Roman" w:hAnsi="Times New Roman" w:cs="Times New Roman"/>
          <w:sz w:val="24"/>
          <w:szCs w:val="24"/>
          <w:lang w:bidi="hi-IN"/>
        </w:rPr>
        <w:t xml:space="preserve"> with the patient </w:t>
      </w:r>
      <w:r w:rsidRPr="00975130">
        <w:rPr>
          <w:rFonts w:ascii="Times New Roman" w:eastAsia="Times New Roman" w:hAnsi="Times New Roman" w:cs="Times New Roman"/>
          <w:b/>
          <w:bCs/>
          <w:i/>
          <w:iCs/>
          <w:sz w:val="24"/>
          <w:szCs w:val="24"/>
          <w:lang w:bidi="hi-IN"/>
        </w:rPr>
        <w:t>almost impossible</w:t>
      </w:r>
      <w:r w:rsidRPr="00975130">
        <w:rPr>
          <w:rFonts w:ascii="Times New Roman" w:eastAsia="Times New Roman" w:hAnsi="Times New Roman" w:cs="Times New Roman"/>
          <w:sz w:val="24"/>
          <w:szCs w:val="24"/>
          <w:lang w:bidi="hi-IN"/>
        </w:rPr>
        <w:t xml:space="preserve">, or it </w:t>
      </w:r>
      <w:r w:rsidRPr="00975130">
        <w:rPr>
          <w:rFonts w:ascii="Times New Roman" w:eastAsia="Times New Roman" w:hAnsi="Times New Roman" w:cs="Times New Roman"/>
          <w:b/>
          <w:bCs/>
          <w:i/>
          <w:iCs/>
          <w:sz w:val="24"/>
          <w:szCs w:val="24"/>
          <w:lang w:bidi="hi-IN"/>
        </w:rPr>
        <w:t>can be very mild</w:t>
      </w:r>
      <w:r w:rsidRPr="00975130">
        <w:rPr>
          <w:rFonts w:ascii="Times New Roman" w:eastAsia="Times New Roman" w:hAnsi="Times New Roman" w:cs="Times New Roman"/>
          <w:sz w:val="24"/>
          <w:szCs w:val="24"/>
          <w:lang w:bidi="hi-IN"/>
        </w:rPr>
        <w:t xml:space="preserve">. It may affect mainly a single aspect of language use, such as the ability to retrieve the names of objects, or the ability to put words together into sentences, or the ability to read. More commonly, however, multiple aspects of communication are impaired, while some channels remain accessible for a limited exchange of information. It is the job of the professional to determine the amount of function available in each of the channels for the comprehension of language, and to assess the possibility that treatment might enhance the use of the channels that are available. </w:t>
      </w:r>
    </w:p>
    <w:p w:rsidR="00975130" w:rsidRPr="009B1067" w:rsidRDefault="00975130" w:rsidP="00975130">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B1067">
        <w:rPr>
          <w:rFonts w:ascii="Times New Roman" w:eastAsia="Times New Roman" w:hAnsi="Times New Roman" w:cs="Times New Roman"/>
          <w:b/>
          <w:bCs/>
          <w:sz w:val="24"/>
          <w:szCs w:val="24"/>
          <w:lang w:bidi="hi-IN"/>
        </w:rPr>
        <w:t>Varieties and special features of aphasia</w:t>
      </w:r>
    </w:p>
    <w:p w:rsidR="00975130" w:rsidRPr="00975130" w:rsidRDefault="00975130" w:rsidP="00975130">
      <w:pPr>
        <w:spacing w:after="0"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sz w:val="24"/>
          <w:szCs w:val="24"/>
          <w:lang w:bidi="hi-IN"/>
        </w:rPr>
        <w:t xml:space="preserve">Over a century of experience with the study of aphasia has taught us that particular components of language may be particularly damaged in some individuals. We have also learned to recognize different types or patterns of aphasia that correspond to the location of the brain injury in the individual case. Some of the common varieties of aphasia are: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 xml:space="preserve">Global aphasia: </w:t>
      </w:r>
      <w:r w:rsidRPr="00975130">
        <w:rPr>
          <w:rFonts w:ascii="Times New Roman" w:eastAsia="Times New Roman" w:hAnsi="Times New Roman" w:cs="Times New Roman"/>
          <w:sz w:val="24"/>
          <w:szCs w:val="24"/>
          <w:lang w:bidi="hi-IN"/>
        </w:rPr>
        <w:t xml:space="preserve">This is the </w:t>
      </w:r>
      <w:r w:rsidRPr="00975130">
        <w:rPr>
          <w:rFonts w:ascii="Times New Roman" w:eastAsia="Times New Roman" w:hAnsi="Times New Roman" w:cs="Times New Roman"/>
          <w:b/>
          <w:bCs/>
          <w:i/>
          <w:iCs/>
          <w:sz w:val="24"/>
          <w:szCs w:val="24"/>
          <w:lang w:bidi="hi-IN"/>
        </w:rPr>
        <w:t>most severe form of aphasia</w:t>
      </w:r>
      <w:r w:rsidRPr="00975130">
        <w:rPr>
          <w:rFonts w:ascii="Times New Roman" w:eastAsia="Times New Roman" w:hAnsi="Times New Roman" w:cs="Times New Roman"/>
          <w:sz w:val="24"/>
          <w:szCs w:val="24"/>
          <w:lang w:bidi="hi-IN"/>
        </w:rPr>
        <w:t xml:space="preserve">, and is applied to patients who can </w:t>
      </w:r>
      <w:r w:rsidRPr="00975130">
        <w:rPr>
          <w:rFonts w:ascii="Times New Roman" w:eastAsia="Times New Roman" w:hAnsi="Times New Roman" w:cs="Times New Roman"/>
          <w:b/>
          <w:bCs/>
          <w:i/>
          <w:iCs/>
          <w:sz w:val="24"/>
          <w:szCs w:val="24"/>
          <w:lang w:bidi="hi-IN"/>
        </w:rPr>
        <w:t>produce few recognizable words and understand little or no spoken language</w:t>
      </w:r>
      <w:r w:rsidRPr="00975130">
        <w:rPr>
          <w:rFonts w:ascii="Times New Roman" w:eastAsia="Times New Roman" w:hAnsi="Times New Roman" w:cs="Times New Roman"/>
          <w:sz w:val="24"/>
          <w:szCs w:val="24"/>
          <w:lang w:bidi="hi-IN"/>
        </w:rPr>
        <w:t xml:space="preserve">. Global aphasics can </w:t>
      </w:r>
      <w:r w:rsidRPr="00975130">
        <w:rPr>
          <w:rFonts w:ascii="Times New Roman" w:eastAsia="Times New Roman" w:hAnsi="Times New Roman" w:cs="Times New Roman"/>
          <w:b/>
          <w:bCs/>
          <w:i/>
          <w:iCs/>
          <w:sz w:val="24"/>
          <w:szCs w:val="24"/>
          <w:lang w:bidi="hi-IN"/>
        </w:rPr>
        <w:t>neither read nor write</w:t>
      </w:r>
      <w:r w:rsidRPr="00975130">
        <w:rPr>
          <w:rFonts w:ascii="Times New Roman" w:eastAsia="Times New Roman" w:hAnsi="Times New Roman" w:cs="Times New Roman"/>
          <w:sz w:val="24"/>
          <w:szCs w:val="24"/>
          <w:lang w:bidi="hi-IN"/>
        </w:rPr>
        <w:t xml:space="preserve">. Global aphasia may often be seen immediately after the patient has suffered a stroke and it may rapidly improve if the damage has not been too extensive. However, with greater brain damage, severe and lasting disability may result.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 xml:space="preserve">Broca's aphasia ('non-fluent aphasia'): </w:t>
      </w:r>
      <w:r w:rsidRPr="00975130">
        <w:rPr>
          <w:rFonts w:ascii="Times New Roman" w:eastAsia="Times New Roman" w:hAnsi="Times New Roman" w:cs="Times New Roman"/>
          <w:sz w:val="24"/>
          <w:szCs w:val="24"/>
          <w:lang w:bidi="hi-IN"/>
        </w:rPr>
        <w:t xml:space="preserve">In this form of aphasia, </w:t>
      </w:r>
      <w:r w:rsidRPr="00975130">
        <w:rPr>
          <w:rFonts w:ascii="Times New Roman" w:eastAsia="Times New Roman" w:hAnsi="Times New Roman" w:cs="Times New Roman"/>
          <w:b/>
          <w:bCs/>
          <w:i/>
          <w:iCs/>
          <w:sz w:val="24"/>
          <w:szCs w:val="24"/>
          <w:lang w:bidi="hi-IN"/>
        </w:rPr>
        <w:t>speech output is severely reduced</w:t>
      </w:r>
      <w:r w:rsidRPr="00975130">
        <w:rPr>
          <w:rFonts w:ascii="Times New Roman" w:eastAsia="Times New Roman" w:hAnsi="Times New Roman" w:cs="Times New Roman"/>
          <w:sz w:val="24"/>
          <w:szCs w:val="24"/>
          <w:lang w:bidi="hi-IN"/>
        </w:rPr>
        <w:t xml:space="preserve"> and is limited mainly to </w:t>
      </w:r>
      <w:r w:rsidRPr="00975130">
        <w:rPr>
          <w:rFonts w:ascii="Times New Roman" w:eastAsia="Times New Roman" w:hAnsi="Times New Roman" w:cs="Times New Roman"/>
          <w:b/>
          <w:bCs/>
          <w:i/>
          <w:iCs/>
          <w:sz w:val="24"/>
          <w:szCs w:val="24"/>
          <w:lang w:bidi="hi-IN"/>
        </w:rPr>
        <w:t>short utterances of less than four words</w:t>
      </w:r>
      <w:r w:rsidRPr="00975130">
        <w:rPr>
          <w:rFonts w:ascii="Times New Roman" w:eastAsia="Times New Roman" w:hAnsi="Times New Roman" w:cs="Times New Roman"/>
          <w:sz w:val="24"/>
          <w:szCs w:val="24"/>
          <w:lang w:bidi="hi-IN"/>
        </w:rPr>
        <w:t xml:space="preserve">. Vocabulary access is limited and the formation of sounds by persons with Broca's aphasia is often laborious and clumsy. The person may </w:t>
      </w:r>
      <w:r w:rsidRPr="00975130">
        <w:rPr>
          <w:rFonts w:ascii="Times New Roman" w:eastAsia="Times New Roman" w:hAnsi="Times New Roman" w:cs="Times New Roman"/>
          <w:b/>
          <w:bCs/>
          <w:i/>
          <w:iCs/>
          <w:sz w:val="24"/>
          <w:szCs w:val="24"/>
          <w:lang w:bidi="hi-IN"/>
        </w:rPr>
        <w:t>understand speech relatively well and be able to read, but be limited in writing</w:t>
      </w:r>
      <w:r w:rsidRPr="00975130">
        <w:rPr>
          <w:rFonts w:ascii="Times New Roman" w:eastAsia="Times New Roman" w:hAnsi="Times New Roman" w:cs="Times New Roman"/>
          <w:sz w:val="24"/>
          <w:szCs w:val="24"/>
          <w:lang w:bidi="hi-IN"/>
        </w:rPr>
        <w:t xml:space="preserve">. Broca's aphasia is often referred to as a </w:t>
      </w:r>
      <w:r w:rsidRPr="00975130">
        <w:rPr>
          <w:rFonts w:ascii="Times New Roman" w:eastAsia="Times New Roman" w:hAnsi="Times New Roman" w:cs="Times New Roman"/>
          <w:b/>
          <w:bCs/>
          <w:i/>
          <w:iCs/>
          <w:sz w:val="24"/>
          <w:szCs w:val="24"/>
          <w:lang w:bidi="hi-IN"/>
        </w:rPr>
        <w:t xml:space="preserve">'non fluent aphasia' </w:t>
      </w:r>
      <w:r w:rsidRPr="00975130">
        <w:rPr>
          <w:rFonts w:ascii="Times New Roman" w:eastAsia="Times New Roman" w:hAnsi="Times New Roman" w:cs="Times New Roman"/>
          <w:sz w:val="24"/>
          <w:szCs w:val="24"/>
          <w:lang w:bidi="hi-IN"/>
        </w:rPr>
        <w:t xml:space="preserve">because of the halting and effortful quality of speech.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Mixed non-fluent aphasia:</w:t>
      </w:r>
      <w:r w:rsidRPr="00975130">
        <w:rPr>
          <w:rFonts w:ascii="Times New Roman" w:eastAsia="Times New Roman" w:hAnsi="Times New Roman" w:cs="Times New Roman"/>
          <w:sz w:val="24"/>
          <w:szCs w:val="24"/>
          <w:lang w:bidi="hi-IN"/>
        </w:rPr>
        <w:t xml:space="preserve">This term is applied to patients who have </w:t>
      </w:r>
      <w:r w:rsidRPr="00975130">
        <w:rPr>
          <w:rFonts w:ascii="Times New Roman" w:eastAsia="Times New Roman" w:hAnsi="Times New Roman" w:cs="Times New Roman"/>
          <w:b/>
          <w:bCs/>
          <w:i/>
          <w:iCs/>
          <w:sz w:val="24"/>
          <w:szCs w:val="24"/>
          <w:lang w:bidi="hi-IN"/>
        </w:rPr>
        <w:t>sparse and effortful speech</w:t>
      </w:r>
      <w:r w:rsidRPr="00975130">
        <w:rPr>
          <w:rFonts w:ascii="Times New Roman" w:eastAsia="Times New Roman" w:hAnsi="Times New Roman" w:cs="Times New Roman"/>
          <w:sz w:val="24"/>
          <w:szCs w:val="24"/>
          <w:lang w:bidi="hi-IN"/>
        </w:rPr>
        <w:t xml:space="preserve">, resembling severe Broca's aphasia. However, </w:t>
      </w:r>
      <w:r w:rsidRPr="00975130">
        <w:rPr>
          <w:rFonts w:ascii="Times New Roman" w:eastAsia="Times New Roman" w:hAnsi="Times New Roman" w:cs="Times New Roman"/>
          <w:b/>
          <w:bCs/>
          <w:i/>
          <w:iCs/>
          <w:sz w:val="24"/>
          <w:szCs w:val="24"/>
          <w:lang w:bidi="hi-IN"/>
        </w:rPr>
        <w:t>unlike persons with Broca's</w:t>
      </w:r>
      <w:r w:rsidRPr="00975130">
        <w:rPr>
          <w:rFonts w:ascii="Times New Roman" w:eastAsia="Times New Roman" w:hAnsi="Times New Roman" w:cs="Times New Roman"/>
          <w:sz w:val="24"/>
          <w:szCs w:val="24"/>
          <w:lang w:bidi="hi-IN"/>
        </w:rPr>
        <w:t xml:space="preserve"> aphasia, they remain </w:t>
      </w:r>
      <w:r w:rsidRPr="00975130">
        <w:rPr>
          <w:rFonts w:ascii="Times New Roman" w:eastAsia="Times New Roman" w:hAnsi="Times New Roman" w:cs="Times New Roman"/>
          <w:b/>
          <w:bCs/>
          <w:i/>
          <w:iCs/>
          <w:sz w:val="24"/>
          <w:szCs w:val="24"/>
          <w:lang w:bidi="hi-IN"/>
        </w:rPr>
        <w:t>limited in their comprehension of speech and do not read or write beyond an elementary level.</w:t>
      </w:r>
      <w:r w:rsidRPr="00975130">
        <w:rPr>
          <w:rFonts w:ascii="Times New Roman" w:eastAsia="Times New Roman" w:hAnsi="Times New Roman" w:cs="Times New Roman"/>
          <w:i/>
          <w:iCs/>
          <w:sz w:val="24"/>
          <w:szCs w:val="24"/>
          <w:lang w:bidi="hi-IN"/>
        </w:rPr>
        <w:t xml:space="preserve">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B1067">
        <w:rPr>
          <w:rFonts w:ascii="Times New Roman" w:eastAsia="Times New Roman" w:hAnsi="Times New Roman" w:cs="Times New Roman"/>
          <w:b/>
          <w:bCs/>
          <w:sz w:val="24"/>
          <w:szCs w:val="24"/>
          <w:lang w:bidi="hi-IN"/>
        </w:rPr>
        <w:t>Wernicke's aphasia ('fluent aphasia'):</w:t>
      </w:r>
      <w:r w:rsidRPr="00975130">
        <w:rPr>
          <w:rFonts w:ascii="Times New Roman" w:eastAsia="Times New Roman" w:hAnsi="Times New Roman" w:cs="Times New Roman"/>
          <w:sz w:val="24"/>
          <w:szCs w:val="24"/>
          <w:lang w:bidi="hi-IN"/>
        </w:rPr>
        <w:t xml:space="preserve"> In this form of aphasia the </w:t>
      </w:r>
      <w:r w:rsidRPr="00975130">
        <w:rPr>
          <w:rFonts w:ascii="Times New Roman" w:eastAsia="Times New Roman" w:hAnsi="Times New Roman" w:cs="Times New Roman"/>
          <w:b/>
          <w:bCs/>
          <w:i/>
          <w:iCs/>
          <w:sz w:val="24"/>
          <w:szCs w:val="24"/>
          <w:lang w:bidi="hi-IN"/>
        </w:rPr>
        <w:t>ability to grasp the meaning of spoken words is chiefly impaired</w:t>
      </w:r>
      <w:r w:rsidRPr="00975130">
        <w:rPr>
          <w:rFonts w:ascii="Times New Roman" w:eastAsia="Times New Roman" w:hAnsi="Times New Roman" w:cs="Times New Roman"/>
          <w:sz w:val="24"/>
          <w:szCs w:val="24"/>
          <w:lang w:bidi="hi-IN"/>
        </w:rPr>
        <w:t>, while the</w:t>
      </w:r>
      <w:r w:rsidRPr="00975130">
        <w:rPr>
          <w:rFonts w:ascii="Times New Roman" w:eastAsia="Times New Roman" w:hAnsi="Times New Roman" w:cs="Times New Roman"/>
          <w:b/>
          <w:bCs/>
          <w:i/>
          <w:iCs/>
          <w:sz w:val="24"/>
          <w:szCs w:val="24"/>
          <w:lang w:bidi="hi-IN"/>
        </w:rPr>
        <w:t xml:space="preserve"> ease of producing connected speech is not much affected</w:t>
      </w:r>
      <w:r w:rsidRPr="00975130">
        <w:rPr>
          <w:rFonts w:ascii="Times New Roman" w:eastAsia="Times New Roman" w:hAnsi="Times New Roman" w:cs="Times New Roman"/>
          <w:sz w:val="24"/>
          <w:szCs w:val="24"/>
          <w:lang w:bidi="hi-IN"/>
        </w:rPr>
        <w:t xml:space="preserve">. Therefore Wernicke's aphasia is referred to as a </w:t>
      </w:r>
      <w:r w:rsidRPr="00975130">
        <w:rPr>
          <w:rFonts w:ascii="Times New Roman" w:eastAsia="Times New Roman" w:hAnsi="Times New Roman" w:cs="Times New Roman"/>
          <w:b/>
          <w:bCs/>
          <w:i/>
          <w:iCs/>
          <w:sz w:val="24"/>
          <w:szCs w:val="24"/>
          <w:lang w:bidi="hi-IN"/>
        </w:rPr>
        <w:t>'fluent aphasia.'</w:t>
      </w:r>
      <w:r w:rsidRPr="00975130">
        <w:rPr>
          <w:rFonts w:ascii="Times New Roman" w:eastAsia="Times New Roman" w:hAnsi="Times New Roman" w:cs="Times New Roman"/>
          <w:sz w:val="24"/>
          <w:szCs w:val="24"/>
          <w:lang w:bidi="hi-IN"/>
        </w:rPr>
        <w:t xml:space="preserve"> However, speech is </w:t>
      </w:r>
      <w:r w:rsidRPr="00975130">
        <w:rPr>
          <w:rFonts w:ascii="Times New Roman" w:eastAsia="Times New Roman" w:hAnsi="Times New Roman" w:cs="Times New Roman"/>
          <w:sz w:val="24"/>
          <w:szCs w:val="24"/>
          <w:lang w:bidi="hi-IN"/>
        </w:rPr>
        <w:lastRenderedPageBreak/>
        <w:t xml:space="preserve">far from normal. </w:t>
      </w:r>
      <w:r w:rsidRPr="00975130">
        <w:rPr>
          <w:rFonts w:ascii="Times New Roman" w:eastAsia="Times New Roman" w:hAnsi="Times New Roman" w:cs="Times New Roman"/>
          <w:b/>
          <w:bCs/>
          <w:i/>
          <w:iCs/>
          <w:sz w:val="24"/>
          <w:szCs w:val="24"/>
          <w:lang w:bidi="hi-IN"/>
        </w:rPr>
        <w:t>Sentences do not hang together and irrelevant words intrude</w:t>
      </w:r>
      <w:r w:rsidRPr="00975130">
        <w:rPr>
          <w:rFonts w:ascii="Times New Roman" w:eastAsia="Times New Roman" w:hAnsi="Times New Roman" w:cs="Times New Roman"/>
          <w:sz w:val="24"/>
          <w:szCs w:val="24"/>
          <w:lang w:bidi="hi-IN"/>
        </w:rPr>
        <w:t xml:space="preserve">-sometimes to the point of jargon, in severe cases. </w:t>
      </w:r>
      <w:r w:rsidRPr="00975130">
        <w:rPr>
          <w:rFonts w:ascii="Times New Roman" w:eastAsia="Times New Roman" w:hAnsi="Times New Roman" w:cs="Times New Roman"/>
          <w:b/>
          <w:bCs/>
          <w:i/>
          <w:iCs/>
          <w:sz w:val="24"/>
          <w:szCs w:val="24"/>
          <w:lang w:bidi="hi-IN"/>
        </w:rPr>
        <w:t>Reading and writing are often severely impaired.</w:t>
      </w:r>
      <w:r w:rsidRPr="00975130">
        <w:rPr>
          <w:rFonts w:ascii="Times New Roman" w:eastAsia="Times New Roman" w:hAnsi="Times New Roman" w:cs="Times New Roman"/>
          <w:i/>
          <w:iCs/>
          <w:sz w:val="24"/>
          <w:szCs w:val="24"/>
          <w:lang w:bidi="hi-IN"/>
        </w:rPr>
        <w:t xml:space="preserve">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Anomic aphasia</w:t>
      </w:r>
      <w:r w:rsidRPr="00975130">
        <w:rPr>
          <w:rFonts w:ascii="Times New Roman" w:eastAsia="Times New Roman" w:hAnsi="Times New Roman" w:cs="Times New Roman"/>
          <w:sz w:val="24"/>
          <w:szCs w:val="24"/>
          <w:lang w:bidi="hi-IN"/>
        </w:rPr>
        <w:t xml:space="preserve">: This term is applied to persons who are left with a </w:t>
      </w:r>
      <w:r w:rsidRPr="00975130">
        <w:rPr>
          <w:rFonts w:ascii="Times New Roman" w:eastAsia="Times New Roman" w:hAnsi="Times New Roman" w:cs="Times New Roman"/>
          <w:b/>
          <w:bCs/>
          <w:i/>
          <w:iCs/>
          <w:sz w:val="24"/>
          <w:szCs w:val="24"/>
          <w:lang w:bidi="hi-IN"/>
        </w:rPr>
        <w:t>persistent inability to supply the words for the very things they want to talk about-particularly the significant nouns and verbs</w:t>
      </w:r>
      <w:r w:rsidRPr="00975130">
        <w:rPr>
          <w:rFonts w:ascii="Times New Roman" w:eastAsia="Times New Roman" w:hAnsi="Times New Roman" w:cs="Times New Roman"/>
          <w:sz w:val="24"/>
          <w:szCs w:val="24"/>
          <w:lang w:bidi="hi-IN"/>
        </w:rPr>
        <w:t xml:space="preserve">. As a result their speech, while </w:t>
      </w:r>
      <w:r w:rsidRPr="00975130">
        <w:rPr>
          <w:rFonts w:ascii="Times New Roman" w:eastAsia="Times New Roman" w:hAnsi="Times New Roman" w:cs="Times New Roman"/>
          <w:b/>
          <w:bCs/>
          <w:i/>
          <w:iCs/>
          <w:sz w:val="24"/>
          <w:szCs w:val="24"/>
          <w:lang w:bidi="hi-IN"/>
        </w:rPr>
        <w:t>fluent in grammatical form and output is full of vague circumlocutions and expressions of frustration</w:t>
      </w:r>
      <w:r w:rsidRPr="00975130">
        <w:rPr>
          <w:rFonts w:ascii="Times New Roman" w:eastAsia="Times New Roman" w:hAnsi="Times New Roman" w:cs="Times New Roman"/>
          <w:sz w:val="24"/>
          <w:szCs w:val="24"/>
          <w:lang w:bidi="hi-IN"/>
        </w:rPr>
        <w:t xml:space="preserve">. They understand speech well, and in most cases, read adequately. Difficulty finding words is as evident in writing as in speech.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Other varieties of aphasia</w:t>
      </w:r>
      <w:r w:rsidRPr="00975130">
        <w:rPr>
          <w:rFonts w:ascii="Times New Roman" w:eastAsia="Times New Roman" w:hAnsi="Times New Roman" w:cs="Times New Roman"/>
          <w:sz w:val="24"/>
          <w:szCs w:val="24"/>
          <w:lang w:bidi="hi-IN"/>
        </w:rPr>
        <w:t xml:space="preserve">: In addition to the foregoing syndromes that are seen repeatedly by speech clinicians, there are </w:t>
      </w:r>
      <w:r w:rsidRPr="00975130">
        <w:rPr>
          <w:rFonts w:ascii="Times New Roman" w:eastAsia="Times New Roman" w:hAnsi="Times New Roman" w:cs="Times New Roman"/>
          <w:b/>
          <w:bCs/>
          <w:i/>
          <w:iCs/>
          <w:sz w:val="24"/>
          <w:szCs w:val="24"/>
          <w:lang w:bidi="hi-IN"/>
        </w:rPr>
        <w:t>many other possible combinations of deficits that do not exactly fit into these categories.</w:t>
      </w:r>
      <w:r w:rsidRPr="00975130">
        <w:rPr>
          <w:rFonts w:ascii="Times New Roman" w:eastAsia="Times New Roman" w:hAnsi="Times New Roman" w:cs="Times New Roman"/>
          <w:sz w:val="24"/>
          <w:szCs w:val="24"/>
          <w:lang w:bidi="hi-IN"/>
        </w:rPr>
        <w:t xml:space="preserve"> Some of the components of a complex aphasia syndrome may also occur in isolation. This may be the case for disorders of reading (alexia) or disorders affecting both reading and writing (alexia and agraphia), following a stroke. Severe impairments of calculation often accompany aphasia, yet in some instances patients retain excellent calculation in spite of the loss of language. </w:t>
      </w:r>
    </w:p>
    <w:p w:rsidR="00975130" w:rsidRPr="00975130" w:rsidRDefault="00975130" w:rsidP="00975130">
      <w:pPr>
        <w:spacing w:before="100" w:beforeAutospacing="1" w:after="100" w:afterAutospacing="1" w:line="240" w:lineRule="auto"/>
        <w:jc w:val="center"/>
        <w:rPr>
          <w:rFonts w:ascii="Times New Roman" w:eastAsia="Times New Roman" w:hAnsi="Times New Roman" w:cs="Times New Roman"/>
          <w:sz w:val="24"/>
          <w:szCs w:val="24"/>
          <w:lang w:bidi="hi-IN"/>
        </w:rPr>
      </w:pPr>
      <w:r w:rsidRPr="00975130">
        <w:rPr>
          <w:rFonts w:ascii="Times New Roman" w:eastAsia="Times New Roman" w:hAnsi="Times New Roman" w:cs="Times New Roman"/>
          <w:sz w:val="24"/>
          <w:szCs w:val="24"/>
          <w:lang w:bidi="hi-IN"/>
        </w:rPr>
        <w:t xml:space="preserve">Disorders that may </w:t>
      </w:r>
      <w:r w:rsidRPr="00975130">
        <w:rPr>
          <w:rFonts w:ascii="Times New Roman" w:eastAsia="Times New Roman" w:hAnsi="Times New Roman" w:cs="Times New Roman"/>
          <w:b/>
          <w:bCs/>
          <w:i/>
          <w:iCs/>
          <w:sz w:val="24"/>
          <w:szCs w:val="24"/>
          <w:u w:val="single"/>
          <w:lang w:bidi="hi-IN"/>
        </w:rPr>
        <w:t>accompany or be confused with</w:t>
      </w:r>
      <w:r w:rsidRPr="00975130">
        <w:rPr>
          <w:rFonts w:ascii="Times New Roman" w:eastAsia="Times New Roman" w:hAnsi="Times New Roman" w:cs="Times New Roman"/>
          <w:sz w:val="24"/>
          <w:szCs w:val="24"/>
          <w:lang w:bidi="hi-IN"/>
        </w:rPr>
        <w:t xml:space="preserve"> aphasia</w:t>
      </w:r>
    </w:p>
    <w:p w:rsidR="00975130" w:rsidRPr="00975130" w:rsidRDefault="00975130" w:rsidP="00975130">
      <w:pPr>
        <w:spacing w:after="0"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sz w:val="24"/>
          <w:szCs w:val="24"/>
          <w:lang w:bidi="hi-IN"/>
        </w:rPr>
        <w:t xml:space="preserve">There are a variety of disorders of communication that may be due to paralysis, weakness, or incoordination of the speech musculature or to cognitive impairment. Such impairment may accompany aphasia or occur independently and be confused with aphasia. It is important to distinguish these disorders from aphasia because the treatment(s) and prognosis of each disorder are different.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Apraxia</w:t>
      </w:r>
      <w:r w:rsidRPr="00975130">
        <w:rPr>
          <w:rFonts w:ascii="Times New Roman" w:eastAsia="Times New Roman" w:hAnsi="Times New Roman" w:cs="Times New Roman"/>
          <w:sz w:val="24"/>
          <w:szCs w:val="24"/>
          <w:lang w:bidi="hi-IN"/>
        </w:rPr>
        <w:t xml:space="preserve">: A collective term used to describe </w:t>
      </w:r>
      <w:r w:rsidRPr="00975130">
        <w:rPr>
          <w:rFonts w:ascii="Times New Roman" w:eastAsia="Times New Roman" w:hAnsi="Times New Roman" w:cs="Times New Roman"/>
          <w:b/>
          <w:bCs/>
          <w:i/>
          <w:iCs/>
          <w:sz w:val="24"/>
          <w:szCs w:val="24"/>
          <w:lang w:bidi="hi-IN"/>
        </w:rPr>
        <w:t>impairment in carrying out purposeful movements</w:t>
      </w:r>
      <w:r w:rsidRPr="00975130">
        <w:rPr>
          <w:rFonts w:ascii="Times New Roman" w:eastAsia="Times New Roman" w:hAnsi="Times New Roman" w:cs="Times New Roman"/>
          <w:sz w:val="24"/>
          <w:szCs w:val="24"/>
          <w:lang w:bidi="hi-IN"/>
        </w:rPr>
        <w:t xml:space="preserve">. People with severe aphasia are usually extremely limited in explaining themselves by pantomime or gesture, except for expressions of emotion. Commonly they will show you something in their wallet, or lead you to show you something, but this is the extent of their non-verbal communication. Specific examination usually shows that they are </w:t>
      </w:r>
      <w:r w:rsidRPr="00975130">
        <w:rPr>
          <w:rFonts w:ascii="Times New Roman" w:eastAsia="Times New Roman" w:hAnsi="Times New Roman" w:cs="Times New Roman"/>
          <w:b/>
          <w:bCs/>
          <w:i/>
          <w:iCs/>
          <w:sz w:val="24"/>
          <w:szCs w:val="24"/>
          <w:lang w:bidi="hi-IN"/>
        </w:rPr>
        <w:t>unable to perform common expressive gestures on request, such as waving good-bye, beckoning, or saluting, or to pantomime drinking, brushing teeth, etc. (limb apraxia).</w:t>
      </w:r>
      <w:r w:rsidRPr="00975130">
        <w:rPr>
          <w:rFonts w:ascii="Times New Roman" w:eastAsia="Times New Roman" w:hAnsi="Times New Roman" w:cs="Times New Roman"/>
          <w:sz w:val="24"/>
          <w:szCs w:val="24"/>
          <w:lang w:bidi="hi-IN"/>
        </w:rPr>
        <w:t xml:space="preserve"> Apraxia may </w:t>
      </w:r>
      <w:r w:rsidRPr="00975130">
        <w:rPr>
          <w:rFonts w:ascii="Times New Roman" w:eastAsia="Times New Roman" w:hAnsi="Times New Roman" w:cs="Times New Roman"/>
          <w:b/>
          <w:bCs/>
          <w:i/>
          <w:iCs/>
          <w:sz w:val="24"/>
          <w:szCs w:val="24"/>
          <w:lang w:bidi="hi-IN"/>
        </w:rPr>
        <w:t>also primarily affect oral, non-speech movements, like pretending to cough or blow out a candle (facial apraxia).</w:t>
      </w:r>
      <w:r w:rsidRPr="00975130">
        <w:rPr>
          <w:rFonts w:ascii="Times New Roman" w:eastAsia="Times New Roman" w:hAnsi="Times New Roman" w:cs="Times New Roman"/>
          <w:sz w:val="24"/>
          <w:szCs w:val="24"/>
          <w:lang w:bidi="hi-IN"/>
        </w:rPr>
        <w:t xml:space="preserve"> This disorder may even extend to the inability to manipulate real objects. More often, however, </w:t>
      </w:r>
      <w:r w:rsidRPr="00975130">
        <w:rPr>
          <w:rFonts w:ascii="Times New Roman" w:eastAsia="Times New Roman" w:hAnsi="Times New Roman" w:cs="Times New Roman"/>
          <w:b/>
          <w:bCs/>
          <w:i/>
          <w:iCs/>
          <w:sz w:val="24"/>
          <w:szCs w:val="24"/>
          <w:lang w:bidi="hi-IN"/>
        </w:rPr>
        <w:t>apraxia is not very apparent unless one asks the patient to perform or imitate a pretended action.</w:t>
      </w:r>
      <w:r w:rsidRPr="00975130">
        <w:rPr>
          <w:rFonts w:ascii="Times New Roman" w:eastAsia="Times New Roman" w:hAnsi="Times New Roman" w:cs="Times New Roman"/>
          <w:sz w:val="24"/>
          <w:szCs w:val="24"/>
          <w:lang w:bidi="hi-IN"/>
        </w:rPr>
        <w:t xml:space="preserve"> For this reason it is almost never presented as a complaint by the patient or the family. Nevertheless it may underlie the very limited ability of people with aphasia to compensate for the speech impairment by using informative gestures.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Apraxia of speech</w:t>
      </w:r>
      <w:r w:rsidRPr="00975130">
        <w:rPr>
          <w:rFonts w:ascii="Times New Roman" w:eastAsia="Times New Roman" w:hAnsi="Times New Roman" w:cs="Times New Roman"/>
          <w:sz w:val="24"/>
          <w:szCs w:val="24"/>
          <w:lang w:bidi="hi-IN"/>
        </w:rPr>
        <w:t xml:space="preserve">: Frequently used by speech pathologists to designate an </w:t>
      </w:r>
      <w:r w:rsidRPr="00975130">
        <w:rPr>
          <w:rFonts w:ascii="Times New Roman" w:eastAsia="Times New Roman" w:hAnsi="Times New Roman" w:cs="Times New Roman"/>
          <w:b/>
          <w:bCs/>
          <w:i/>
          <w:iCs/>
          <w:sz w:val="24"/>
          <w:szCs w:val="24"/>
          <w:lang w:bidi="hi-IN"/>
        </w:rPr>
        <w:t>impairment in the voluntary production of articulation and prosody (the rhythm and timing) of speech</w:t>
      </w:r>
      <w:r w:rsidRPr="00975130">
        <w:rPr>
          <w:rFonts w:ascii="Times New Roman" w:eastAsia="Times New Roman" w:hAnsi="Times New Roman" w:cs="Times New Roman"/>
          <w:sz w:val="24"/>
          <w:szCs w:val="24"/>
          <w:lang w:bidi="hi-IN"/>
        </w:rPr>
        <w:t xml:space="preserve">. It is </w:t>
      </w:r>
      <w:r w:rsidRPr="00975130">
        <w:rPr>
          <w:rFonts w:ascii="Times New Roman" w:eastAsia="Times New Roman" w:hAnsi="Times New Roman" w:cs="Times New Roman"/>
          <w:b/>
          <w:bCs/>
          <w:i/>
          <w:iCs/>
          <w:sz w:val="24"/>
          <w:szCs w:val="24"/>
          <w:lang w:bidi="hi-IN"/>
        </w:rPr>
        <w:t>characterized by highly inconsistent errors.</w:t>
      </w:r>
      <w:r w:rsidRPr="00975130">
        <w:rPr>
          <w:rFonts w:ascii="Times New Roman" w:eastAsia="Times New Roman" w:hAnsi="Times New Roman" w:cs="Times New Roman"/>
          <w:i/>
          <w:iCs/>
          <w:sz w:val="24"/>
          <w:szCs w:val="24"/>
          <w:lang w:bidi="hi-IN"/>
        </w:rPr>
        <w:t xml:space="preserve">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Dysarthria</w:t>
      </w:r>
      <w:r w:rsidRPr="00975130">
        <w:rPr>
          <w:rFonts w:ascii="Times New Roman" w:eastAsia="Times New Roman" w:hAnsi="Times New Roman" w:cs="Times New Roman"/>
          <w:sz w:val="24"/>
          <w:szCs w:val="24"/>
          <w:lang w:bidi="hi-IN"/>
        </w:rPr>
        <w:t xml:space="preserve">: Refers to a </w:t>
      </w:r>
      <w:r w:rsidRPr="00975130">
        <w:rPr>
          <w:rFonts w:ascii="Times New Roman" w:eastAsia="Times New Roman" w:hAnsi="Times New Roman" w:cs="Times New Roman"/>
          <w:b/>
          <w:bCs/>
          <w:i/>
          <w:iCs/>
          <w:sz w:val="24"/>
          <w:szCs w:val="24"/>
          <w:lang w:bidi="hi-IN"/>
        </w:rPr>
        <w:t>group of speech disorders resulting from weakness, slowness, or incoordination of the speech mechanism due to damage to any of a variety of points in the nervous system.</w:t>
      </w:r>
      <w:r w:rsidRPr="00975130">
        <w:rPr>
          <w:rFonts w:ascii="Times New Roman" w:eastAsia="Times New Roman" w:hAnsi="Times New Roman" w:cs="Times New Roman"/>
          <w:sz w:val="24"/>
          <w:szCs w:val="24"/>
          <w:lang w:bidi="hi-IN"/>
        </w:rPr>
        <w:t xml:space="preserve"> Dysarthria may involve disorders to some or all of the basic speech processes: </w:t>
      </w:r>
      <w:r w:rsidRPr="00975130">
        <w:rPr>
          <w:rFonts w:ascii="Times New Roman" w:eastAsia="Times New Roman" w:hAnsi="Times New Roman" w:cs="Times New Roman"/>
          <w:sz w:val="24"/>
          <w:szCs w:val="24"/>
          <w:lang w:bidi="hi-IN"/>
        </w:rPr>
        <w:lastRenderedPageBreak/>
        <w:t xml:space="preserve">respiration phonation, resonance, articulation, and prosody. Dysarthria is a </w:t>
      </w:r>
      <w:r w:rsidRPr="00975130">
        <w:rPr>
          <w:rFonts w:ascii="Times New Roman" w:eastAsia="Times New Roman" w:hAnsi="Times New Roman" w:cs="Times New Roman"/>
          <w:b/>
          <w:bCs/>
          <w:i/>
          <w:iCs/>
          <w:sz w:val="24"/>
          <w:szCs w:val="24"/>
          <w:lang w:bidi="hi-IN"/>
        </w:rPr>
        <w:t>disorder of speech production not language (e.g., use of vocabulary and/or grammar)</w:t>
      </w:r>
      <w:r w:rsidRPr="00975130">
        <w:rPr>
          <w:rFonts w:ascii="Times New Roman" w:eastAsia="Times New Roman" w:hAnsi="Times New Roman" w:cs="Times New Roman"/>
          <w:sz w:val="24"/>
          <w:szCs w:val="24"/>
          <w:lang w:bidi="hi-IN"/>
        </w:rPr>
        <w:t xml:space="preserve">. Unlike apraxia of speech, the speech errors that occur in dysarthria are highly consistent. </w:t>
      </w:r>
    </w:p>
    <w:p w:rsidR="00975130" w:rsidRP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sz w:val="24"/>
          <w:szCs w:val="24"/>
          <w:lang w:bidi="hi-IN"/>
        </w:rPr>
        <w:t xml:space="preserve">Dysphagia: Refers to those who have </w:t>
      </w:r>
      <w:r w:rsidRPr="00975130">
        <w:rPr>
          <w:rFonts w:ascii="Times New Roman" w:eastAsia="Times New Roman" w:hAnsi="Times New Roman" w:cs="Times New Roman"/>
          <w:b/>
          <w:bCs/>
          <w:i/>
          <w:iCs/>
          <w:sz w:val="24"/>
          <w:szCs w:val="24"/>
          <w:lang w:bidi="hi-IN"/>
        </w:rPr>
        <w:t>difficulty swallowing and may experience pain while swallowing</w:t>
      </w:r>
      <w:r w:rsidRPr="00975130">
        <w:rPr>
          <w:rFonts w:ascii="Times New Roman" w:eastAsia="Times New Roman" w:hAnsi="Times New Roman" w:cs="Times New Roman"/>
          <w:sz w:val="24"/>
          <w:szCs w:val="24"/>
          <w:lang w:bidi="hi-IN"/>
        </w:rPr>
        <w:t xml:space="preserve">. Some people </w:t>
      </w:r>
      <w:r w:rsidRPr="00975130">
        <w:rPr>
          <w:rFonts w:ascii="Times New Roman" w:eastAsia="Times New Roman" w:hAnsi="Times New Roman" w:cs="Times New Roman"/>
          <w:b/>
          <w:bCs/>
          <w:i/>
          <w:iCs/>
          <w:sz w:val="24"/>
          <w:szCs w:val="24"/>
          <w:lang w:bidi="hi-IN"/>
        </w:rPr>
        <w:t>may be completely unable to swallow or may have trouble swallowing liquids, foods, or saliva</w:t>
      </w:r>
      <w:r w:rsidRPr="00975130">
        <w:rPr>
          <w:rFonts w:ascii="Times New Roman" w:eastAsia="Times New Roman" w:hAnsi="Times New Roman" w:cs="Times New Roman"/>
          <w:sz w:val="24"/>
          <w:szCs w:val="24"/>
          <w:lang w:bidi="hi-IN"/>
        </w:rPr>
        <w:t xml:space="preserve">. Eating then becomes a challenge. Often, dysphagia makes it difficult to take in enough calories and fluids to nourish the body. (Definition from National Institute of Deafness &amp; Other Communication Disorders - </w:t>
      </w:r>
      <w:hyperlink r:id="rId6" w:history="1">
        <w:r w:rsidRPr="00975130">
          <w:rPr>
            <w:rFonts w:ascii="Times New Roman" w:eastAsia="Times New Roman" w:hAnsi="Times New Roman" w:cs="Times New Roman"/>
            <w:color w:val="0000FF"/>
            <w:sz w:val="24"/>
            <w:szCs w:val="24"/>
            <w:u w:val="single"/>
            <w:lang w:bidi="hi-IN"/>
          </w:rPr>
          <w:t>www.nidcd.nih.gov</w:t>
        </w:r>
      </w:hyperlink>
      <w:r w:rsidRPr="00975130">
        <w:rPr>
          <w:rFonts w:ascii="Times New Roman" w:eastAsia="Times New Roman" w:hAnsi="Times New Roman" w:cs="Times New Roman"/>
          <w:sz w:val="24"/>
          <w:szCs w:val="24"/>
          <w:lang w:bidi="hi-IN"/>
        </w:rPr>
        <w:t xml:space="preserve">) </w:t>
      </w:r>
    </w:p>
    <w:p w:rsidR="00975130" w:rsidRDefault="00975130" w:rsidP="00975130">
      <w:pPr>
        <w:spacing w:before="100" w:beforeAutospacing="1" w:after="100" w:afterAutospacing="1" w:line="240" w:lineRule="auto"/>
        <w:rPr>
          <w:rFonts w:ascii="Times New Roman" w:eastAsia="Times New Roman" w:hAnsi="Times New Roman" w:cs="Times New Roman"/>
          <w:sz w:val="24"/>
          <w:szCs w:val="24"/>
          <w:lang w:bidi="hi-IN"/>
        </w:rPr>
      </w:pPr>
      <w:r w:rsidRPr="00975130">
        <w:rPr>
          <w:rFonts w:ascii="Times New Roman" w:eastAsia="Times New Roman" w:hAnsi="Times New Roman" w:cs="Times New Roman"/>
          <w:b/>
          <w:bCs/>
          <w:sz w:val="24"/>
          <w:szCs w:val="24"/>
          <w:lang w:bidi="hi-IN"/>
        </w:rPr>
        <w:t>Dementia</w:t>
      </w:r>
      <w:r w:rsidRPr="00975130">
        <w:rPr>
          <w:rFonts w:ascii="Times New Roman" w:eastAsia="Times New Roman" w:hAnsi="Times New Roman" w:cs="Times New Roman"/>
          <w:sz w:val="24"/>
          <w:szCs w:val="24"/>
          <w:lang w:bidi="hi-IN"/>
        </w:rPr>
        <w:t xml:space="preserve">: A condition of </w:t>
      </w:r>
      <w:r w:rsidRPr="00975130">
        <w:rPr>
          <w:rFonts w:ascii="Times New Roman" w:eastAsia="Times New Roman" w:hAnsi="Times New Roman" w:cs="Times New Roman"/>
          <w:b/>
          <w:bCs/>
          <w:i/>
          <w:iCs/>
          <w:sz w:val="24"/>
          <w:szCs w:val="24"/>
          <w:lang w:bidi="hi-IN"/>
        </w:rPr>
        <w:t>impairment of memory, intellect, personality, and insight resulting from brain injury or disease</w:t>
      </w:r>
      <w:r w:rsidRPr="00975130">
        <w:rPr>
          <w:rFonts w:ascii="Times New Roman" w:eastAsia="Times New Roman" w:hAnsi="Times New Roman" w:cs="Times New Roman"/>
          <w:sz w:val="24"/>
          <w:szCs w:val="24"/>
          <w:lang w:bidi="hi-IN"/>
        </w:rPr>
        <w:t xml:space="preserve">. Some forms of dementia are progressive, such as </w:t>
      </w:r>
      <w:r w:rsidRPr="00975130">
        <w:rPr>
          <w:rFonts w:ascii="Times New Roman" w:eastAsia="Times New Roman" w:hAnsi="Times New Roman" w:cs="Times New Roman"/>
          <w:b/>
          <w:bCs/>
          <w:i/>
          <w:iCs/>
          <w:sz w:val="24"/>
          <w:szCs w:val="24"/>
          <w:lang w:bidi="hi-IN"/>
        </w:rPr>
        <w:t>Alzheimer's disease, Picks disease, or some forms of Parkinson's disease</w:t>
      </w:r>
      <w:r w:rsidRPr="00975130">
        <w:rPr>
          <w:rFonts w:ascii="Times New Roman" w:eastAsia="Times New Roman" w:hAnsi="Times New Roman" w:cs="Times New Roman"/>
          <w:sz w:val="24"/>
          <w:szCs w:val="24"/>
          <w:lang w:bidi="hi-IN"/>
        </w:rPr>
        <w:t xml:space="preserve">. Language impairments are more or less prominent in different forms of dementia, but these are usually overshadowed by more widespread intellectual loss. Since </w:t>
      </w:r>
      <w:r w:rsidRPr="00975130">
        <w:rPr>
          <w:rFonts w:ascii="Times New Roman" w:eastAsia="Times New Roman" w:hAnsi="Times New Roman" w:cs="Times New Roman"/>
          <w:b/>
          <w:bCs/>
          <w:i/>
          <w:iCs/>
          <w:sz w:val="24"/>
          <w:szCs w:val="24"/>
          <w:lang w:bidi="hi-IN"/>
        </w:rPr>
        <w:t>dementia is so often a progressive disorder</w:t>
      </w:r>
      <w:r w:rsidRPr="00975130">
        <w:rPr>
          <w:rFonts w:ascii="Times New Roman" w:eastAsia="Times New Roman" w:hAnsi="Times New Roman" w:cs="Times New Roman"/>
          <w:sz w:val="24"/>
          <w:szCs w:val="24"/>
          <w:lang w:bidi="hi-IN"/>
        </w:rPr>
        <w:t xml:space="preserve">, the prognosis is quite different from aphasia. </w:t>
      </w:r>
    </w:p>
    <w:p w:rsidR="00920343" w:rsidRDefault="00920343" w:rsidP="00975130">
      <w:pPr>
        <w:spacing w:before="100" w:beforeAutospacing="1" w:after="100" w:afterAutospacing="1" w:line="240" w:lineRule="auto"/>
        <w:rPr>
          <w:rFonts w:ascii="Times New Roman" w:eastAsia="Times New Roman" w:hAnsi="Times New Roman" w:cs="Times New Roman"/>
          <w:sz w:val="24"/>
          <w:szCs w:val="24"/>
          <w:lang w:bidi="hi-IN"/>
        </w:rPr>
      </w:pPr>
    </w:p>
    <w:p w:rsidR="00920343" w:rsidRDefault="00920343" w:rsidP="00975130">
      <w:pPr>
        <w:spacing w:before="100" w:beforeAutospacing="1" w:after="100" w:afterAutospacing="1"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See:</w:t>
      </w:r>
    </w:p>
    <w:p w:rsidR="00920343" w:rsidRDefault="00920343" w:rsidP="00975130">
      <w:pPr>
        <w:spacing w:before="100" w:beforeAutospacing="1" w:after="100" w:afterAutospacing="1" w:line="240" w:lineRule="auto"/>
        <w:rPr>
          <w:rFonts w:ascii="Times New Roman" w:eastAsia="Times New Roman" w:hAnsi="Times New Roman" w:cs="Times New Roman"/>
          <w:sz w:val="24"/>
          <w:szCs w:val="24"/>
          <w:lang w:bidi="hi-IN"/>
        </w:rPr>
      </w:pPr>
      <w:r w:rsidRPr="00920343">
        <w:rPr>
          <w:rFonts w:ascii="Times New Roman" w:eastAsia="Times New Roman" w:hAnsi="Times New Roman" w:cs="Times New Roman"/>
          <w:sz w:val="24"/>
          <w:szCs w:val="24"/>
          <w:lang w:bidi="hi-IN"/>
        </w:rPr>
        <w:t>http://en.wikipedia.org/wiki/Aphasia</w:t>
      </w:r>
    </w:p>
    <w:p w:rsidR="00920343" w:rsidRDefault="00920343" w:rsidP="00975130">
      <w:pPr>
        <w:spacing w:before="100" w:beforeAutospacing="1" w:after="100" w:afterAutospacing="1" w:line="240" w:lineRule="auto"/>
        <w:rPr>
          <w:rFonts w:ascii="Times New Roman" w:eastAsia="Times New Roman" w:hAnsi="Times New Roman" w:cs="Times New Roman"/>
          <w:sz w:val="24"/>
          <w:szCs w:val="24"/>
          <w:lang w:bidi="hi-IN"/>
        </w:rPr>
      </w:pPr>
      <w:r w:rsidRPr="00920343">
        <w:rPr>
          <w:rFonts w:ascii="Times New Roman" w:eastAsia="Times New Roman" w:hAnsi="Times New Roman" w:cs="Times New Roman"/>
          <w:sz w:val="24"/>
          <w:szCs w:val="24"/>
          <w:lang w:bidi="hi-IN"/>
        </w:rPr>
        <w:t>http://en.wikipedia.org/wiki/Broca%27s</w:t>
      </w:r>
    </w:p>
    <w:p w:rsidR="00920343" w:rsidRPr="00975130" w:rsidRDefault="00920343" w:rsidP="00975130">
      <w:pPr>
        <w:spacing w:before="100" w:beforeAutospacing="1" w:after="100" w:afterAutospacing="1" w:line="240" w:lineRule="auto"/>
        <w:rPr>
          <w:rFonts w:ascii="Times New Roman" w:eastAsia="Times New Roman" w:hAnsi="Times New Roman" w:cs="Times New Roman"/>
          <w:sz w:val="24"/>
          <w:szCs w:val="24"/>
          <w:lang w:bidi="hi-IN"/>
        </w:rPr>
      </w:pPr>
      <w:r w:rsidRPr="00920343">
        <w:rPr>
          <w:rFonts w:ascii="Times New Roman" w:eastAsia="Times New Roman" w:hAnsi="Times New Roman" w:cs="Times New Roman"/>
          <w:sz w:val="24"/>
          <w:szCs w:val="24"/>
          <w:lang w:bidi="hi-IN"/>
        </w:rPr>
        <w:t>http://en.wikipedia.org/wiki/Wernicke%27s_area</w:t>
      </w:r>
    </w:p>
    <w:sectPr w:rsidR="00920343" w:rsidRPr="00975130" w:rsidSect="00E22D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746E" w:rsidRDefault="0089746E" w:rsidP="00920343">
      <w:pPr>
        <w:spacing w:after="0" w:line="240" w:lineRule="auto"/>
      </w:pPr>
      <w:r>
        <w:separator/>
      </w:r>
    </w:p>
  </w:endnote>
  <w:endnote w:type="continuationSeparator" w:id="1">
    <w:p w:rsidR="0089746E" w:rsidRDefault="0089746E" w:rsidP="009203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3082182"/>
      <w:docPartObj>
        <w:docPartGallery w:val="Page Numbers (Bottom of Page)"/>
        <w:docPartUnique/>
      </w:docPartObj>
    </w:sdtPr>
    <w:sdtContent>
      <w:p w:rsidR="00920343" w:rsidRDefault="00751121">
        <w:pPr>
          <w:pStyle w:val="Footer"/>
          <w:jc w:val="right"/>
        </w:pPr>
        <w:fldSimple w:instr=" PAGE   \* MERGEFORMAT ">
          <w:r w:rsidR="00102E3A">
            <w:rPr>
              <w:noProof/>
            </w:rPr>
            <w:t>3</w:t>
          </w:r>
        </w:fldSimple>
      </w:p>
    </w:sdtContent>
  </w:sdt>
  <w:p w:rsidR="00920343" w:rsidRDefault="009203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746E" w:rsidRDefault="0089746E" w:rsidP="00920343">
      <w:pPr>
        <w:spacing w:after="0" w:line="240" w:lineRule="auto"/>
      </w:pPr>
      <w:r>
        <w:separator/>
      </w:r>
    </w:p>
  </w:footnote>
  <w:footnote w:type="continuationSeparator" w:id="1">
    <w:p w:rsidR="0089746E" w:rsidRDefault="0089746E" w:rsidP="0092034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12AF5"/>
    <w:rsid w:val="00102E3A"/>
    <w:rsid w:val="0015736F"/>
    <w:rsid w:val="0049580D"/>
    <w:rsid w:val="006E638D"/>
    <w:rsid w:val="00751121"/>
    <w:rsid w:val="0089746E"/>
    <w:rsid w:val="00920343"/>
    <w:rsid w:val="00975130"/>
    <w:rsid w:val="009B1067"/>
    <w:rsid w:val="00E22D96"/>
    <w:rsid w:val="00EC0C36"/>
    <w:rsid w:val="00F12A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D96"/>
  </w:style>
  <w:style w:type="paragraph" w:styleId="Heading1">
    <w:name w:val="heading 1"/>
    <w:basedOn w:val="Normal"/>
    <w:next w:val="Normal"/>
    <w:link w:val="Heading1Char"/>
    <w:uiPriority w:val="9"/>
    <w:qFormat/>
    <w:rsid w:val="00F12A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12AF5"/>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pa">
    <w:name w:val="ipa"/>
    <w:basedOn w:val="DefaultParagraphFont"/>
    <w:rsid w:val="00F12AF5"/>
  </w:style>
  <w:style w:type="character" w:styleId="Hyperlink">
    <w:name w:val="Hyperlink"/>
    <w:basedOn w:val="DefaultParagraphFont"/>
    <w:uiPriority w:val="99"/>
    <w:unhideWhenUsed/>
    <w:rsid w:val="00F12AF5"/>
    <w:rPr>
      <w:color w:val="0000FF"/>
      <w:u w:val="single"/>
    </w:rPr>
  </w:style>
  <w:style w:type="character" w:customStyle="1" w:styleId="Heading2Char">
    <w:name w:val="Heading 2 Char"/>
    <w:basedOn w:val="DefaultParagraphFont"/>
    <w:link w:val="Heading2"/>
    <w:uiPriority w:val="9"/>
    <w:rsid w:val="00F12AF5"/>
    <w:rPr>
      <w:rFonts w:ascii="Times New Roman" w:eastAsia="Times New Roman" w:hAnsi="Times New Roman" w:cs="Times New Roman"/>
      <w:b/>
      <w:bCs/>
      <w:sz w:val="36"/>
      <w:szCs w:val="36"/>
      <w:lang w:bidi="hi-IN"/>
    </w:rPr>
  </w:style>
  <w:style w:type="character" w:customStyle="1" w:styleId="mw-headline">
    <w:name w:val="mw-headline"/>
    <w:basedOn w:val="DefaultParagraphFont"/>
    <w:rsid w:val="00F12AF5"/>
  </w:style>
  <w:style w:type="paragraph" w:styleId="NormalWeb">
    <w:name w:val="Normal (Web)"/>
    <w:basedOn w:val="Normal"/>
    <w:uiPriority w:val="99"/>
    <w:unhideWhenUsed/>
    <w:rsid w:val="00F12AF5"/>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1Char">
    <w:name w:val="Heading 1 Char"/>
    <w:basedOn w:val="DefaultParagraphFont"/>
    <w:link w:val="Heading1"/>
    <w:uiPriority w:val="9"/>
    <w:rsid w:val="00F12AF5"/>
    <w:rPr>
      <w:rFonts w:asciiTheme="majorHAnsi" w:eastAsiaTheme="majorEastAsia" w:hAnsiTheme="majorHAnsi" w:cstheme="majorBidi"/>
      <w:b/>
      <w:bCs/>
      <w:color w:val="365F91" w:themeColor="accent1" w:themeShade="BF"/>
      <w:sz w:val="28"/>
      <w:szCs w:val="28"/>
    </w:rPr>
  </w:style>
  <w:style w:type="paragraph" w:customStyle="1" w:styleId="greentitle">
    <w:name w:val="greentitle"/>
    <w:basedOn w:val="Normal"/>
    <w:rsid w:val="00975130"/>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style11">
    <w:name w:val="style11"/>
    <w:basedOn w:val="DefaultParagraphFont"/>
    <w:rsid w:val="00975130"/>
  </w:style>
  <w:style w:type="character" w:styleId="Emphasis">
    <w:name w:val="Emphasis"/>
    <w:basedOn w:val="DefaultParagraphFont"/>
    <w:uiPriority w:val="20"/>
    <w:qFormat/>
    <w:rsid w:val="00975130"/>
    <w:rPr>
      <w:i/>
      <w:iCs/>
    </w:rPr>
  </w:style>
  <w:style w:type="character" w:styleId="Strong">
    <w:name w:val="Strong"/>
    <w:basedOn w:val="DefaultParagraphFont"/>
    <w:uiPriority w:val="22"/>
    <w:qFormat/>
    <w:rsid w:val="00975130"/>
    <w:rPr>
      <w:b/>
      <w:bCs/>
    </w:rPr>
  </w:style>
  <w:style w:type="paragraph" w:customStyle="1" w:styleId="style111">
    <w:name w:val="style111"/>
    <w:basedOn w:val="Normal"/>
    <w:rsid w:val="00975130"/>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style7">
    <w:name w:val="style7"/>
    <w:basedOn w:val="DefaultParagraphFont"/>
    <w:rsid w:val="00975130"/>
  </w:style>
  <w:style w:type="character" w:customStyle="1" w:styleId="style3">
    <w:name w:val="style3"/>
    <w:basedOn w:val="DefaultParagraphFont"/>
    <w:rsid w:val="00975130"/>
  </w:style>
  <w:style w:type="paragraph" w:styleId="Header">
    <w:name w:val="header"/>
    <w:basedOn w:val="Normal"/>
    <w:link w:val="HeaderChar"/>
    <w:uiPriority w:val="99"/>
    <w:semiHidden/>
    <w:unhideWhenUsed/>
    <w:rsid w:val="009203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0343"/>
  </w:style>
  <w:style w:type="paragraph" w:styleId="Footer">
    <w:name w:val="footer"/>
    <w:basedOn w:val="Normal"/>
    <w:link w:val="FooterChar"/>
    <w:uiPriority w:val="99"/>
    <w:unhideWhenUsed/>
    <w:rsid w:val="009203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343"/>
  </w:style>
</w:styles>
</file>

<file path=word/webSettings.xml><?xml version="1.0" encoding="utf-8"?>
<w:webSettings xmlns:r="http://schemas.openxmlformats.org/officeDocument/2006/relationships" xmlns:w="http://schemas.openxmlformats.org/wordprocessingml/2006/main">
  <w:divs>
    <w:div w:id="806968135">
      <w:bodyDiv w:val="1"/>
      <w:marLeft w:val="0"/>
      <w:marRight w:val="0"/>
      <w:marTop w:val="0"/>
      <w:marBottom w:val="0"/>
      <w:divBdr>
        <w:top w:val="none" w:sz="0" w:space="0" w:color="auto"/>
        <w:left w:val="none" w:sz="0" w:space="0" w:color="auto"/>
        <w:bottom w:val="none" w:sz="0" w:space="0" w:color="auto"/>
        <w:right w:val="none" w:sz="0" w:space="0" w:color="auto"/>
      </w:divBdr>
    </w:div>
    <w:div w:id="1021737960">
      <w:bodyDiv w:val="1"/>
      <w:marLeft w:val="0"/>
      <w:marRight w:val="0"/>
      <w:marTop w:val="0"/>
      <w:marBottom w:val="0"/>
      <w:divBdr>
        <w:top w:val="none" w:sz="0" w:space="0" w:color="auto"/>
        <w:left w:val="none" w:sz="0" w:space="0" w:color="auto"/>
        <w:bottom w:val="none" w:sz="0" w:space="0" w:color="auto"/>
        <w:right w:val="none" w:sz="0" w:space="0" w:color="auto"/>
      </w:divBdr>
    </w:div>
    <w:div w:id="212888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idcd.nih.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radhika</cp:lastModifiedBy>
  <cp:revision>4</cp:revision>
  <cp:lastPrinted>2013-11-04T08:20:00Z</cp:lastPrinted>
  <dcterms:created xsi:type="dcterms:W3CDTF">2013-11-07T07:59:00Z</dcterms:created>
  <dcterms:modified xsi:type="dcterms:W3CDTF">2015-10-26T06:47:00Z</dcterms:modified>
</cp:coreProperties>
</file>