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Brief: State v. John Smith</w:t>
      </w:r>
    </w:p>
    <w:p>
      <w:r>
        <w:t>Court: Illinois Appellate Court, First District</w:t>
      </w:r>
    </w:p>
    <w:p>
      <w:r>
        <w:t>Case Number: 2024-CR-123456</w:t>
      </w:r>
    </w:p>
    <w:p>
      <w:r>
        <w:t>Date: 03/15/2024</w:t>
      </w:r>
    </w:p>
    <w:p>
      <w:pPr>
        <w:pStyle w:val="Heading1"/>
      </w:pPr>
      <w:r>
        <w:t>Parties</w:t>
      </w:r>
    </w:p>
    <w:p>
      <w:r>
        <w:t>Plaintiff: State of Illinois</w:t>
      </w:r>
    </w:p>
    <w:p>
      <w:r>
        <w:t>Defendant: John Smith</w:t>
      </w:r>
    </w:p>
    <w:p>
      <w:pPr>
        <w:pStyle w:val="Heading1"/>
      </w:pPr>
      <w:r>
        <w:t>Facts</w:t>
      </w:r>
    </w:p>
    <w:p>
      <w:r>
        <w:t>On the evening of January 5, 2024, John Smith was arrested for allegedly robbing a convenience store in downtown Chicago. The store clerk identified Smith as the perpetrator. Surveillance footage from the store shows a man matching Smith’s description committing the robbery.</w:t>
      </w:r>
    </w:p>
    <w:p>
      <w:pPr>
        <w:pStyle w:val="Heading1"/>
      </w:pPr>
      <w:r>
        <w:t>Issue</w:t>
      </w:r>
    </w:p>
    <w:p>
      <w:r>
        <w:t>Whether the trial court erred in denying the defendant’s motion to suppress the identification testimony of the store clerk.</w:t>
      </w:r>
    </w:p>
    <w:p>
      <w:pPr>
        <w:pStyle w:val="Heading1"/>
      </w:pPr>
      <w:r>
        <w:t>Holding</w:t>
      </w:r>
    </w:p>
    <w:p>
      <w:r>
        <w:t>The appellate court held that the trial court did not err in denying the motion to suppress. The identification procedure was not unduly suggestive, and the clerk’s testimony was reliable.</w:t>
      </w:r>
    </w:p>
    <w:p>
      <w:pPr>
        <w:pStyle w:val="Heading1"/>
      </w:pPr>
      <w:r>
        <w:t>Reasoning</w:t>
      </w:r>
    </w:p>
    <w:p>
      <w:r>
        <w:t>The court reasoned that the identification procedure used by the police was appropriate. The clerk had a clear view of the perpetrator during the robbery, and his identification was made shortly after the incident, enhancing its reliability.</w:t>
      </w:r>
    </w:p>
    <w:p>
      <w:pPr>
        <w:pStyle w:val="Heading1"/>
      </w:pPr>
      <w:r>
        <w:t>Disposition</w:t>
      </w:r>
    </w:p>
    <w:p>
      <w:r>
        <w:t>The appellate court affirmed the decision of the trial court.</w:t>
      </w:r>
    </w:p>
    <w:p>
      <w:r>
        <w:br/>
        <w:t>_____________________________</w:t>
        <w:br/>
        <w:t>Judge Jane Doe, Illinois Appellate Court, First District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