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Filing for Family Law Case</w:t>
      </w:r>
    </w:p>
    <w:p>
      <w:r>
        <w:t>Court: Family Court of Cook County, Illinois</w:t>
      </w:r>
    </w:p>
    <w:p>
      <w:r>
        <w:t>Case Number: 2024-FL-654321</w:t>
      </w:r>
    </w:p>
    <w:p>
      <w:r>
        <w:t>Date: 05/10/2024</w:t>
      </w:r>
    </w:p>
    <w:p>
      <w:pPr>
        <w:pStyle w:val="Heading1"/>
      </w:pPr>
      <w:r>
        <w:t>Petition for Dissolution of Marriage</w:t>
      </w:r>
    </w:p>
    <w:p>
      <w:pPr>
        <w:pStyle w:val="Heading2"/>
      </w:pPr>
      <w:r>
        <w:t>Parties</w:t>
      </w:r>
    </w:p>
    <w:p>
      <w:r>
        <w:t>Petitioner: Emily Johnson</w:t>
      </w:r>
    </w:p>
    <w:p>
      <w:r>
        <w:t>Respondent: Robert Johnson</w:t>
      </w:r>
    </w:p>
    <w:p>
      <w:pPr>
        <w:pStyle w:val="Heading2"/>
      </w:pPr>
      <w:r>
        <w:t>Jurisdiction and Venue</w:t>
      </w:r>
    </w:p>
    <w:p>
      <w:r>
        <w:t>This Court has jurisdiction over the parties and the subject matter of this action pursuant to the Illinois Marriage and Dissolution of Marriage Act. Venue is proper in Cook County, Illinois, as it is the county where the parties reside.</w:t>
      </w:r>
    </w:p>
    <w:p>
      <w:pPr>
        <w:pStyle w:val="Heading2"/>
      </w:pPr>
      <w:r>
        <w:t>Grounds for Dissolution</w:t>
      </w:r>
    </w:p>
    <w:p>
      <w:r>
        <w:t>The Petitioner requests a dissolution of marriage on the grounds of irreconcilable differences that have caused the irretrievable breakdown of the marriage, and further attempts at reconciliation would be futile.</w:t>
      </w:r>
    </w:p>
    <w:p>
      <w:pPr>
        <w:pStyle w:val="Heading2"/>
      </w:pPr>
      <w:r>
        <w:t>Children</w:t>
      </w:r>
    </w:p>
    <w:p>
      <w:r>
        <w:t xml:space="preserve">The parties have two minor children: </w:t>
      </w:r>
    </w:p>
    <w:p>
      <w:r>
        <w:t>1. Amanda Johnson, born 06/12/2010</w:t>
      </w:r>
    </w:p>
    <w:p>
      <w:r>
        <w:t>2. Brian Johnson, born 08/25/2012</w:t>
      </w:r>
    </w:p>
    <w:p>
      <w:r>
        <w:t>The Petitioner requests sole physical custody of the minor children, with reasonable visitation rights granted to the Respondent.</w:t>
      </w:r>
    </w:p>
    <w:p>
      <w:pPr>
        <w:pStyle w:val="Heading2"/>
      </w:pPr>
      <w:r>
        <w:t>Property Division</w:t>
      </w:r>
    </w:p>
    <w:p>
      <w:r>
        <w:t>The Petitioner requests an equitable division of marital property and debts. A detailed list of assets and liabilities is attached hereto as Exhibit A.</w:t>
      </w:r>
    </w:p>
    <w:p>
      <w:pPr>
        <w:pStyle w:val="Heading2"/>
      </w:pPr>
      <w:r>
        <w:t>Spousal Support</w:t>
      </w:r>
    </w:p>
    <w:p>
      <w:r>
        <w:t>The Petitioner requests spousal support in the amount of $2,000 per month, to be paid by the Respondent, due to the disparity in the parties’ incomes and the Petitioner’s need for financial support.</w:t>
      </w:r>
    </w:p>
    <w:p>
      <w:pPr>
        <w:pStyle w:val="Heading2"/>
      </w:pPr>
      <w:r>
        <w:t>Prayer for Relief</w:t>
      </w:r>
    </w:p>
    <w:p>
      <w:r>
        <w:t>WHEREFORE, the Petitioner respectfully requests that the Court grant the following relief:</w:t>
      </w:r>
    </w:p>
    <w:p>
      <w:r>
        <w:t>1. Dissolution of the marriage.</w:t>
      </w:r>
    </w:p>
    <w:p>
      <w:r>
        <w:t>2. Sole physical custody of the minor children to the Petitioner.</w:t>
      </w:r>
    </w:p>
    <w:p>
      <w:r>
        <w:t>3. Equitable division of marital property and debts.</w:t>
      </w:r>
    </w:p>
    <w:p>
      <w:r>
        <w:t>4. Spousal support in the amount of $2,000 per month.</w:t>
      </w:r>
    </w:p>
    <w:p>
      <w:r>
        <w:t>5. Such other and further relief as the Court deems just and proper.</w:t>
      </w:r>
    </w:p>
    <w:p>
      <w:r>
        <w:br/>
        <w:t>_____________________________</w:t>
        <w:br/>
        <w:t>Emily Johnson, Petitioner</w:t>
      </w:r>
    </w:p>
    <w:p>
      <w:r>
        <w:br/>
        <w:t>_____________________________</w:t>
        <w:br/>
        <w:t>Attorney for Petitioner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