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ascii="宋体" w:hAnsi="宋体" w:eastAsia="宋体"/>
          <w:b/>
          <w:bCs/>
          <w:sz w:val="24"/>
          <w:szCs w:val="24"/>
        </w:rPr>
      </w:pPr>
      <w:bookmarkStart w:id="3" w:name="_GoBack"/>
      <w:bookmarkEnd w:id="3"/>
      <w:bookmarkStart w:id="0" w:name="_Hlk481501125"/>
      <w:bookmarkStart w:id="1" w:name="OLE_LINK1"/>
      <w:bookmarkStart w:id="2" w:name="_Hlk481501184"/>
      <w:r>
        <w:rPr>
          <w:rFonts w:hint="eastAsia" w:ascii="宋体" w:hAnsi="宋体" w:eastAsia="宋体"/>
          <w:b/>
          <w:bCs/>
          <w:sz w:val="24"/>
          <w:szCs w:val="24"/>
        </w:rPr>
        <w:t>（第__</w:t>
      </w:r>
      <w:r>
        <w:rPr>
          <w:rFonts w:ascii="宋体" w:hAnsi="宋体" w:eastAsia="宋体"/>
          <w:b/>
          <w:bCs/>
          <w:sz w:val="24"/>
          <w:szCs w:val="24"/>
        </w:rPr>
        <w:t>1</w:t>
      </w:r>
      <w:r>
        <w:rPr>
          <w:rFonts w:hint="eastAsia" w:ascii="宋体" w:hAnsi="宋体" w:eastAsia="宋体"/>
          <w:b/>
          <w:bCs/>
          <w:sz w:val="24"/>
          <w:szCs w:val="24"/>
        </w:rPr>
        <w:t>_</w:t>
      </w:r>
      <w:r>
        <w:rPr>
          <w:rFonts w:ascii="宋体" w:hAnsi="宋体" w:eastAsia="宋体"/>
          <w:b/>
          <w:bCs/>
          <w:sz w:val="24"/>
          <w:szCs w:val="24"/>
        </w:rPr>
        <w:t>_</w:t>
      </w:r>
      <w:r>
        <w:rPr>
          <w:rFonts w:hint="eastAsia" w:ascii="宋体" w:hAnsi="宋体" w:eastAsia="宋体"/>
          <w:b/>
          <w:bCs/>
          <w:sz w:val="24"/>
          <w:szCs w:val="24"/>
        </w:rPr>
        <w:t>_周）</w:t>
      </w:r>
    </w:p>
    <w:tbl>
      <w:tblPr>
        <w:tblStyle w:val="2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1701"/>
        <w:gridCol w:w="2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学生姓名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龚云基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学号</w:t>
            </w:r>
          </w:p>
        </w:tc>
        <w:tc>
          <w:tcPr>
            <w:tcW w:w="262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9301087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项目名称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智能检测养老系统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本周工作时间</w:t>
            </w:r>
          </w:p>
        </w:tc>
        <w:tc>
          <w:tcPr>
            <w:tcW w:w="67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共_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35_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_h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4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本周工作内容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阅读老师所发的实训指导说明书，与小组讨论明确整体架构，参与项目需求文档和项目章程撰写，并根据项目指导说明书和小组所选定的开发工具配置所需环境。参考网上教程或指导说明书，参与了计算机视觉相关算法的开发，并对实现效果不理想部分进行优化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1" w:hRule="atLeast"/>
        </w:trPr>
        <w:tc>
          <w:tcPr>
            <w:tcW w:w="1668" w:type="dxa"/>
            <w:vAlign w:val="center"/>
          </w:tcPr>
          <w:p>
            <w:pPr>
              <w:jc w:val="left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本周体会</w:t>
            </w:r>
          </w:p>
        </w:tc>
        <w:tc>
          <w:tcPr>
            <w:tcW w:w="6734" w:type="dxa"/>
            <w:gridSpan w:val="3"/>
          </w:tcPr>
          <w:p>
            <w:pPr>
              <w:ind w:firstLine="480" w:firstLineChars="20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小学期开始后，这个全新且涉及的功能算法较多的项目给我带来了很大的困难，但通过阅读项目指导说明书并在小组会议中展开讨论后，渐渐明确了方向。我通过指导说明书或网上教程进行学习，参与完成了计算机视觉相关算法的开发及优化。在项目开发过程中，我感受到了对于一个较大的项目来说，合理分工和小组成员相互沟通、相互配合的重要性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第一周的小学期不仅提高了我独立完成所分配任务的能力，加深了我对计算机视觉算法的理解，还使我深刻体会到了小组合作的必要性和优越性。</w:t>
            </w:r>
          </w:p>
        </w:tc>
      </w:tr>
      <w:bookmarkEnd w:id="0"/>
      <w:bookmarkEnd w:id="1"/>
      <w:bookmarkEnd w:id="2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4E"/>
    <w:rsid w:val="00247363"/>
    <w:rsid w:val="003B6C14"/>
    <w:rsid w:val="0045407C"/>
    <w:rsid w:val="009B0F85"/>
    <w:rsid w:val="00A22A4E"/>
    <w:rsid w:val="00D76629"/>
    <w:rsid w:val="3974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398</Characters>
  <Lines>2</Lines>
  <Paragraphs>1</Paragraphs>
  <TotalTime>22</TotalTime>
  <ScaleCrop>false</ScaleCrop>
  <LinksUpToDate>false</LinksUpToDate>
  <CharactersWithSpaces>398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2022-07-11T00:31:00Z</dcterms:created>
  <dc:creator>龚 云基</dc:creator>
  <cp:lastModifiedBy>夏虫</cp:lastModifiedBy>
  <dcterms:modified xsi:type="dcterms:W3CDTF">2022-07-11T03:32:38Z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AFF32F1B9700429981624544FE516ADC</vt:lpwstr>
  </property>
</Properties>
</file>