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0F172A"/>
          <w:sz w:val="48"/>
        </w:rPr>
        <w:t>Wiedza Cicha i EBITDA</w:t>
      </w:r>
    </w:p>
    <w:p>
      <w:r>
        <w:rPr>
          <w:rFonts w:ascii="Arial" w:hAnsi="Arial"/>
          <w:i/>
          <w:color w:val="94A3B8"/>
          <w:sz w:val="20"/>
        </w:rPr>
        <w:t>Magazyn Lifestyle - Skorwider Consulting</w:t>
      </w:r>
    </w:p>
    <w:p>
      <w:pPr>
        <w:spacing w:after="240"/>
      </w:pP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1. Wprowadzenie: Czym jest wiedza cicha (tacit knowledge)?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Wiedza cicha (tacit knowledge) to specyficzny rodzaj wiedzy osobistej, osadzonej w kontekście doświadczenia, trudnej do sformalizowania, zapisania i przekazania. W przeciwieństwie do wiedzy jawnej (np. instrukcji, spisanych procedur), wiedza cicha obejmuje intuicję, relacje, zrozumienie niuansów rynkowych oraz unikalne sposoby rozwiązywania problemów. W biznesie to właśnie wiedza cicha decyduje o rzeczywistej przewadze konkurencyjnej.</w:t>
      </w: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2. Koszty odejścia kluczowych pracowników i wpływ na EBITDA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Kiedy kluczowy menedżer lub pracownik operacyjny odchodzi z firmy, dział HR zazwyczaj przeprowadza standardowy offboarding i zbiera przekazane dokumenty. Jednak procedury i checklisty nie są w stanie zatrzymać wiedzy cichej. Utrata tej wiedzy powoduje bezszelestne obniżenie wskaźnika EBITDA. Nowo zatrudniony pracownik musi uczyć się wszystkiego od nowa metodą prób i błędów, co drastycznie zwiększa koszty operacyjne, spowalnia procesy i generuje ukryte straty finansowe.</w:t>
      </w: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3. Founder Tax (Podatek od założyciela) i ryzyko zależności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Badania pokazują, że około 70% firm opartych na modelu, w którym założyciel/CEO jest głównym motorem sprzedaży (tzw. founder-led sales), uderza w niewidzialny sufit wzrostu. Inwestorzy nazywają to ryzykiem zależności od założyciela (Founder Dependency Risk) lub 'Podatkiem od założyciela' (Founder Tax). Wszystkie kluczowe relacje, know-how i procesy sprzedażowe pozostają w głowie szefa. Gdy firma rośnie, założyciel staje się wąskim gardłem całej organizacji.</w:t>
      </w: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4. Test 30 Dni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Najlepszym testem na to, czy firma cierpi na 'podatek od założyciela' jest odpowiedź na proste pytanie: Czy możesz jako właściciel wyjść z firmy na 30 dni? Co się z nią stanie w tym czasie? Czy procesy są na tyle poukładane, a wiedza przekazywana płynnie, że firma będzie działać stabilnie? Czy też rozpadnie się jak domek z kart, ponieważ przelewy, decyzje i sprzedaż opierają się na fizycznej obecności jednej osoby?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