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32B6" w:rsidRDefault="00C532B6">
      <w:r>
        <w:t>Detailed steps and analysis for the Data Preparation and Quality section:</w:t>
      </w:r>
      <w:r>
        <w:br/>
      </w:r>
    </w:p>
    <w:tbl>
      <w:tblPr>
        <w:tblStyle w:val="ListTable3"/>
        <w:tblW w:w="10272" w:type="dxa"/>
        <w:tblLook w:val="04A0"/>
      </w:tblPr>
      <w:tblGrid>
        <w:gridCol w:w="1630"/>
        <w:gridCol w:w="1529"/>
        <w:gridCol w:w="4136"/>
        <w:gridCol w:w="2977"/>
      </w:tblGrid>
      <w:tr w:rsidR="00C532B6" w:rsidRPr="00EF0E54" w:rsidTr="005F6F0D">
        <w:trPr>
          <w:cnfStyle w:val="100000000000"/>
        </w:trPr>
        <w:tc>
          <w:tcPr>
            <w:cnfStyle w:val="001000000100"/>
            <w:tcW w:w="1630" w:type="dxa"/>
            <w:hideMark/>
          </w:tcPr>
          <w:p w:rsidR="00C532B6" w:rsidRPr="00EF0E54" w:rsidRDefault="00C532B6" w:rsidP="005F6F0D">
            <w:pPr>
              <w:rPr>
                <w:sz w:val="16"/>
                <w:szCs w:val="16"/>
                <w:lang w:val="en-ZA"/>
              </w:rPr>
            </w:pPr>
            <w:r w:rsidRPr="00EF0E54">
              <w:rPr>
                <w:sz w:val="16"/>
                <w:szCs w:val="16"/>
                <w:lang w:val="en-ZA"/>
              </w:rPr>
              <w:t>Element considered</w:t>
            </w:r>
          </w:p>
        </w:tc>
        <w:tc>
          <w:tcPr>
            <w:tcW w:w="0" w:type="auto"/>
          </w:tcPr>
          <w:p w:rsidR="00C532B6" w:rsidRDefault="00C532B6" w:rsidP="005F6F0D">
            <w:pPr>
              <w:cnfStyle w:val="100000000000"/>
              <w:rPr>
                <w:sz w:val="16"/>
                <w:szCs w:val="16"/>
                <w:lang w:val="en-ZA"/>
              </w:rPr>
            </w:pPr>
            <w:r>
              <w:rPr>
                <w:sz w:val="16"/>
                <w:szCs w:val="16"/>
                <w:lang w:val="en-ZA"/>
              </w:rPr>
              <w:t>Description</w:t>
            </w:r>
          </w:p>
        </w:tc>
        <w:tc>
          <w:tcPr>
            <w:tcW w:w="0" w:type="auto"/>
            <w:hideMark/>
          </w:tcPr>
          <w:p w:rsidR="00C532B6" w:rsidRPr="00EF0E54" w:rsidRDefault="00C532B6" w:rsidP="005F6F0D">
            <w:pPr>
              <w:cnfStyle w:val="100000000000"/>
              <w:rPr>
                <w:sz w:val="16"/>
                <w:szCs w:val="16"/>
                <w:lang w:val="en-ZA"/>
              </w:rPr>
            </w:pPr>
            <w:r>
              <w:rPr>
                <w:sz w:val="16"/>
                <w:szCs w:val="16"/>
                <w:lang w:val="en-ZA"/>
              </w:rPr>
              <w:t>F</w:t>
            </w:r>
            <w:r w:rsidRPr="00EF0E54">
              <w:rPr>
                <w:sz w:val="16"/>
                <w:szCs w:val="16"/>
                <w:lang w:val="en-ZA"/>
              </w:rPr>
              <w:t>ields that posed challenges</w:t>
            </w:r>
          </w:p>
        </w:tc>
        <w:tc>
          <w:tcPr>
            <w:tcW w:w="2976" w:type="dxa"/>
            <w:hideMark/>
          </w:tcPr>
          <w:p w:rsidR="00C532B6" w:rsidRPr="00EF0E54" w:rsidRDefault="00C532B6" w:rsidP="005F6F0D">
            <w:pPr>
              <w:cnfStyle w:val="100000000000"/>
              <w:rPr>
                <w:sz w:val="16"/>
                <w:szCs w:val="16"/>
                <w:lang w:val="en-ZA"/>
              </w:rPr>
            </w:pPr>
            <w:r w:rsidRPr="00EF0E54">
              <w:rPr>
                <w:sz w:val="16"/>
                <w:szCs w:val="16"/>
                <w:lang w:val="en-ZA"/>
              </w:rPr>
              <w:t>Steps taken in this assignment</w:t>
            </w:r>
          </w:p>
        </w:tc>
      </w:tr>
      <w:tr w:rsidR="00C532B6" w:rsidRPr="00EF0E54" w:rsidTr="005F6F0D">
        <w:trPr>
          <w:cnfStyle w:val="000000100000"/>
        </w:trPr>
        <w:tc>
          <w:tcPr>
            <w:cnfStyle w:val="001000000000"/>
            <w:tcW w:w="1630" w:type="dxa"/>
          </w:tcPr>
          <w:p w:rsidR="00C532B6" w:rsidRPr="00B10F70" w:rsidRDefault="00C532B6" w:rsidP="005F6F0D">
            <w:pPr>
              <w:rPr>
                <w:sz w:val="16"/>
                <w:szCs w:val="16"/>
                <w:lang w:val="en-ZA"/>
              </w:rPr>
            </w:pPr>
            <w:r w:rsidRPr="00B10F70">
              <w:rPr>
                <w:sz w:val="16"/>
                <w:szCs w:val="16"/>
                <w:lang w:val="en-ZA"/>
              </w:rPr>
              <w:t>Column header consistency</w:t>
            </w:r>
          </w:p>
        </w:tc>
        <w:tc>
          <w:tcPr>
            <w:tcW w:w="0" w:type="auto"/>
          </w:tcPr>
          <w:p w:rsidR="00C532B6" w:rsidRDefault="00C532B6" w:rsidP="005F6F0D">
            <w:pPr>
              <w:cnfStyle w:val="000000100000"/>
              <w:rPr>
                <w:lang w:val="en-ZA"/>
              </w:rPr>
            </w:pPr>
            <w:r>
              <w:rPr>
                <w:sz w:val="16"/>
                <w:szCs w:val="16"/>
                <w:lang w:val="en-ZA"/>
              </w:rPr>
              <w:t xml:space="preserve">Data errors, such as mislabelled data can occur </w:t>
            </w:r>
            <w:r>
              <w:rPr>
                <w:szCs w:val="16"/>
                <w:lang w:val="en-ZA"/>
              </w:rPr>
              <w:t xml:space="preserve">in big data processes </w:t>
            </w:r>
            <w:r w:rsidRPr="00EF0E5F">
              <w:rPr>
                <w:lang w:val="en-ZA"/>
              </w:rPr>
              <w:t>(</w:t>
            </w:r>
            <w:proofErr w:type="spellStart"/>
            <w:r w:rsidRPr="00EF0E5F">
              <w:rPr>
                <w:lang w:val="en-ZA"/>
              </w:rPr>
              <w:t>Sharifnia</w:t>
            </w:r>
            <w:proofErr w:type="spellEnd"/>
            <w:r w:rsidRPr="00EF0E5F">
              <w:rPr>
                <w:lang w:val="en-ZA"/>
              </w:rPr>
              <w:t xml:space="preserve"> et al., 2025)</w:t>
            </w:r>
            <w:r>
              <w:rPr>
                <w:lang w:val="en-ZA"/>
              </w:rPr>
              <w:t>.</w:t>
            </w:r>
          </w:p>
        </w:tc>
        <w:tc>
          <w:tcPr>
            <w:tcW w:w="0" w:type="auto"/>
          </w:tcPr>
          <w:p w:rsidR="00C532B6" w:rsidRDefault="00C532B6" w:rsidP="005F6F0D">
            <w:pPr>
              <w:cnfStyle w:val="000000100000"/>
              <w:rPr>
                <w:lang w:val="en-ZA"/>
              </w:rPr>
            </w:pPr>
            <w:proofErr w:type="spellStart"/>
            <w:r>
              <w:rPr>
                <w:lang w:val="en-ZA"/>
              </w:rPr>
              <w:t>Airport_fee</w:t>
            </w:r>
            <w:proofErr w:type="spellEnd"/>
            <w:r>
              <w:rPr>
                <w:lang w:val="en-ZA"/>
              </w:rPr>
              <w:t xml:space="preserve"> </w:t>
            </w:r>
            <w:proofErr w:type="spellStart"/>
            <w:r>
              <w:rPr>
                <w:lang w:val="en-ZA"/>
              </w:rPr>
              <w:t>vs</w:t>
            </w:r>
            <w:proofErr w:type="spellEnd"/>
            <w:r>
              <w:rPr>
                <w:lang w:val="en-ZA"/>
              </w:rPr>
              <w:t xml:space="preserve"> </w:t>
            </w:r>
            <w:proofErr w:type="spellStart"/>
            <w:r>
              <w:rPr>
                <w:lang w:val="en-ZA"/>
              </w:rPr>
              <w:t>airport_fee</w:t>
            </w:r>
            <w:proofErr w:type="spellEnd"/>
          </w:p>
          <w:p w:rsidR="00C532B6" w:rsidRPr="002E584C" w:rsidRDefault="00C532B6" w:rsidP="005F6F0D">
            <w:pPr>
              <w:cnfStyle w:val="000000100000"/>
              <w:rPr>
                <w:lang w:val="en-ZA"/>
              </w:rPr>
            </w:pPr>
          </w:p>
        </w:tc>
        <w:tc>
          <w:tcPr>
            <w:tcW w:w="2976" w:type="dxa"/>
          </w:tcPr>
          <w:p w:rsidR="00C532B6" w:rsidRDefault="00C532B6" w:rsidP="005F6F0D">
            <w:pPr>
              <w:cnfStyle w:val="000000100000"/>
              <w:rPr>
                <w:sz w:val="16"/>
                <w:szCs w:val="16"/>
                <w:lang w:val="en-ZA"/>
              </w:rPr>
            </w:pPr>
            <w:r>
              <w:rPr>
                <w:sz w:val="16"/>
                <w:szCs w:val="16"/>
                <w:lang w:val="en-ZA"/>
              </w:rPr>
              <w:t>The column name was adjusted in the minority files, which was 35 out of the 144 files.</w:t>
            </w:r>
          </w:p>
        </w:tc>
      </w:tr>
      <w:tr w:rsidR="00C532B6" w:rsidRPr="00EF0E54" w:rsidTr="005F6F0D">
        <w:tc>
          <w:tcPr>
            <w:cnfStyle w:val="001000000000"/>
            <w:tcW w:w="1630" w:type="dxa"/>
            <w:hideMark/>
          </w:tcPr>
          <w:p w:rsidR="00C532B6" w:rsidRPr="00EF0E54" w:rsidRDefault="00C532B6" w:rsidP="005F6F0D">
            <w:pPr>
              <w:rPr>
                <w:sz w:val="16"/>
                <w:szCs w:val="16"/>
                <w:lang w:val="en-ZA"/>
              </w:rPr>
            </w:pPr>
            <w:r w:rsidRPr="00EF0E54">
              <w:rPr>
                <w:sz w:val="16"/>
                <w:szCs w:val="16"/>
                <w:lang w:val="en-ZA"/>
              </w:rPr>
              <w:t>Missing data</w:t>
            </w:r>
          </w:p>
        </w:tc>
        <w:tc>
          <w:tcPr>
            <w:tcW w:w="0" w:type="auto"/>
          </w:tcPr>
          <w:p w:rsidR="00C532B6" w:rsidRPr="002E584C" w:rsidRDefault="00C532B6" w:rsidP="005F6F0D">
            <w:pPr>
              <w:cnfStyle w:val="000000000000"/>
              <w:rPr>
                <w:noProof/>
                <w:lang w:val="en-ZA"/>
              </w:rPr>
            </w:pPr>
            <w:r>
              <w:rPr>
                <w:sz w:val="16"/>
                <w:szCs w:val="16"/>
                <w:lang w:val="en-ZA"/>
              </w:rPr>
              <w:t xml:space="preserve">Missing values are an important part of the preparation process to identify incomplete records that can lead to accuracy and reliability issues </w:t>
            </w:r>
            <w:r w:rsidRPr="005F230C">
              <w:rPr>
                <w:sz w:val="16"/>
                <w:szCs w:val="16"/>
                <w:lang w:val="en-ZA"/>
              </w:rPr>
              <w:t>(</w:t>
            </w:r>
            <w:proofErr w:type="spellStart"/>
            <w:r w:rsidRPr="005F230C">
              <w:rPr>
                <w:sz w:val="16"/>
                <w:szCs w:val="16"/>
                <w:lang w:val="en-ZA"/>
              </w:rPr>
              <w:t>Sharifnia</w:t>
            </w:r>
            <w:proofErr w:type="spellEnd"/>
            <w:r w:rsidRPr="005F230C">
              <w:rPr>
                <w:sz w:val="16"/>
                <w:szCs w:val="16"/>
                <w:lang w:val="en-ZA"/>
              </w:rPr>
              <w:t xml:space="preserve"> et al., 2025)</w:t>
            </w:r>
            <w:r>
              <w:rPr>
                <w:sz w:val="16"/>
                <w:szCs w:val="16"/>
                <w:lang w:val="en-ZA"/>
              </w:rPr>
              <w:t>.</w:t>
            </w:r>
          </w:p>
        </w:tc>
        <w:tc>
          <w:tcPr>
            <w:tcW w:w="0" w:type="auto"/>
            <w:hideMark/>
          </w:tcPr>
          <w:p w:rsidR="00C532B6" w:rsidRDefault="00C532B6" w:rsidP="005F6F0D">
            <w:pPr>
              <w:cnfStyle w:val="000000000000"/>
              <w:rPr>
                <w:sz w:val="16"/>
                <w:szCs w:val="16"/>
                <w:lang w:val="en-ZA"/>
              </w:rPr>
            </w:pPr>
            <w:r w:rsidRPr="002E584C">
              <w:rPr>
                <w:noProof/>
              </w:rPr>
              <w:drawing>
                <wp:inline distT="0" distB="0" distL="0" distR="0">
                  <wp:extent cx="1960366" cy="859809"/>
                  <wp:effectExtent l="0" t="0" r="190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26100" name=""/>
                          <pic:cNvPicPr/>
                        </pic:nvPicPr>
                        <pic:blipFill>
                          <a:blip r:embed="rId4"/>
                          <a:stretch>
                            <a:fillRect/>
                          </a:stretch>
                        </pic:blipFill>
                        <pic:spPr>
                          <a:xfrm>
                            <a:off x="0" y="0"/>
                            <a:ext cx="1982330" cy="869442"/>
                          </a:xfrm>
                          <a:prstGeom prst="rect">
                            <a:avLst/>
                          </a:prstGeom>
                        </pic:spPr>
                      </pic:pic>
                    </a:graphicData>
                  </a:graphic>
                </wp:inline>
              </w:drawing>
            </w:r>
          </w:p>
          <w:p w:rsidR="00C532B6" w:rsidRDefault="00C532B6" w:rsidP="005F6F0D">
            <w:pPr>
              <w:cnfStyle w:val="000000000000"/>
              <w:rPr>
                <w:sz w:val="16"/>
                <w:szCs w:val="16"/>
                <w:lang w:val="en-ZA"/>
              </w:rPr>
            </w:pPr>
          </w:p>
          <w:p w:rsidR="00C532B6" w:rsidRDefault="00C532B6" w:rsidP="005F6F0D">
            <w:pPr>
              <w:cnfStyle w:val="000000000000"/>
              <w:rPr>
                <w:sz w:val="16"/>
                <w:szCs w:val="16"/>
                <w:lang w:val="en-ZA"/>
              </w:rPr>
            </w:pPr>
          </w:p>
          <w:p w:rsidR="00C532B6" w:rsidRDefault="00C532B6" w:rsidP="005F6F0D">
            <w:pPr>
              <w:cnfStyle w:val="000000000000"/>
              <w:rPr>
                <w:sz w:val="16"/>
                <w:szCs w:val="16"/>
                <w:lang w:val="en-ZA"/>
              </w:rPr>
            </w:pPr>
          </w:p>
          <w:p w:rsidR="00C532B6" w:rsidRPr="00EF0E54" w:rsidRDefault="00C532B6" w:rsidP="005F6F0D">
            <w:pPr>
              <w:cnfStyle w:val="000000000000"/>
              <w:rPr>
                <w:sz w:val="16"/>
                <w:szCs w:val="16"/>
                <w:lang w:val="en-ZA"/>
              </w:rPr>
            </w:pPr>
          </w:p>
        </w:tc>
        <w:tc>
          <w:tcPr>
            <w:tcW w:w="2976" w:type="dxa"/>
            <w:hideMark/>
          </w:tcPr>
          <w:p w:rsidR="00C532B6" w:rsidRDefault="00C532B6" w:rsidP="005F6F0D">
            <w:pPr>
              <w:cnfStyle w:val="000000000000"/>
              <w:rPr>
                <w:sz w:val="16"/>
                <w:szCs w:val="16"/>
                <w:lang w:val="en-ZA"/>
              </w:rPr>
            </w:pPr>
            <w:proofErr w:type="spellStart"/>
            <w:r>
              <w:rPr>
                <w:sz w:val="16"/>
                <w:szCs w:val="16"/>
                <w:lang w:val="en-ZA"/>
              </w:rPr>
              <w:t>airport_fee</w:t>
            </w:r>
            <w:proofErr w:type="spellEnd"/>
            <w:r>
              <w:rPr>
                <w:sz w:val="16"/>
                <w:szCs w:val="16"/>
                <w:lang w:val="en-ZA"/>
              </w:rPr>
              <w:t>: the missing values were treated as indicating that no airport fee was applicable.</w:t>
            </w:r>
          </w:p>
          <w:p w:rsidR="00C532B6" w:rsidRDefault="00C532B6" w:rsidP="005F6F0D">
            <w:pPr>
              <w:cnfStyle w:val="000000000000"/>
              <w:rPr>
                <w:sz w:val="16"/>
                <w:szCs w:val="16"/>
                <w:lang w:val="en-ZA"/>
              </w:rPr>
            </w:pPr>
            <w:proofErr w:type="spellStart"/>
            <w:r>
              <w:rPr>
                <w:sz w:val="16"/>
                <w:szCs w:val="16"/>
                <w:lang w:val="en-ZA"/>
              </w:rPr>
              <w:t>congestion_surcharge</w:t>
            </w:r>
            <w:proofErr w:type="spellEnd"/>
            <w:r>
              <w:rPr>
                <w:sz w:val="16"/>
                <w:szCs w:val="16"/>
                <w:lang w:val="en-ZA"/>
              </w:rPr>
              <w:t>: the missing values were treated as indicating no surcharge applied.</w:t>
            </w:r>
          </w:p>
          <w:p w:rsidR="00C532B6" w:rsidRDefault="00C532B6" w:rsidP="005F6F0D">
            <w:pPr>
              <w:cnfStyle w:val="000000000000"/>
              <w:rPr>
                <w:sz w:val="16"/>
                <w:szCs w:val="16"/>
                <w:lang w:val="en-ZA"/>
              </w:rPr>
            </w:pPr>
            <w:proofErr w:type="spellStart"/>
            <w:r>
              <w:rPr>
                <w:sz w:val="16"/>
                <w:szCs w:val="16"/>
                <w:lang w:val="en-ZA"/>
              </w:rPr>
              <w:t>store_and_fwd_flag</w:t>
            </w:r>
            <w:proofErr w:type="spellEnd"/>
            <w:r>
              <w:rPr>
                <w:sz w:val="16"/>
                <w:szCs w:val="16"/>
                <w:lang w:val="en-ZA"/>
              </w:rPr>
              <w:t>: this variable was left unchanged it is not critical to the primary analysis of the assignment.</w:t>
            </w:r>
          </w:p>
          <w:p w:rsidR="00C532B6" w:rsidRDefault="00C532B6" w:rsidP="005F6F0D">
            <w:pPr>
              <w:cnfStyle w:val="000000000000"/>
              <w:rPr>
                <w:sz w:val="16"/>
                <w:szCs w:val="16"/>
                <w:lang w:val="en-ZA"/>
              </w:rPr>
            </w:pPr>
            <w:proofErr w:type="spellStart"/>
            <w:r>
              <w:rPr>
                <w:sz w:val="16"/>
                <w:szCs w:val="16"/>
                <w:lang w:val="en-ZA"/>
              </w:rPr>
              <w:t>Improvement_surchare</w:t>
            </w:r>
            <w:proofErr w:type="spellEnd"/>
            <w:r>
              <w:rPr>
                <w:sz w:val="16"/>
                <w:szCs w:val="16"/>
                <w:lang w:val="en-ZA"/>
              </w:rPr>
              <w:t xml:space="preserve">: This field was only missing in 5 files and indicated a high proportion of </w:t>
            </w:r>
            <w:proofErr w:type="spellStart"/>
            <w:r>
              <w:rPr>
                <w:sz w:val="16"/>
                <w:szCs w:val="16"/>
                <w:lang w:val="en-ZA"/>
              </w:rPr>
              <w:t>missingness</w:t>
            </w:r>
            <w:proofErr w:type="spellEnd"/>
            <w:r>
              <w:rPr>
                <w:sz w:val="16"/>
                <w:szCs w:val="16"/>
                <w:lang w:val="en-ZA"/>
              </w:rPr>
              <w:t>. It was decided to keep this as is, but to note the months where this field did not populate appropriately.</w:t>
            </w:r>
          </w:p>
          <w:p w:rsidR="00C532B6" w:rsidRDefault="00C532B6" w:rsidP="005F6F0D">
            <w:pPr>
              <w:cnfStyle w:val="000000000000"/>
              <w:rPr>
                <w:sz w:val="16"/>
                <w:szCs w:val="16"/>
                <w:lang w:val="en-ZA"/>
              </w:rPr>
            </w:pPr>
            <w:proofErr w:type="spellStart"/>
            <w:r>
              <w:rPr>
                <w:sz w:val="16"/>
                <w:szCs w:val="16"/>
                <w:lang w:val="en-ZA"/>
              </w:rPr>
              <w:t>RatecodeID</w:t>
            </w:r>
            <w:proofErr w:type="spellEnd"/>
            <w:r>
              <w:rPr>
                <w:sz w:val="16"/>
                <w:szCs w:val="16"/>
                <w:lang w:val="en-ZA"/>
              </w:rPr>
              <w:t>: The missing values will be interpreted as an “unknown” category and not removed from the dataset.</w:t>
            </w:r>
          </w:p>
          <w:p w:rsidR="00C532B6" w:rsidRDefault="00C532B6" w:rsidP="005F6F0D">
            <w:pPr>
              <w:cnfStyle w:val="000000000000"/>
              <w:rPr>
                <w:sz w:val="16"/>
                <w:szCs w:val="16"/>
                <w:lang w:val="en-ZA"/>
              </w:rPr>
            </w:pPr>
            <w:proofErr w:type="spellStart"/>
            <w:r>
              <w:rPr>
                <w:sz w:val="16"/>
                <w:szCs w:val="16"/>
                <w:lang w:val="en-ZA"/>
              </w:rPr>
              <w:t>Passenger_count</w:t>
            </w:r>
            <w:proofErr w:type="spellEnd"/>
            <w:r>
              <w:rPr>
                <w:sz w:val="16"/>
                <w:szCs w:val="16"/>
                <w:lang w:val="en-ZA"/>
              </w:rPr>
              <w:t>: the missing value records were retained but analysis involving this field will exclude trips with missing values.</w:t>
            </w:r>
          </w:p>
          <w:p w:rsidR="00C532B6" w:rsidRPr="00EF0E54" w:rsidRDefault="00C532B6" w:rsidP="005F6F0D">
            <w:pPr>
              <w:cnfStyle w:val="000000000000"/>
              <w:rPr>
                <w:sz w:val="16"/>
                <w:szCs w:val="16"/>
                <w:lang w:val="en-ZA"/>
              </w:rPr>
            </w:pPr>
          </w:p>
        </w:tc>
      </w:tr>
      <w:tr w:rsidR="00C532B6" w:rsidRPr="00EF0E54" w:rsidTr="005F6F0D">
        <w:trPr>
          <w:cnfStyle w:val="000000100000"/>
        </w:trPr>
        <w:tc>
          <w:tcPr>
            <w:cnfStyle w:val="001000000000"/>
            <w:tcW w:w="1630" w:type="dxa"/>
          </w:tcPr>
          <w:p w:rsidR="00C532B6" w:rsidRPr="001F7368" w:rsidRDefault="00C532B6" w:rsidP="005F6F0D">
            <w:pPr>
              <w:rPr>
                <w:sz w:val="16"/>
                <w:szCs w:val="16"/>
                <w:lang w:val="en-ZA"/>
              </w:rPr>
            </w:pPr>
            <w:r w:rsidRPr="001F7368">
              <w:rPr>
                <w:sz w:val="16"/>
                <w:szCs w:val="16"/>
                <w:lang w:val="en-ZA"/>
              </w:rPr>
              <w:t xml:space="preserve">Record count </w:t>
            </w:r>
          </w:p>
        </w:tc>
        <w:tc>
          <w:tcPr>
            <w:tcW w:w="0" w:type="auto"/>
          </w:tcPr>
          <w:p w:rsidR="00C532B6" w:rsidRPr="00E0492D" w:rsidRDefault="00C532B6" w:rsidP="005F6F0D">
            <w:pPr>
              <w:cnfStyle w:val="000000100000"/>
              <w:rPr>
                <w:noProof/>
                <w:lang w:val="en-ZA"/>
              </w:rPr>
            </w:pPr>
            <w:r>
              <w:rPr>
                <w:noProof/>
                <w:lang w:val="en-ZA"/>
              </w:rPr>
              <w:t xml:space="preserve">To verify dataset completenes and insight into size over time, record counts were reviewed </w:t>
            </w:r>
            <w:r w:rsidRPr="005F230C">
              <w:rPr>
                <w:sz w:val="16"/>
                <w:szCs w:val="16"/>
                <w:lang w:val="en-ZA"/>
              </w:rPr>
              <w:t>(</w:t>
            </w:r>
            <w:proofErr w:type="spellStart"/>
            <w:r w:rsidRPr="005F230C">
              <w:rPr>
                <w:sz w:val="16"/>
                <w:szCs w:val="16"/>
                <w:lang w:val="en-ZA"/>
              </w:rPr>
              <w:t>Sharifnia</w:t>
            </w:r>
            <w:proofErr w:type="spellEnd"/>
            <w:r w:rsidRPr="005F230C">
              <w:rPr>
                <w:sz w:val="16"/>
                <w:szCs w:val="16"/>
                <w:lang w:val="en-ZA"/>
              </w:rPr>
              <w:t xml:space="preserve"> et al., 2025)</w:t>
            </w:r>
            <w:r>
              <w:rPr>
                <w:sz w:val="16"/>
                <w:szCs w:val="16"/>
                <w:lang w:val="en-ZA"/>
              </w:rPr>
              <w:t>.</w:t>
            </w:r>
          </w:p>
        </w:tc>
        <w:tc>
          <w:tcPr>
            <w:tcW w:w="0" w:type="auto"/>
          </w:tcPr>
          <w:p w:rsidR="00C532B6" w:rsidRPr="002E584C" w:rsidRDefault="00C532B6" w:rsidP="005F6F0D">
            <w:pPr>
              <w:cnfStyle w:val="000000100000"/>
              <w:rPr>
                <w:lang w:val="en-ZA"/>
              </w:rPr>
            </w:pPr>
            <w:r>
              <w:rPr>
                <w:sz w:val="16"/>
                <w:szCs w:val="16"/>
                <w:lang w:val="en-ZA"/>
              </w:rPr>
              <w:t xml:space="preserve">A significant decreasing trend is observed in number of records in the data over the years. Low volumes are especially observed in 2020, which correlates with the COVID </w:t>
            </w:r>
            <w:proofErr w:type="spellStart"/>
            <w:r>
              <w:rPr>
                <w:sz w:val="16"/>
                <w:szCs w:val="16"/>
                <w:lang w:val="en-ZA"/>
              </w:rPr>
              <w:t>pandemic.The</w:t>
            </w:r>
            <w:proofErr w:type="spellEnd"/>
            <w:r>
              <w:rPr>
                <w:sz w:val="16"/>
                <w:szCs w:val="16"/>
                <w:lang w:val="en-ZA"/>
              </w:rPr>
              <w:t xml:space="preserve"> years besides 2020 might be due to less demand for night time taxis, or more competitors in the market, it might even be other external factors, like a train built within the past few years, better bus services, etc.</w:t>
            </w:r>
          </w:p>
        </w:tc>
        <w:tc>
          <w:tcPr>
            <w:tcW w:w="2976" w:type="dxa"/>
          </w:tcPr>
          <w:p w:rsidR="00C532B6" w:rsidRDefault="00C532B6" w:rsidP="005F6F0D">
            <w:pPr>
              <w:cnfStyle w:val="000000100000"/>
              <w:rPr>
                <w:sz w:val="16"/>
                <w:szCs w:val="16"/>
                <w:lang w:val="en-ZA"/>
              </w:rPr>
            </w:pPr>
            <w:r>
              <w:rPr>
                <w:sz w:val="16"/>
                <w:szCs w:val="16"/>
                <w:lang w:val="en-ZA"/>
              </w:rPr>
              <w:t>The reason for the decrease might be external to the dataset. No action was taken.</w:t>
            </w:r>
          </w:p>
        </w:tc>
      </w:tr>
      <w:tr w:rsidR="00C532B6" w:rsidRPr="00EF0E54" w:rsidTr="005F6F0D">
        <w:tc>
          <w:tcPr>
            <w:cnfStyle w:val="001000000000"/>
            <w:tcW w:w="1630" w:type="dxa"/>
          </w:tcPr>
          <w:p w:rsidR="00C532B6" w:rsidRPr="001F7368" w:rsidRDefault="00C532B6" w:rsidP="005F6F0D">
            <w:pPr>
              <w:rPr>
                <w:sz w:val="16"/>
                <w:szCs w:val="16"/>
                <w:lang w:val="en-ZA"/>
              </w:rPr>
            </w:pPr>
            <w:r>
              <w:rPr>
                <w:sz w:val="16"/>
                <w:szCs w:val="16"/>
                <w:lang w:val="en-ZA"/>
              </w:rPr>
              <w:t xml:space="preserve">Inconsistency: pickup and </w:t>
            </w:r>
            <w:proofErr w:type="spellStart"/>
            <w:r>
              <w:rPr>
                <w:sz w:val="16"/>
                <w:szCs w:val="16"/>
                <w:lang w:val="en-ZA"/>
              </w:rPr>
              <w:t>dropoff</w:t>
            </w:r>
            <w:proofErr w:type="spellEnd"/>
            <w:r>
              <w:rPr>
                <w:sz w:val="16"/>
                <w:szCs w:val="16"/>
                <w:lang w:val="en-ZA"/>
              </w:rPr>
              <w:t xml:space="preserve"> sequence per trip</w:t>
            </w:r>
          </w:p>
        </w:tc>
        <w:tc>
          <w:tcPr>
            <w:tcW w:w="0" w:type="auto"/>
          </w:tcPr>
          <w:p w:rsidR="00C532B6" w:rsidRDefault="00C532B6" w:rsidP="005F6F0D">
            <w:pPr>
              <w:cnfStyle w:val="000000000000"/>
              <w:rPr>
                <w:lang w:val="en-ZA"/>
              </w:rPr>
            </w:pPr>
            <w:r>
              <w:rPr>
                <w:lang w:val="en-ZA"/>
              </w:rPr>
              <w:t xml:space="preserve">Noisy data detection was applied to identify inconsistent sequences of events. Noisy data detection is important in the data preparation </w:t>
            </w:r>
            <w:r>
              <w:rPr>
                <w:lang w:val="en-ZA"/>
              </w:rPr>
              <w:lastRenderedPageBreak/>
              <w:t xml:space="preserve">phase </w:t>
            </w:r>
            <w:r w:rsidRPr="00B97638">
              <w:rPr>
                <w:lang w:val="en-ZA"/>
              </w:rPr>
              <w:t>(</w:t>
            </w:r>
            <w:proofErr w:type="spellStart"/>
            <w:r w:rsidRPr="00B97638">
              <w:rPr>
                <w:lang w:val="en-ZA"/>
              </w:rPr>
              <w:t>Sharifnia</w:t>
            </w:r>
            <w:proofErr w:type="spellEnd"/>
            <w:r w:rsidRPr="00B97638">
              <w:rPr>
                <w:lang w:val="en-ZA"/>
              </w:rPr>
              <w:t xml:space="preserve"> et al., 2025)</w:t>
            </w:r>
            <w:r>
              <w:rPr>
                <w:lang w:val="en-ZA"/>
              </w:rPr>
              <w:t>.</w:t>
            </w:r>
          </w:p>
        </w:tc>
        <w:tc>
          <w:tcPr>
            <w:tcW w:w="0" w:type="auto"/>
          </w:tcPr>
          <w:p w:rsidR="00C532B6" w:rsidRDefault="00C532B6" w:rsidP="005F6F0D">
            <w:pPr>
              <w:cnfStyle w:val="000000000000"/>
              <w:rPr>
                <w:lang w:val="en-ZA"/>
              </w:rPr>
            </w:pPr>
            <w:r>
              <w:rPr>
                <w:lang w:val="en-ZA"/>
              </w:rPr>
              <w:lastRenderedPageBreak/>
              <w:t>A low proportion of records were observed with inconsistent timestamp sequences.</w:t>
            </w:r>
          </w:p>
          <w:p w:rsidR="00C532B6" w:rsidRDefault="00C532B6" w:rsidP="005F6F0D">
            <w:pPr>
              <w:cnfStyle w:val="000000000000"/>
              <w:rPr>
                <w:lang w:val="en-ZA"/>
              </w:rPr>
            </w:pPr>
          </w:p>
          <w:p w:rsidR="00C532B6" w:rsidRPr="00E0492D" w:rsidRDefault="00C532B6" w:rsidP="005F6F0D">
            <w:pPr>
              <w:cnfStyle w:val="000000000000"/>
              <w:rPr>
                <w:lang w:val="en-ZA"/>
              </w:rPr>
            </w:pPr>
          </w:p>
        </w:tc>
        <w:tc>
          <w:tcPr>
            <w:tcW w:w="2976" w:type="dxa"/>
          </w:tcPr>
          <w:p w:rsidR="00C532B6" w:rsidRDefault="00C532B6" w:rsidP="005F6F0D">
            <w:pPr>
              <w:cnfStyle w:val="000000000000"/>
              <w:rPr>
                <w:sz w:val="16"/>
                <w:szCs w:val="16"/>
                <w:lang w:val="en-ZA"/>
              </w:rPr>
            </w:pPr>
            <w:r>
              <w:rPr>
                <w:sz w:val="16"/>
                <w:szCs w:val="16"/>
                <w:lang w:val="en-ZA"/>
              </w:rPr>
              <w:t xml:space="preserve">The inconsistency was picked up across 42 files with 3 instances where the proportion was more than 5%. This can be viewed as small enough to leave as is. </w:t>
            </w:r>
          </w:p>
        </w:tc>
      </w:tr>
      <w:tr w:rsidR="00C532B6" w:rsidRPr="00EF0E54" w:rsidTr="005F6F0D">
        <w:trPr>
          <w:cnfStyle w:val="000000100000"/>
        </w:trPr>
        <w:tc>
          <w:tcPr>
            <w:cnfStyle w:val="001000000000"/>
            <w:tcW w:w="1630" w:type="dxa"/>
          </w:tcPr>
          <w:p w:rsidR="00C532B6" w:rsidRDefault="00C532B6" w:rsidP="005F6F0D">
            <w:pPr>
              <w:rPr>
                <w:sz w:val="16"/>
                <w:szCs w:val="16"/>
                <w:lang w:val="en-ZA"/>
              </w:rPr>
            </w:pPr>
            <w:r>
              <w:rPr>
                <w:sz w:val="16"/>
                <w:szCs w:val="16"/>
                <w:lang w:val="en-ZA"/>
              </w:rPr>
              <w:lastRenderedPageBreak/>
              <w:t>Duplicate records</w:t>
            </w:r>
          </w:p>
        </w:tc>
        <w:tc>
          <w:tcPr>
            <w:tcW w:w="0" w:type="auto"/>
          </w:tcPr>
          <w:p w:rsidR="00C532B6" w:rsidRDefault="00C532B6" w:rsidP="005F6F0D">
            <w:pPr>
              <w:cnfStyle w:val="000000100000"/>
              <w:rPr>
                <w:lang w:val="en-ZA"/>
              </w:rPr>
            </w:pPr>
            <w:r>
              <w:rPr>
                <w:lang w:val="en-ZA"/>
              </w:rPr>
              <w:t xml:space="preserve">To ensure data quality and analytical accuracy, duplicate records were investigated </w:t>
            </w:r>
            <w:r w:rsidRPr="00B97638">
              <w:rPr>
                <w:lang w:val="en-ZA"/>
              </w:rPr>
              <w:t>(</w:t>
            </w:r>
            <w:proofErr w:type="spellStart"/>
            <w:r w:rsidRPr="00B97638">
              <w:rPr>
                <w:lang w:val="en-ZA"/>
              </w:rPr>
              <w:t>Sharifnia</w:t>
            </w:r>
            <w:proofErr w:type="spellEnd"/>
            <w:r w:rsidRPr="00B97638">
              <w:rPr>
                <w:lang w:val="en-ZA"/>
              </w:rPr>
              <w:t xml:space="preserve"> et al., 2025)</w:t>
            </w:r>
            <w:r>
              <w:rPr>
                <w:lang w:val="en-ZA"/>
              </w:rPr>
              <w:t>.</w:t>
            </w:r>
          </w:p>
        </w:tc>
        <w:tc>
          <w:tcPr>
            <w:tcW w:w="0" w:type="auto"/>
          </w:tcPr>
          <w:p w:rsidR="00C532B6" w:rsidRPr="00B97638" w:rsidRDefault="00C532B6" w:rsidP="005F6F0D">
            <w:pPr>
              <w:cnfStyle w:val="000000100000"/>
              <w:rPr>
                <w:lang w:val="en-ZA"/>
              </w:rPr>
            </w:pPr>
            <w:r>
              <w:rPr>
                <w:lang w:val="en-ZA"/>
              </w:rPr>
              <w:t>Low volume of possible duplicate records were observed.</w:t>
            </w:r>
          </w:p>
          <w:p w:rsidR="00C532B6" w:rsidRDefault="00C532B6" w:rsidP="005F6F0D">
            <w:pPr>
              <w:cnfStyle w:val="000000100000"/>
              <w:rPr>
                <w:lang w:val="en-ZA"/>
              </w:rPr>
            </w:pPr>
          </w:p>
        </w:tc>
        <w:tc>
          <w:tcPr>
            <w:tcW w:w="2976" w:type="dxa"/>
          </w:tcPr>
          <w:p w:rsidR="00C532B6" w:rsidRDefault="00C532B6" w:rsidP="005F6F0D">
            <w:pPr>
              <w:cnfStyle w:val="000000100000"/>
              <w:rPr>
                <w:sz w:val="16"/>
                <w:szCs w:val="16"/>
                <w:lang w:val="en-ZA"/>
              </w:rPr>
            </w:pPr>
            <w:r>
              <w:rPr>
                <w:sz w:val="16"/>
                <w:szCs w:val="16"/>
                <w:lang w:val="en-ZA"/>
              </w:rPr>
              <w:t>The nature of the data makes it difficult to identify duplicate records as no unique identifier is provided per driver, vehicle or passenger. No records were deleted.</w:t>
            </w:r>
          </w:p>
        </w:tc>
      </w:tr>
      <w:tr w:rsidR="00C532B6" w:rsidRPr="00EF0E54" w:rsidTr="005F6F0D">
        <w:tc>
          <w:tcPr>
            <w:cnfStyle w:val="001000000000"/>
            <w:tcW w:w="1630" w:type="dxa"/>
            <w:hideMark/>
          </w:tcPr>
          <w:p w:rsidR="00C532B6" w:rsidRPr="00EF0E54" w:rsidRDefault="00C532B6" w:rsidP="005F6F0D">
            <w:pPr>
              <w:rPr>
                <w:sz w:val="16"/>
                <w:szCs w:val="16"/>
                <w:lang w:val="en-ZA"/>
              </w:rPr>
            </w:pPr>
            <w:r w:rsidRPr="00EF0E54">
              <w:rPr>
                <w:sz w:val="16"/>
                <w:szCs w:val="16"/>
                <w:lang w:val="en-ZA"/>
              </w:rPr>
              <w:t>Outliers in numerical fields</w:t>
            </w:r>
          </w:p>
        </w:tc>
        <w:tc>
          <w:tcPr>
            <w:tcW w:w="0" w:type="auto"/>
          </w:tcPr>
          <w:p w:rsidR="00C532B6" w:rsidRPr="00EF0E54" w:rsidRDefault="00C532B6" w:rsidP="005F6F0D">
            <w:pPr>
              <w:cnfStyle w:val="000000000000"/>
              <w:rPr>
                <w:sz w:val="16"/>
                <w:szCs w:val="16"/>
                <w:lang w:val="en-ZA"/>
              </w:rPr>
            </w:pPr>
            <w:r>
              <w:rPr>
                <w:sz w:val="16"/>
                <w:szCs w:val="16"/>
                <w:lang w:val="en-ZA"/>
              </w:rPr>
              <w:t xml:space="preserve">Outlier detection is used to identify data points that differ significantly from the majority observations. The technique suggested by </w:t>
            </w:r>
            <w:proofErr w:type="spellStart"/>
            <w:r w:rsidRPr="00B97638">
              <w:rPr>
                <w:lang w:val="en-ZA"/>
              </w:rPr>
              <w:t>Sharifnia</w:t>
            </w:r>
            <w:proofErr w:type="spellEnd"/>
            <w:r w:rsidRPr="00B97638">
              <w:rPr>
                <w:lang w:val="en-ZA"/>
              </w:rPr>
              <w:t xml:space="preserve"> et al., 2025</w:t>
            </w:r>
            <w:r>
              <w:rPr>
                <w:lang w:val="en-ZA"/>
              </w:rPr>
              <w:t xml:space="preserve"> was applied to perform detection by making use of the Z-scores of each numerical variable.</w:t>
            </w:r>
          </w:p>
        </w:tc>
        <w:tc>
          <w:tcPr>
            <w:tcW w:w="0" w:type="auto"/>
            <w:hideMark/>
          </w:tcPr>
          <w:p w:rsidR="00C532B6" w:rsidRPr="00B97638" w:rsidRDefault="00C532B6" w:rsidP="005F6F0D">
            <w:pPr>
              <w:cnfStyle w:val="000000000000"/>
              <w:rPr>
                <w:lang w:val="en-ZA"/>
              </w:rPr>
            </w:pPr>
            <w:r w:rsidRPr="00AD0E08">
              <w:rPr>
                <w:noProof/>
              </w:rPr>
              <w:drawing>
                <wp:inline distT="0" distB="0" distL="0" distR="0">
                  <wp:extent cx="2110546" cy="1214655"/>
                  <wp:effectExtent l="0" t="0" r="4445" b="508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95676" name=""/>
                          <pic:cNvPicPr/>
                        </pic:nvPicPr>
                        <pic:blipFill>
                          <a:blip r:embed="rId5"/>
                          <a:stretch>
                            <a:fillRect/>
                          </a:stretch>
                        </pic:blipFill>
                        <pic:spPr>
                          <a:xfrm>
                            <a:off x="0" y="0"/>
                            <a:ext cx="2122968" cy="1221804"/>
                          </a:xfrm>
                          <a:prstGeom prst="rect">
                            <a:avLst/>
                          </a:prstGeom>
                        </pic:spPr>
                      </pic:pic>
                    </a:graphicData>
                  </a:graphic>
                </wp:inline>
              </w:drawing>
            </w:r>
          </w:p>
          <w:p w:rsidR="00C532B6" w:rsidRPr="00EF0E54" w:rsidRDefault="00C532B6" w:rsidP="005F6F0D">
            <w:pPr>
              <w:cnfStyle w:val="000000000000"/>
              <w:rPr>
                <w:sz w:val="16"/>
                <w:szCs w:val="16"/>
                <w:lang w:val="en-ZA"/>
              </w:rPr>
            </w:pPr>
          </w:p>
        </w:tc>
        <w:tc>
          <w:tcPr>
            <w:tcW w:w="2976" w:type="dxa"/>
            <w:hideMark/>
          </w:tcPr>
          <w:p w:rsidR="00C532B6" w:rsidRDefault="00C532B6" w:rsidP="005F6F0D">
            <w:pPr>
              <w:cnfStyle w:val="000000000000"/>
              <w:rPr>
                <w:sz w:val="16"/>
                <w:szCs w:val="16"/>
                <w:lang w:val="en-ZA"/>
              </w:rPr>
            </w:pPr>
            <w:r>
              <w:rPr>
                <w:sz w:val="16"/>
                <w:szCs w:val="16"/>
                <w:lang w:val="en-ZA"/>
              </w:rPr>
              <w:t xml:space="preserve">Z= 3 was used to indicate an outlier. There are 2 variables that show 5%+ outlier proportions, namely </w:t>
            </w:r>
            <w:proofErr w:type="spellStart"/>
            <w:r>
              <w:rPr>
                <w:sz w:val="16"/>
                <w:szCs w:val="16"/>
                <w:lang w:val="en-ZA"/>
              </w:rPr>
              <w:t>tolls_amount</w:t>
            </w:r>
            <w:proofErr w:type="spellEnd"/>
            <w:r>
              <w:rPr>
                <w:sz w:val="16"/>
                <w:szCs w:val="16"/>
                <w:lang w:val="en-ZA"/>
              </w:rPr>
              <w:t xml:space="preserve"> and </w:t>
            </w:r>
            <w:proofErr w:type="spellStart"/>
            <w:r>
              <w:rPr>
                <w:sz w:val="16"/>
                <w:szCs w:val="16"/>
                <w:lang w:val="en-ZA"/>
              </w:rPr>
              <w:t>airport_fee</w:t>
            </w:r>
            <w:proofErr w:type="spellEnd"/>
            <w:r>
              <w:rPr>
                <w:sz w:val="16"/>
                <w:szCs w:val="16"/>
                <w:lang w:val="en-ZA"/>
              </w:rPr>
              <w:t>.</w:t>
            </w:r>
          </w:p>
          <w:p w:rsidR="00C532B6" w:rsidRDefault="00C532B6" w:rsidP="005F6F0D">
            <w:pPr>
              <w:cnfStyle w:val="000000000000"/>
              <w:rPr>
                <w:sz w:val="16"/>
                <w:szCs w:val="16"/>
                <w:lang w:val="en-ZA"/>
              </w:rPr>
            </w:pPr>
            <w:proofErr w:type="spellStart"/>
            <w:r>
              <w:rPr>
                <w:sz w:val="16"/>
                <w:szCs w:val="16"/>
                <w:lang w:val="en-ZA"/>
              </w:rPr>
              <w:t>Airport_fee</w:t>
            </w:r>
            <w:proofErr w:type="spellEnd"/>
            <w:r>
              <w:rPr>
                <w:sz w:val="16"/>
                <w:szCs w:val="16"/>
                <w:lang w:val="en-ZA"/>
              </w:rPr>
              <w:t xml:space="preserve"> only experienced outliers in 56 of the files, whereas </w:t>
            </w:r>
            <w:proofErr w:type="spellStart"/>
            <w:r>
              <w:rPr>
                <w:sz w:val="16"/>
                <w:szCs w:val="16"/>
                <w:lang w:val="en-ZA"/>
              </w:rPr>
              <w:t>tolls_amount</w:t>
            </w:r>
            <w:proofErr w:type="spellEnd"/>
            <w:r>
              <w:rPr>
                <w:sz w:val="16"/>
                <w:szCs w:val="16"/>
                <w:lang w:val="en-ZA"/>
              </w:rPr>
              <w:t xml:space="preserve"> was found in all files.</w:t>
            </w:r>
          </w:p>
          <w:p w:rsidR="00C532B6" w:rsidRPr="00EF0E54" w:rsidRDefault="00C532B6" w:rsidP="005F6F0D">
            <w:pPr>
              <w:cnfStyle w:val="000000000000"/>
              <w:rPr>
                <w:sz w:val="16"/>
                <w:szCs w:val="16"/>
                <w:lang w:val="en-ZA"/>
              </w:rPr>
            </w:pPr>
            <w:r>
              <w:rPr>
                <w:sz w:val="16"/>
                <w:szCs w:val="16"/>
                <w:lang w:val="en-ZA"/>
              </w:rPr>
              <w:t xml:space="preserve">After investigating the </w:t>
            </w:r>
            <w:proofErr w:type="spellStart"/>
            <w:r>
              <w:rPr>
                <w:sz w:val="16"/>
                <w:szCs w:val="16"/>
                <w:lang w:val="en-ZA"/>
              </w:rPr>
              <w:t>airport_fee</w:t>
            </w:r>
            <w:proofErr w:type="spellEnd"/>
            <w:r>
              <w:rPr>
                <w:sz w:val="16"/>
                <w:szCs w:val="16"/>
                <w:lang w:val="en-ZA"/>
              </w:rPr>
              <w:t>, it increased from the beginning of 2023.</w:t>
            </w:r>
          </w:p>
        </w:tc>
      </w:tr>
      <w:tr w:rsidR="00C532B6" w:rsidRPr="00EF0E54" w:rsidTr="005F6F0D">
        <w:trPr>
          <w:cnfStyle w:val="000000100000"/>
        </w:trPr>
        <w:tc>
          <w:tcPr>
            <w:cnfStyle w:val="001000000000"/>
            <w:tcW w:w="1630" w:type="dxa"/>
            <w:hideMark/>
          </w:tcPr>
          <w:p w:rsidR="00C532B6" w:rsidRPr="00EF0E54" w:rsidRDefault="00C532B6" w:rsidP="005F6F0D">
            <w:pPr>
              <w:rPr>
                <w:sz w:val="16"/>
                <w:szCs w:val="16"/>
                <w:lang w:val="en-ZA"/>
              </w:rPr>
            </w:pPr>
            <w:r w:rsidRPr="00EF0E54">
              <w:rPr>
                <w:sz w:val="16"/>
                <w:szCs w:val="16"/>
                <w:lang w:val="en-ZA"/>
              </w:rPr>
              <w:t>Zero-value anomalies</w:t>
            </w:r>
          </w:p>
        </w:tc>
        <w:tc>
          <w:tcPr>
            <w:tcW w:w="0" w:type="auto"/>
          </w:tcPr>
          <w:p w:rsidR="00C532B6" w:rsidRPr="00EF0E54" w:rsidRDefault="00C532B6" w:rsidP="005F6F0D">
            <w:pPr>
              <w:cnfStyle w:val="000000100000"/>
              <w:rPr>
                <w:sz w:val="16"/>
                <w:szCs w:val="16"/>
                <w:lang w:val="en-ZA"/>
              </w:rPr>
            </w:pPr>
            <w:r w:rsidRPr="002542CF">
              <w:rPr>
                <w:sz w:val="16"/>
                <w:szCs w:val="16"/>
                <w:lang w:val="en-ZA"/>
              </w:rPr>
              <w:t>Identify impossible or suspicious zero values and investigate whether they are valid observations or data quality issues requiring correction during data cleaning (</w:t>
            </w:r>
            <w:proofErr w:type="spellStart"/>
            <w:r w:rsidRPr="002542CF">
              <w:rPr>
                <w:sz w:val="16"/>
                <w:szCs w:val="16"/>
                <w:lang w:val="en-ZA"/>
              </w:rPr>
              <w:t>Sharifnia</w:t>
            </w:r>
            <w:proofErr w:type="spellEnd"/>
            <w:r w:rsidRPr="002542CF">
              <w:rPr>
                <w:sz w:val="16"/>
                <w:szCs w:val="16"/>
                <w:lang w:val="en-ZA"/>
              </w:rPr>
              <w:t xml:space="preserve"> et al., 2025).</w:t>
            </w:r>
          </w:p>
        </w:tc>
        <w:tc>
          <w:tcPr>
            <w:tcW w:w="0" w:type="auto"/>
            <w:hideMark/>
          </w:tcPr>
          <w:p w:rsidR="00C532B6" w:rsidRPr="00EF0E54" w:rsidRDefault="00C532B6" w:rsidP="005F6F0D">
            <w:pPr>
              <w:cnfStyle w:val="000000100000"/>
              <w:rPr>
                <w:sz w:val="16"/>
                <w:szCs w:val="16"/>
                <w:lang w:val="en-ZA"/>
              </w:rPr>
            </w:pPr>
            <w:r w:rsidRPr="00C037D8">
              <w:rPr>
                <w:noProof/>
                <w:sz w:val="16"/>
                <w:szCs w:val="16"/>
              </w:rPr>
              <w:drawing>
                <wp:inline distT="0" distB="0" distL="0" distR="0">
                  <wp:extent cx="2356652" cy="1591735"/>
                  <wp:effectExtent l="0" t="0" r="5715" b="889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6329" name=""/>
                          <pic:cNvPicPr/>
                        </pic:nvPicPr>
                        <pic:blipFill>
                          <a:blip r:embed="rId6"/>
                          <a:stretch>
                            <a:fillRect/>
                          </a:stretch>
                        </pic:blipFill>
                        <pic:spPr>
                          <a:xfrm>
                            <a:off x="0" y="0"/>
                            <a:ext cx="2370934" cy="1601382"/>
                          </a:xfrm>
                          <a:prstGeom prst="rect">
                            <a:avLst/>
                          </a:prstGeom>
                        </pic:spPr>
                      </pic:pic>
                    </a:graphicData>
                  </a:graphic>
                </wp:inline>
              </w:drawing>
            </w:r>
          </w:p>
        </w:tc>
        <w:tc>
          <w:tcPr>
            <w:tcW w:w="2976" w:type="dxa"/>
            <w:hideMark/>
          </w:tcPr>
          <w:p w:rsidR="00C532B6" w:rsidRDefault="00C532B6" w:rsidP="005F6F0D">
            <w:pPr>
              <w:cnfStyle w:val="000000100000"/>
              <w:rPr>
                <w:sz w:val="16"/>
                <w:szCs w:val="16"/>
                <w:lang w:val="en-ZA"/>
              </w:rPr>
            </w:pPr>
            <w:proofErr w:type="spellStart"/>
            <w:r>
              <w:rPr>
                <w:sz w:val="16"/>
                <w:szCs w:val="16"/>
                <w:lang w:val="en-ZA"/>
              </w:rPr>
              <w:t>tolls_amount</w:t>
            </w:r>
            <w:proofErr w:type="spellEnd"/>
            <w:r>
              <w:rPr>
                <w:sz w:val="16"/>
                <w:szCs w:val="16"/>
                <w:lang w:val="en-ZA"/>
              </w:rPr>
              <w:t>: this was expected as not all taxi ride involve paying tolls.</w:t>
            </w:r>
          </w:p>
          <w:p w:rsidR="00C532B6" w:rsidRDefault="00C532B6" w:rsidP="005F6F0D">
            <w:pPr>
              <w:cnfStyle w:val="000000100000"/>
              <w:rPr>
                <w:sz w:val="16"/>
                <w:szCs w:val="16"/>
                <w:lang w:val="en-ZA"/>
              </w:rPr>
            </w:pPr>
            <w:proofErr w:type="spellStart"/>
            <w:r>
              <w:rPr>
                <w:sz w:val="16"/>
                <w:szCs w:val="16"/>
                <w:lang w:val="en-ZA"/>
              </w:rPr>
              <w:t>Tip_amount</w:t>
            </w:r>
            <w:proofErr w:type="spellEnd"/>
            <w:r>
              <w:rPr>
                <w:sz w:val="16"/>
                <w:szCs w:val="16"/>
                <w:lang w:val="en-ZA"/>
              </w:rPr>
              <w:t>: tipping is not mandatory and therefore it is expected to have a high proportion zeros.</w:t>
            </w:r>
          </w:p>
          <w:p w:rsidR="00C532B6" w:rsidRDefault="00C532B6" w:rsidP="005F6F0D">
            <w:pPr>
              <w:cnfStyle w:val="000000100000"/>
              <w:rPr>
                <w:sz w:val="16"/>
                <w:szCs w:val="16"/>
                <w:lang w:val="en-ZA"/>
              </w:rPr>
            </w:pPr>
            <w:proofErr w:type="spellStart"/>
            <w:r>
              <w:rPr>
                <w:sz w:val="16"/>
                <w:szCs w:val="16"/>
                <w:lang w:val="en-ZA"/>
              </w:rPr>
              <w:t>Airport_fee</w:t>
            </w:r>
            <w:proofErr w:type="spellEnd"/>
            <w:r>
              <w:rPr>
                <w:sz w:val="16"/>
                <w:szCs w:val="16"/>
                <w:lang w:val="en-ZA"/>
              </w:rPr>
              <w:t xml:space="preserve">: this was another expected one as not </w:t>
            </w:r>
            <w:proofErr w:type="spellStart"/>
            <w:r>
              <w:rPr>
                <w:sz w:val="16"/>
                <w:szCs w:val="16"/>
                <w:lang w:val="en-ZA"/>
              </w:rPr>
              <w:t>al</w:t>
            </w:r>
            <w:proofErr w:type="spellEnd"/>
            <w:r>
              <w:rPr>
                <w:sz w:val="16"/>
                <w:szCs w:val="16"/>
                <w:lang w:val="en-ZA"/>
              </w:rPr>
              <w:t xml:space="preserve"> taxis go to the airport.</w:t>
            </w:r>
          </w:p>
          <w:p w:rsidR="00C532B6" w:rsidRDefault="00C532B6" w:rsidP="005F6F0D">
            <w:pPr>
              <w:cnfStyle w:val="000000100000"/>
              <w:rPr>
                <w:sz w:val="16"/>
                <w:szCs w:val="16"/>
                <w:lang w:val="en-ZA"/>
              </w:rPr>
            </w:pPr>
          </w:p>
          <w:p w:rsidR="00C532B6" w:rsidRPr="009D526D" w:rsidRDefault="00C532B6" w:rsidP="005F6F0D">
            <w:pPr>
              <w:cnfStyle w:val="000000100000"/>
              <w:rPr>
                <w:sz w:val="16"/>
                <w:szCs w:val="16"/>
                <w:lang w:val="en-ZA"/>
              </w:rPr>
            </w:pPr>
            <w:proofErr w:type="spellStart"/>
            <w:r w:rsidRPr="009D526D">
              <w:rPr>
                <w:b/>
                <w:bCs/>
                <w:sz w:val="16"/>
                <w:szCs w:val="16"/>
                <w:lang w:val="en-ZA"/>
              </w:rPr>
              <w:t>improvement_surcharge</w:t>
            </w:r>
            <w:proofErr w:type="spellEnd"/>
            <w:r w:rsidRPr="009D526D">
              <w:rPr>
                <w:b/>
                <w:bCs/>
                <w:sz w:val="16"/>
                <w:szCs w:val="16"/>
                <w:lang w:val="en-ZA"/>
              </w:rPr>
              <w:t> (5.79% zero), extra (8.33% zero), </w:t>
            </w:r>
            <w:proofErr w:type="spellStart"/>
            <w:r w:rsidRPr="009D526D">
              <w:rPr>
                <w:b/>
                <w:bCs/>
                <w:sz w:val="16"/>
                <w:szCs w:val="16"/>
                <w:lang w:val="en-ZA"/>
              </w:rPr>
              <w:t>congestion_surcharge</w:t>
            </w:r>
            <w:proofErr w:type="spellEnd"/>
            <w:r w:rsidRPr="009D526D">
              <w:rPr>
                <w:b/>
                <w:bCs/>
                <w:sz w:val="16"/>
                <w:szCs w:val="16"/>
                <w:lang w:val="en-ZA"/>
              </w:rPr>
              <w:t> (8.57% zero), </w:t>
            </w:r>
            <w:proofErr w:type="spellStart"/>
            <w:r w:rsidRPr="009D526D">
              <w:rPr>
                <w:b/>
                <w:bCs/>
                <w:sz w:val="16"/>
                <w:szCs w:val="16"/>
                <w:lang w:val="en-ZA"/>
              </w:rPr>
              <w:t>mta_tax</w:t>
            </w:r>
            <w:proofErr w:type="spellEnd"/>
            <w:r w:rsidRPr="009D526D">
              <w:rPr>
                <w:b/>
                <w:bCs/>
                <w:sz w:val="16"/>
                <w:szCs w:val="16"/>
                <w:lang w:val="en-ZA"/>
              </w:rPr>
              <w:t> (0.76% zero):</w:t>
            </w:r>
            <w:r w:rsidRPr="009D526D">
              <w:rPr>
                <w:sz w:val="16"/>
                <w:szCs w:val="16"/>
                <w:lang w:val="en-ZA"/>
              </w:rPr>
              <w:t> These are charges that are typically applied under specific circumstances (e.g., rush hour, certain zones, specific types of trips) or were introduced at different times. Their percentages reflect the proportion of trips where these conditions were met or where these charges were active.</w:t>
            </w:r>
          </w:p>
          <w:p w:rsidR="00C532B6" w:rsidRPr="00EF0E54" w:rsidRDefault="00C532B6" w:rsidP="005F6F0D">
            <w:pPr>
              <w:cnfStyle w:val="000000100000"/>
              <w:rPr>
                <w:sz w:val="16"/>
                <w:szCs w:val="16"/>
                <w:lang w:val="en-ZA"/>
              </w:rPr>
            </w:pPr>
          </w:p>
        </w:tc>
      </w:tr>
      <w:tr w:rsidR="00C532B6" w:rsidRPr="00EF0E54" w:rsidTr="005F6F0D">
        <w:tc>
          <w:tcPr>
            <w:cnfStyle w:val="001000000000"/>
            <w:tcW w:w="1630" w:type="dxa"/>
            <w:hideMark/>
          </w:tcPr>
          <w:p w:rsidR="00C532B6" w:rsidRPr="00EF0E54" w:rsidRDefault="00C532B6" w:rsidP="005F6F0D">
            <w:pPr>
              <w:rPr>
                <w:sz w:val="16"/>
                <w:szCs w:val="16"/>
                <w:lang w:val="en-ZA"/>
              </w:rPr>
            </w:pPr>
            <w:r w:rsidRPr="00EF0E54">
              <w:rPr>
                <w:sz w:val="16"/>
                <w:szCs w:val="16"/>
                <w:lang w:val="en-ZA"/>
              </w:rPr>
              <w:t>Data type and format consistency</w:t>
            </w:r>
          </w:p>
        </w:tc>
        <w:tc>
          <w:tcPr>
            <w:tcW w:w="0" w:type="auto"/>
          </w:tcPr>
          <w:p w:rsidR="00C532B6" w:rsidRPr="00EF0E54" w:rsidRDefault="00C532B6" w:rsidP="005F6F0D">
            <w:pPr>
              <w:cnfStyle w:val="000000000000"/>
              <w:rPr>
                <w:sz w:val="16"/>
                <w:szCs w:val="16"/>
                <w:lang w:val="en-ZA"/>
              </w:rPr>
            </w:pPr>
            <w:r w:rsidRPr="002542CF">
              <w:rPr>
                <w:sz w:val="16"/>
                <w:szCs w:val="16"/>
                <w:lang w:val="en-ZA"/>
              </w:rPr>
              <w:t xml:space="preserve">Verify that all variables use appropriate and consistent data types and formats to support accurate processing and </w:t>
            </w:r>
            <w:r w:rsidRPr="002542CF">
              <w:rPr>
                <w:sz w:val="16"/>
                <w:szCs w:val="16"/>
                <w:lang w:val="en-ZA"/>
              </w:rPr>
              <w:lastRenderedPageBreak/>
              <w:t>analysis (</w:t>
            </w:r>
            <w:proofErr w:type="spellStart"/>
            <w:r w:rsidRPr="002542CF">
              <w:rPr>
                <w:sz w:val="16"/>
                <w:szCs w:val="16"/>
                <w:lang w:val="en-ZA"/>
              </w:rPr>
              <w:t>Sharifnia</w:t>
            </w:r>
            <w:proofErr w:type="spellEnd"/>
            <w:r w:rsidRPr="002542CF">
              <w:rPr>
                <w:sz w:val="16"/>
                <w:szCs w:val="16"/>
                <w:lang w:val="en-ZA"/>
              </w:rPr>
              <w:t xml:space="preserve"> et al., 2025).</w:t>
            </w:r>
          </w:p>
        </w:tc>
        <w:tc>
          <w:tcPr>
            <w:tcW w:w="0" w:type="auto"/>
            <w:hideMark/>
          </w:tcPr>
          <w:p w:rsidR="00C532B6" w:rsidRDefault="00C532B6" w:rsidP="005F6F0D">
            <w:pPr>
              <w:cnfStyle w:val="000000000000"/>
              <w:rPr>
                <w:sz w:val="16"/>
                <w:szCs w:val="16"/>
                <w:lang w:val="en-ZA"/>
              </w:rPr>
            </w:pPr>
            <w:proofErr w:type="spellStart"/>
            <w:r w:rsidRPr="00EF0E54">
              <w:rPr>
                <w:sz w:val="16"/>
                <w:szCs w:val="16"/>
                <w:lang w:val="en-ZA"/>
              </w:rPr>
              <w:lastRenderedPageBreak/>
              <w:t>tpep_pickup_datetime</w:t>
            </w:r>
            <w:proofErr w:type="spellEnd"/>
            <w:r w:rsidRPr="00EF0E54">
              <w:rPr>
                <w:sz w:val="16"/>
                <w:szCs w:val="16"/>
                <w:lang w:val="en-ZA"/>
              </w:rPr>
              <w:t xml:space="preserve">, </w:t>
            </w:r>
            <w:proofErr w:type="spellStart"/>
            <w:r w:rsidRPr="00EF0E54">
              <w:rPr>
                <w:sz w:val="16"/>
                <w:szCs w:val="16"/>
                <w:lang w:val="en-ZA"/>
              </w:rPr>
              <w:t>tpep_dropoff_datetime</w:t>
            </w:r>
            <w:proofErr w:type="spellEnd"/>
            <w:r w:rsidRPr="00EF0E54">
              <w:rPr>
                <w:sz w:val="16"/>
                <w:szCs w:val="16"/>
                <w:lang w:val="en-ZA"/>
              </w:rPr>
              <w:t>, monetary fields, ID fields, categorical fields</w:t>
            </w:r>
          </w:p>
          <w:p w:rsidR="00C532B6" w:rsidRPr="00EF0E54" w:rsidRDefault="00C532B6" w:rsidP="005F6F0D">
            <w:pPr>
              <w:cnfStyle w:val="000000000000"/>
              <w:rPr>
                <w:sz w:val="16"/>
                <w:szCs w:val="16"/>
                <w:lang w:val="en-ZA"/>
              </w:rPr>
            </w:pPr>
            <w:r w:rsidRPr="00C03917">
              <w:rPr>
                <w:noProof/>
                <w:sz w:val="16"/>
                <w:szCs w:val="16"/>
              </w:rPr>
              <w:drawing>
                <wp:inline distT="0" distB="0" distL="0" distR="0">
                  <wp:extent cx="2222390" cy="714516"/>
                  <wp:effectExtent l="0" t="0" r="6985"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18780" name=""/>
                          <pic:cNvPicPr/>
                        </pic:nvPicPr>
                        <pic:blipFill>
                          <a:blip r:embed="rId7"/>
                          <a:stretch>
                            <a:fillRect/>
                          </a:stretch>
                        </pic:blipFill>
                        <pic:spPr>
                          <a:xfrm>
                            <a:off x="0" y="0"/>
                            <a:ext cx="2239666" cy="720070"/>
                          </a:xfrm>
                          <a:prstGeom prst="rect">
                            <a:avLst/>
                          </a:prstGeom>
                        </pic:spPr>
                      </pic:pic>
                    </a:graphicData>
                  </a:graphic>
                </wp:inline>
              </w:drawing>
            </w:r>
          </w:p>
        </w:tc>
        <w:tc>
          <w:tcPr>
            <w:tcW w:w="2976" w:type="dxa"/>
          </w:tcPr>
          <w:p w:rsidR="00C532B6" w:rsidRPr="00EF0E54" w:rsidRDefault="00C532B6" w:rsidP="005F6F0D">
            <w:pPr>
              <w:cnfStyle w:val="000000000000"/>
              <w:rPr>
                <w:sz w:val="16"/>
                <w:szCs w:val="16"/>
                <w:lang w:val="en-ZA"/>
              </w:rPr>
            </w:pPr>
            <w:r>
              <w:rPr>
                <w:sz w:val="16"/>
                <w:szCs w:val="16"/>
                <w:lang w:val="en-ZA"/>
              </w:rPr>
              <w:t>Column data types were updated to match across all the files:</w:t>
            </w:r>
            <w:r>
              <w:rPr>
                <w:sz w:val="16"/>
                <w:szCs w:val="16"/>
                <w:lang w:val="en-ZA"/>
              </w:rPr>
              <w:br/>
            </w:r>
            <w:r w:rsidRPr="003B33F3">
              <w:rPr>
                <w:noProof/>
                <w:sz w:val="16"/>
                <w:szCs w:val="16"/>
              </w:rPr>
              <w:lastRenderedPageBreak/>
              <w:drawing>
                <wp:inline distT="0" distB="0" distL="0" distR="0">
                  <wp:extent cx="1749054" cy="914159"/>
                  <wp:effectExtent l="0" t="0" r="3810" b="63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92042" name=""/>
                          <pic:cNvPicPr/>
                        </pic:nvPicPr>
                        <pic:blipFill>
                          <a:blip r:embed="rId8"/>
                          <a:stretch>
                            <a:fillRect/>
                          </a:stretch>
                        </pic:blipFill>
                        <pic:spPr>
                          <a:xfrm>
                            <a:off x="0" y="0"/>
                            <a:ext cx="1763567" cy="921744"/>
                          </a:xfrm>
                          <a:prstGeom prst="rect">
                            <a:avLst/>
                          </a:prstGeom>
                        </pic:spPr>
                      </pic:pic>
                    </a:graphicData>
                  </a:graphic>
                </wp:inline>
              </w:drawing>
            </w:r>
          </w:p>
        </w:tc>
      </w:tr>
      <w:tr w:rsidR="00C532B6" w:rsidRPr="00EF0E54" w:rsidTr="005F6F0D">
        <w:trPr>
          <w:cnfStyle w:val="000000100000"/>
        </w:trPr>
        <w:tc>
          <w:tcPr>
            <w:cnfStyle w:val="001000000000"/>
            <w:tcW w:w="1630" w:type="dxa"/>
            <w:hideMark/>
          </w:tcPr>
          <w:p w:rsidR="00C532B6" w:rsidRDefault="00C532B6" w:rsidP="005F6F0D">
            <w:pPr>
              <w:rPr>
                <w:b w:val="0"/>
                <w:bCs w:val="0"/>
                <w:sz w:val="16"/>
                <w:szCs w:val="16"/>
                <w:lang w:val="en-ZA"/>
              </w:rPr>
            </w:pPr>
            <w:r w:rsidRPr="00EF0E54">
              <w:rPr>
                <w:sz w:val="16"/>
                <w:szCs w:val="16"/>
                <w:lang w:val="en-ZA"/>
              </w:rPr>
              <w:lastRenderedPageBreak/>
              <w:t>Geographical representativeness</w:t>
            </w:r>
          </w:p>
          <w:p w:rsidR="00C532B6" w:rsidRDefault="00C532B6" w:rsidP="005F6F0D">
            <w:pPr>
              <w:rPr>
                <w:b w:val="0"/>
                <w:bCs w:val="0"/>
                <w:sz w:val="16"/>
                <w:szCs w:val="16"/>
                <w:lang w:val="en-ZA"/>
              </w:rPr>
            </w:pPr>
          </w:p>
          <w:p w:rsidR="00C532B6" w:rsidRPr="00EF0E54" w:rsidRDefault="00C532B6" w:rsidP="005F6F0D">
            <w:pPr>
              <w:rPr>
                <w:sz w:val="16"/>
                <w:szCs w:val="16"/>
                <w:lang w:val="en-ZA"/>
              </w:rPr>
            </w:pPr>
          </w:p>
        </w:tc>
        <w:tc>
          <w:tcPr>
            <w:tcW w:w="0" w:type="auto"/>
          </w:tcPr>
          <w:p w:rsidR="00C532B6" w:rsidRPr="00EF0E54" w:rsidRDefault="00C532B6" w:rsidP="005F6F0D">
            <w:pPr>
              <w:cnfStyle w:val="000000100000"/>
              <w:rPr>
                <w:sz w:val="16"/>
                <w:szCs w:val="16"/>
                <w:lang w:val="en-ZA"/>
              </w:rPr>
            </w:pPr>
            <w:r w:rsidRPr="00CB5039">
              <w:rPr>
                <w:sz w:val="16"/>
                <w:szCs w:val="16"/>
                <w:lang w:val="en-ZA"/>
              </w:rPr>
              <w:t>Assess pickup and drop-off distributions across locations and time periods to determine whether the dataset provides sufficient coverage for meaningful analysis and decision-making (</w:t>
            </w:r>
            <w:proofErr w:type="spellStart"/>
            <w:r w:rsidRPr="00CB5039">
              <w:rPr>
                <w:sz w:val="16"/>
                <w:szCs w:val="16"/>
                <w:lang w:val="en-ZA"/>
              </w:rPr>
              <w:t>Kostakis</w:t>
            </w:r>
            <w:proofErr w:type="spellEnd"/>
            <w:r w:rsidRPr="00CB5039">
              <w:rPr>
                <w:sz w:val="16"/>
                <w:szCs w:val="16"/>
                <w:lang w:val="en-ZA"/>
              </w:rPr>
              <w:t xml:space="preserve"> &amp;</w:t>
            </w:r>
            <w:proofErr w:type="spellStart"/>
            <w:r w:rsidRPr="00CB5039">
              <w:rPr>
                <w:sz w:val="16"/>
                <w:szCs w:val="16"/>
                <w:lang w:val="en-ZA"/>
              </w:rPr>
              <w:t>Kargas</w:t>
            </w:r>
            <w:proofErr w:type="spellEnd"/>
            <w:r w:rsidRPr="00CB5039">
              <w:rPr>
                <w:sz w:val="16"/>
                <w:szCs w:val="16"/>
                <w:lang w:val="en-ZA"/>
              </w:rPr>
              <w:t>, 2021).</w:t>
            </w:r>
          </w:p>
        </w:tc>
        <w:tc>
          <w:tcPr>
            <w:tcW w:w="0" w:type="auto"/>
            <w:hideMark/>
          </w:tcPr>
          <w:p w:rsidR="00C532B6" w:rsidRPr="00EF0E54" w:rsidRDefault="00C532B6" w:rsidP="005F6F0D">
            <w:pPr>
              <w:cnfStyle w:val="000000100000"/>
              <w:rPr>
                <w:sz w:val="16"/>
                <w:szCs w:val="16"/>
                <w:lang w:val="en-ZA"/>
              </w:rPr>
            </w:pPr>
            <w:proofErr w:type="spellStart"/>
            <w:r w:rsidRPr="00EF0E54">
              <w:rPr>
                <w:sz w:val="16"/>
                <w:szCs w:val="16"/>
                <w:lang w:val="en-ZA"/>
              </w:rPr>
              <w:t>PULocationID</w:t>
            </w:r>
            <w:proofErr w:type="spellEnd"/>
            <w:r w:rsidRPr="00EF0E54">
              <w:rPr>
                <w:sz w:val="16"/>
                <w:szCs w:val="16"/>
                <w:lang w:val="en-ZA"/>
              </w:rPr>
              <w:t xml:space="preserve">, </w:t>
            </w:r>
            <w:proofErr w:type="spellStart"/>
            <w:r w:rsidRPr="00EF0E54">
              <w:rPr>
                <w:sz w:val="16"/>
                <w:szCs w:val="16"/>
                <w:lang w:val="en-ZA"/>
              </w:rPr>
              <w:t>DOLocationID</w:t>
            </w:r>
            <w:proofErr w:type="spellEnd"/>
          </w:p>
        </w:tc>
        <w:tc>
          <w:tcPr>
            <w:tcW w:w="2976" w:type="dxa"/>
            <w:hideMark/>
          </w:tcPr>
          <w:p w:rsidR="00C532B6" w:rsidRPr="00EF0E54" w:rsidRDefault="00C532B6" w:rsidP="005F6F0D">
            <w:pPr>
              <w:cnfStyle w:val="000000100000"/>
              <w:rPr>
                <w:sz w:val="16"/>
                <w:szCs w:val="16"/>
                <w:lang w:val="en-ZA"/>
              </w:rPr>
            </w:pPr>
            <w:r>
              <w:rPr>
                <w:sz w:val="16"/>
                <w:szCs w:val="16"/>
                <w:lang w:val="en-ZA"/>
              </w:rPr>
              <w:t>Shift is observed for pick up and drop off locations, but a steady trend is observed with n outliers when looking at the trends per location.</w:t>
            </w:r>
          </w:p>
        </w:tc>
      </w:tr>
    </w:tbl>
    <w:p w:rsidR="00405B84" w:rsidRDefault="00405B84"/>
    <w:sectPr w:rsidR="00405B84" w:rsidSect="00405B8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defaultTabStop w:val="720"/>
  <w:characterSpacingControl w:val="doNotCompress"/>
  <w:compat/>
  <w:rsids>
    <w:rsidRoot w:val="00C532B6"/>
    <w:rsid w:val="00405B84"/>
    <w:rsid w:val="00C532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5B8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ListTable3">
    <w:name w:val="List Table 3"/>
    <w:basedOn w:val="TableNormal"/>
    <w:uiPriority w:val="48"/>
    <w:rsid w:val="00C532B6"/>
    <w:pPr>
      <w:spacing w:after="0" w:line="240" w:lineRule="auto"/>
    </w:pPr>
    <w:rPr>
      <w:rFonts w:eastAsiaTheme="minorEastAsia"/>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BalloonText">
    <w:name w:val="Balloon Text"/>
    <w:basedOn w:val="Normal"/>
    <w:link w:val="BalloonTextChar"/>
    <w:uiPriority w:val="99"/>
    <w:semiHidden/>
    <w:unhideWhenUsed/>
    <w:rsid w:val="00C532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32B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746</Words>
  <Characters>4253</Characters>
  <Application>Microsoft Office Word</Application>
  <DocSecurity>0</DocSecurity>
  <Lines>35</Lines>
  <Paragraphs>9</Paragraphs>
  <ScaleCrop>false</ScaleCrop>
  <Company/>
  <LinksUpToDate>false</LinksUpToDate>
  <CharactersWithSpaces>4990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Joanie</dc:creator>
  <cp:lastModifiedBy>Joanie</cp:lastModifiedBy>
  <cp:revision>1</cp:revision>
  <dcterms:created xsi:type="dcterms:W3CDTF">2026-08-31T18:13:00Z</dcterms:created>
  <dcterms:modified xsi:type="dcterms:W3CDTF">2026-08-31T18:14:00Z</dcterms:modified>
</cp:coreProperties>
</file>