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CBB17" w14:textId="77777777" w:rsidR="00D96349" w:rsidRPr="00D96349" w:rsidRDefault="00D96349" w:rsidP="00D96349">
      <w:pPr>
        <w:rPr>
          <w:lang w:val="en-US"/>
        </w:rPr>
      </w:pPr>
      <w:bookmarkStart w:id="0" w:name="X8281b681521097c7bd3916b5a4f16a38bc155a8"/>
      <w:proofErr w:type="spellStart"/>
      <w:r w:rsidRPr="00D96349">
        <w:rPr>
          <w:lang w:val="en-US"/>
        </w:rPr>
        <w:t>HematoVision</w:t>
      </w:r>
      <w:proofErr w:type="spellEnd"/>
      <w:r w:rsidRPr="00D96349">
        <w:rPr>
          <w:lang w:val="en-US"/>
        </w:rPr>
        <w:t>: Advanced Blood Cell Classification Using Transfer Learning</w:t>
      </w:r>
    </w:p>
    <w:p w14:paraId="7F5262FA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Project Report</w:t>
      </w:r>
    </w:p>
    <w:p w14:paraId="16AC1A51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2325C5A1">
          <v:rect id="_x0000_i1226" style="width:468pt;height:1.2pt" o:hralign="center" o:hrstd="t" o:hr="t" fillcolor="#a0a0a0" stroked="f"/>
        </w:pict>
      </w:r>
    </w:p>
    <w:p w14:paraId="637A54E3" w14:textId="77777777" w:rsidR="00D96349" w:rsidRPr="00D96349" w:rsidRDefault="00D96349" w:rsidP="00D96349">
      <w:pPr>
        <w:rPr>
          <w:lang w:val="en-US"/>
        </w:rPr>
      </w:pPr>
      <w:bookmarkStart w:id="1" w:name="project-report"/>
      <w:bookmarkStart w:id="2" w:name="introduction"/>
      <w:bookmarkEnd w:id="1"/>
      <w:r w:rsidRPr="00D96349">
        <w:rPr>
          <w:lang w:val="en-US"/>
        </w:rPr>
        <w:t>1. INTRODUCTION</w:t>
      </w:r>
    </w:p>
    <w:p w14:paraId="671782E5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1.1 Project Overview</w:t>
      </w:r>
    </w:p>
    <w:p w14:paraId="0C0583C1" w14:textId="77777777" w:rsidR="00D96349" w:rsidRPr="00D96349" w:rsidRDefault="00D96349" w:rsidP="00D96349">
      <w:pPr>
        <w:rPr>
          <w:lang w:val="en-US"/>
        </w:rPr>
      </w:pPr>
      <w:proofErr w:type="spellStart"/>
      <w:r w:rsidRPr="00D96349">
        <w:rPr>
          <w:lang w:val="en-US"/>
        </w:rPr>
        <w:t>HematoVision</w:t>
      </w:r>
      <w:proofErr w:type="spellEnd"/>
      <w:r w:rsidRPr="00D96349">
        <w:rPr>
          <w:lang w:val="en-US"/>
        </w:rPr>
        <w:t xml:space="preserve"> is a deep learning-based application designed to classify blood cells into different types—eosinophils, lymphocytes, monocytes, and neutrophils—using transfer learning on a dataset of 12,000 annotated images.</w:t>
      </w:r>
    </w:p>
    <w:p w14:paraId="4A9C408E" w14:textId="77777777" w:rsidR="00D96349" w:rsidRPr="00D96349" w:rsidRDefault="00D96349" w:rsidP="00D96349">
      <w:pPr>
        <w:rPr>
          <w:lang w:val="en-US"/>
        </w:rPr>
      </w:pPr>
      <w:bookmarkStart w:id="3" w:name="project-overview"/>
      <w:bookmarkStart w:id="4" w:name="purpose"/>
      <w:bookmarkEnd w:id="3"/>
      <w:r w:rsidRPr="00D96349">
        <w:rPr>
          <w:lang w:val="en-US"/>
        </w:rPr>
        <w:t>1.2 Purpose</w:t>
      </w:r>
    </w:p>
    <w:p w14:paraId="67655F53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To accelerate blood cell identification for medical diagnostics by automating the classification process using convolutional neural networks (CNNs), enhancing diagnostic efficiency and accuracy.</w:t>
      </w:r>
    </w:p>
    <w:p w14:paraId="3706E7E4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7B1B712D">
          <v:rect id="_x0000_i1227" style="width:468pt;height:1.2pt" o:hralign="center" o:hrstd="t" o:hr="t" fillcolor="#a0a0a0" stroked="f"/>
        </w:pict>
      </w:r>
    </w:p>
    <w:bookmarkEnd w:id="2"/>
    <w:bookmarkEnd w:id="4"/>
    <w:p w14:paraId="1EFAEF85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2. IDEATION PHASE</w:t>
      </w:r>
    </w:p>
    <w:p w14:paraId="1BC3850E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2.1 Problem Statement</w:t>
      </w:r>
    </w:p>
    <w:p w14:paraId="36D4255B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Manual blood cell classification is time-consuming and prone to human error. An AI-powered solution can significantly improve both speed and accuracy.</w:t>
      </w:r>
    </w:p>
    <w:p w14:paraId="03A9E18A" w14:textId="77777777" w:rsidR="00D96349" w:rsidRPr="00D96349" w:rsidRDefault="00D96349" w:rsidP="00D96349">
      <w:pPr>
        <w:rPr>
          <w:lang w:val="en-US"/>
        </w:rPr>
      </w:pPr>
      <w:bookmarkStart w:id="5" w:name="problem-statement"/>
      <w:bookmarkEnd w:id="5"/>
      <w:r w:rsidRPr="00D96349">
        <w:rPr>
          <w:lang w:val="en-US"/>
        </w:rPr>
        <w:t>2.2 Empathy Map Canvas</w:t>
      </w:r>
    </w:p>
    <w:p w14:paraId="273E1791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Captured needs and pain points of lab technicians and doctors, emphasizing quick turnaround, reduced workload, and accurate results.</w:t>
      </w:r>
    </w:p>
    <w:p w14:paraId="141AE481" w14:textId="77777777" w:rsidR="00D96349" w:rsidRPr="00D96349" w:rsidRDefault="00D96349" w:rsidP="00D96349">
      <w:pPr>
        <w:rPr>
          <w:lang w:val="en-US"/>
        </w:rPr>
      </w:pPr>
      <w:bookmarkStart w:id="6" w:name="empathy-map-canvas"/>
      <w:bookmarkStart w:id="7" w:name="brainstorming"/>
      <w:bookmarkEnd w:id="6"/>
      <w:r w:rsidRPr="00D96349">
        <w:rPr>
          <w:lang w:val="en-US"/>
        </w:rPr>
        <w:t>2.3 Brainstorming</w:t>
      </w:r>
    </w:p>
    <w:p w14:paraId="66BCDFA2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Generated ideas around dataset preprocessing, CNN architectures, evaluation metrics, and deployment options.</w:t>
      </w:r>
    </w:p>
    <w:p w14:paraId="76DC4195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66D1B452">
          <v:rect id="_x0000_i1228" style="width:468pt;height:1.2pt" o:hralign="center" o:hrstd="t" o:hr="t" fillcolor="#a0a0a0" stroked="f"/>
        </w:pict>
      </w:r>
    </w:p>
    <w:p w14:paraId="7ACCFB5E" w14:textId="77777777" w:rsidR="00D96349" w:rsidRPr="00D96349" w:rsidRDefault="00D96349" w:rsidP="00D96349">
      <w:pPr>
        <w:rPr>
          <w:lang w:val="en-US"/>
        </w:rPr>
      </w:pPr>
      <w:bookmarkStart w:id="8" w:name="ideation-phase"/>
      <w:bookmarkEnd w:id="7"/>
      <w:bookmarkEnd w:id="8"/>
      <w:r w:rsidRPr="00D96349">
        <w:rPr>
          <w:lang w:val="en-US"/>
        </w:rPr>
        <w:t>3. REQUIREMENT ANALYSIS</w:t>
      </w:r>
    </w:p>
    <w:p w14:paraId="24D44A4C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3.1 Customer Journey Map</w:t>
      </w:r>
    </w:p>
    <w:p w14:paraId="7F3316E7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Mapped the experience of users from image input to final classification output with user-friendly feedback.</w:t>
      </w:r>
    </w:p>
    <w:p w14:paraId="66029F31" w14:textId="77777777" w:rsidR="00D96349" w:rsidRPr="00D96349" w:rsidRDefault="00D96349" w:rsidP="00D96349">
      <w:pPr>
        <w:rPr>
          <w:lang w:val="en-US"/>
        </w:rPr>
      </w:pPr>
      <w:bookmarkStart w:id="9" w:name="customer-journey-map"/>
      <w:bookmarkEnd w:id="9"/>
      <w:r w:rsidRPr="00D96349">
        <w:rPr>
          <w:lang w:val="en-US"/>
        </w:rPr>
        <w:t>3.2 Solution Requirement</w:t>
      </w:r>
    </w:p>
    <w:p w14:paraId="0DA1FDA2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Annotated dataset</w:t>
      </w:r>
      <w:r w:rsidRPr="00D96349">
        <w:rPr>
          <w:lang w:val="en-US"/>
        </w:rPr>
        <w:br/>
      </w:r>
    </w:p>
    <w:p w14:paraId="1A8BF9BC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 xml:space="preserve">Pre-trained model (e.g., </w:t>
      </w:r>
      <w:proofErr w:type="spellStart"/>
      <w:r w:rsidRPr="00D96349">
        <w:rPr>
          <w:lang w:val="en-US"/>
        </w:rPr>
        <w:t>MobileNet</w:t>
      </w:r>
      <w:proofErr w:type="spellEnd"/>
      <w:r w:rsidRPr="00D96349">
        <w:rPr>
          <w:lang w:val="en-US"/>
        </w:rPr>
        <w:t xml:space="preserve">, </w:t>
      </w:r>
      <w:proofErr w:type="spellStart"/>
      <w:r w:rsidRPr="00D96349">
        <w:rPr>
          <w:lang w:val="en-US"/>
        </w:rPr>
        <w:t>ResNet</w:t>
      </w:r>
      <w:proofErr w:type="spellEnd"/>
      <w:r w:rsidRPr="00D96349">
        <w:rPr>
          <w:lang w:val="en-US"/>
        </w:rPr>
        <w:t>)</w:t>
      </w:r>
      <w:r w:rsidRPr="00D96349">
        <w:rPr>
          <w:lang w:val="en-US"/>
        </w:rPr>
        <w:br/>
      </w:r>
    </w:p>
    <w:p w14:paraId="06F85886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Flask for app interface</w:t>
      </w:r>
      <w:r w:rsidRPr="00D96349">
        <w:rPr>
          <w:lang w:val="en-US"/>
        </w:rPr>
        <w:br/>
      </w:r>
    </w:p>
    <w:p w14:paraId="0068BB24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lastRenderedPageBreak/>
        <w:t>GPU/CPU environment for training</w:t>
      </w:r>
    </w:p>
    <w:p w14:paraId="4CDFF8DE" w14:textId="77777777" w:rsidR="00D96349" w:rsidRPr="00D96349" w:rsidRDefault="00D96349" w:rsidP="00D96349">
      <w:pPr>
        <w:rPr>
          <w:lang w:val="en-US"/>
        </w:rPr>
      </w:pPr>
      <w:bookmarkStart w:id="10" w:name="solution-requirement"/>
      <w:bookmarkEnd w:id="10"/>
      <w:r w:rsidRPr="00D96349">
        <w:rPr>
          <w:lang w:val="en-US"/>
        </w:rPr>
        <w:t>3.3 Data Flow</w:t>
      </w:r>
    </w:p>
    <w:p w14:paraId="475B3D9B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The user interacts with the UI (User Interface) to choose the image.</w:t>
      </w:r>
    </w:p>
    <w:p w14:paraId="12574D2F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The chosen image is analyzed by the model which is integrated with the flask application.</w:t>
      </w:r>
    </w:p>
    <w:p w14:paraId="3A38D0CD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Once the model analyses the input the prediction is showcased on the UI</w:t>
      </w:r>
    </w:p>
    <w:p w14:paraId="30AF2250" w14:textId="77777777" w:rsidR="00D96349" w:rsidRPr="00D96349" w:rsidRDefault="00D96349" w:rsidP="00D96349">
      <w:pPr>
        <w:rPr>
          <w:lang w:val="en-US"/>
        </w:rPr>
      </w:pPr>
      <w:bookmarkStart w:id="11" w:name="data-flow-diagram"/>
      <w:bookmarkEnd w:id="11"/>
      <w:r w:rsidRPr="00D96349">
        <w:rPr>
          <w:lang w:val="en-US"/>
        </w:rPr>
        <w:t>3.4 Technology Stack</w:t>
      </w:r>
    </w:p>
    <w:p w14:paraId="49C428BC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b/>
          <w:bCs/>
          <w:lang w:val="en-US"/>
        </w:rPr>
        <w:t>Language</w:t>
      </w:r>
      <w:r w:rsidRPr="00D96349">
        <w:rPr>
          <w:lang w:val="en-US"/>
        </w:rPr>
        <w:t>: Python</w:t>
      </w:r>
      <w:r w:rsidRPr="00D96349">
        <w:rPr>
          <w:lang w:val="en-US"/>
        </w:rPr>
        <w:br/>
      </w:r>
    </w:p>
    <w:p w14:paraId="055B8DB1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b/>
          <w:bCs/>
          <w:lang w:val="en-US"/>
        </w:rPr>
        <w:t>Libraries</w:t>
      </w:r>
      <w:r w:rsidRPr="00D96349">
        <w:rPr>
          <w:lang w:val="en-US"/>
        </w:rPr>
        <w:t xml:space="preserve">: TensorFlow, </w:t>
      </w:r>
      <w:proofErr w:type="spellStart"/>
      <w:r w:rsidRPr="00D96349">
        <w:rPr>
          <w:lang w:val="en-US"/>
        </w:rPr>
        <w:t>Keras</w:t>
      </w:r>
      <w:proofErr w:type="spellEnd"/>
      <w:r w:rsidRPr="00D96349">
        <w:rPr>
          <w:lang w:val="en-US"/>
        </w:rPr>
        <w:t>, OpenCV, Pandas</w:t>
      </w:r>
      <w:r w:rsidRPr="00D96349">
        <w:rPr>
          <w:lang w:val="en-US"/>
        </w:rPr>
        <w:br/>
      </w:r>
    </w:p>
    <w:p w14:paraId="2457672A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b/>
          <w:bCs/>
          <w:lang w:val="en-US"/>
        </w:rPr>
        <w:t>Platform</w:t>
      </w:r>
      <w:r w:rsidRPr="00D96349">
        <w:rPr>
          <w:lang w:val="en-US"/>
        </w:rPr>
        <w:t xml:space="preserve">: VS Code, </w:t>
      </w:r>
      <w:proofErr w:type="spellStart"/>
      <w:r w:rsidRPr="00D96349">
        <w:rPr>
          <w:lang w:val="en-US"/>
        </w:rPr>
        <w:t>Jupyter</w:t>
      </w:r>
      <w:proofErr w:type="spellEnd"/>
      <w:r w:rsidRPr="00D96349">
        <w:rPr>
          <w:lang w:val="en-US"/>
        </w:rPr>
        <w:t xml:space="preserve"> Notebook</w:t>
      </w:r>
      <w:r w:rsidRPr="00D96349">
        <w:rPr>
          <w:lang w:val="en-US"/>
        </w:rPr>
        <w:br/>
      </w:r>
    </w:p>
    <w:p w14:paraId="481D8203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b/>
          <w:bCs/>
          <w:lang w:val="en-US"/>
        </w:rPr>
        <w:t>Frontend</w:t>
      </w:r>
      <w:r w:rsidRPr="00D96349">
        <w:rPr>
          <w:lang w:val="en-US"/>
        </w:rPr>
        <w:t>: HTML, CSS</w:t>
      </w:r>
      <w:r w:rsidRPr="00D96349">
        <w:rPr>
          <w:lang w:val="en-US"/>
        </w:rPr>
        <w:br/>
      </w:r>
    </w:p>
    <w:p w14:paraId="2F117912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b/>
          <w:bCs/>
          <w:lang w:val="en-US"/>
        </w:rPr>
        <w:t>Deployment</w:t>
      </w:r>
      <w:r w:rsidRPr="00D96349">
        <w:rPr>
          <w:lang w:val="en-US"/>
        </w:rPr>
        <w:t>: Localhost</w:t>
      </w:r>
    </w:p>
    <w:p w14:paraId="4C5E620F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15FF9A10">
          <v:rect id="_x0000_i1229" style="width:468pt;height:1.2pt" o:hralign="center" o:hrstd="t" o:hr="t" fillcolor="#a0a0a0" stroked="f"/>
        </w:pict>
      </w:r>
    </w:p>
    <w:p w14:paraId="5BE4ADF8" w14:textId="77777777" w:rsidR="00D96349" w:rsidRPr="00D96349" w:rsidRDefault="00D96349" w:rsidP="00D96349">
      <w:pPr>
        <w:rPr>
          <w:lang w:val="en-US"/>
        </w:rPr>
      </w:pPr>
      <w:bookmarkStart w:id="12" w:name="technology-stack"/>
      <w:bookmarkStart w:id="13" w:name="requirement-analysis"/>
      <w:bookmarkEnd w:id="12"/>
      <w:bookmarkEnd w:id="13"/>
      <w:r w:rsidRPr="00D96349">
        <w:rPr>
          <w:lang w:val="en-US"/>
        </w:rPr>
        <w:t>4. PROJECT DESIGN</w:t>
      </w:r>
    </w:p>
    <w:p w14:paraId="6EF2D8BC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4.1 Problem Solution Fit</w:t>
      </w:r>
    </w:p>
    <w:p w14:paraId="757195BC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Demonstrated that deep learning can reliably classify blood cells, outperforming traditional manual methods.</w:t>
      </w:r>
    </w:p>
    <w:p w14:paraId="218A4DCD" w14:textId="77777777" w:rsidR="00D96349" w:rsidRPr="00D96349" w:rsidRDefault="00D96349" w:rsidP="00D96349">
      <w:pPr>
        <w:rPr>
          <w:lang w:val="en-US"/>
        </w:rPr>
      </w:pPr>
      <w:bookmarkStart w:id="14" w:name="problem-solution-fit"/>
      <w:bookmarkEnd w:id="14"/>
      <w:r w:rsidRPr="00D96349">
        <w:rPr>
          <w:lang w:val="en-US"/>
        </w:rPr>
        <w:t>4.2 Proposed Solution</w:t>
      </w:r>
    </w:p>
    <w:p w14:paraId="51D778BB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Used transfer learning with fine-tuning to achieve over 90% accuracy on validation datasets.</w:t>
      </w:r>
    </w:p>
    <w:p w14:paraId="523F6DCE" w14:textId="77777777" w:rsidR="00D96349" w:rsidRPr="00D96349" w:rsidRDefault="00D96349" w:rsidP="00D96349">
      <w:pPr>
        <w:rPr>
          <w:lang w:val="en-US"/>
        </w:rPr>
      </w:pPr>
      <w:bookmarkStart w:id="15" w:name="proposed-solution"/>
      <w:bookmarkEnd w:id="15"/>
      <w:r w:rsidRPr="00D96349">
        <w:rPr>
          <w:lang w:val="en-US"/>
        </w:rPr>
        <w:t>4.3 Solution Architecture</w:t>
      </w:r>
    </w:p>
    <w:p w14:paraId="666469CD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Data Preprocessing</w:t>
      </w:r>
      <w:r w:rsidRPr="00D96349">
        <w:rPr>
          <w:lang w:val="en-US"/>
        </w:rPr>
        <w:br/>
      </w:r>
    </w:p>
    <w:p w14:paraId="353BC1E1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Model Training</w:t>
      </w:r>
      <w:r w:rsidRPr="00D96349">
        <w:rPr>
          <w:lang w:val="en-US"/>
        </w:rPr>
        <w:br/>
      </w:r>
    </w:p>
    <w:p w14:paraId="50899780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Evaluation</w:t>
      </w:r>
      <w:r w:rsidRPr="00D96349">
        <w:rPr>
          <w:lang w:val="en-US"/>
        </w:rPr>
        <w:br/>
      </w:r>
    </w:p>
    <w:p w14:paraId="4985DD45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Web App Deployment</w:t>
      </w:r>
    </w:p>
    <w:p w14:paraId="2F867CC1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09C61D59">
          <v:rect id="_x0000_i1230" style="width:468pt;height:1.2pt" o:hralign="center" o:hrstd="t" o:hr="t" fillcolor="#a0a0a0" stroked="f"/>
        </w:pict>
      </w:r>
    </w:p>
    <w:p w14:paraId="556CC60A" w14:textId="77777777" w:rsidR="00D96349" w:rsidRPr="00D96349" w:rsidRDefault="00D96349" w:rsidP="00D96349">
      <w:pPr>
        <w:rPr>
          <w:lang w:val="en-US"/>
        </w:rPr>
      </w:pPr>
      <w:bookmarkStart w:id="16" w:name="solution-architecture"/>
      <w:bookmarkStart w:id="17" w:name="project-design"/>
      <w:bookmarkEnd w:id="16"/>
      <w:bookmarkEnd w:id="17"/>
      <w:r w:rsidRPr="00D96349">
        <w:rPr>
          <w:lang w:val="en-US"/>
        </w:rPr>
        <w:t>5. PROJECT PLANNING &amp; SCHEDULING</w:t>
      </w:r>
    </w:p>
    <w:p w14:paraId="48F643E0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5.1 Project Planning</w:t>
      </w:r>
    </w:p>
    <w:p w14:paraId="2A96C4D7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lastRenderedPageBreak/>
        <w:t>Divided into phases:</w:t>
      </w:r>
      <w:r w:rsidRPr="00D96349">
        <w:rPr>
          <w:lang w:val="en-US"/>
        </w:rPr>
        <w:br/>
        <w:t>- Dataset handling</w:t>
      </w:r>
      <w:r w:rsidRPr="00D96349">
        <w:rPr>
          <w:lang w:val="en-US"/>
        </w:rPr>
        <w:br/>
        <w:t>- Model selection &amp; training</w:t>
      </w:r>
      <w:r w:rsidRPr="00D96349">
        <w:rPr>
          <w:lang w:val="en-US"/>
        </w:rPr>
        <w:br/>
        <w:t>- Evaluation</w:t>
      </w:r>
      <w:r w:rsidRPr="00D96349">
        <w:rPr>
          <w:lang w:val="en-US"/>
        </w:rPr>
        <w:br/>
        <w:t>- Deployment</w:t>
      </w:r>
      <w:r w:rsidRPr="00D96349">
        <w:rPr>
          <w:lang w:val="en-US"/>
        </w:rPr>
        <w:br/>
        <w:t>- Documentation</w:t>
      </w:r>
    </w:p>
    <w:p w14:paraId="750A251F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1060A864">
          <v:rect id="_x0000_i1231" style="width:468pt;height:1.2pt" o:hralign="center" o:hrstd="t" o:hr="t" fillcolor="#a0a0a0" stroked="f"/>
        </w:pict>
      </w:r>
    </w:p>
    <w:p w14:paraId="213F1F3C" w14:textId="77777777" w:rsidR="00D96349" w:rsidRPr="00D96349" w:rsidRDefault="00D96349" w:rsidP="00D96349">
      <w:pPr>
        <w:rPr>
          <w:lang w:val="en-US"/>
        </w:rPr>
      </w:pPr>
      <w:bookmarkStart w:id="18" w:name="project-planning"/>
      <w:bookmarkStart w:id="19" w:name="project-planning-scheduling"/>
      <w:bookmarkEnd w:id="18"/>
      <w:bookmarkEnd w:id="19"/>
      <w:r w:rsidRPr="00D96349">
        <w:rPr>
          <w:lang w:val="en-US"/>
        </w:rPr>
        <w:t>6. FUNCTIONAL AND PERFORMANCE TESTING</w:t>
      </w:r>
    </w:p>
    <w:p w14:paraId="0D9DF5C6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6.1 Performance Testing</w:t>
      </w:r>
    </w:p>
    <w:p w14:paraId="7FEA7083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Tested model on unseen validation and test sets, tracked metrics such as accuracy, precision, recall, and F1-score.</w:t>
      </w:r>
    </w:p>
    <w:p w14:paraId="5FEB4BA5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6728BBA0">
          <v:rect id="_x0000_i1232" style="width:468pt;height:1.2pt" o:hralign="center" o:hrstd="t" o:hr="t" fillcolor="#a0a0a0" stroked="f"/>
        </w:pict>
      </w:r>
    </w:p>
    <w:p w14:paraId="60C1F519" w14:textId="77777777" w:rsidR="00D96349" w:rsidRPr="00D96349" w:rsidRDefault="00D96349" w:rsidP="00D96349">
      <w:pPr>
        <w:rPr>
          <w:lang w:val="en-US"/>
        </w:rPr>
      </w:pPr>
      <w:bookmarkStart w:id="20" w:name="performance-testing"/>
      <w:bookmarkStart w:id="21" w:name="functional-and-performance-testing"/>
      <w:bookmarkStart w:id="22" w:name="results"/>
      <w:bookmarkEnd w:id="20"/>
      <w:bookmarkEnd w:id="21"/>
      <w:r w:rsidRPr="00D96349">
        <w:rPr>
          <w:lang w:val="en-US"/>
        </w:rPr>
        <w:t>7. RESULTS</w:t>
      </w:r>
    </w:p>
    <w:p w14:paraId="0BE4991A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7.1 Output Screenshots</w:t>
      </w:r>
    </w:p>
    <w:p w14:paraId="5BD225D4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Included classification outputs with confidence scores, confusion matrix, and performance graphs.</w:t>
      </w:r>
    </w:p>
    <w:p w14:paraId="28021660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20B2C4EA">
          <v:rect id="_x0000_i1233" style="width:468pt;height:1.2pt" o:hralign="center" o:hrstd="t" o:hr="t" fillcolor="#a0a0a0" stroked="f"/>
        </w:pict>
      </w:r>
    </w:p>
    <w:p w14:paraId="73212AFA" w14:textId="77777777" w:rsidR="00D96349" w:rsidRPr="00D96349" w:rsidRDefault="00D96349" w:rsidP="00D96349">
      <w:pPr>
        <w:rPr>
          <w:lang w:val="en-US"/>
        </w:rPr>
      </w:pPr>
      <w:bookmarkStart w:id="23" w:name="output-screenshots"/>
      <w:bookmarkEnd w:id="22"/>
      <w:bookmarkEnd w:id="23"/>
      <w:r w:rsidRPr="00D96349">
        <w:rPr>
          <w:lang w:val="en-US"/>
        </w:rPr>
        <w:t>8. ADVANTAGES &amp; DISADVANTAGES</w:t>
      </w:r>
    </w:p>
    <w:p w14:paraId="5A7AAB4F" w14:textId="77777777" w:rsidR="00D96349" w:rsidRPr="00D96349" w:rsidRDefault="00D96349" w:rsidP="00D96349">
      <w:pPr>
        <w:rPr>
          <w:lang w:val="en-US"/>
        </w:rPr>
      </w:pPr>
      <w:bookmarkStart w:id="24" w:name="advantages"/>
      <w:r w:rsidRPr="00D96349">
        <w:rPr>
          <w:lang w:val="en-US"/>
        </w:rPr>
        <w:t>Advantages</w:t>
      </w:r>
    </w:p>
    <w:p w14:paraId="2F0AE485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Automated classification</w:t>
      </w:r>
      <w:r w:rsidRPr="00D96349">
        <w:rPr>
          <w:lang w:val="en-US"/>
        </w:rPr>
        <w:br/>
      </w:r>
    </w:p>
    <w:p w14:paraId="4FED8E98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High accuracy</w:t>
      </w:r>
      <w:r w:rsidRPr="00D96349">
        <w:rPr>
          <w:lang w:val="en-US"/>
        </w:rPr>
        <w:br/>
      </w:r>
    </w:p>
    <w:p w14:paraId="6784339C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Reduces manual workload</w:t>
      </w:r>
    </w:p>
    <w:p w14:paraId="55BCD212" w14:textId="77777777" w:rsidR="00D96349" w:rsidRPr="00D96349" w:rsidRDefault="00D96349" w:rsidP="00D96349">
      <w:pPr>
        <w:rPr>
          <w:lang w:val="en-US"/>
        </w:rPr>
      </w:pPr>
      <w:bookmarkStart w:id="25" w:name="disadvantages"/>
      <w:bookmarkEnd w:id="24"/>
      <w:r w:rsidRPr="00D96349">
        <w:rPr>
          <w:lang w:val="en-US"/>
        </w:rPr>
        <w:t>Disadvantages</w:t>
      </w:r>
    </w:p>
    <w:p w14:paraId="47D3D3AE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Requires labeled data</w:t>
      </w:r>
      <w:r w:rsidRPr="00D96349">
        <w:rPr>
          <w:lang w:val="en-US"/>
        </w:rPr>
        <w:br/>
      </w:r>
    </w:p>
    <w:p w14:paraId="246C9D91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Dependent on image quality</w:t>
      </w:r>
      <w:r w:rsidRPr="00D96349">
        <w:rPr>
          <w:lang w:val="en-US"/>
        </w:rPr>
        <w:br/>
      </w:r>
    </w:p>
    <w:p w14:paraId="75E597F8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Needs GPU for faster training</w:t>
      </w:r>
    </w:p>
    <w:p w14:paraId="0403EC33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05390C0B">
          <v:rect id="_x0000_i1234" style="width:468pt;height:1.2pt" o:hralign="center" o:hrstd="t" o:hr="t" fillcolor="#a0a0a0" stroked="f"/>
        </w:pict>
      </w:r>
    </w:p>
    <w:p w14:paraId="2589119B" w14:textId="77777777" w:rsidR="00D96349" w:rsidRPr="00D96349" w:rsidRDefault="00D96349" w:rsidP="00D96349">
      <w:pPr>
        <w:rPr>
          <w:lang w:val="en-US"/>
        </w:rPr>
      </w:pPr>
      <w:bookmarkStart w:id="26" w:name="advantages-disadvantages"/>
      <w:bookmarkStart w:id="27" w:name="conclusion"/>
      <w:bookmarkEnd w:id="25"/>
      <w:bookmarkEnd w:id="26"/>
      <w:r w:rsidRPr="00D96349">
        <w:rPr>
          <w:lang w:val="en-US"/>
        </w:rPr>
        <w:t>9. CONCLUSION</w:t>
      </w:r>
    </w:p>
    <w:p w14:paraId="1675402D" w14:textId="77777777" w:rsidR="00D96349" w:rsidRPr="00D96349" w:rsidRDefault="00D96349" w:rsidP="00D96349">
      <w:pPr>
        <w:rPr>
          <w:lang w:val="en-US"/>
        </w:rPr>
      </w:pPr>
      <w:proofErr w:type="spellStart"/>
      <w:r w:rsidRPr="00D96349">
        <w:rPr>
          <w:lang w:val="en-US"/>
        </w:rPr>
        <w:t>HematoVision</w:t>
      </w:r>
      <w:proofErr w:type="spellEnd"/>
      <w:r w:rsidRPr="00D96349">
        <w:rPr>
          <w:lang w:val="en-US"/>
        </w:rPr>
        <w:t xml:space="preserve"> proves that transfer learning is highly effective for medical image classification tasks. It can significantly support medical professionals by offering fast and accurate predictions.</w:t>
      </w:r>
    </w:p>
    <w:p w14:paraId="2B2BC229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788FBCF6">
          <v:rect id="_x0000_i1235" style="width:468pt;height:1.2pt" o:hralign="center" o:hrstd="t" o:hr="t" fillcolor="#a0a0a0" stroked="f"/>
        </w:pict>
      </w:r>
    </w:p>
    <w:bookmarkEnd w:id="27"/>
    <w:p w14:paraId="48C46122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t>10. FUTURE SCOPE</w:t>
      </w:r>
    </w:p>
    <w:p w14:paraId="30CF1EB5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lastRenderedPageBreak/>
        <w:t>Expand to more blood cell types</w:t>
      </w:r>
      <w:r w:rsidRPr="00D96349">
        <w:rPr>
          <w:lang w:val="en-US"/>
        </w:rPr>
        <w:br/>
      </w:r>
    </w:p>
    <w:p w14:paraId="14D9D8ED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Integrate with hospital systems</w:t>
      </w:r>
      <w:r w:rsidRPr="00D96349">
        <w:rPr>
          <w:lang w:val="en-US"/>
        </w:rPr>
        <w:br/>
      </w:r>
    </w:p>
    <w:p w14:paraId="0463C768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Deploy in cloud for remote accessibility</w:t>
      </w:r>
      <w:r w:rsidRPr="00D96349">
        <w:rPr>
          <w:lang w:val="en-US"/>
        </w:rPr>
        <w:br/>
      </w:r>
    </w:p>
    <w:p w14:paraId="02E582F4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lang w:val="en-US"/>
        </w:rPr>
        <w:t>Real-time image analysis using mobile devices</w:t>
      </w:r>
    </w:p>
    <w:p w14:paraId="39DD7786" w14:textId="77777777" w:rsidR="00D96349" w:rsidRPr="00D96349" w:rsidRDefault="00D96349" w:rsidP="00D96349">
      <w:pPr>
        <w:rPr>
          <w:lang w:val="en-US"/>
        </w:rPr>
      </w:pPr>
      <w:r w:rsidRPr="00D96349">
        <w:rPr>
          <w:lang w:val="en-US"/>
        </w:rPr>
        <w:pict w14:anchorId="3D5127B2">
          <v:rect id="_x0000_i1236" style="width:468pt;height:1.2pt" o:hralign="center" o:hrstd="t" o:hr="t" fillcolor="#a0a0a0" stroked="f"/>
        </w:pict>
      </w:r>
    </w:p>
    <w:p w14:paraId="003F21F5" w14:textId="77777777" w:rsidR="00D96349" w:rsidRPr="00D96349" w:rsidRDefault="00D96349" w:rsidP="00D96349">
      <w:pPr>
        <w:rPr>
          <w:lang w:val="en-US"/>
        </w:rPr>
      </w:pPr>
      <w:bookmarkStart w:id="28" w:name="future-scope"/>
      <w:bookmarkStart w:id="29" w:name="appendix"/>
      <w:bookmarkEnd w:id="28"/>
      <w:r w:rsidRPr="00D96349">
        <w:rPr>
          <w:lang w:val="en-US"/>
        </w:rPr>
        <w:t>11. APPENDIX</w:t>
      </w:r>
    </w:p>
    <w:p w14:paraId="1106690E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b/>
          <w:bCs/>
          <w:lang w:val="en-US"/>
        </w:rPr>
        <w:t>Source Code</w:t>
      </w:r>
      <w:r w:rsidRPr="00D96349">
        <w:rPr>
          <w:lang w:val="en-US"/>
        </w:rPr>
        <w:t xml:space="preserve">: </w:t>
      </w:r>
      <w:hyperlink r:id="rId5" w:history="1">
        <w:proofErr w:type="spellStart"/>
        <w:r w:rsidRPr="00D96349">
          <w:rPr>
            <w:rStyle w:val="Hyperlink"/>
            <w:lang w:val="en-US"/>
          </w:rPr>
          <w:t>pothamsettysaivarshitha</w:t>
        </w:r>
        <w:proofErr w:type="spellEnd"/>
        <w:r w:rsidRPr="00D96349">
          <w:rPr>
            <w:rStyle w:val="Hyperlink"/>
            <w:lang w:val="en-US"/>
          </w:rPr>
          <w:t>/</w:t>
        </w:r>
        <w:proofErr w:type="spellStart"/>
        <w:r w:rsidRPr="00D96349">
          <w:rPr>
            <w:rStyle w:val="Hyperlink"/>
            <w:lang w:val="en-US"/>
          </w:rPr>
          <w:t>Hematovision</w:t>
        </w:r>
        <w:proofErr w:type="spellEnd"/>
        <w:r w:rsidRPr="00D96349">
          <w:rPr>
            <w:rStyle w:val="Hyperlink"/>
            <w:lang w:val="en-US"/>
          </w:rPr>
          <w:t>-Advanced-Blood-cell-</w:t>
        </w:r>
      </w:hyperlink>
      <w:r w:rsidRPr="00D96349">
        <w:rPr>
          <w:lang w:val="en-US"/>
        </w:rPr>
        <w:t xml:space="preserve"> </w:t>
      </w:r>
      <w:r w:rsidRPr="00D96349">
        <w:rPr>
          <w:lang w:val="en-US"/>
        </w:rPr>
        <w:br/>
      </w:r>
    </w:p>
    <w:p w14:paraId="3DF908A4" w14:textId="77777777" w:rsidR="00D96349" w:rsidRPr="00D96349" w:rsidRDefault="00D96349" w:rsidP="00D96349">
      <w:pPr>
        <w:numPr>
          <w:ilvl w:val="0"/>
          <w:numId w:val="1"/>
        </w:numPr>
        <w:rPr>
          <w:lang w:val="en-US"/>
        </w:rPr>
      </w:pPr>
      <w:r w:rsidRPr="00D96349">
        <w:rPr>
          <w:b/>
          <w:bCs/>
          <w:lang w:val="en-US"/>
        </w:rPr>
        <w:t>Demo Link</w:t>
      </w:r>
      <w:r w:rsidRPr="00D96349">
        <w:rPr>
          <w:lang w:val="en-US"/>
        </w:rPr>
        <w:t xml:space="preserve">: </w:t>
      </w:r>
      <w:bookmarkEnd w:id="0"/>
      <w:bookmarkEnd w:id="29"/>
      <w:r w:rsidRPr="00D96349">
        <w:rPr>
          <w:lang w:val="en-US"/>
        </w:rPr>
        <w:t>https://drive.google.com/file/d/15BEbniQHJWt58sF_hZwwcGlBzDNM3X_N/view?usp=drive_link</w:t>
      </w:r>
    </w:p>
    <w:p w14:paraId="402A0D85" w14:textId="77777777" w:rsidR="00317858" w:rsidRPr="00D96349" w:rsidRDefault="00317858" w:rsidP="00D96349"/>
    <w:sectPr w:rsidR="00317858" w:rsidRPr="00D9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1F487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7284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49"/>
    <w:rsid w:val="00317858"/>
    <w:rsid w:val="008E6AF7"/>
    <w:rsid w:val="009A13BC"/>
    <w:rsid w:val="00D9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E2AC"/>
  <w15:chartTrackingRefBased/>
  <w15:docId w15:val="{58BEC28B-E594-4E70-872C-68A82D8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3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5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12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5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1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4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6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2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5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8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6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2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4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4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8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4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75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0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8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0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7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thamsettysaivarshitha/Hematovision-Advanced-Blood-cell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Varshitha</dc:creator>
  <cp:keywords/>
  <dc:description/>
  <cp:lastModifiedBy>P. Varshitha</cp:lastModifiedBy>
  <cp:revision>1</cp:revision>
  <dcterms:created xsi:type="dcterms:W3CDTF">2025-07-05T16:36:00Z</dcterms:created>
  <dcterms:modified xsi:type="dcterms:W3CDTF">2025-07-05T16:36:00Z</dcterms:modified>
</cp:coreProperties>
</file>