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20E6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63F1D8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Aerial GCP Detection – Computer Vision Assignment</w:t>
      </w:r>
    </w:p>
    <w:p w14:paraId="2841C097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86218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1. Overview</w:t>
      </w:r>
    </w:p>
    <w:p w14:paraId="1DC0BBCB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F11186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The goal of this task is to automatically detect Ground Control Points (GCPs) from aerial drone imagery.</w:t>
      </w:r>
    </w:p>
    <w:p w14:paraId="0C39ECB1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For each input image containing a GCP marker, the model must predict:</w:t>
      </w:r>
    </w:p>
    <w:p w14:paraId="2539FFD2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17D3A3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1. The pixel coordinates (x, y) of the marker center.</w:t>
      </w:r>
    </w:p>
    <w:p w14:paraId="561EDE78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2. The shape of the marker, classified as one of:</w:t>
      </w:r>
    </w:p>
    <w:p w14:paraId="79497BA8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- Cross</w:t>
      </w:r>
    </w:p>
    <w:p w14:paraId="1319C29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- Square</w:t>
      </w:r>
    </w:p>
    <w:p w14:paraId="5E4BA7C6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702D40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This problem is formulated as a multi-task learning problem combining coordinate regression and shape classification.</w:t>
      </w:r>
    </w:p>
    <w:p w14:paraId="4584AD51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F9D7B1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2. Approach</w:t>
      </w:r>
    </w:p>
    <w:p w14:paraId="44D45DEB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23D830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Since each image contains exactly one GCP marker, the problem can be simplified from object detection to direct regression + classification.</w:t>
      </w:r>
    </w:p>
    <w:p w14:paraId="54297EC8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F19439" w14:textId="6DDD03C4" w:rsidR="009A3F44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Instead of using a heavy detection model such as YOLO, we use a ResNet-18 based multi-task neural networ</w:t>
      </w:r>
      <w:r w:rsidR="00375851">
        <w:rPr>
          <w:rFonts w:ascii="Times New Roman" w:hAnsi="Times New Roman" w:cs="Times New Roman"/>
          <w:sz w:val="24"/>
          <w:szCs w:val="24"/>
        </w:rPr>
        <w:t>k (YOLO would also be suitable but took lot of training time)</w:t>
      </w:r>
    </w:p>
    <w:p w14:paraId="31A08CAC" w14:textId="77777777" w:rsidR="00375851" w:rsidRDefault="00375851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F00001" w14:textId="058768B3" w:rsidR="00375851" w:rsidRDefault="00BA7EDE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 CNN was not used as it may cause slower convergence and training instability and difficult for multi-class learning</w:t>
      </w:r>
    </w:p>
    <w:p w14:paraId="3F2D68E1" w14:textId="77777777" w:rsidR="00BA7EDE" w:rsidRPr="00BF6736" w:rsidRDefault="00BA7EDE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D0392F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2E77D3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Architecture:</w:t>
      </w:r>
    </w:p>
    <w:p w14:paraId="30B79286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CF35A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Input Image</w:t>
      </w:r>
    </w:p>
    <w:p w14:paraId="0D9080EA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↓</w:t>
      </w:r>
    </w:p>
    <w:p w14:paraId="7BAE53D7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ResNet18 Backbone (feature extraction)</w:t>
      </w:r>
    </w:p>
    <w:p w14:paraId="69D3603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↓</w:t>
      </w:r>
    </w:p>
    <w:p w14:paraId="6D1EA9E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Shared Feature Representation</w:t>
      </w:r>
    </w:p>
    <w:p w14:paraId="4C688B76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↓</w:t>
      </w:r>
    </w:p>
    <w:p w14:paraId="61BAFC9D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Coordinate Head → (x,y) center</w:t>
      </w:r>
    </w:p>
    <w:p w14:paraId="5D7A0F91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Classification Head → Cross / Square</w:t>
      </w:r>
    </w:p>
    <w:p w14:paraId="2EB4032C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EA6C20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Backbone:</w:t>
      </w:r>
    </w:p>
    <w:p w14:paraId="1E42E9D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A pretrained ResNet-18 model is used as the backbone to extract high-level visual features.</w:t>
      </w:r>
    </w:p>
    <w:p w14:paraId="0812556C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63C210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Reasons for choosing ResNet:</w:t>
      </w:r>
    </w:p>
    <w:p w14:paraId="0818B1A3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- Strong feature extraction capability</w:t>
      </w:r>
    </w:p>
    <w:p w14:paraId="36637B2E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lastRenderedPageBreak/>
        <w:t>- Works well with small datasets using transfer learning</w:t>
      </w:r>
    </w:p>
    <w:p w14:paraId="217959B2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- Computationally efficient</w:t>
      </w:r>
    </w:p>
    <w:p w14:paraId="568D08AD" w14:textId="46D3F5A2" w:rsidR="00BF6736" w:rsidRPr="00BF6736" w:rsidRDefault="00BF6736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2CE2A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C0C8F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The final fully connected layer of ResNet is removed and replaced with two task-specific heads.</w:t>
      </w:r>
    </w:p>
    <w:p w14:paraId="585A819F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2B8908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3. Training Strategy</w:t>
      </w:r>
    </w:p>
    <w:p w14:paraId="5834AA55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776215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Image Preprocessing:</w:t>
      </w:r>
    </w:p>
    <w:p w14:paraId="39FAAC5A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Original images: 2048 × 1365 pixels</w:t>
      </w:r>
    </w:p>
    <w:p w14:paraId="60B2C1C0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Resized to: 128 × 128 pixels for efficient training.</w:t>
      </w:r>
    </w:p>
    <w:p w14:paraId="44BFC069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557EF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Coordinate Normalization:</w:t>
      </w:r>
    </w:p>
    <w:p w14:paraId="7E4B32DA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EADCE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x_normalized = x / image_width</w:t>
      </w:r>
    </w:p>
    <w:p w14:paraId="3E28EEDF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y_normalized = y / image_height</w:t>
      </w:r>
    </w:p>
    <w:p w14:paraId="4360A4E6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A2D4C2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This ensures stable gradients and scale invariance.</w:t>
      </w:r>
    </w:p>
    <w:p w14:paraId="1AC90214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616673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Loss Functions</w:t>
      </w:r>
    </w:p>
    <w:p w14:paraId="2FA4118F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42753D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Localization Loss:</w:t>
      </w:r>
    </w:p>
    <w:p w14:paraId="44987A47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Mean Squared Error (MSE)</w:t>
      </w:r>
    </w:p>
    <w:p w14:paraId="2897DCD2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F34C3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L_coord = MSE(predicted_xy, ground_truth_xy)</w:t>
      </w:r>
    </w:p>
    <w:p w14:paraId="2D97F9D4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57FD7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Classification Loss:</w:t>
      </w:r>
    </w:p>
    <w:p w14:paraId="5CA310E6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Cross Entropy Loss</w:t>
      </w:r>
    </w:p>
    <w:p w14:paraId="76CC2583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C80A41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L_class = CrossEntropy(predicted_class, ground_truth_class)</w:t>
      </w:r>
    </w:p>
    <w:p w14:paraId="653E163C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7E599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Total Loss:</w:t>
      </w:r>
    </w:p>
    <w:p w14:paraId="705FE456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C7BB91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L_total = L_coord + L_class</w:t>
      </w:r>
    </w:p>
    <w:p w14:paraId="6E737B1F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73F1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Optimization:</w:t>
      </w:r>
    </w:p>
    <w:p w14:paraId="4B4CEFE9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Optimizer: Adam</w:t>
      </w:r>
    </w:p>
    <w:p w14:paraId="619C9635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Learning Rate: 1e-3</w:t>
      </w:r>
    </w:p>
    <w:p w14:paraId="4F3B63EB" w14:textId="7CAD1E01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 xml:space="preserve">Epochs: </w:t>
      </w:r>
      <w:r w:rsidR="00BF6736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4750118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B7BD9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Since pretrained weights are used, only a small number of epochs are required.</w:t>
      </w:r>
    </w:p>
    <w:p w14:paraId="2EF091A9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10D16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4. Dataset Handling</w:t>
      </w:r>
    </w:p>
    <w:p w14:paraId="463DD0BB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7D62E2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Dataset Structure:</w:t>
      </w:r>
    </w:p>
    <w:p w14:paraId="014766DA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41582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train_dataset/</w:t>
      </w:r>
    </w:p>
    <w:p w14:paraId="04DF3799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test_dataset/</w:t>
      </w:r>
    </w:p>
    <w:p w14:paraId="02649162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A1F8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Training annotations are stored in:</w:t>
      </w:r>
    </w:p>
    <w:p w14:paraId="5609363C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7271F7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curated_gcp_marks.json</w:t>
      </w:r>
    </w:p>
    <w:p w14:paraId="538AE639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EFC37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Each entry contains:</w:t>
      </w:r>
    </w:p>
    <w:p w14:paraId="5E0E85D9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31B4B0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{</w:t>
      </w:r>
    </w:p>
    <w:p w14:paraId="03EDC27F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"image_path": {</w:t>
      </w:r>
    </w:p>
    <w:p w14:paraId="534B2DAB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   "mark": {</w:t>
      </w:r>
    </w:p>
    <w:p w14:paraId="0623E76B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       "x": value,</w:t>
      </w:r>
    </w:p>
    <w:p w14:paraId="2A71B5B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       "y": value</w:t>
      </w:r>
    </w:p>
    <w:p w14:paraId="6755BA2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5ED411C2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   "verified_shape": "Cross"</w:t>
      </w:r>
    </w:p>
    <w:p w14:paraId="08BA2F46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9B4443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}</w:t>
      </w:r>
    </w:p>
    <w:p w14:paraId="43A96C70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B1CD97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The test dataset contains only images without labels.</w:t>
      </w:r>
    </w:p>
    <w:p w14:paraId="21290FF2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557495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Nested directories are handled using recursive traversal with os.walk().</w:t>
      </w:r>
    </w:p>
    <w:p w14:paraId="4C663E69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752A86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5. Challenges and Mitigation</w:t>
      </w:r>
    </w:p>
    <w:p w14:paraId="6EED0B21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0D086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Nested Directory Structure:</w:t>
      </w:r>
    </w:p>
    <w:p w14:paraId="63DC6EEF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Images are stored inside multiple nested folders.</w:t>
      </w:r>
    </w:p>
    <w:p w14:paraId="1A98A0E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Solution: recursive directory traversal using os.walk().</w:t>
      </w:r>
    </w:p>
    <w:p w14:paraId="6C610B0A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17205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Missing Shape Labels:</w:t>
      </w:r>
    </w:p>
    <w:p w14:paraId="06B01F88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Some entries may not contain verified_shape.</w:t>
      </w:r>
    </w:p>
    <w:p w14:paraId="2DB66598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Solution:</w:t>
      </w:r>
    </w:p>
    <w:p w14:paraId="4964531B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shape_name = data.get("verified_shape", "Cross")</w:t>
      </w:r>
    </w:p>
    <w:p w14:paraId="28D51950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38D820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Large Image Size:</w:t>
      </w:r>
    </w:p>
    <w:p w14:paraId="29C7F0B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Original images are large and slow to process.</w:t>
      </w:r>
    </w:p>
    <w:p w14:paraId="766B1D1B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Solution: resize images to 128×128.</w:t>
      </w:r>
    </w:p>
    <w:p w14:paraId="06489996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8BDE0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F6736">
        <w:rPr>
          <w:rFonts w:ascii="Times New Roman" w:hAnsi="Times New Roman" w:cs="Times New Roman"/>
          <w:b/>
          <w:bCs/>
          <w:sz w:val="24"/>
          <w:szCs w:val="24"/>
        </w:rPr>
        <w:t>Marker Size Variability:</w:t>
      </w:r>
    </w:p>
    <w:p w14:paraId="5DD8FE8F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Markers are small relative to the aerial image.</w:t>
      </w:r>
    </w:p>
    <w:p w14:paraId="68AA9906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Deep CNN features help capture global context and marker patterns.</w:t>
      </w:r>
    </w:p>
    <w:p w14:paraId="73BD7CA7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640E13" w14:textId="77777777" w:rsidR="009A3F44" w:rsidRPr="00375851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75851">
        <w:rPr>
          <w:rFonts w:ascii="Times New Roman" w:hAnsi="Times New Roman" w:cs="Times New Roman"/>
          <w:b/>
          <w:bCs/>
          <w:sz w:val="24"/>
          <w:szCs w:val="24"/>
        </w:rPr>
        <w:t>6. Evaluation Strategy</w:t>
      </w:r>
    </w:p>
    <w:p w14:paraId="647CCF09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1F67D6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Since test labels are unavailable, evaluation was performed on the training set.</w:t>
      </w:r>
    </w:p>
    <w:p w14:paraId="06DF2EDF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15E858" w14:textId="77777777" w:rsidR="009A3F44" w:rsidRPr="00375851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75851">
        <w:rPr>
          <w:rFonts w:ascii="Times New Roman" w:hAnsi="Times New Roman" w:cs="Times New Roman"/>
          <w:b/>
          <w:bCs/>
          <w:sz w:val="24"/>
          <w:szCs w:val="24"/>
        </w:rPr>
        <w:t>Metrics:</w:t>
      </w:r>
    </w:p>
    <w:p w14:paraId="527F4ECF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- Pixel localization error</w:t>
      </w:r>
    </w:p>
    <w:p w14:paraId="78FF490A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- Shape classification accuracy</w:t>
      </w:r>
    </w:p>
    <w:p w14:paraId="74A20FC6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44049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Visual verification was also performed by plotting predicted marker centers.</w:t>
      </w:r>
    </w:p>
    <w:p w14:paraId="34719AE1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4F8B26" w14:textId="77777777" w:rsidR="009A3F44" w:rsidRPr="00375851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75851">
        <w:rPr>
          <w:rFonts w:ascii="Times New Roman" w:hAnsi="Times New Roman" w:cs="Times New Roman"/>
          <w:b/>
          <w:bCs/>
          <w:sz w:val="24"/>
          <w:szCs w:val="24"/>
        </w:rPr>
        <w:t>7. Running the Inference Pipeline</w:t>
      </w:r>
    </w:p>
    <w:p w14:paraId="5799E960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8A2C67" w14:textId="4F5836CF" w:rsidR="009A3F44" w:rsidRPr="00BF6736" w:rsidRDefault="00375851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Run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aerial_gcp_cnn</w:t>
      </w:r>
      <w:proofErr w:type="spellEnd"/>
    </w:p>
    <w:p w14:paraId="00D66555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FA0F4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The script produces predictions.json</w:t>
      </w:r>
    </w:p>
    <w:p w14:paraId="0329B0E7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744822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Example:</w:t>
      </w:r>
    </w:p>
    <w:p w14:paraId="150045BB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7FC76A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{</w:t>
      </w:r>
    </w:p>
    <w:p w14:paraId="2F11F4FE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"folder/subfolder/image.JPG": {</w:t>
      </w:r>
    </w:p>
    <w:p w14:paraId="5EF072B0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"mark": {</w:t>
      </w:r>
    </w:p>
    <w:p w14:paraId="496CAF8A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  "x": 2461.37,</w:t>
      </w:r>
    </w:p>
    <w:p w14:paraId="699726A9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  "y": 956.81</w:t>
      </w:r>
    </w:p>
    <w:p w14:paraId="66B2FFF4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},</w:t>
      </w:r>
    </w:p>
    <w:p w14:paraId="7C121651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  "verified_shape": "Cross"</w:t>
      </w:r>
    </w:p>
    <w:p w14:paraId="5CEF2A18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E2EC08B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}</w:t>
      </w:r>
    </w:p>
    <w:p w14:paraId="429D8EEE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8112A9" w14:textId="77777777" w:rsidR="009A3F44" w:rsidRPr="00375851" w:rsidRDefault="00000000" w:rsidP="00BF67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75851">
        <w:rPr>
          <w:rFonts w:ascii="Times New Roman" w:hAnsi="Times New Roman" w:cs="Times New Roman"/>
          <w:b/>
          <w:bCs/>
          <w:sz w:val="24"/>
          <w:szCs w:val="24"/>
        </w:rPr>
        <w:t>8. Summary</w:t>
      </w:r>
    </w:p>
    <w:p w14:paraId="3FB59AD6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1DB7C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This solution formulates GCP detection as a multi-task regression and classification problem using a pretrained ResNet backbone.</w:t>
      </w:r>
    </w:p>
    <w:p w14:paraId="234DF26D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59F2EE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The approach is:</w:t>
      </w:r>
    </w:p>
    <w:p w14:paraId="15C931D6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- computationally efficient</w:t>
      </w:r>
    </w:p>
    <w:p w14:paraId="62899A03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- suitable for small datasets</w:t>
      </w:r>
    </w:p>
    <w:p w14:paraId="53E640EF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- simple to deploy</w:t>
      </w:r>
    </w:p>
    <w:p w14:paraId="4355E6B1" w14:textId="77777777" w:rsidR="009A3F44" w:rsidRPr="00BF6736" w:rsidRDefault="00000000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6736">
        <w:rPr>
          <w:rFonts w:ascii="Times New Roman" w:hAnsi="Times New Roman" w:cs="Times New Roman"/>
          <w:sz w:val="24"/>
          <w:szCs w:val="24"/>
        </w:rPr>
        <w:t>- capable of predicting both marker location and shape.</w:t>
      </w:r>
    </w:p>
    <w:p w14:paraId="517FF448" w14:textId="77777777" w:rsidR="009A3F44" w:rsidRPr="00BF6736" w:rsidRDefault="009A3F44" w:rsidP="00BF67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9A3F44" w:rsidRPr="00BF67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705012">
    <w:abstractNumId w:val="8"/>
  </w:num>
  <w:num w:numId="2" w16cid:durableId="710493019">
    <w:abstractNumId w:val="6"/>
  </w:num>
  <w:num w:numId="3" w16cid:durableId="1032733078">
    <w:abstractNumId w:val="5"/>
  </w:num>
  <w:num w:numId="4" w16cid:durableId="1183131426">
    <w:abstractNumId w:val="4"/>
  </w:num>
  <w:num w:numId="5" w16cid:durableId="243533654">
    <w:abstractNumId w:val="7"/>
  </w:num>
  <w:num w:numId="6" w16cid:durableId="1867063665">
    <w:abstractNumId w:val="3"/>
  </w:num>
  <w:num w:numId="7" w16cid:durableId="2143452395">
    <w:abstractNumId w:val="2"/>
  </w:num>
  <w:num w:numId="8" w16cid:durableId="404258077">
    <w:abstractNumId w:val="1"/>
  </w:num>
  <w:num w:numId="9" w16cid:durableId="65399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851"/>
    <w:rsid w:val="0047090F"/>
    <w:rsid w:val="00730544"/>
    <w:rsid w:val="009A3F44"/>
    <w:rsid w:val="00AA1D8D"/>
    <w:rsid w:val="00B47730"/>
    <w:rsid w:val="00BA7EDE"/>
    <w:rsid w:val="00BF67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B327E"/>
  <w14:defaultImageDpi w14:val="300"/>
  <w15:docId w15:val="{D13B477A-6661-4F4D-A3C0-94E57A80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Pothan</cp:lastModifiedBy>
  <cp:revision>4</cp:revision>
  <dcterms:created xsi:type="dcterms:W3CDTF">2026-03-04T10:41:00Z</dcterms:created>
  <dcterms:modified xsi:type="dcterms:W3CDTF">2026-03-04T11:01:00Z</dcterms:modified>
  <cp:category/>
</cp:coreProperties>
</file>