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40"/>
          <w:szCs w:val="40"/>
        </w:rPr>
        <w:t>ใบงาน Week 07 ROS 2 และการออกแบบการทดลอง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สำหรับนักศึกษา  |  ออกแบบระบบและเขียน Mini Project proposal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ชื่อและรหัส ______________________________ กลุ่ม ______ วันที่ ______________</w:t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1 เป้าหมายและ ROS 2 graph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ใช้ ROS 2 แบ่งหน้าที่ sensor, interaction, AHM, SO(2) CPG, emotion และ output ให้เชื่อมผ่าน interface เดียวกัน แล้วกำหนดการทดลองที่ตรวจสมมติฐานได้ ใบงานนี้เป็นหลักฐานออกแบบก่อนเขียน proposal 2 ถึง 3 หน้า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Mini Project ต้องมี biological inspiration, sensor input, AHM อย่างน้อย 1 ชนิด, Dr. Poramate SO(2) CPG และเชื่อม AHM–CPG หรือ AHM–emotion มี baseline อย่างน้อย 2 conditions อย่างน้อย 2 metrics และอย่างน้อย 3 repeats ต่อ condition ทำทั้ง simulation และ real robot พร้อม scenario เล่นกับคน 10 นาที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เป้าหมาย ROS ที่เสนอสำหรับรายวิชาคือ ROS 2 Jazzy บน Ubuntu 24.04 ค่าการตั้งระบบ mapping และพารามิเตอร์ที่กลุ่มเลือกเป็น proposed course model ต้องตรวจบนเครื่องและหุ่นยนต์ของกลุ่มก่อนอ้างผล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704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เวลาในคาบ 180 นาที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กิจกรรม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0 ถึง 30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ROS 2 graph และ node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30 ถึง 60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Topics messages และ units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60 ถึง 90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micro ROS และ ESP32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90 ถึง 120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Research question และ hypothesis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120 ถึง 155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Experimental design และ repeatability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155 ถึง 180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Proposal clinic และ exit quiz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วาด graph ของกลุ่ม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วาด publisher → topic → subscriber ระบุ sensor driver, interaction, AHM, CPG, emotion, actuator และ logger เขียนขอบเขต host กับ MCU และระบุ node ที่สลับระหว่าง simulation กับ real robot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Node ที่เก็บ internal state และผู้รับผิดชอบ 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เหตุใด graph นี้ยังมีทั้ง AHM และ SO(2) CPG แม้เลือก AHM–emotion 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2 Topic contract และ QoS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คงชื่อ topic type และหน่วยกลางทั้ง 7 รายการ เติม publisher subscriber และ QoS ของกลุ่มให้ชัด ทั้ง simulation และ real robot ต้องใช้ความหมายเดียวกัน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53"/>
        <w:gridCol w:w="2707"/>
        <w:gridCol w:w="1613"/>
        <w:gridCol w:w="2851"/>
      </w:tblGrid>
      <w:tr>
        <w:trPr>
          <w:cantSplit/>
          <w:tblHeader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Topic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Type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หน่วยหรือความหมาย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8"/>
                <w:szCs w:val="18"/>
              </w:rPr>
              <w:t>Publisher และ subscriber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/lamp/input/button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std_msgs/Bool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/lamp/input/touch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std_msgs/Bool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/lamp/input/distance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std_msgs/Float32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m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/lamp/interaction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std_msgs/String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event string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/lamp/emotion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std_msgs/String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state string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/lamp/servo_command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std_msgs/Float32MultiArray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rad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/lamp/rgb_command</w:t>
            </w:r>
          </w:p>
        </w:tc>
        <w:tc>
          <w:tcPr>
            <w:tcW w:type="dxa" w:w="270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std_msgs/ColorRGBA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r g b a 0–1</w:t>
            </w:r>
          </w:p>
        </w:tc>
        <w:tc>
          <w:tcPr>
            <w:tcW w:type="dxa" w:w="28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8"/>
                <w:szCs w:val="18"/>
              </w:rPr>
              <w:t>________________</w:t>
              <w:br/>
              <w:t>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servo_command เรียง data เป็น [tilt, extend, nod] หน่วย rad เป็นแกนท่าทางเชิงนามธรรม ต้องแปลงและสอบเทียบก่อนส่ง joint จริง ColorRGBA ใช้ค่า 0 ถึง 1 โดย a = 1; สี 0 ถึง 255 ต้อง normalize ก่อนส่ง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กำหนด delivery และข้อมูลเก่า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46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กลุ่ม topic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Reliability และ depth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Durability และ stale rule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Sensor inputs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Interaction และ emotion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Servo และ RGB command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QoS publisher และ subscriber ต้องเข้ากันได้ หากไม่เห็น message จะตรวจ type กับ QoS อย่างไร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คำศัพท์ event และ state ที่อนุญาต รวม invalid input และ recovery 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กำหนด callback rate, queue, stale limit และ watchdog จากเหตุผลของกลุ่ม ไม่ถือว่าค่า QoS รับรองเวลา physical output โดยตัวเอง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3 micro ROS clock และการวัดเวลา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วาดเส้นทาง MCU client → transport → micro ROS Agent → ROS 2 graph แล้วเติมจุดที่รับ sensor และจุดที่สั่ง output ระบุสิ่งที่รันบน MCU และ host การมี Agent ไม่ได้หมายความว่าพฤติกรรมหุ่นยนต์ผ่านการทดสอบแล้ว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องค์ประกอบ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แผนของกลุ่ม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MCU board firmware และ sensor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Transport และการเชื่อมต่อ Agent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Host nodes และ logger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Reconnect stale และ stop behavior</w:t>
            </w:r>
          </w:p>
        </w:tc>
        <w:tc>
          <w:tcPr>
            <w:tcW w:type="dxa" w:w="691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Clock และจุดสังเกต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Bool String และ Float32 ที่ใช้ไม่มี Header ใน payload อย่าอนุมานว่ามี source timestamp ต้องออกแบบ log ที่เชื่อม source_id กับเวลาแต่ละจุด หากใช้คนละ clock ให้ระบุวิธีเทียบเวลาและ uncertainty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408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จุดเวลา</w:t>
            </w:r>
          </w:p>
        </w:tc>
        <w:tc>
          <w:tcPr>
            <w:tcW w:type="dxa" w:w="64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Clock และวิธีจับคู่ source_id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Input ต้นทาง เช่น กดหรือสัมผัส</w:t>
            </w:r>
          </w:p>
        </w:tc>
        <w:tc>
          <w:tcPr>
            <w:tcW w:type="dxa" w:w="64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Controller receive และ decision</w:t>
            </w:r>
          </w:p>
        </w:tc>
        <w:tc>
          <w:tcPr>
            <w:tcW w:type="dxa" w:w="64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Command applied ใน simulator หรือ driver</w:t>
            </w:r>
          </w:p>
        </w:tc>
        <w:tc>
          <w:tcPr>
            <w:tcW w:type="dxa" w:w="64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Physical motion และ RGB onset</w:t>
            </w:r>
          </w:p>
        </w:tc>
        <w:tc>
          <w:tcPr>
            <w:tcW w:type="dxa" w:w="64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Metric latency ของกลุ่มเริ่มที่ ____________________ จบที่ 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Clock conversion และ uncertainty เมื่อใช้ ROS time MCU หรือ monotonic ต่างกัน 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ก่อน real robot ต้องสอบเทียบ neutral หน่วย ทิศทาง bounds และ stop procedure ระบุ uncertainty ของการจับ onset; ROS bag ไม่ยืนยัน physical onset ที่ไม่ได้วัด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ลอง pipeline offline ของ Lab07</w:t>
      </w:r>
    </w:p>
    <w:p>
      <w:r>
        <w:rPr>
          <w:rFonts w:ascii="Tahoma" w:hAnsi="Tahoma" w:eastAsia="Tahoma" w:cs="Tahoma"/>
          <w:b w:val="0"/>
          <w:color w:val="000000"/>
          <w:sz w:val="19"/>
          <w:szCs w:val="19"/>
        </w:rPr>
        <w:t>แตก Week07_Student_Package.zip เปิด terminal ที่โฟลเดอร์ Week07_Student_Package แล้ว cd lab07 ใช้ Python 3.10 ขึ้นไป แก้ lamp_week07/student_policy.py และ proposal.json; starter มี TODO จึงยังไม่ผ่าน checker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check_submission.py --contract group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offline_lab.py --condition all --repeats 3 --output-dir results/my_run</w:t>
      </w:r>
    </w:p>
    <w:p>
      <w:pPr>
        <w:spacing w:after="80"/>
      </w:pPr>
      <w:r>
        <w:rPr>
          <w:rFonts w:ascii="Tahoma" w:hAnsi="Tahoma" w:eastAsia="Tahoma" w:cs="Tahoma"/>
          <w:b w:val="0"/>
          <w:color w:val="000000"/>
          <w:sz w:val="19"/>
          <w:szCs w:val="19"/>
        </w:rPr>
        <w:t>python3 check_proposal.py proposal.json</w:t>
      </w:r>
    </w:p>
    <w:p>
      <w:r>
        <w:rPr>
          <w:rFonts w:ascii="Tahoma" w:hAnsi="Tahoma" w:eastAsia="Tahoma" w:cs="Tahoma"/>
          <w:b w:val="0"/>
          <w:color w:val="000000"/>
          <w:sz w:val="19"/>
          <w:szCs w:val="19"/>
        </w:rPr>
        <w:t>เปิด results/my_run/report.html; C0 ideal กับ C1 delay plus drop ใช้ policy เดียวกัน Lab07 ใช้ fixed FSM และ virtual clock ยังไม่ครบ AHM/CPG ของโครงงานหรือหลักฐาน ROS/hardware Windows ใช้ py -3 แทน python3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4 คำถามวิจัยและสมการที่เชื่อมระบบ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ตั้งคำถามที่ตอบได้จากข้อมูลของโครงงาน ระบุว่าตัวแปรใดเปลี่ยน และสิ่งใดคงที่ หลีกเลี่ยงสมมติฐานว่าอารมณ์ชื่อหนึ่งแปลว่าหุ่นยนต์รู้สึกจริง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Research question __________________________________________________________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Hypothesis ถ้า ____________________ แล้ว ____________________ เพราะ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696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ตัวแปร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นิยามและค่าที่กลุ่มกำหนด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Independent variable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Dependent variables อย่างน้อย 2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Control variables และ initialization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Baseline และเหตุผลที่ยุติธรรม</w:t>
            </w:r>
          </w:p>
        </w:tc>
        <w:tc>
          <w:tcPr>
            <w:tcW w:type="dxa" w:w="66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ระบุที่มาของสมการและพารามิเตอร์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3744"/>
        <w:gridCol w:w="3744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ส่วน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สมการหรือแหล่งอ้างอิง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พารามิเตอร์ หน่วย และ bounds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AHM อย่างน้อย 1 ชนิด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________________________</w:t>
              <w:br/>
              <w:t>________________________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________________________</w:t>
              <w:br/>
              <w:t>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Dr. Poramate SO(2) CPG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________________________</w:t>
              <w:br/>
              <w:t>________________________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________________________</w:t>
              <w:br/>
              <w:t>________________________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AHM–CPG หรือ AHM–emotion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________________________</w:t>
              <w:br/>
              <w:t>________________________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________________________</w:t>
              <w:br/>
              <w:t>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คง notation α และ φ ของ SO(2) ระบุ update convention, initialization และ dt แยกสมการต้นทางจาก proposed course model ของกลุ่ม ถ้าใช้ σ = tanh ให้เขียนเป็นข้อตกลงของ course lab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446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Condition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สิ่งที่ต่างจาก baseline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สิ่งที่คงที่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C0 baseline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C1 treatment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type="dxa" w:w="446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5 Protocol metrics และ repeated tests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ประกาศ metric เกณฑ์ และ expected input IDs ก่อนรัน ทุก field ชื่อ primary_* ใน metrics ใช้ baseline 7 inputs เสมอ หากใช้ mapping ของกลุ่ม ให้คำนวณ pass misses และ denominator ใหม่จาก source_outcomes ตาม own IDs ที่ประกาศล่วงหน้า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เก็บ trial ที่พลาดหรือหยุดพร้อมเหตุผล แยก simulation/real robot และ command/physical latency ไม่ใส่ 0 แทนข้อมูลหาย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096"/>
        <w:gridCol w:w="2232"/>
        <w:gridCol w:w="302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Metric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สูตรหรือจุดเริ่มจบ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หน่วยและทิศทางที่คาด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19"/>
                <w:szCs w:val="19"/>
              </w:rPr>
              <w:t>Missing และ denominator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M1 __________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</w:t>
              <w:br/>
              <w:t>________________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</w:t>
              <w:br/>
              <w:t>________________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M2 __________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</w:t>
              <w:br/>
              <w:t>________________</w:t>
            </w:r>
          </w:p>
        </w:tc>
        <w:tc>
          <w:tcPr>
            <w:tcW w:type="dxa" w:w="22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19"/>
                <w:szCs w:val="19"/>
              </w:rPr>
              <w:t>________________</w:t>
              <w:br/>
              <w:t>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Scenario เล่นกับคน 10 นาที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960"/>
        <w:gridCol w:w="453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ช่วงนาที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Input task ของผู้เล่น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ผลที่บันทึกและข้อกำหนดหยุด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0 ถึง ____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 ถึง ____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 ถึง ____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 ถึง 10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เขียน reset state, calibration, participant order และเกณฑ์ trial ที่ใช้ไม่ได้ แต่ต้องเก็บ log และเหตุผลไว้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1584"/>
        <w:gridCol w:w="489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Platform และ condition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Repeats ขั้นต่ำ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ลำดับ trial และคู่ input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Simulation C0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Simulation C1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Real robot C0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Real robot C1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type="dxa" w:w="48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________________________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ถ้าให้แต่ละ trial ใช้ scenario 10 นาที จะมีอย่างน้อย 12 trials รวม 120 นาทีของการทดลอง ยังไม่รวม setup reset และพักผู้เล่น แผนในคาบนี้เตรียม protocol; กำหนดเวลาทำจริงใน timeline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File naming, trial_id, condition, seed หรือ input trace และเวอร์ชัน code 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หลักฐานตรวจความเหมือนของ C0/C1 และ simulation/real robot ________________________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000000"/>
          <w:sz w:val="30"/>
          <w:szCs w:val="30"/>
        </w:rPr>
        <w:t>6 Proposal checklist และ exit quiz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ส่ง proposal 2 ถึง 3 หน้า พร้อม architecture, topic table, equation และ parameter table, experimental protocol, metric table และ timeline แนบใบงานหรือข้อมูลรายละเอียดได้ แต่เนื้อหาหลักต้องอ่านแล้วทำซ้ำตามแผนได้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296"/>
      </w:tblGrid>
      <w:tr>
        <w:trPr>
          <w:cantSplit/>
          <w:tblHeader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รายการตรวจ proposal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ครบ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Biological inspiration และ sensor input ที่วัดได้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AHM อย่างน้อย 1 และ Dr. Poramate SO(2) CPG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ระบุ AHM–CPG หรือ AHM–emotion integration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Architecture และ contract 7 topics types units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Baseline อย่างน้อย 2 conditions 2 metrics และ 3 repeats ต่อ condition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Simulation และ real robot พร้อม scenario คน 10 นาที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Clock missing safety และ calibration plan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Timeline สมาชิก ผู้รับผิดชอบ และ evidence ที่จะส่ง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____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Exit quiz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1 Topic interface ช่วยเชื่อม simulation กับ real robot อย่างไร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2 ทำไมต้องบันทึก ROS bag และ bag ยังไม่ยืนยันอะไร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3 Baseline ที่ยุติธรรมควบคุมอะไรให้เหมือนกัน และเก็บ missing อย่างไร</w:t>
      </w:r>
    </w:p>
    <w:p>
      <w:pPr>
        <w:spacing w:after="180"/>
      </w:pPr>
      <w:r>
        <w:rPr>
          <w:rFonts w:ascii="Tahoma" w:hAnsi="Tahoma" w:eastAsia="Tahoma" w:cs="Tahoma"/>
          <w:b w:val="0"/>
          <w:color w:val="000000"/>
          <w:sz w:val="20"/>
          <w:szCs w:val="20"/>
        </w:rPr>
        <w:t>________________________________________________________________________</w:t>
      </w:r>
    </w:p>
    <w:p>
      <w:pPr>
        <w:pStyle w:val="Heading2"/>
      </w:pPr>
      <w:r>
        <w:rPr>
          <w:rFonts w:ascii="Tahoma" w:hAnsi="Tahoma" w:eastAsia="Tahoma" w:cs="Tahoma"/>
          <w:b/>
          <w:color w:val="000000"/>
          <w:sz w:val="24"/>
          <w:szCs w:val="24"/>
        </w:rPr>
        <w:t>เกณฑ์ประเมิน 20 คะแนน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296"/>
      </w:tblGrid>
      <w:tr>
        <w:trPr>
          <w:cantSplit/>
          <w:tblHeader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หมวด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/>
                <w:color w:val="000000"/>
                <w:sz w:val="20"/>
                <w:szCs w:val="20"/>
              </w:rPr>
              <w:t>คะแนน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Architecture และ interface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สมการต้นทางและการเชื่อมระบบ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คำถามวิจัยและ conditions ที่ยุติธรรม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Protocol metrics repeats และ missing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89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ความเป็นไปได้ safety และ timeline</w:t>
            </w:r>
          </w:p>
        </w:tc>
        <w:tc>
          <w:tcPr>
            <w:tcW w:type="dxa" w:w="129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  <w:szCs w:val="20"/>
              </w:rPr>
              <w:t>4</w:t>
            </w:r>
          </w:p>
        </w:tc>
      </w:tr>
    </w:tbl>
    <w:p>
      <w:pPr>
        <w:spacing w:after="20" w:before="20"/>
      </w:pPr>
      <w:r>
        <w:rPr>
          <w:rFonts w:ascii="Tahoma" w:hAnsi="Tahoma" w:eastAsia="Tahoma" w:cs="Tahoma"/>
          <w:b w:val="0"/>
          <w:color w:val="000000"/>
          <w:sz w:val="4"/>
          <w:szCs w:val="4"/>
        </w:rPr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วันส่ง proposal __________ วัน simulation __________ วัน real robot __________</w:t>
      </w:r>
    </w:p>
    <w:p>
      <w:r>
        <w:rPr>
          <w:rFonts w:ascii="Tahoma" w:hAnsi="Tahoma" w:eastAsia="Tahoma" w:cs="Tahoma"/>
          <w:b w:val="0"/>
          <w:color w:val="000000"/>
          <w:sz w:val="20"/>
          <w:szCs w:val="20"/>
        </w:rPr>
        <w:t>ความเสี่ยงสำคัญและสิ่งที่ต้องตรวจถัดไป 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b w:val="0"/>
        <w:color w:val="000000"/>
        <w:sz w:val="18"/>
        <w:szCs w:val="18"/>
      </w:rPr>
      <w:t xml:space="preserve">Week 07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ahoma" w:hAnsi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Tahoma" w:hAnsi="Tahoma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Week 07 ROS 2 และการออกแบบการทดลอง</dc:title>
  <dc:subject>Bio Inspired Robotics Week 07</dc:subject>
  <dc:creator>Bio Inspired Robotics Course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