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40" w:rsidRPr="00015040" w:rsidRDefault="00015040" w:rsidP="00015040">
      <w:pPr>
        <w:shd w:val="clear" w:color="auto" w:fill="FFFFFF"/>
        <w:tabs>
          <w:tab w:val="left" w:pos="851"/>
        </w:tabs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Hlk11990815"/>
      <w:bookmarkEnd w:id="0"/>
      <w:r w:rsidRPr="000C1FE6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CE2AA4E" wp14:editId="7EAC6BB7">
            <wp:simplePos x="0" y="0"/>
            <wp:positionH relativeFrom="column">
              <wp:posOffset>2514581</wp:posOffset>
            </wp:positionH>
            <wp:positionV relativeFrom="paragraph">
              <wp:posOffset>-276860</wp:posOffset>
            </wp:positionV>
            <wp:extent cx="370205" cy="607060"/>
            <wp:effectExtent l="0" t="0" r="0" b="0"/>
            <wp:wrapSquare wrapText="bothSides"/>
            <wp:docPr id="2" name="Рисунок 2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040" w:rsidRPr="00015040" w:rsidRDefault="00015040" w:rsidP="00015040">
      <w:pPr>
        <w:shd w:val="clear" w:color="auto" w:fill="FFFFFF"/>
        <w:tabs>
          <w:tab w:val="left" w:pos="851"/>
        </w:tabs>
        <w:ind w:left="567" w:firstLine="567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015040" w:rsidRPr="00015040" w:rsidRDefault="00015040" w:rsidP="000150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015040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:rsidR="00015040" w:rsidRPr="00015040" w:rsidRDefault="00015040" w:rsidP="000150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lang w:eastAsia="ru-RU"/>
        </w:rPr>
      </w:pPr>
      <w:r w:rsidRPr="00015040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Pr="00015040">
        <w:rPr>
          <w:rFonts w:ascii="Times New Roman" w:eastAsia="Times New Roman" w:hAnsi="Times New Roman" w:cs="Arial"/>
          <w:lang w:eastAsia="ru-RU"/>
        </w:rPr>
        <w:t>высшего образования</w:t>
      </w:r>
    </w:p>
    <w:p w:rsidR="00015040" w:rsidRPr="00015040" w:rsidRDefault="00015040" w:rsidP="00015040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Arial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:rsidR="00015040" w:rsidRPr="00015040" w:rsidRDefault="00015040" w:rsidP="000150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(ДВФУ)</w:t>
      </w:r>
    </w:p>
    <w:p w:rsidR="00015040" w:rsidRPr="00015040" w:rsidRDefault="00015040" w:rsidP="00015040">
      <w:pPr>
        <w:shd w:val="clear" w:color="auto" w:fill="FFFFFF"/>
        <w:tabs>
          <w:tab w:val="left" w:pos="0"/>
        </w:tabs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015040" w:rsidRPr="00015040" w:rsidRDefault="00015040" w:rsidP="00015040">
      <w:pPr>
        <w:pBdr>
          <w:top w:val="thinThickSmallGap" w:sz="24" w:space="2" w:color="auto"/>
        </w:pBdr>
        <w:tabs>
          <w:tab w:val="left" w:pos="0"/>
        </w:tabs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015040" w:rsidRPr="00015040" w:rsidTr="00427343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15040" w:rsidRPr="00015040" w:rsidRDefault="00015040" w:rsidP="00015040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ШКОЛА ЕСТЕСТВЕННЫХ НАУК</w:t>
            </w:r>
          </w:p>
          <w:p w:rsidR="00015040" w:rsidRPr="00015040" w:rsidRDefault="00015040" w:rsidP="00015040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кафедра информатики, математического и компьютерного моделирования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015040" w:rsidRPr="00015040" w:rsidTr="0042734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15040" w:rsidRPr="00015040" w:rsidTr="0042734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:rsidR="00015040" w:rsidRPr="003178D3" w:rsidRDefault="003178D3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3178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омплексирование небольшого количества прогнозов с помощью градиентного </w:t>
            </w:r>
            <w:proofErr w:type="spellStart"/>
            <w:r w:rsidRPr="003178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бустинга</w:t>
            </w:r>
            <w:proofErr w:type="spellEnd"/>
          </w:p>
        </w:tc>
      </w:tr>
      <w:tr w:rsidR="00015040" w:rsidRPr="00015040" w:rsidTr="0042734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15040" w:rsidRPr="00015040" w:rsidRDefault="00015040" w:rsidP="00015040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           КУРСОВ</w:t>
      </w:r>
      <w:r w:rsidR="005714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АЯ</w:t>
      </w:r>
      <w:r w:rsidRPr="000150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</w:t>
      </w:r>
      <w:r w:rsidR="005714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</w:p>
    <w:p w:rsidR="00015040" w:rsidRPr="00015040" w:rsidRDefault="00015040" w:rsidP="000150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  образовательной программе подготовки бакалавров</w:t>
      </w:r>
    </w:p>
    <w:p w:rsidR="00015040" w:rsidRPr="00015040" w:rsidRDefault="00015040" w:rsidP="00015040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по направлению 01.03.02 «Прикладная математика и информатика»</w:t>
      </w:r>
    </w:p>
    <w:p w:rsidR="00015040" w:rsidRPr="00015040" w:rsidRDefault="00015040" w:rsidP="00015040">
      <w:pPr>
        <w:rPr>
          <w:rFonts w:ascii="Times New Roman" w:hAnsi="Times New Roman" w:cs="Times New Roman"/>
          <w:sz w:val="20"/>
          <w:szCs w:val="20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tbl>
      <w:tblPr>
        <w:tblW w:w="9747" w:type="dxa"/>
        <w:tblLayout w:type="fixed"/>
        <w:tblLook w:val="01E0" w:firstRow="1" w:lastRow="1" w:firstColumn="1" w:lastColumn="1" w:noHBand="0" w:noVBand="0"/>
      </w:tblPr>
      <w:tblGrid>
        <w:gridCol w:w="5211"/>
        <w:gridCol w:w="4536"/>
      </w:tblGrid>
      <w:tr w:rsidR="00015040" w:rsidRPr="00015040" w:rsidTr="00427343">
        <w:tc>
          <w:tcPr>
            <w:tcW w:w="5211" w:type="dxa"/>
          </w:tcPr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защищена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оценкой             _______________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tabs>
                <w:tab w:val="left" w:pos="851"/>
              </w:tabs>
              <w:spacing w:after="0" w:line="36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Регистрационный номер _______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«___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_»_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__________________20___г.</w:t>
            </w:r>
          </w:p>
        </w:tc>
        <w:tc>
          <w:tcPr>
            <w:tcW w:w="4536" w:type="dxa"/>
          </w:tcPr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lang w:eastAsia="ru-RU"/>
              </w:rPr>
              <w:t>Студент группы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№ Б8_______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И.И.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015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«_____» ________________ 20____г.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_____________________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_______________20___г.</w:t>
            </w:r>
          </w:p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ru-RU"/>
              </w:rPr>
            </w:pPr>
          </w:p>
        </w:tc>
      </w:tr>
    </w:tbl>
    <w:p w:rsidR="00015040" w:rsidRPr="00015040" w:rsidRDefault="00015040" w:rsidP="0001504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50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Владивосток</w:t>
      </w:r>
    </w:p>
    <w:p w:rsid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50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2019</w:t>
      </w:r>
    </w:p>
    <w:p w:rsidR="00DC48EF" w:rsidRDefault="0001504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C85BD8" w:rsidRPr="003B04D4" w:rsidRDefault="00C85BD8" w:rsidP="003B04D4">
      <w:pPr>
        <w:pStyle w:val="af4"/>
        <w:rPr>
          <w:rFonts w:ascii="Times New Roman" w:hAnsi="Times New Roman" w:cs="Times New Roman"/>
          <w:b/>
          <w:color w:val="auto"/>
        </w:rPr>
      </w:pPr>
    </w:p>
    <w:p w:rsidR="00DC48EF" w:rsidRDefault="00DC48EF" w:rsidP="00B31A3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r w:rsidR="00B31A3D">
        <w:rPr>
          <w:rFonts w:eastAsia="Times New Roman"/>
          <w:lang w:eastAsia="ru-RU"/>
        </w:rPr>
        <w:lastRenderedPageBreak/>
        <w:t>Введение</w:t>
      </w:r>
    </w:p>
    <w:p w:rsidR="00B31A3D" w:rsidRDefault="00B31A3D" w:rsidP="00B31A3D">
      <w:pPr>
        <w:pStyle w:val="a4"/>
      </w:pPr>
    </w:p>
    <w:p w:rsidR="00B31A3D" w:rsidRDefault="00B31A3D" w:rsidP="00B31A3D">
      <w:pPr>
        <w:pStyle w:val="a4"/>
      </w:pPr>
      <w:r>
        <w:t xml:space="preserve">Данная курсовая работа посвящена исследованию путей улучшения качества составления прогнозов погоды на метеостанциях Приморского края. </w:t>
      </w:r>
    </w:p>
    <w:p w:rsidR="004F3EC4" w:rsidRDefault="004F3EC4" w:rsidP="00B31A3D">
      <w:pPr>
        <w:pStyle w:val="a4"/>
      </w:pPr>
      <w:r>
        <w:t xml:space="preserve">Прогнозом погоды называется описание метеорологических условий, ожидаемых в определенный момент или период времени в определённом районе или части воздушного пространства. </w:t>
      </w:r>
    </w:p>
    <w:p w:rsidR="00763B22" w:rsidRDefault="00763B22" w:rsidP="00B31A3D">
      <w:pPr>
        <w:pStyle w:val="a4"/>
      </w:pPr>
      <w:r>
        <w:t>В связи с измен</w:t>
      </w:r>
      <w:r w:rsidR="00D8567E">
        <w:t xml:space="preserve">чивость </w:t>
      </w:r>
      <w:r w:rsidR="00C2244F">
        <w:t>метеорологических</w:t>
      </w:r>
      <w:r w:rsidR="00D8567E">
        <w:t xml:space="preserve"> </w:t>
      </w:r>
      <w:r w:rsidR="00C2244F">
        <w:t>величин</w:t>
      </w:r>
      <w:r w:rsidR="00D8567E">
        <w:t xml:space="preserve"> в пространстве и во времени, а </w:t>
      </w:r>
      <w:r w:rsidR="00C2244F">
        <w:t>также</w:t>
      </w:r>
      <w:r w:rsidR="00D8567E">
        <w:t xml:space="preserve"> ввиду несовершенства методов прогнозирование и изменения некоторых величин, конкретное значение любой указанной в прогнозе </w:t>
      </w:r>
      <w:r w:rsidR="00C2244F">
        <w:t>величины</w:t>
      </w:r>
      <w:r w:rsidR="00D8567E">
        <w:t xml:space="preserve"> следует рассматривать как наиболее вероятное значение, которое данная величина </w:t>
      </w:r>
      <w:r w:rsidR="00C2244F">
        <w:t>может</w:t>
      </w:r>
      <w:r w:rsidR="00D8567E">
        <w:t xml:space="preserve"> иметь в период действия прогноза. Точно так же время возникновения какого-либо явления следует </w:t>
      </w:r>
      <w:r w:rsidR="00C2244F">
        <w:t>понимать,</w:t>
      </w:r>
      <w:r w:rsidR="00D8567E">
        <w:t xml:space="preserve"> как наиболее </w:t>
      </w:r>
      <w:r w:rsidR="00C2244F">
        <w:t>вероятное</w:t>
      </w:r>
      <w:r w:rsidR="00D8567E">
        <w:t xml:space="preserve"> время. </w:t>
      </w:r>
    </w:p>
    <w:p w:rsidR="00D8567E" w:rsidRDefault="00D8567E" w:rsidP="00C87000">
      <w:pPr>
        <w:pStyle w:val="a4"/>
      </w:pPr>
      <w:r>
        <w:t xml:space="preserve">Конкретные требования к точности прогноза </w:t>
      </w:r>
      <w:r w:rsidR="00C2244F">
        <w:t>разрабатываются</w:t>
      </w:r>
      <w:r>
        <w:t xml:space="preserve"> потребителями прогноза </w:t>
      </w:r>
      <w:r w:rsidR="00C2244F">
        <w:t>совместно</w:t>
      </w:r>
      <w:r>
        <w:t xml:space="preserve"> с метеорологами с учетом специфики </w:t>
      </w:r>
      <w:r w:rsidR="00C2244F">
        <w:t>деятельности</w:t>
      </w:r>
      <w:r>
        <w:t xml:space="preserve"> и возможности прогнозирование. </w:t>
      </w:r>
      <w:r w:rsidR="00C87000">
        <w:t>Наибольший практический интерес представляют прогнозы</w:t>
      </w:r>
      <w:r>
        <w:t xml:space="preserve"> общего назначения, ориентированные </w:t>
      </w:r>
      <w:r w:rsidR="00C87000">
        <w:t>на широкий круг,</w:t>
      </w:r>
      <w:r>
        <w:t xml:space="preserve"> пользователь, главным образом население. </w:t>
      </w:r>
    </w:p>
    <w:p w:rsidR="00B31A3D" w:rsidRDefault="00D8567E" w:rsidP="0035131C">
      <w:pPr>
        <w:pStyle w:val="a4"/>
      </w:pPr>
      <w:r>
        <w:t>В связи с этим</w:t>
      </w:r>
      <w:r w:rsidR="0035131C">
        <w:t xml:space="preserve"> элементы погоды были ограничены следующими показателями: </w:t>
      </w:r>
      <w:r w:rsidR="0035131C" w:rsidRPr="00632F28">
        <w:t>экстремальная температура воздуха на высоте 2 м., максимальная скорость ветра, преобладающее направление ветра, сумма осадков за полусутки</w:t>
      </w:r>
      <w:r w:rsidR="00BA1062">
        <w:t xml:space="preserve"> и</w:t>
      </w:r>
      <w:r w:rsidR="0035131C">
        <w:t xml:space="preserve"> </w:t>
      </w:r>
      <w:r w:rsidR="00BA1062">
        <w:t>р</w:t>
      </w:r>
      <w:r w:rsidR="0035131C">
        <w:t>ассматривал</w:t>
      </w:r>
      <w:r w:rsidR="00BA1062">
        <w:t xml:space="preserve">ось только </w:t>
      </w:r>
      <w:r>
        <w:t xml:space="preserve">краткосрочного прогнозирование. </w:t>
      </w:r>
    </w:p>
    <w:p w:rsidR="005769F7" w:rsidRDefault="005769F7" w:rsidP="005769F7">
      <w:pPr>
        <w:pStyle w:val="1"/>
      </w:pPr>
      <w:r>
        <w:t>Описание предметной области</w:t>
      </w:r>
    </w:p>
    <w:p w:rsidR="00826122" w:rsidRDefault="00826122" w:rsidP="00826122"/>
    <w:p w:rsidR="00CD62E7" w:rsidRDefault="005A3041" w:rsidP="00CD62E7">
      <w:pPr>
        <w:pStyle w:val="a4"/>
      </w:pPr>
      <w:r w:rsidRPr="00826122">
        <w:t>Модель исследования погоды и прогнозирования (WRF</w:t>
      </w:r>
      <w:r>
        <w:t xml:space="preserve">) </w:t>
      </w:r>
      <w:r w:rsidRPr="00826122">
        <w:t xml:space="preserve">- </w:t>
      </w:r>
      <w:r>
        <w:rPr>
          <w:lang w:bidi="en-US"/>
        </w:rPr>
        <w:t xml:space="preserve">численная мезомасштабная </w:t>
      </w:r>
      <w:r w:rsidRPr="00826122">
        <w:t>атмосферная модель, разработанная</w:t>
      </w:r>
      <w:r>
        <w:t xml:space="preserve"> </w:t>
      </w:r>
      <w:r w:rsidRPr="00826122">
        <w:t>как для научных исследований, так и для численного прогнозирования погоды. </w:t>
      </w:r>
      <w:r w:rsidRPr="00593438">
        <w:t>С момента своего первого публичного выпуска в 2000 году WRF стала</w:t>
      </w:r>
      <w:r>
        <w:t xml:space="preserve"> </w:t>
      </w:r>
      <w:r w:rsidRPr="00593438">
        <w:t>самой используемой атмосферной моделью в мире.</w:t>
      </w:r>
      <w:r>
        <w:t xml:space="preserve"> Модель служит для широкого спектра метеорологических применений в масштабах от десятков метров до тысяч километров. </w:t>
      </w:r>
    </w:p>
    <w:p w:rsidR="004D6E14" w:rsidRDefault="005A3041" w:rsidP="00CD62E7">
      <w:pPr>
        <w:pStyle w:val="a4"/>
      </w:pPr>
      <w:r>
        <w:t xml:space="preserve">В ней численно решается полная система уравнений </w:t>
      </w:r>
      <w:proofErr w:type="spellStart"/>
      <w:r>
        <w:t>гидротермодинамики</w:t>
      </w:r>
      <w:proofErr w:type="spellEnd"/>
      <w:r>
        <w:t xml:space="preserve"> атмосферы</w:t>
      </w:r>
      <w:r w:rsidR="00E708E5">
        <w:t xml:space="preserve">, которая включает в себя </w:t>
      </w:r>
      <w:r>
        <w:t xml:space="preserve">уравнения неразрывности, переноса импульса, переноса влаги и внутренней энергии. </w:t>
      </w:r>
    </w:p>
    <w:p w:rsidR="00A56150" w:rsidRDefault="005A3041" w:rsidP="004D6E14">
      <w:pPr>
        <w:pStyle w:val="a4"/>
      </w:pPr>
      <w:r>
        <w:t xml:space="preserve">Требует для инициализации и задания граничных условий результаты расчетов глобальной модели численного прогноза погоды. </w:t>
      </w:r>
      <w:r w:rsidR="00A56150">
        <w:t xml:space="preserve">В качестве начальных условий должны задаваться трехмерные распределения полей трех компонент скорости, температуры, давления и влажности. В качестве </w:t>
      </w:r>
      <w:r w:rsidR="00A56150">
        <w:lastRenderedPageBreak/>
        <w:t>граничных условий должны задаваться значения температуры, влажности и компонент скорости на боковых и на верхней границах области, а также значения потоков тепла, влаги и импульса на нижней границе области, прилегающей к поверхности Земли</w:t>
      </w:r>
      <w:r>
        <w:t xml:space="preserve">. </w:t>
      </w:r>
    </w:p>
    <w:p w:rsidR="00826122" w:rsidRDefault="00566727" w:rsidP="009402C7">
      <w:pPr>
        <w:pStyle w:val="a4"/>
      </w:pPr>
      <w:r>
        <w:t>Р</w:t>
      </w:r>
      <w:r w:rsidRPr="00632F28">
        <w:t>езультат</w:t>
      </w:r>
      <w:r>
        <w:t>ы</w:t>
      </w:r>
      <w:r w:rsidRPr="00632F28">
        <w:t xml:space="preserve"> расчета </w:t>
      </w:r>
      <w:r w:rsidR="00826122">
        <w:rPr>
          <w:lang w:val="en-US"/>
        </w:rPr>
        <w:t>WRF</w:t>
      </w:r>
      <w:r w:rsidR="00826122" w:rsidRPr="008B5B58">
        <w:t xml:space="preserve"> </w:t>
      </w:r>
      <w:r w:rsidR="00826122">
        <w:t>на прямую не используются синоптиками</w:t>
      </w:r>
      <w:r w:rsidR="00826122" w:rsidRPr="00632F28">
        <w:t xml:space="preserve">. </w:t>
      </w:r>
      <w:r w:rsidR="00826122" w:rsidRPr="00AF4667">
        <w:t xml:space="preserve"> Из-за недостатка точности и несовершенного начального состояния</w:t>
      </w:r>
      <w:r w:rsidR="00826122" w:rsidRPr="008B5B58">
        <w:t xml:space="preserve"> </w:t>
      </w:r>
      <w:r>
        <w:t>численной модели</w:t>
      </w:r>
      <w:r w:rsidR="00826122" w:rsidRPr="00AF4667">
        <w:t xml:space="preserve">, </w:t>
      </w:r>
      <w:r w:rsidR="00826122">
        <w:t>они</w:t>
      </w:r>
      <w:r w:rsidR="00826122" w:rsidRPr="00AF4667">
        <w:t xml:space="preserve"> подвержены систематическим и случайным ошибкам, которые имеют тенденцию расти со временем.</w:t>
      </w:r>
      <w:r w:rsidR="009402C7">
        <w:t xml:space="preserve"> </w:t>
      </w:r>
      <w:r w:rsidR="00826122" w:rsidRPr="00632F28">
        <w:t>Если</w:t>
      </w:r>
      <w:r w:rsidR="00826122">
        <w:t xml:space="preserve"> </w:t>
      </w:r>
      <w:r w:rsidR="00826122" w:rsidRPr="00632F28">
        <w:t>оставить результаты расчетов необработанными и по их результатам составить прогноз элементов погоды</w:t>
      </w:r>
      <w:r w:rsidR="00826122">
        <w:t>,</w:t>
      </w:r>
      <w:r w:rsidR="00826122" w:rsidRPr="00632F28">
        <w:t xml:space="preserve"> то оправдываемость их окажется на уровне 60-70%</w:t>
      </w:r>
      <w:r w:rsidR="00826122">
        <w:t xml:space="preserve">.  </w:t>
      </w:r>
      <w:r w:rsidR="00826122" w:rsidRPr="00AF4667">
        <w:t xml:space="preserve"> </w:t>
      </w:r>
    </w:p>
    <w:p w:rsidR="00826122" w:rsidRDefault="00B15524" w:rsidP="00EC71C4">
      <w:pPr>
        <w:pStyle w:val="a4"/>
      </w:pPr>
      <w:r>
        <w:t>Для обхода данной проблемы существует класс методов статистической постобработки. Одним из самых распространённых является м</w:t>
      </w:r>
      <w:r w:rsidR="00E17A30" w:rsidRPr="009402C7">
        <w:rPr>
          <w:lang w:bidi="en-US"/>
        </w:rPr>
        <w:t xml:space="preserve">етод </w:t>
      </w:r>
      <w:r w:rsidR="00E17A30" w:rsidRPr="009402C7">
        <w:t>статистическая интерпретация гидродинамического прогноза</w:t>
      </w:r>
      <w:r w:rsidR="00E17A30">
        <w:t xml:space="preserve"> </w:t>
      </w:r>
      <w:r w:rsidR="00E17A30" w:rsidRPr="00E17A30">
        <w:t>(</w:t>
      </w:r>
      <w:r w:rsidR="00E17A30">
        <w:rPr>
          <w:lang w:val="en-US"/>
        </w:rPr>
        <w:t>MOS</w:t>
      </w:r>
      <w:r w:rsidR="00E17A30" w:rsidRPr="00E17A30">
        <w:t>)</w:t>
      </w:r>
      <w:r>
        <w:t xml:space="preserve">. </w:t>
      </w:r>
      <w:r>
        <w:rPr>
          <w:lang w:val="en-US"/>
        </w:rPr>
        <w:t>MOS</w:t>
      </w:r>
      <w:r w:rsidR="00E17A30" w:rsidRPr="009402C7">
        <w:t xml:space="preserve"> </w:t>
      </w:r>
      <w:r w:rsidR="00E17A30">
        <w:t xml:space="preserve">был определен </w:t>
      </w:r>
      <w:proofErr w:type="spellStart"/>
      <w:r w:rsidR="00E17A30">
        <w:t>Гланом</w:t>
      </w:r>
      <w:proofErr w:type="spellEnd"/>
      <w:r w:rsidR="00E17A30">
        <w:t xml:space="preserve"> и Лору </w:t>
      </w:r>
      <w:r w:rsidR="00E17A30" w:rsidRPr="002D7048">
        <w:rPr>
          <w:highlight w:val="yellow"/>
        </w:rPr>
        <w:t>[4, 5]</w:t>
      </w:r>
      <w:r w:rsidR="00CD62E7">
        <w:t xml:space="preserve"> в 1972 году следующим образом: это объективный метод прогнозирование погоды, </w:t>
      </w:r>
      <w:r w:rsidR="00CD62E7" w:rsidRPr="009402C7">
        <w:t>в основе которого лежит предположение, что поля воспроизводимые моделями и данные наблюдений связаны линейной регрессией.</w:t>
      </w:r>
    </w:p>
    <w:p w:rsidR="00E17A30" w:rsidRPr="00E17A30" w:rsidRDefault="00E17A30" w:rsidP="00E17A30">
      <w:pPr>
        <w:pStyle w:val="ab"/>
        <w:ind w:left="640" w:hanging="640"/>
        <w:rPr>
          <w:noProof/>
          <w:highlight w:val="yellow"/>
          <w:lang w:val="en-US"/>
        </w:rPr>
      </w:pPr>
      <w:r w:rsidRPr="00E17A30">
        <w:rPr>
          <w:noProof/>
          <w:highlight w:val="yellow"/>
          <w:lang w:val="en-US"/>
        </w:rPr>
        <w:t xml:space="preserve">4. </w:t>
      </w:r>
      <w:r w:rsidRPr="00E17A30">
        <w:rPr>
          <w:noProof/>
          <w:highlight w:val="yellow"/>
          <w:lang w:val="en-US"/>
        </w:rPr>
        <w:tab/>
        <w:t>Klein W.H., Glahn H.R. Forecasting local weather by means of model output statistics // Bull. Am. Meteorol. Soc. 1974. Vol. 55, № 10. P. 1217–1227.</w:t>
      </w:r>
    </w:p>
    <w:p w:rsidR="00E17A30" w:rsidRPr="00E17A30" w:rsidRDefault="00E17A30" w:rsidP="00E17A30">
      <w:pPr>
        <w:pStyle w:val="ab"/>
        <w:ind w:left="640" w:hanging="640"/>
        <w:rPr>
          <w:noProof/>
        </w:rPr>
      </w:pPr>
      <w:r w:rsidRPr="00E17A30">
        <w:rPr>
          <w:noProof/>
          <w:highlight w:val="yellow"/>
          <w:lang w:val="en-US"/>
        </w:rPr>
        <w:t xml:space="preserve">5. </w:t>
      </w:r>
      <w:r w:rsidRPr="00E17A30">
        <w:rPr>
          <w:noProof/>
          <w:highlight w:val="yellow"/>
          <w:lang w:val="en-US"/>
        </w:rPr>
        <w:tab/>
        <w:t>Glahn H.R., Lowry D.A. The use of model output statistics (MOS) in objective weather forecasting. // J. Appl. Meteorol</w:t>
      </w:r>
      <w:r w:rsidRPr="00E17A30">
        <w:rPr>
          <w:noProof/>
          <w:highlight w:val="yellow"/>
        </w:rPr>
        <w:t xml:space="preserve">. 1972. </w:t>
      </w:r>
      <w:r w:rsidRPr="00E17A30">
        <w:rPr>
          <w:noProof/>
          <w:highlight w:val="yellow"/>
          <w:lang w:val="en-US"/>
        </w:rPr>
        <w:t>Vol</w:t>
      </w:r>
      <w:r w:rsidRPr="00E17A30">
        <w:rPr>
          <w:noProof/>
          <w:highlight w:val="yellow"/>
        </w:rPr>
        <w:t xml:space="preserve">. 11, № 8. </w:t>
      </w:r>
      <w:r w:rsidRPr="00E17A30">
        <w:rPr>
          <w:noProof/>
          <w:highlight w:val="yellow"/>
          <w:lang w:val="en-US"/>
        </w:rPr>
        <w:t>P</w:t>
      </w:r>
      <w:r w:rsidRPr="00E17A30">
        <w:rPr>
          <w:noProof/>
          <w:highlight w:val="yellow"/>
        </w:rPr>
        <w:t>. 1203–1211.</w:t>
      </w:r>
    </w:p>
    <w:p w:rsidR="00826122" w:rsidRPr="003E4668" w:rsidRDefault="00826122" w:rsidP="00826122">
      <w:pPr>
        <w:pStyle w:val="a4"/>
      </w:pPr>
      <w:r w:rsidRPr="00DC01F8">
        <w:t xml:space="preserve">Не смотря на огромное распространения и доказанную эффективность метода </w:t>
      </w:r>
      <w:r w:rsidRPr="00DC01F8">
        <w:rPr>
          <w:lang w:val="en-US"/>
        </w:rPr>
        <w:t>MOS</w:t>
      </w:r>
      <w:r w:rsidRPr="00DC01F8">
        <w:t xml:space="preserve">. Он требует не менее двух лет архивных результатов и </w:t>
      </w:r>
      <w:r w:rsidR="003E4668" w:rsidRPr="00DC01F8">
        <w:t>наблюдении</w:t>
      </w:r>
      <w:r w:rsidRPr="00DC01F8">
        <w:t xml:space="preserve">, в течении которых </w:t>
      </w:r>
      <w:r w:rsidR="003E4668">
        <w:t>параметры</w:t>
      </w:r>
      <w:r w:rsidRPr="00DC01F8">
        <w:t xml:space="preserve"> численн</w:t>
      </w:r>
      <w:r w:rsidR="003E4668">
        <w:t>ой</w:t>
      </w:r>
      <w:r w:rsidRPr="00DC01F8">
        <w:t xml:space="preserve"> модел</w:t>
      </w:r>
      <w:r w:rsidR="003E4668">
        <w:t xml:space="preserve">и </w:t>
      </w:r>
      <w:r w:rsidRPr="00DC01F8">
        <w:t>должна оставаться неизменн</w:t>
      </w:r>
      <w:r w:rsidR="003E4668">
        <w:t xml:space="preserve">ыми </w:t>
      </w:r>
      <w:r w:rsidRPr="00DC01F8">
        <w:t xml:space="preserve">или почти </w:t>
      </w:r>
      <w:r w:rsidR="003E4668">
        <w:t>такими же</w:t>
      </w:r>
      <w:r w:rsidRPr="00DC01F8">
        <w:t xml:space="preserve">.  Это требование необходимо для того, чтобы полностью охватить характеристики ошибок модели при широком разнообразии </w:t>
      </w:r>
      <w:r w:rsidR="00EC71C4">
        <w:t xml:space="preserve">погодных условий </w:t>
      </w:r>
      <w:r w:rsidRPr="00DC01F8">
        <w:t>для любого конкретного местоположения или региона.</w:t>
      </w:r>
      <w:r w:rsidR="003E4668" w:rsidRPr="003E4668">
        <w:t xml:space="preserve"> </w:t>
      </w:r>
      <w:r w:rsidR="003E4668">
        <w:t xml:space="preserve">Учет экстремальных метеорологических явлений, таких как проливные дожди, снегопады, сильные ветра и т.д. необходим при разработке надежной системы </w:t>
      </w:r>
      <w:r w:rsidR="003E4668">
        <w:rPr>
          <w:lang w:val="en-US"/>
        </w:rPr>
        <w:t>MOS</w:t>
      </w:r>
      <w:r w:rsidR="003E4668">
        <w:t>.</w:t>
      </w:r>
    </w:p>
    <w:p w:rsidR="00425EC8" w:rsidRDefault="00826122" w:rsidP="00F31C15">
      <w:pPr>
        <w:pStyle w:val="a4"/>
      </w:pPr>
      <w:r w:rsidRPr="003E4668">
        <w:t xml:space="preserve">К сожалению, метеорологические центры Приморья </w:t>
      </w:r>
      <w:r w:rsidR="00B34513">
        <w:t xml:space="preserve">не обладают </w:t>
      </w:r>
      <w:r w:rsidR="00F31C15">
        <w:t>требуемым объемом наблюдений</w:t>
      </w:r>
      <w:r w:rsidRPr="003E4668">
        <w:t xml:space="preserve">, а имеющиеся данные частично испорчены. </w:t>
      </w:r>
      <w:r w:rsidR="00F31C15">
        <w:t xml:space="preserve">   </w:t>
      </w:r>
      <w:r w:rsidRPr="003E4668">
        <w:t>Поэтому применени</w:t>
      </w:r>
      <w:r w:rsidR="00F31C15">
        <w:t>е</w:t>
      </w:r>
      <w:r w:rsidRPr="003E4668">
        <w:t xml:space="preserve"> технологии </w:t>
      </w:r>
      <w:r w:rsidRPr="003E4668">
        <w:rPr>
          <w:lang w:val="en-US"/>
        </w:rPr>
        <w:t>MOS</w:t>
      </w:r>
      <w:r w:rsidRPr="003E4668">
        <w:t xml:space="preserve"> не эффективно</w:t>
      </w:r>
      <w:r w:rsidR="00425EC8">
        <w:t xml:space="preserve">. </w:t>
      </w:r>
    </w:p>
    <w:p w:rsidR="002F4C92" w:rsidRDefault="00425EC8" w:rsidP="00425EC8">
      <w:pPr>
        <w:pStyle w:val="a4"/>
      </w:pPr>
      <w:r>
        <w:t>Т</w:t>
      </w:r>
      <w:r w:rsidR="00826122" w:rsidRPr="003E4668">
        <w:t xml:space="preserve">ребуется </w:t>
      </w:r>
      <w:r w:rsidR="00EC71C4">
        <w:t>разработать</w:t>
      </w:r>
      <w:r w:rsidR="00826122" w:rsidRPr="003E4668">
        <w:t xml:space="preserve"> новы</w:t>
      </w:r>
      <w:r w:rsidR="00EC71C4">
        <w:t xml:space="preserve">е </w:t>
      </w:r>
      <w:r w:rsidR="00826122" w:rsidRPr="003E4668">
        <w:t>метод</w:t>
      </w:r>
      <w:r w:rsidR="00A65DC8">
        <w:t xml:space="preserve">ы </w:t>
      </w:r>
      <w:r w:rsidR="00826122" w:rsidRPr="003E4668">
        <w:t xml:space="preserve">прогноза погоды по данным численной модели </w:t>
      </w:r>
      <w:r w:rsidR="00826122" w:rsidRPr="003E4668">
        <w:rPr>
          <w:lang w:val="en-US"/>
        </w:rPr>
        <w:t>WRF</w:t>
      </w:r>
      <w:r w:rsidR="00826122" w:rsidRPr="003E4668">
        <w:t>.</w:t>
      </w:r>
      <w:r>
        <w:t xml:space="preserve"> Исследуем возможность применения ассемблерных композиций в качестве данного метода. </w:t>
      </w:r>
    </w:p>
    <w:p w:rsidR="009F5B7C" w:rsidRDefault="00DD4834" w:rsidP="003E25BA">
      <w:pPr>
        <w:pStyle w:val="a4"/>
      </w:pPr>
      <w:r w:rsidRPr="00F82DD7">
        <w:t>В конце 80</w:t>
      </w:r>
      <w:r w:rsidR="003E25BA">
        <w:t>-</w:t>
      </w:r>
      <w:r w:rsidRPr="00F82DD7">
        <w:t>ых начали появляться работы с исследованием проблемы связи слабой</w:t>
      </w:r>
      <w:r>
        <w:t xml:space="preserve"> </w:t>
      </w:r>
      <w:r w:rsidRPr="00F82DD7">
        <w:t>и</w:t>
      </w:r>
      <w:r>
        <w:t xml:space="preserve"> </w:t>
      </w:r>
      <w:r w:rsidRPr="00F82DD7">
        <w:t>сильной</w:t>
      </w:r>
      <w:r>
        <w:t xml:space="preserve"> </w:t>
      </w:r>
      <w:r w:rsidRPr="00F82DD7">
        <w:t>обучаемости</w:t>
      </w:r>
      <w:r>
        <w:t xml:space="preserve"> </w:t>
      </w:r>
      <w:r w:rsidRPr="00F82DD7">
        <w:t>алгоритмов.</w:t>
      </w:r>
      <w:r>
        <w:t xml:space="preserve"> </w:t>
      </w:r>
      <w:r w:rsidR="00B953F2" w:rsidRPr="00F82DD7">
        <w:t>Слабая</w:t>
      </w:r>
      <w:r w:rsidR="00B953F2">
        <w:t xml:space="preserve"> </w:t>
      </w:r>
      <w:r w:rsidR="00B953F2" w:rsidRPr="00F82DD7">
        <w:t>обучаемость</w:t>
      </w:r>
      <w:r w:rsidR="00B953F2">
        <w:t xml:space="preserve"> </w:t>
      </w:r>
      <w:r w:rsidR="00B953F2" w:rsidRPr="00F82DD7">
        <w:t>алгоритма</w:t>
      </w:r>
      <w:r w:rsidR="00B953F2">
        <w:t xml:space="preserve"> </w:t>
      </w:r>
      <w:r w:rsidR="00B953F2" w:rsidRPr="00F82DD7">
        <w:t>означает,</w:t>
      </w:r>
      <w:r w:rsidR="00B953F2">
        <w:t xml:space="preserve"> </w:t>
      </w:r>
      <w:r w:rsidR="00B953F2" w:rsidRPr="00F82DD7">
        <w:t xml:space="preserve">что за полиномиальное время возможно построить алгоритм распознавания, точность которого будет хотя бы немного больше 50%. Под сильной обучаемостью подразумевается, что возможно за </w:t>
      </w:r>
      <w:r w:rsidR="00B953F2" w:rsidRPr="00F82DD7">
        <w:lastRenderedPageBreak/>
        <w:t>полиномиальное время построить алгоритм, который бы мог давать сколь угодно точные результаты.</w:t>
      </w:r>
      <w:r w:rsidR="00B953F2">
        <w:t xml:space="preserve"> </w:t>
      </w:r>
      <w:r w:rsidRPr="00F82DD7">
        <w:t>Исследования показали, что сильная обучаемость эквивалентна слабой, поскольку любую слабую модель можно усилить, построив правильную композицию</w:t>
      </w:r>
      <w:r w:rsidR="005C239C">
        <w:t>, но потребовалось несколько лет до появления работоспособных алгоритмов.</w:t>
      </w:r>
    </w:p>
    <w:p w:rsidR="009F5B7C" w:rsidRPr="009F5B7C" w:rsidRDefault="009F5B7C" w:rsidP="003E25BA">
      <w:pPr>
        <w:pStyle w:val="a4"/>
        <w:rPr>
          <w:lang w:val="en-US"/>
        </w:rPr>
      </w:pPr>
      <w:r w:rsidRPr="002608EF">
        <w:rPr>
          <w:highlight w:val="yellow"/>
          <w:lang w:val="en-US"/>
        </w:rPr>
        <w:t xml:space="preserve">Robert E. </w:t>
      </w:r>
      <w:proofErr w:type="spellStart"/>
      <w:r w:rsidRPr="002608EF">
        <w:rPr>
          <w:highlight w:val="yellow"/>
          <w:lang w:val="en-US"/>
        </w:rPr>
        <w:t>Schapire</w:t>
      </w:r>
      <w:proofErr w:type="spellEnd"/>
      <w:r w:rsidRPr="002608EF">
        <w:rPr>
          <w:highlight w:val="yellow"/>
          <w:lang w:val="en-US"/>
        </w:rPr>
        <w:t>, The Strength of Weak Learnability - 1990</w:t>
      </w:r>
    </w:p>
    <w:p w:rsidR="00DD4834" w:rsidRDefault="00DD4834" w:rsidP="003E25BA">
      <w:pPr>
        <w:pStyle w:val="a4"/>
      </w:pPr>
      <w:r w:rsidRPr="00F82DD7">
        <w:t xml:space="preserve">В 1996 эти идеи сформировались и приобрели законченную форму в виде алгоритма </w:t>
      </w:r>
      <w:proofErr w:type="spellStart"/>
      <w:r w:rsidRPr="00F82DD7">
        <w:t>AdaBoost</w:t>
      </w:r>
      <w:proofErr w:type="spellEnd"/>
      <w:r w:rsidRPr="00F82DD7">
        <w:t xml:space="preserve"> </w:t>
      </w:r>
      <w:r w:rsidRPr="002D7048">
        <w:rPr>
          <w:highlight w:val="yellow"/>
        </w:rPr>
        <w:t>[7</w:t>
      </w:r>
      <w:proofErr w:type="gramStart"/>
      <w:r w:rsidRPr="002D7048">
        <w:rPr>
          <w:highlight w:val="yellow"/>
        </w:rPr>
        <w:t>]</w:t>
      </w:r>
      <w:r w:rsidRPr="00F82DD7">
        <w:t>.</w:t>
      </w:r>
      <w:r>
        <w:t>.</w:t>
      </w:r>
      <w:proofErr w:type="gramEnd"/>
      <w:r w:rsidRPr="00F82DD7">
        <w:t xml:space="preserve"> Несколькими</w:t>
      </w:r>
      <w:r>
        <w:t xml:space="preserve"> </w:t>
      </w:r>
      <w:r w:rsidRPr="00F82DD7">
        <w:t>годами</w:t>
      </w:r>
      <w:r>
        <w:t xml:space="preserve"> </w:t>
      </w:r>
      <w:r w:rsidRPr="00F82DD7">
        <w:t xml:space="preserve">позже появилось важное обобщение этого алгоритма – градиентный </w:t>
      </w:r>
      <w:proofErr w:type="spellStart"/>
      <w:r w:rsidRPr="00F82DD7">
        <w:t>бустинг</w:t>
      </w:r>
      <w:proofErr w:type="spellEnd"/>
      <w:r w:rsidRPr="00F82DD7">
        <w:t xml:space="preserve"> </w:t>
      </w:r>
      <w:r w:rsidRPr="002D7048">
        <w:rPr>
          <w:highlight w:val="yellow"/>
        </w:rPr>
        <w:t>[1].</w:t>
      </w:r>
    </w:p>
    <w:p w:rsidR="00DD4834" w:rsidRPr="002608EF" w:rsidRDefault="00DD4834" w:rsidP="003E25BA">
      <w:pPr>
        <w:pStyle w:val="a4"/>
        <w:rPr>
          <w:highlight w:val="yellow"/>
          <w:lang w:val="en-US"/>
        </w:rPr>
      </w:pPr>
      <w:r w:rsidRPr="002608EF">
        <w:rPr>
          <w:highlight w:val="yellow"/>
          <w:lang w:val="en-US"/>
        </w:rPr>
        <w:t>[1] Friedman J. Greedy Function Approximation: A Gradient Boosting Machine. — IMS 1999 Reitz Lecture.</w:t>
      </w:r>
    </w:p>
    <w:p w:rsidR="00DD4834" w:rsidRPr="00DD4834" w:rsidRDefault="00DD4834" w:rsidP="003E25BA">
      <w:pPr>
        <w:pStyle w:val="a4"/>
        <w:rPr>
          <w:lang w:val="en-US"/>
        </w:rPr>
      </w:pPr>
      <w:r w:rsidRPr="002608EF">
        <w:rPr>
          <w:highlight w:val="yellow"/>
          <w:lang w:val="en-US"/>
        </w:rPr>
        <w:t xml:space="preserve">[7] Freund Y., </w:t>
      </w:r>
      <w:proofErr w:type="spellStart"/>
      <w:r w:rsidRPr="002608EF">
        <w:rPr>
          <w:highlight w:val="yellow"/>
          <w:lang w:val="en-US"/>
        </w:rPr>
        <w:t>Shapire</w:t>
      </w:r>
      <w:proofErr w:type="spellEnd"/>
      <w:r w:rsidRPr="002608EF">
        <w:rPr>
          <w:highlight w:val="yellow"/>
          <w:lang w:val="en-US"/>
        </w:rPr>
        <w:t xml:space="preserve"> R. Experiments with a New Boosting Algorithm. —1996.</w:t>
      </w:r>
    </w:p>
    <w:p w:rsidR="002C7640" w:rsidRDefault="002C7640" w:rsidP="002C7640">
      <w:pPr>
        <w:pStyle w:val="1"/>
      </w:pPr>
      <w:r>
        <w:t>П</w:t>
      </w:r>
      <w:r w:rsidRPr="00922959">
        <w:t>остановка задачи</w:t>
      </w:r>
    </w:p>
    <w:p w:rsidR="0056625F" w:rsidRDefault="00DC18AF" w:rsidP="00E93888">
      <w:pPr>
        <w:pStyle w:val="a4"/>
      </w:pPr>
      <w:r>
        <w:t>Ц</w:t>
      </w:r>
      <w:r w:rsidRPr="002007AB">
        <w:t>ел</w:t>
      </w:r>
      <w:r>
        <w:t xml:space="preserve">ь </w:t>
      </w:r>
      <w:r w:rsidRPr="002007AB">
        <w:t>работы</w:t>
      </w:r>
      <w:r>
        <w:t xml:space="preserve"> – к</w:t>
      </w:r>
      <w:r w:rsidRPr="00C13167">
        <w:t xml:space="preserve">омплексирование небольшого количества прогнозов с помощью градиентного </w:t>
      </w:r>
      <w:proofErr w:type="spellStart"/>
      <w:r w:rsidRPr="00C13167">
        <w:t>бустинга</w:t>
      </w:r>
      <w:proofErr w:type="spellEnd"/>
      <w:r>
        <w:t xml:space="preserve"> для исследования применимости данного метода на метеостанциях Приморского края. </w:t>
      </w:r>
    </w:p>
    <w:p w:rsidR="005D7B61" w:rsidRDefault="005D7B61" w:rsidP="005D7B61">
      <w:pPr>
        <w:pStyle w:val="1"/>
      </w:pPr>
      <w:r>
        <w:t xml:space="preserve">Градиентный </w:t>
      </w:r>
      <w:proofErr w:type="spellStart"/>
      <w:r>
        <w:t>бустинг</w:t>
      </w:r>
      <w:proofErr w:type="spellEnd"/>
    </w:p>
    <w:p w:rsidR="005D7B61" w:rsidRPr="005D7B61" w:rsidRDefault="005D7B61" w:rsidP="005D7B61">
      <w:bookmarkStart w:id="1" w:name="_GoBack"/>
      <w:bookmarkEnd w:id="1"/>
    </w:p>
    <w:p w:rsidR="0056625F" w:rsidRPr="00922959" w:rsidRDefault="00DC18AF" w:rsidP="005D7B61">
      <w:pPr>
        <w:pStyle w:val="2"/>
      </w:pPr>
      <w:r>
        <w:t>Математическая</w:t>
      </w:r>
      <w:r w:rsidR="0056625F" w:rsidRPr="00922959">
        <w:t xml:space="preserve"> постановка задачи</w:t>
      </w:r>
    </w:p>
    <w:p w:rsidR="003D3AA8" w:rsidRPr="00EF453B" w:rsidRDefault="00EF453B" w:rsidP="00EF453B">
      <w:pPr>
        <w:pStyle w:val="a4"/>
        <w:rPr>
          <w:color w:val="000080"/>
          <w:u w:val="single"/>
        </w:rPr>
      </w:pPr>
      <w:r>
        <w:rPr>
          <w:rFonts w:ascii="Arial" w:hAnsi="Arial"/>
          <w:color w:val="222222"/>
        </w:rPr>
        <w:t>Б</w:t>
      </w:r>
      <w:r w:rsidR="003D3AA8" w:rsidRPr="000F2132">
        <w:rPr>
          <w:rFonts w:ascii="Arial" w:hAnsi="Arial"/>
          <w:color w:val="222222"/>
        </w:rPr>
        <w:t xml:space="preserve">удем решать задачу восстановления функции в контексте обучения с учителем. </w:t>
      </w:r>
      <w:r>
        <w:rPr>
          <w:rFonts w:ascii="Arial" w:hAnsi="Arial"/>
          <w:color w:val="222222"/>
        </w:rPr>
        <w:t xml:space="preserve">Пусть дана </w:t>
      </w:r>
      <w:r w:rsidR="003D3AA8" w:rsidRPr="000F2132">
        <w:rPr>
          <w:rFonts w:ascii="Arial" w:hAnsi="Arial"/>
          <w:color w:val="222222"/>
        </w:rPr>
        <w:t>набор пар признаков</w:t>
      </w:r>
      <w:r w:rsidR="003D3AA8">
        <w:rPr>
          <w:rFonts w:ascii="Arial" w:hAnsi="Arial"/>
          <w:color w:val="222222"/>
        </w:rPr>
        <w:t> </w:t>
      </w:r>
      <m:oMath>
        <m:r>
          <w:rPr>
            <w:rStyle w:val="mjxassistivemathml"/>
            <w:rFonts w:ascii="Cambria Math" w:hAnsi="Cambria Math"/>
            <w:color w:val="222222"/>
            <w:bdr w:val="none" w:sz="0" w:space="0" w:color="auto" w:frame="1"/>
          </w:rPr>
          <m:t>x</m:t>
        </m:r>
      </m:oMath>
      <w:r w:rsidR="003D3AA8">
        <w:rPr>
          <w:rFonts w:ascii="Arial" w:hAnsi="Arial"/>
          <w:color w:val="222222"/>
        </w:rPr>
        <w:t> </w:t>
      </w:r>
      <w:r w:rsidR="003D3AA8" w:rsidRPr="000F2132">
        <w:rPr>
          <w:rFonts w:ascii="Arial" w:hAnsi="Arial"/>
          <w:color w:val="222222"/>
        </w:rPr>
        <w:t>и целевых переменных</w:t>
      </w:r>
      <w:r w:rsidR="003D3AA8">
        <w:rPr>
          <w:rFonts w:ascii="Arial" w:hAnsi="Arial"/>
          <w:color w:val="222222"/>
        </w:rPr>
        <w:t> </w:t>
      </w:r>
      <m:oMath>
        <m:r>
          <w:rPr>
            <w:rStyle w:val="mjxassistivemathml"/>
            <w:rFonts w:ascii="Cambria Math" w:hAnsi="Cambria Math"/>
            <w:color w:val="222222"/>
            <w:bdr w:val="none" w:sz="0" w:space="0" w:color="auto" w:frame="1"/>
          </w:rPr>
          <m:t>y</m:t>
        </m:r>
      </m:oMath>
    </w:p>
    <w:p w:rsidR="003D3AA8" w:rsidRDefault="00BF5BEE" w:rsidP="003D3AA8">
      <w:pPr>
        <w:rPr>
          <w:rFonts w:ascii="Arial" w:hAnsi="Arial" w:cs="Arial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Style w:val="mjxassistivemathml"/>
                  <w:rFonts w:ascii="Cambria Math" w:hAnsi="Cambria Math" w:cs="Arial"/>
                  <w:i/>
                  <w:color w:val="222222"/>
                  <w:bdr w:val="none" w:sz="0" w:space="0" w:color="auto" w:frame="1"/>
                  <w:shd w:val="clear" w:color="auto" w:fill="FFFFFF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Style w:val="mjxassistivemathml"/>
                      <w:rFonts w:ascii="Cambria Math" w:hAnsi="Cambria Math" w:cs="Arial"/>
                      <w:i/>
                      <w:color w:val="222222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d>
                    <m:dPr>
                      <m:ctrlPr>
                        <w:rPr>
                          <w:rStyle w:val="mjxassistivemathml"/>
                          <w:rFonts w:ascii="Cambria Math" w:hAnsi="Cambria Math" w:cs="Arial"/>
                          <w:i/>
                          <w:color w:val="222222"/>
                          <w:bdr w:val="none" w:sz="0" w:space="0" w:color="auto" w:frame="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jxassistivemathml"/>
                              <w:rFonts w:ascii="Cambria Math" w:hAnsi="Cambria Math" w:cs="Arial"/>
                              <w:i/>
                              <w:color w:val="222222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Style w:val="mjxassistivemathml"/>
                              <w:rFonts w:ascii="Cambria Math" w:hAnsi="Cambria Math" w:cs="Arial"/>
                              <w:color w:val="222222"/>
                              <w:bdr w:val="none" w:sz="0" w:space="0" w:color="auto" w:frame="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assistivemathml"/>
                              <w:rFonts w:ascii="Cambria Math" w:hAnsi="Cambria Math" w:cs="Arial"/>
                              <w:color w:val="222222"/>
                              <w:bdr w:val="none" w:sz="0" w:space="0" w:color="auto" w:frame="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jxassistivemathml"/>
                          <w:rFonts w:ascii="Cambria Math" w:hAnsi="Cambria Math" w:cs="Arial"/>
                          <w:color w:val="222222"/>
                          <w:bdr w:val="none" w:sz="0" w:space="0" w:color="auto" w:frame="1"/>
                          <w:shd w:val="clear" w:color="auto" w:fill="FFFFFF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mjxassistivemathml"/>
                              <w:rFonts w:ascii="Cambria Math" w:hAnsi="Cambria Math" w:cs="Arial"/>
                              <w:i/>
                              <w:color w:val="222222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Style w:val="mjxassistivemathml"/>
                              <w:rFonts w:ascii="Cambria Math" w:hAnsi="Cambria Math" w:cs="Arial"/>
                              <w:color w:val="222222"/>
                              <w:bdr w:val="none" w:sz="0" w:space="0" w:color="auto" w:frame="1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jxassistivemathml"/>
                              <w:rFonts w:ascii="Cambria Math" w:hAnsi="Cambria Math" w:cs="Arial"/>
                              <w:color w:val="222222"/>
                              <w:bdr w:val="none" w:sz="0" w:space="0" w:color="auto" w:frame="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Style w:val="mjxassistivemathml"/>
                  <w:rFonts w:ascii="Cambria Math" w:hAnsi="Cambria Math" w:cs="Arial"/>
                  <w:color w:val="222222"/>
                  <w:bdr w:val="none" w:sz="0" w:space="0" w:color="auto" w:frame="1"/>
                  <w:shd w:val="clear" w:color="auto" w:fill="FFFFFF"/>
                </w:rPr>
                <m:t>i=1,…,n</m:t>
              </m:r>
            </m:sub>
          </m:sSub>
        </m:oMath>
      </m:oMathPara>
    </w:p>
    <w:p w:rsidR="00DC56F5" w:rsidRDefault="00243F8B" w:rsidP="003D3AA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Необходимо </w:t>
      </w:r>
      <w:r w:rsidR="000852B6">
        <w:rPr>
          <w:rFonts w:ascii="Arial" w:hAnsi="Arial" w:cs="Arial"/>
          <w:color w:val="222222"/>
          <w:shd w:val="clear" w:color="auto" w:fill="FFFFFF"/>
        </w:rPr>
        <w:t>восстановить</w:t>
      </w:r>
      <w:r w:rsidR="003D3AA8" w:rsidRPr="000F2132">
        <w:rPr>
          <w:rFonts w:ascii="Arial" w:hAnsi="Arial" w:cs="Arial"/>
          <w:color w:val="222222"/>
          <w:shd w:val="clear" w:color="auto" w:fill="FFFFFF"/>
        </w:rPr>
        <w:t xml:space="preserve"> зависимость вида</w:t>
      </w:r>
      <w:r w:rsidR="003D3AA8">
        <w:rPr>
          <w:rFonts w:ascii="Arial" w:hAnsi="Arial" w:cs="Arial"/>
          <w:color w:val="222222"/>
          <w:shd w:val="clear" w:color="auto" w:fill="FFFFFF"/>
        </w:rPr>
        <w:t> </w:t>
      </w:r>
    </w:p>
    <w:p w:rsidR="00DC56F5" w:rsidRDefault="003D3AA8" w:rsidP="00DC56F5">
      <w:pPr>
        <w:jc w:val="center"/>
        <w:rPr>
          <w:rFonts w:ascii="Arial" w:hAnsi="Arial" w:cs="Arial"/>
          <w:color w:val="222222"/>
          <w:shd w:val="clear" w:color="auto" w:fill="FFFFFF"/>
        </w:rPr>
      </w:pP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y=f(x)</m:t>
        </m:r>
      </m:oMath>
      <w:r w:rsidRPr="000F2132">
        <w:rPr>
          <w:rFonts w:ascii="Arial" w:hAnsi="Arial" w:cs="Arial"/>
          <w:color w:val="222222"/>
          <w:shd w:val="clear" w:color="auto" w:fill="FFFFFF"/>
        </w:rPr>
        <w:t>.</w:t>
      </w:r>
    </w:p>
    <w:p w:rsidR="008D539C" w:rsidRDefault="008D539C" w:rsidP="008D539C">
      <w:pPr>
        <w:rPr>
          <w:rFonts w:ascii="Arial" w:eastAsiaTheme="minorEastAsia" w:hAnsi="Arial" w:cs="Arial"/>
          <w:color w:val="222222"/>
          <w:shd w:val="clear" w:color="auto" w:fill="FFFFFF"/>
        </w:rPr>
      </w:pPr>
      <w:bookmarkStart w:id="2" w:name="_Hlk12286600"/>
      <w:r>
        <w:rPr>
          <w:rFonts w:ascii="Arial" w:hAnsi="Arial" w:cs="Arial"/>
          <w:color w:val="222222"/>
          <w:shd w:val="clear" w:color="auto" w:fill="FFFFFF"/>
        </w:rPr>
        <w:t>О</w:t>
      </w:r>
      <w:r w:rsidRPr="001E7F47">
        <w:rPr>
          <w:rFonts w:ascii="Arial" w:hAnsi="Arial" w:cs="Arial"/>
          <w:color w:val="222222"/>
          <w:shd w:val="clear" w:color="auto" w:fill="FFFFFF"/>
        </w:rPr>
        <w:t>граничи</w:t>
      </w:r>
      <w:r>
        <w:rPr>
          <w:rFonts w:ascii="Arial" w:hAnsi="Arial" w:cs="Arial"/>
          <w:color w:val="222222"/>
          <w:shd w:val="clear" w:color="auto" w:fill="FFFFFF"/>
        </w:rPr>
        <w:t>м</w:t>
      </w:r>
      <w:r w:rsidRPr="001E7F47">
        <w:rPr>
          <w:rFonts w:ascii="Arial" w:hAnsi="Arial" w:cs="Arial"/>
          <w:color w:val="222222"/>
          <w:shd w:val="clear" w:color="auto" w:fill="FFFFFF"/>
        </w:rPr>
        <w:t xml:space="preserve"> пространство поиска каким-нибудь конкретным параметризованным семейством функций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f</m:t>
        </m:r>
        <m:d>
          <m:d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x,θ</m:t>
            </m:r>
          </m:e>
        </m:d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,   θ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∈</m:t>
        </m:r>
        <m:sSup>
          <m:sSup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R</m:t>
            </m:r>
            <m:ctrlPr>
              <w:rPr>
                <w:rStyle w:val="mjxassistivemathml"/>
                <w:rFonts w:ascii="Cambria Math" w:hAnsi="Cambria Math" w:cs="Cambria Math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e>
          <m:sup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d</m:t>
            </m:r>
          </m:sup>
        </m:sSup>
        <m:r>
          <w:rPr>
            <w:rFonts w:ascii="Cambria Math" w:hAnsi="Cambria Math" w:cs="Arial"/>
            <w:color w:val="222222"/>
            <w:shd w:val="clear" w:color="auto" w:fill="FFFFFF"/>
          </w:rPr>
          <m:t>.</m:t>
        </m:r>
      </m:oMath>
      <w:bookmarkEnd w:id="2"/>
    </w:p>
    <w:p w:rsidR="00242BC9" w:rsidRPr="00242BC9" w:rsidRDefault="00242BC9" w:rsidP="00242BC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Построение градиентного </w:t>
      </w:r>
      <w:proofErr w:type="spellStart"/>
      <w:r>
        <w:rPr>
          <w:shd w:val="clear" w:color="auto" w:fill="FFFFFF"/>
        </w:rPr>
        <w:t>бустинга</w:t>
      </w:r>
      <w:proofErr w:type="spellEnd"/>
    </w:p>
    <w:p w:rsidR="00C37A3C" w:rsidRDefault="00016CDA" w:rsidP="00C37A3C">
      <w:pPr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Будем в</w:t>
      </w:r>
      <w:r w:rsidR="003D3AA8" w:rsidRPr="000F2132">
        <w:rPr>
          <w:rFonts w:ascii="Arial" w:hAnsi="Arial" w:cs="Arial"/>
          <w:color w:val="222222"/>
          <w:shd w:val="clear" w:color="auto" w:fill="FFFFFF"/>
        </w:rPr>
        <w:t xml:space="preserve">осстанавливать </w:t>
      </w:r>
      <w:r>
        <w:rPr>
          <w:rFonts w:ascii="Arial" w:hAnsi="Arial" w:cs="Arial"/>
          <w:color w:val="222222"/>
          <w:shd w:val="clear" w:color="auto" w:fill="FFFFFF"/>
        </w:rPr>
        <w:t xml:space="preserve">функцию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f(x)</m:t>
        </m:r>
      </m:oMath>
      <w:r w:rsidRPr="005D49A6"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  <w:r w:rsidR="003D3AA8" w:rsidRPr="000F2132">
        <w:rPr>
          <w:rFonts w:ascii="Arial" w:hAnsi="Arial" w:cs="Arial"/>
          <w:color w:val="222222"/>
          <w:shd w:val="clear" w:color="auto" w:fill="FFFFFF"/>
        </w:rPr>
        <w:t>приближением</w:t>
      </w:r>
      <w:r w:rsidR="003D3AA8">
        <w:rPr>
          <w:rFonts w:ascii="Arial" w:hAnsi="Arial" w:cs="Arial"/>
          <w:color w:val="222222"/>
          <w:shd w:val="clear" w:color="auto" w:fill="FFFFFF"/>
        </w:rPr>
        <w:t>  </w:t>
      </w:r>
      <m:oMath>
        <m:acc>
          <m:acc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f</m:t>
            </m:r>
          </m:e>
        </m:acc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(x)</m:t>
        </m:r>
      </m:oMath>
      <w:r w:rsidR="00C37A3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37A3C">
        <w:rPr>
          <w:rFonts w:ascii="Arial" w:eastAsia="Times New Roman" w:hAnsi="Arial" w:cs="Arial"/>
          <w:color w:val="222222"/>
          <w:lang w:eastAsia="ru-RU"/>
        </w:rPr>
        <w:t>в виде композиции</w:t>
      </w:r>
    </w:p>
    <w:p w:rsidR="00C37A3C" w:rsidRPr="00F82DD7" w:rsidRDefault="00BF5BEE" w:rsidP="00C37A3C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lang w:eastAsia="ru-RU"/>
        </w:rPr>
      </w:pP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f</m:t>
              </m:r>
            </m:e>
          </m:acc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222222"/>
              <w:lang w:eastAsia="ru-RU"/>
            </w:rPr>
            <m:t xml:space="preserve">= 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222222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m=1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 xml:space="preserve">⋅h(x,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ru-RU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)</m:t>
              </m:r>
            </m:e>
          </m:nary>
          <m:r>
            <w:rPr>
              <w:rFonts w:ascii="Cambria Math" w:eastAsia="Times New Roman" w:hAnsi="Cambria Math" w:cs="Arial"/>
              <w:color w:val="222222"/>
              <w:lang w:eastAsia="ru-RU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lang w:eastAsia="ru-RU"/>
            </w:rPr>
            <m:t xml:space="preserve">∈R, 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lang w:eastAsia="ru-RU"/>
            </w:rPr>
            <m:t>∈</m:t>
          </m:r>
          <m:r>
            <m:rPr>
              <m:sty m:val="p"/>
            </m:rPr>
            <w:rPr>
              <w:rFonts w:ascii="Cambria Math" w:eastAsia="Times New Roman" w:hAnsi="Cambria Math" w:cs="Arial"/>
              <w:color w:val="222222"/>
              <w:lang w:eastAsia="ru-RU"/>
            </w:rPr>
            <m:t>Θ</m:t>
          </m:r>
          <m:r>
            <w:rPr>
              <w:rFonts w:ascii="Cambria Math" w:eastAsia="Times New Roman" w:hAnsi="Cambria Math" w:cs="Arial"/>
              <w:color w:val="222222"/>
              <w:lang w:eastAsia="ru-RU"/>
            </w:rPr>
            <m:t xml:space="preserve">  </m:t>
          </m:r>
        </m:oMath>
      </m:oMathPara>
    </w:p>
    <w:p w:rsidR="00A653E9" w:rsidRPr="00C24D9A" w:rsidRDefault="00A653E9" w:rsidP="00A653E9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t>Будем строить такую композицию путем жадного наращивания, каждый раз добавляя в сумму слагаемое, являющееся наиболее оптимальным алгоритмом из возможных. Таким образом задача сводиться к поиску пары наиболее оптимальных параметров</w:t>
      </w:r>
      <w:r w:rsidRPr="00F9627E">
        <w:rPr>
          <w:rFonts w:ascii="Arial" w:eastAsia="Times New Roman" w:hAnsi="Arial" w:cs="Arial"/>
          <w:color w:val="222222"/>
          <w:lang w:eastAsia="ru-RU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lang w:eastAsia="ru-RU"/>
          </w:rPr>
          <m:t>{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ru-RU"/>
              </w:rPr>
              <m:t>ρ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ru-RU"/>
              </w:rPr>
              <m:t>m</m:t>
            </m:r>
          </m:sub>
        </m:sSub>
        <m:r>
          <w:rPr>
            <w:rFonts w:ascii="Cambria Math" w:eastAsia="Times New Roman" w:hAnsi="Cambria Math" w:cs="Arial"/>
            <w:color w:val="222222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lang w:eastAsia="ru-RU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222222"/>
                <w:lang w:eastAsia="ru-RU"/>
              </w:rPr>
              <m:t>m</m:t>
            </m:r>
          </m:sub>
        </m:sSub>
        <m:r>
          <w:rPr>
            <w:rFonts w:ascii="Cambria Math" w:eastAsia="Times New Roman" w:hAnsi="Cambria Math" w:cs="Arial"/>
            <w:color w:val="222222"/>
            <w:lang w:eastAsia="ru-RU"/>
          </w:rPr>
          <m:t>}</m:t>
        </m:r>
      </m:oMath>
      <w:r>
        <w:rPr>
          <w:rFonts w:ascii="Arial" w:eastAsia="Times New Roman" w:hAnsi="Arial" w:cs="Arial"/>
          <w:color w:val="222222"/>
          <w:lang w:eastAsia="ru-RU"/>
        </w:rPr>
        <w:t xml:space="preserve"> длины </w:t>
      </w:r>
      <m:oMath>
        <m:r>
          <w:rPr>
            <w:rFonts w:ascii="Cambria Math" w:eastAsia="Times New Roman" w:hAnsi="Cambria Math" w:cs="Arial"/>
            <w:color w:val="222222"/>
            <w:lang w:eastAsia="ru-RU"/>
          </w:rPr>
          <m:t>m</m:t>
        </m:r>
      </m:oMath>
    </w:p>
    <w:p w:rsidR="00A653E9" w:rsidRPr="00E006CA" w:rsidRDefault="00BF5BEE" w:rsidP="00A653E9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lang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m-1</m:t>
              </m:r>
            </m:sub>
          </m:sSub>
          <m:r>
            <w:rPr>
              <w:rFonts w:ascii="Cambria Math" w:eastAsia="Times New Roman" w:hAnsi="Cambria Math" w:cs="Arial"/>
              <w:color w:val="222222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lang w:eastAsia="ru-RU"/>
            </w:rPr>
            <m:t xml:space="preserve">⋅h(x,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lang w:eastAsia="ru-RU"/>
            </w:rPr>
            <m:t>)</m:t>
          </m:r>
        </m:oMath>
      </m:oMathPara>
    </w:p>
    <w:p w:rsidR="00A653E9" w:rsidRPr="00D56514" w:rsidRDefault="00A653E9" w:rsidP="00A653E9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lastRenderedPageBreak/>
        <w:t>Будем</w:t>
      </w:r>
      <w:r w:rsidRPr="00E006CA">
        <w:rPr>
          <w:rFonts w:ascii="Arial" w:eastAsia="Times New Roman" w:hAnsi="Arial" w:cs="Arial"/>
          <w:color w:val="222222"/>
          <w:lang w:eastAsia="ru-RU"/>
        </w:rPr>
        <w:t xml:space="preserve"> минимизируется функционал ошибки</w:t>
      </w:r>
      <w:r w:rsidR="00D56514" w:rsidRPr="00D56514">
        <w:rPr>
          <w:rFonts w:ascii="Arial" w:eastAsia="Times New Roman" w:hAnsi="Arial" w:cs="Arial"/>
          <w:color w:val="222222"/>
          <w:lang w:eastAsia="ru-RU"/>
        </w:rPr>
        <w:t xml:space="preserve"> </w:t>
      </w:r>
      <w:r w:rsidR="00D56514">
        <w:rPr>
          <w:rFonts w:ascii="Arial" w:eastAsia="Times New Roman" w:hAnsi="Arial" w:cs="Arial"/>
          <w:color w:val="222222"/>
          <w:lang w:eastAsia="ru-RU"/>
        </w:rPr>
        <w:t xml:space="preserve">любым итеративными </w:t>
      </w:r>
      <w:proofErr w:type="spellStart"/>
      <w:r w:rsidR="00D56514">
        <w:rPr>
          <w:rFonts w:ascii="Arial" w:eastAsia="Times New Roman" w:hAnsi="Arial" w:cs="Arial"/>
          <w:color w:val="222222"/>
          <w:lang w:eastAsia="ru-RU"/>
        </w:rPr>
        <w:t>алгоритом</w:t>
      </w:r>
      <w:proofErr w:type="spellEnd"/>
    </w:p>
    <w:p w:rsidR="00A653E9" w:rsidRPr="00E006CA" w:rsidRDefault="00A653E9" w:rsidP="00A653E9">
      <m:oMathPara>
        <m:oMath>
          <m:r>
            <w:rPr>
              <w:rFonts w:ascii="Cambria Math" w:hAnsi="Cambria Math"/>
            </w:rPr>
            <m:t xml:space="preserve">Q=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→min</m:t>
          </m:r>
        </m:oMath>
      </m:oMathPara>
    </w:p>
    <w:p w:rsidR="004942F3" w:rsidRDefault="004942F3" w:rsidP="004942F3">
      <w:r w:rsidRPr="008E5D1D">
        <w:t>Сделаем это, реализуя один шаг метода градиентного спуска.</w:t>
      </w:r>
      <w:r>
        <w:t xml:space="preserve"> </w:t>
      </w:r>
      <w:bookmarkStart w:id="3" w:name="_Hlk12287261"/>
      <w:r w:rsidRPr="00356506">
        <w:t>Найдем градиент функционала ошибк</w:t>
      </w:r>
      <w:r>
        <w:t>и</w:t>
      </w:r>
    </w:p>
    <w:p w:rsidR="004942F3" w:rsidRPr="00FE29F9" w:rsidRDefault="004942F3" w:rsidP="004942F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Q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FE29F9" w:rsidRPr="00356506" w:rsidRDefault="00FE29F9" w:rsidP="00FE29F9">
      <w:r w:rsidRPr="00C456A8">
        <w:t>В</w:t>
      </w:r>
      <w:r w:rsidRPr="00CE63CA">
        <w:t xml:space="preserve"> </w:t>
      </w:r>
      <w:r w:rsidRPr="00C456A8">
        <w:t>силу</w:t>
      </w:r>
      <w:r w:rsidRPr="00CE63CA">
        <w:t xml:space="preserve"> </w:t>
      </w:r>
      <w:r w:rsidRPr="00C456A8">
        <w:t>метода</w:t>
      </w:r>
      <w:r w:rsidRPr="00CE63CA">
        <w:t xml:space="preserve"> </w:t>
      </w:r>
      <w:r w:rsidRPr="00C456A8">
        <w:t>градиентного</w:t>
      </w:r>
      <w:r w:rsidRPr="00CE63CA">
        <w:t xml:space="preserve"> </w:t>
      </w:r>
      <w:r w:rsidRPr="00C456A8">
        <w:t>спуска,</w:t>
      </w:r>
      <w:r w:rsidRPr="00CE63CA">
        <w:t xml:space="preserve"> </w:t>
      </w:r>
      <w:r w:rsidRPr="00C456A8">
        <w:t>наиболее</w:t>
      </w:r>
      <w:r w:rsidRPr="00CE63CA">
        <w:t xml:space="preserve"> </w:t>
      </w:r>
      <w:r w:rsidRPr="00C456A8">
        <w:t>выгодно</w:t>
      </w:r>
      <w:r w:rsidRPr="00CE63CA">
        <w:t xml:space="preserve"> </w:t>
      </w:r>
      <w:r w:rsidRPr="00C456A8">
        <w:t>добавить</w:t>
      </w:r>
      <w:r w:rsidRPr="00CE63CA">
        <w:t xml:space="preserve"> </w:t>
      </w:r>
      <w:r w:rsidRPr="00C456A8">
        <w:t>новое слагаемое следующим образом</w:t>
      </w:r>
    </w:p>
    <w:p w:rsidR="00FE29F9" w:rsidRPr="00BC75D4" w:rsidRDefault="00BF5BEE" w:rsidP="00FE29F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 xml:space="preserve">Q,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∈R</m:t>
          </m:r>
        </m:oMath>
      </m:oMathPara>
    </w:p>
    <w:p w:rsidR="00FE29F9" w:rsidRPr="00BC75D4" w:rsidRDefault="00FE29F9" w:rsidP="00FE29F9">
      <w:pPr>
        <w:rPr>
          <w:i/>
        </w:rPr>
      </w:pPr>
    </w:p>
    <w:p w:rsidR="00FE29F9" w:rsidRDefault="00FE29F9" w:rsidP="00FE29F9">
      <w:r w:rsidRPr="00BC75D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BC75D4">
        <w:t xml:space="preserve"> подбирается линейным поиском по вещественным числам </w:t>
      </w:r>
      <m:oMath>
        <m:r>
          <w:rPr>
            <w:rFonts w:ascii="Cambria Math" w:hAnsi="Cambria Math"/>
          </w:rPr>
          <m:t>R</m:t>
        </m:r>
      </m:oMath>
      <w:r w:rsidRPr="00BC75D4">
        <w:t>:</w:t>
      </w:r>
    </w:p>
    <w:p w:rsidR="00FE29F9" w:rsidRPr="00B46E40" w:rsidRDefault="00BF5BEE" w:rsidP="00FE2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ρ∈R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L(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)-ρ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func>
            </m:e>
          </m:func>
        </m:oMath>
      </m:oMathPara>
    </w:p>
    <w:p w:rsidR="00B46E40" w:rsidRDefault="00B46E40" w:rsidP="00B46E40">
      <w:r w:rsidRPr="00F26AE0">
        <w:t xml:space="preserve">Однако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Q</m:t>
        </m:r>
      </m:oMath>
      <w:r w:rsidRPr="00F26AE0">
        <w:t xml:space="preserve"> представляет из себя лишь вектор оптимальных значений для каждого 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26AE0">
        <w:t xml:space="preserve">, а не базовый алгоритм из семейства </w:t>
      </w:r>
      <m:oMath>
        <m:r>
          <w:rPr>
            <w:rFonts w:ascii="Cambria Math" w:hAnsi="Cambria Math"/>
          </w:rPr>
          <m:t>H</m:t>
        </m:r>
      </m:oMath>
      <w:r w:rsidRPr="00F26AE0">
        <w:t xml:space="preserve">, определенный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X</m:t>
        </m:r>
      </m:oMath>
      <w:r w:rsidRPr="00F26AE0">
        <w:t xml:space="preserve">. </w:t>
      </w:r>
      <w:r w:rsidRPr="00F26AE0">
        <w:rPr>
          <w:rFonts w:ascii="Times New Roman" w:hAnsi="Times New Roman" w:cs="Times New Roman"/>
        </w:rPr>
        <w:t>Поэтому</w:t>
      </w:r>
      <w:r w:rsidRPr="00F26AE0">
        <w:t xml:space="preserve"> </w:t>
      </w:r>
      <w:r w:rsidRPr="00F26AE0">
        <w:rPr>
          <w:rFonts w:ascii="Times New Roman" w:hAnsi="Times New Roman" w:cs="Times New Roman"/>
        </w:rPr>
        <w:t>нам</w:t>
      </w:r>
      <w:r w:rsidRPr="00F26AE0">
        <w:t xml:space="preserve"> </w:t>
      </w:r>
      <w:r w:rsidRPr="00F26AE0">
        <w:rPr>
          <w:rFonts w:ascii="Times New Roman" w:hAnsi="Times New Roman" w:cs="Times New Roman"/>
        </w:rPr>
        <w:t>необходимо</w:t>
      </w:r>
      <w:r w:rsidRPr="00F26AE0">
        <w:t xml:space="preserve"> </w:t>
      </w:r>
      <w:r w:rsidRPr="00F26AE0">
        <w:rPr>
          <w:rFonts w:ascii="Times New Roman" w:hAnsi="Times New Roman" w:cs="Times New Roman"/>
        </w:rPr>
        <w:t>найти</w:t>
      </w:r>
      <w:r w:rsidRPr="00F26AE0">
        <w:t xml:space="preserve"> </w:t>
      </w:r>
      <m:oMath>
        <m:r>
          <w:rPr>
            <w:rFonts w:ascii="Cambria Math" w:hAnsi="Cambria Math"/>
          </w:rPr>
          <m:t>h(x,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H</m:t>
        </m:r>
      </m:oMath>
      <w:r w:rsidRPr="00F26AE0">
        <w:t xml:space="preserve"> </w:t>
      </w:r>
      <w:r w:rsidRPr="00F26AE0">
        <w:rPr>
          <w:rFonts w:ascii="Times New Roman" w:hAnsi="Times New Roman" w:cs="Times New Roman"/>
        </w:rPr>
        <w:t>наиболее</w:t>
      </w:r>
      <w:r w:rsidRPr="00F26AE0">
        <w:t xml:space="preserve"> </w:t>
      </w:r>
      <w:r w:rsidRPr="00F26AE0">
        <w:rPr>
          <w:rFonts w:ascii="Times New Roman" w:hAnsi="Times New Roman" w:cs="Times New Roman"/>
        </w:rPr>
        <w:t>похожий</w:t>
      </w:r>
      <w:r w:rsidRPr="00F26AE0">
        <w:t xml:space="preserve"> </w:t>
      </w:r>
      <w:r w:rsidRPr="00F26AE0">
        <w:rPr>
          <w:rFonts w:ascii="Times New Roman" w:hAnsi="Times New Roman" w:cs="Times New Roman"/>
        </w:rPr>
        <w:t>на</w:t>
      </w:r>
      <w:r w:rsidRPr="002D51AF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Q</m:t>
        </m:r>
      </m:oMath>
      <w:r w:rsidRPr="00F26AE0">
        <w:t xml:space="preserve">. </w:t>
      </w:r>
      <w:r w:rsidRPr="00F26AE0">
        <w:rPr>
          <w:rFonts w:ascii="Times New Roman" w:hAnsi="Times New Roman" w:cs="Times New Roman"/>
        </w:rPr>
        <w:t>Сделаем</w:t>
      </w:r>
      <w:r w:rsidRPr="00F26AE0">
        <w:t xml:space="preserve"> </w:t>
      </w:r>
      <w:r w:rsidRPr="00F26AE0">
        <w:rPr>
          <w:rFonts w:ascii="Times New Roman" w:hAnsi="Times New Roman" w:cs="Times New Roman"/>
        </w:rPr>
        <w:t>это</w:t>
      </w:r>
      <w:r w:rsidRPr="00F26AE0">
        <w:t xml:space="preserve">, </w:t>
      </w:r>
      <w:r w:rsidRPr="00F26AE0">
        <w:rPr>
          <w:rFonts w:ascii="Times New Roman" w:hAnsi="Times New Roman" w:cs="Times New Roman"/>
        </w:rPr>
        <w:t>опять</w:t>
      </w:r>
      <w:r w:rsidRPr="00F26AE0">
        <w:t xml:space="preserve"> </w:t>
      </w:r>
      <w:r w:rsidRPr="00F26AE0">
        <w:rPr>
          <w:rFonts w:ascii="Times New Roman" w:hAnsi="Times New Roman" w:cs="Times New Roman"/>
        </w:rPr>
        <w:t>минимизируя</w:t>
      </w:r>
      <w:r w:rsidRPr="00F26AE0">
        <w:t xml:space="preserve"> </w:t>
      </w:r>
      <w:r w:rsidRPr="00F26AE0">
        <w:rPr>
          <w:rFonts w:ascii="Times New Roman" w:hAnsi="Times New Roman" w:cs="Times New Roman"/>
        </w:rPr>
        <w:t>функционал</w:t>
      </w:r>
      <w:r w:rsidRPr="00F26AE0">
        <w:t xml:space="preserve"> </w:t>
      </w:r>
      <w:r w:rsidRPr="00F26AE0">
        <w:rPr>
          <w:rFonts w:ascii="Times New Roman" w:hAnsi="Times New Roman" w:cs="Times New Roman"/>
        </w:rPr>
        <w:t>ош</w:t>
      </w:r>
      <w:r w:rsidRPr="00F26AE0">
        <w:t>ибки:</w:t>
      </w:r>
    </w:p>
    <w:p w:rsidR="00B46E40" w:rsidRDefault="00B46E40" w:rsidP="00B46E40"/>
    <w:p w:rsidR="00B46E40" w:rsidRPr="00A35F82" w:rsidRDefault="00BF5BEE" w:rsidP="00B46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θ∈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L(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h(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θ)</m:t>
                      </m:r>
                    </m:e>
                  </m:nary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A35F82" w:rsidRDefault="00A35F82" w:rsidP="00B46E40">
      <w:pPr>
        <w:rPr>
          <w:rFonts w:eastAsiaTheme="minorEastAsia"/>
        </w:rPr>
      </w:pPr>
      <w:r>
        <w:t xml:space="preserve">Что соответствует базовому алгоритму обучения. </w:t>
      </w:r>
      <w:r w:rsidR="007677A6">
        <w:t xml:space="preserve">Будем искать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677A6">
        <w:rPr>
          <w:rFonts w:eastAsiaTheme="minorEastAsia"/>
        </w:rPr>
        <w:t xml:space="preserve"> линейный поиском</w:t>
      </w:r>
    </w:p>
    <w:p w:rsidR="007677A6" w:rsidRPr="007677A6" w:rsidRDefault="007677A6" w:rsidP="00B46E40"/>
    <w:p w:rsidR="00FE29F9" w:rsidRPr="005C239C" w:rsidRDefault="00BF5BEE" w:rsidP="004942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ρ∈R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L(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)-ρ⋅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func>
            </m:e>
          </m:func>
        </m:oMath>
      </m:oMathPara>
    </w:p>
    <w:bookmarkEnd w:id="3"/>
    <w:p w:rsidR="005C239C" w:rsidRPr="00744CD4" w:rsidRDefault="00637BB8" w:rsidP="00637BB8">
      <w:pPr>
        <w:pStyle w:val="1"/>
      </w:pPr>
      <w:r>
        <w:t xml:space="preserve">Псевдокод </w:t>
      </w:r>
      <w:r w:rsidR="005C239C">
        <w:t>GBM</w:t>
      </w:r>
    </w:p>
    <w:p w:rsidR="005C239C" w:rsidRPr="00801C9C" w:rsidRDefault="005C239C" w:rsidP="005C239C">
      <w:pPr>
        <w:shd w:val="clear" w:color="auto" w:fill="FFFFFF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 xml:space="preserve"> На вход алгоритма </w:t>
      </w:r>
      <w:r w:rsidR="00A06298">
        <w:rPr>
          <w:rFonts w:ascii="Arial" w:eastAsia="Times New Roman" w:hAnsi="Arial" w:cs="Arial"/>
          <w:color w:val="222222"/>
          <w:lang w:eastAsia="ru-RU"/>
        </w:rPr>
        <w:t>поступает</w:t>
      </w:r>
      <w:r w:rsidRPr="00801C9C">
        <w:rPr>
          <w:rFonts w:ascii="Arial" w:eastAsia="Times New Roman" w:hAnsi="Arial" w:cs="Arial"/>
          <w:color w:val="222222"/>
          <w:lang w:eastAsia="ru-RU"/>
        </w:rPr>
        <w:t>:</w:t>
      </w:r>
    </w:p>
    <w:p w:rsidR="005C239C" w:rsidRPr="00801C9C" w:rsidRDefault="005C239C" w:rsidP="005C239C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набор данных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bdr w:val="none" w:sz="0" w:space="0" w:color="auto" w:frame="1"/>
                <w:lang w:eastAsia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222222"/>
                    <w:bdr w:val="none" w:sz="0" w:space="0" w:color="auto" w:frame="1"/>
                    <w:lang w:eastAsia="ru-RU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bdr w:val="none" w:sz="0" w:space="0" w:color="auto" w:frame="1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bdr w:val="none" w:sz="0" w:space="0" w:color="auto" w:frame="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bdr w:val="none" w:sz="0" w:space="0" w:color="auto" w:frame="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bdr w:val="none" w:sz="0" w:space="0" w:color="auto" w:frame="1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bdr w:val="none" w:sz="0" w:space="0" w:color="auto" w:frame="1"/>
                        <w:lang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bdr w:val="none" w:sz="0" w:space="0" w:color="auto" w:frame="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bdr w:val="none" w:sz="0" w:space="0" w:color="auto" w:frame="1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bdr w:val="none" w:sz="0" w:space="0" w:color="auto" w:frame="1"/>
                            <w:lang w:eastAsia="ru-RU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i=1,…,n</m:t>
            </m:r>
          </m:sub>
        </m:sSub>
      </m:oMath>
      <w:r w:rsidRPr="00801C9C">
        <w:rPr>
          <w:rFonts w:ascii="Arial" w:eastAsia="Times New Roman" w:hAnsi="Arial" w:cs="Arial"/>
          <w:color w:val="222222"/>
          <w:lang w:eastAsia="ru-RU"/>
        </w:rPr>
        <w:t>;</w:t>
      </w:r>
    </w:p>
    <w:p w:rsidR="005C239C" w:rsidRPr="00801C9C" w:rsidRDefault="005C239C" w:rsidP="005C239C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число итераций </w:t>
      </w:r>
      <m:oMath>
        <m:r>
          <w:rPr>
            <w:rFonts w:ascii="Cambria Math" w:eastAsia="Times New Roman" w:hAnsi="Cambria Math" w:cs="Arial"/>
            <w:color w:val="222222"/>
            <w:bdr w:val="none" w:sz="0" w:space="0" w:color="auto" w:frame="1"/>
            <w:lang w:eastAsia="ru-RU"/>
          </w:rPr>
          <m:t>M</m:t>
        </m:r>
      </m:oMath>
      <w:r w:rsidRPr="00801C9C">
        <w:rPr>
          <w:rFonts w:ascii="Arial" w:eastAsia="Times New Roman" w:hAnsi="Arial" w:cs="Arial"/>
          <w:color w:val="222222"/>
          <w:lang w:eastAsia="ru-RU"/>
        </w:rPr>
        <w:t>;</w:t>
      </w:r>
    </w:p>
    <w:p w:rsidR="005C239C" w:rsidRPr="00801C9C" w:rsidRDefault="005C239C" w:rsidP="005C239C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выбор функции потерь </w:t>
      </w:r>
      <m:oMath>
        <m:r>
          <w:rPr>
            <w:rFonts w:ascii="Cambria Math" w:eastAsia="Times New Roman" w:hAnsi="Cambria Math" w:cs="Arial"/>
            <w:color w:val="222222"/>
            <w:bdr w:val="none" w:sz="0" w:space="0" w:color="auto" w:frame="1"/>
            <w:lang w:eastAsia="ru-RU"/>
          </w:rPr>
          <m:t>L(y,f)</m:t>
        </m:r>
      </m:oMath>
      <w:r w:rsidRPr="00801C9C">
        <w:rPr>
          <w:rFonts w:ascii="Arial" w:eastAsia="Times New Roman" w:hAnsi="Arial" w:cs="Arial"/>
          <w:color w:val="222222"/>
          <w:lang w:eastAsia="ru-RU"/>
        </w:rPr>
        <w:t> с выписанным градиентом;</w:t>
      </w:r>
    </w:p>
    <w:p w:rsidR="005C239C" w:rsidRPr="00801C9C" w:rsidRDefault="005C239C" w:rsidP="005C239C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выбор семейства функций базовых алгоритмов </w:t>
      </w:r>
      <m:oMath>
        <m:r>
          <w:rPr>
            <w:rFonts w:ascii="Cambria Math" w:eastAsia="Times New Roman" w:hAnsi="Cambria Math" w:cs="Arial"/>
            <w:color w:val="222222"/>
            <w:bdr w:val="none" w:sz="0" w:space="0" w:color="auto" w:frame="1"/>
            <w:lang w:eastAsia="ru-RU"/>
          </w:rPr>
          <m:t>h(x,θ)</m:t>
        </m:r>
      </m:oMath>
      <w:r w:rsidRPr="00801C9C">
        <w:rPr>
          <w:rFonts w:ascii="Arial" w:eastAsia="Times New Roman" w:hAnsi="Arial" w:cs="Arial"/>
          <w:color w:val="222222"/>
          <w:lang w:eastAsia="ru-RU"/>
        </w:rPr>
        <w:t>, с процедурой их обучения;</w:t>
      </w:r>
    </w:p>
    <w:p w:rsidR="005C239C" w:rsidRPr="00801C9C" w:rsidRDefault="005C239C" w:rsidP="005C239C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 xml:space="preserve">дополнительные </w:t>
      </w:r>
      <w:proofErr w:type="spellStart"/>
      <w:r w:rsidRPr="00801C9C">
        <w:rPr>
          <w:rFonts w:ascii="Arial" w:eastAsia="Times New Roman" w:hAnsi="Arial" w:cs="Arial"/>
          <w:color w:val="222222"/>
          <w:lang w:eastAsia="ru-RU"/>
        </w:rPr>
        <w:t>гиперпараметры</w:t>
      </w:r>
      <w:proofErr w:type="spellEnd"/>
      <w:r w:rsidRPr="00801C9C">
        <w:rPr>
          <w:rFonts w:ascii="Arial" w:eastAsia="Times New Roman" w:hAnsi="Arial" w:cs="Arial"/>
          <w:color w:val="222222"/>
          <w:lang w:eastAsia="ru-RU"/>
        </w:rPr>
        <w:t> </w:t>
      </w:r>
      <m:oMath>
        <m:r>
          <w:rPr>
            <w:rFonts w:ascii="Cambria Math" w:eastAsia="Times New Roman" w:hAnsi="Cambria Math" w:cs="Arial"/>
            <w:color w:val="222222"/>
            <w:bdr w:val="none" w:sz="0" w:space="0" w:color="auto" w:frame="1"/>
            <w:lang w:eastAsia="ru-RU"/>
          </w:rPr>
          <m:t>h(x,θ)</m:t>
        </m:r>
      </m:oMath>
      <w:r w:rsidRPr="00801C9C">
        <w:rPr>
          <w:rFonts w:ascii="Arial" w:eastAsia="Times New Roman" w:hAnsi="Arial" w:cs="Arial"/>
          <w:color w:val="222222"/>
          <w:lang w:eastAsia="ru-RU"/>
        </w:rPr>
        <w:t>, например, глубина дерева у деревьев решений;</w:t>
      </w:r>
    </w:p>
    <w:p w:rsidR="005C239C" w:rsidRPr="00801C9C" w:rsidRDefault="007C317C" w:rsidP="005C239C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FF"/>
        </w:rPr>
        <w:t>В</w:t>
      </w:r>
      <w:r w:rsidR="005C239C" w:rsidRPr="00801C9C">
        <w:rPr>
          <w:rFonts w:ascii="Arial" w:hAnsi="Arial" w:cs="Arial"/>
          <w:color w:val="222222"/>
          <w:shd w:val="clear" w:color="auto" w:fill="FFFFFF"/>
        </w:rPr>
        <w:t xml:space="preserve"> качестве инициализации </w:t>
      </w:r>
      <w:r w:rsidR="00A06298" w:rsidRPr="00801C9C">
        <w:rPr>
          <w:rFonts w:ascii="Arial" w:hAnsi="Arial" w:cs="Arial"/>
          <w:color w:val="222222"/>
          <w:shd w:val="clear" w:color="auto" w:fill="FFFFFF"/>
        </w:rPr>
        <w:t>начально</w:t>
      </w:r>
      <w:r w:rsidR="00A06298">
        <w:rPr>
          <w:rFonts w:ascii="Arial" w:hAnsi="Arial" w:cs="Arial"/>
          <w:color w:val="222222"/>
          <w:shd w:val="clear" w:color="auto" w:fill="FFFFFF"/>
        </w:rPr>
        <w:t>го</w:t>
      </w:r>
      <w:r w:rsidR="00A06298" w:rsidRPr="00801C9C">
        <w:rPr>
          <w:rFonts w:ascii="Arial" w:hAnsi="Arial" w:cs="Arial"/>
          <w:color w:val="222222"/>
          <w:shd w:val="clear" w:color="auto" w:fill="FFFFFF"/>
        </w:rPr>
        <w:t xml:space="preserve"> приближени</w:t>
      </w:r>
      <w:r w:rsidR="00A06298">
        <w:rPr>
          <w:rFonts w:ascii="Arial" w:hAnsi="Arial" w:cs="Arial"/>
          <w:color w:val="222222"/>
          <w:shd w:val="clear" w:color="auto" w:fill="FFFFFF"/>
        </w:rPr>
        <w:t>я </w:t>
      </w:r>
      <m:oMath>
        <m:sSub>
          <m:sSub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f</m:t>
            </m:r>
          </m:e>
          <m:sub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0</m:t>
            </m:r>
          </m:sub>
        </m:sSub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(x)</m:t>
        </m:r>
      </m:oMath>
      <w:r w:rsidR="00A06298" w:rsidRPr="00801C9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C239C" w:rsidRPr="00801C9C">
        <w:rPr>
          <w:rFonts w:ascii="Arial" w:hAnsi="Arial" w:cs="Arial"/>
          <w:color w:val="222222"/>
          <w:shd w:val="clear" w:color="auto" w:fill="FFFFFF"/>
        </w:rPr>
        <w:t>использу</w:t>
      </w:r>
      <w:r>
        <w:rPr>
          <w:rFonts w:ascii="Arial" w:hAnsi="Arial" w:cs="Arial"/>
          <w:color w:val="222222"/>
          <w:shd w:val="clear" w:color="auto" w:fill="FFFFFF"/>
        </w:rPr>
        <w:t xml:space="preserve">ется </w:t>
      </w:r>
      <w:r w:rsidR="005C239C" w:rsidRPr="00801C9C">
        <w:rPr>
          <w:rFonts w:ascii="Arial" w:hAnsi="Arial" w:cs="Arial"/>
          <w:color w:val="222222"/>
          <w:shd w:val="clear" w:color="auto" w:fill="FFFFFF"/>
        </w:rPr>
        <w:t>просто константное значение</w:t>
      </w:r>
      <w:r w:rsidR="005C239C"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γ</m:t>
        </m:r>
      </m:oMath>
      <w:r w:rsidR="005C239C" w:rsidRPr="00801C9C">
        <w:rPr>
          <w:rFonts w:ascii="Arial" w:hAnsi="Arial" w:cs="Arial"/>
          <w:color w:val="222222"/>
          <w:shd w:val="clear" w:color="auto" w:fill="FFFFFF"/>
        </w:rPr>
        <w:t>. Его, а также оптимальный коэффициент</w:t>
      </w:r>
      <w:r w:rsidR="005C239C"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ρ</m:t>
        </m:r>
      </m:oMath>
      <w:r w:rsidR="005C239C">
        <w:rPr>
          <w:rFonts w:ascii="Arial" w:hAnsi="Arial" w:cs="Arial"/>
          <w:color w:val="222222"/>
          <w:shd w:val="clear" w:color="auto" w:fill="FFFFFF"/>
        </w:rPr>
        <w:t> </w:t>
      </w:r>
      <w:r w:rsidR="005C239C" w:rsidRPr="00801C9C">
        <w:rPr>
          <w:rFonts w:ascii="Arial" w:hAnsi="Arial" w:cs="Arial"/>
          <w:color w:val="222222"/>
          <w:shd w:val="clear" w:color="auto" w:fill="FFFFFF"/>
        </w:rPr>
        <w:t xml:space="preserve">находят бинарным поиском относительно исходной функции потерь. Итак, </w:t>
      </w:r>
      <w:r w:rsidR="005C239C">
        <w:rPr>
          <w:rFonts w:ascii="Arial" w:hAnsi="Arial" w:cs="Arial"/>
          <w:color w:val="222222"/>
          <w:shd w:val="clear" w:color="auto" w:fill="FFFFFF"/>
        </w:rPr>
        <w:t>GBM</w:t>
      </w:r>
      <w:r w:rsidR="005C239C" w:rsidRPr="00801C9C">
        <w:rPr>
          <w:rFonts w:ascii="Arial" w:hAnsi="Arial" w:cs="Arial"/>
          <w:color w:val="222222"/>
          <w:shd w:val="clear" w:color="auto" w:fill="FFFFFF"/>
        </w:rPr>
        <w:t xml:space="preserve"> алгоритм:</w:t>
      </w:r>
      <w:r w:rsidR="005C239C" w:rsidRPr="00801C9C">
        <w:rPr>
          <w:rFonts w:ascii="Arial" w:hAnsi="Arial" w:cs="Arial"/>
          <w:color w:val="222222"/>
        </w:rPr>
        <w:br/>
      </w:r>
    </w:p>
    <w:p w:rsidR="007C317C" w:rsidRPr="007C317C" w:rsidRDefault="005C239C" w:rsidP="005C239C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Инициализировать GBM константным значением </w:t>
      </w:r>
    </w:p>
    <w:p w:rsidR="007C317C" w:rsidRPr="007C317C" w:rsidRDefault="00BF5BEE" w:rsidP="007C317C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bdr w:val="none" w:sz="0" w:space="0" w:color="auto" w:frame="1"/>
          <w:lang w:eastAsia="ru-RU"/>
        </w:rPr>
      </w:pP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lang w:eastAsia="ru-RU"/>
                </w:rPr>
                <m:t>f</m:t>
              </m: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e>
          </m:acc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,</m:t>
          </m:r>
        </m:oMath>
      </m:oMathPara>
    </w:p>
    <w:p w:rsidR="005C239C" w:rsidRPr="00801C9C" w:rsidRDefault="00BF5BEE" w:rsidP="007C317C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=γ,γ</m:t>
          </m:r>
          <m:r>
            <w:rPr>
              <w:rFonts w:ascii="Cambria Math" w:eastAsia="Times New Roman" w:hAnsi="Cambria Math" w:cs="Cambria Math"/>
              <w:color w:val="222222"/>
              <w:bdr w:val="none" w:sz="0" w:space="0" w:color="auto" w:frame="1"/>
              <w:lang w:eastAsia="ru-RU"/>
            </w:rPr>
            <m:t>∈</m:t>
          </m:r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R</m:t>
          </m:r>
          <m:r>
            <m:rPr>
              <m:sty m:val="p"/>
            </m:rPr>
            <w:rPr>
              <w:rFonts w:ascii="Arial" w:eastAsia="Times New Roman" w:hAnsi="Arial" w:cs="Arial"/>
              <w:color w:val="222222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min</m:t>
                  </m:r>
                  <m:ctrlP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</m:ctrlPr>
                </m:e>
                <m:lim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γ</m:t>
                  </m:r>
                </m:lim>
              </m:limLow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 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bdr w:val="none" w:sz="0" w:space="0" w:color="auto" w:frame="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,γ)</m:t>
                  </m:r>
                </m:e>
              </m:nary>
            </m:e>
          </m:func>
          <m:r>
            <w:rPr>
              <w:rFonts w:ascii="Cambria Math" w:eastAsia="Times New Roman" w:hAnsi="Cambria Math" w:cs="Cambria Math"/>
              <w:color w:val="222222"/>
              <w:bdr w:val="none" w:sz="0" w:space="0" w:color="auto" w:frame="1"/>
              <w:lang w:eastAsia="ru-RU"/>
            </w:rPr>
            <m:t>⁡</m:t>
          </m:r>
        </m:oMath>
      </m:oMathPara>
    </w:p>
    <w:p w:rsidR="005C239C" w:rsidRPr="00801C9C" w:rsidRDefault="005C239C" w:rsidP="005C239C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Для каждой итерации </w:t>
      </w:r>
      <m:oMath>
        <m:r>
          <w:rPr>
            <w:rFonts w:ascii="Cambria Math" w:eastAsia="Times New Roman" w:hAnsi="Cambria Math" w:cs="Arial"/>
            <w:color w:val="222222"/>
            <w:bdr w:val="none" w:sz="0" w:space="0" w:color="auto" w:frame="1"/>
            <w:lang w:eastAsia="ru-RU"/>
          </w:rPr>
          <m:t>t=1,…,M</m:t>
        </m:r>
      </m:oMath>
      <w:r w:rsidRPr="00801C9C">
        <w:rPr>
          <w:rFonts w:ascii="Arial" w:eastAsia="Times New Roman" w:hAnsi="Arial" w:cs="Arial"/>
          <w:color w:val="222222"/>
          <w:lang w:eastAsia="ru-RU"/>
        </w:rPr>
        <w:t> повторять:</w:t>
      </w:r>
    </w:p>
    <w:p w:rsidR="005C239C" w:rsidRPr="00801C9C" w:rsidRDefault="005C239C" w:rsidP="005C239C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ind w:left="90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Посчитать псевдо-остатки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bdr w:val="none" w:sz="0" w:space="0" w:color="auto" w:frame="1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t</m:t>
            </m:r>
          </m:sub>
        </m:sSub>
      </m:oMath>
      <w:r w:rsidRPr="00801C9C">
        <w:rPr>
          <w:rFonts w:ascii="Arial" w:eastAsia="Times New Roman" w:hAnsi="Arial" w:cs="Arial"/>
          <w:color w:val="222222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it</m:t>
              </m:r>
            </m:sub>
          </m:sSub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=-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bdr w:val="none" w:sz="0" w:space="0" w:color="auto" w:frame="1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222222"/>
                              <w:bdr w:val="none" w:sz="0" w:space="0" w:color="auto" w:frame="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222222"/>
                                  <w:bdr w:val="none" w:sz="0" w:space="0" w:color="auto" w:frame="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bdr w:val="none" w:sz="0" w:space="0" w:color="auto" w:frame="1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bdr w:val="none" w:sz="0" w:space="0" w:color="auto" w:frame="1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  <w:color w:val="222222"/>
                              <w:bdr w:val="none" w:sz="0" w:space="0" w:color="auto" w:frame="1"/>
                              <w:lang w:eastAsia="ru-RU"/>
                            </w:rPr>
                            <m:t>,f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222222"/>
                                  <w:bdr w:val="none" w:sz="0" w:space="0" w:color="auto" w:frame="1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222222"/>
                                      <w:bdr w:val="none" w:sz="0" w:space="0" w:color="auto" w:frame="1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222222"/>
                                      <w:bdr w:val="none" w:sz="0" w:space="0" w:color="auto" w:frame="1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222222"/>
                                      <w:bdr w:val="none" w:sz="0" w:space="0" w:color="auto" w:frame="1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222222"/>
                              <w:bdr w:val="none" w:sz="0" w:space="0" w:color="auto" w:frame="1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222222"/>
                                  <w:bdr w:val="none" w:sz="0" w:space="0" w:color="auto" w:frame="1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bdr w:val="none" w:sz="0" w:space="0" w:color="auto" w:frame="1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bdr w:val="none" w:sz="0" w:space="0" w:color="auto" w:frame="1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=</m:t>
              </m:r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f</m:t>
                  </m:r>
                </m:e>
              </m:acc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(x)</m:t>
              </m:r>
            </m:sub>
          </m:sSub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,for i=1,…,n</m:t>
          </m:r>
        </m:oMath>
      </m:oMathPara>
    </w:p>
    <w:p w:rsidR="005C239C" w:rsidRPr="00801C9C" w:rsidRDefault="005C239C" w:rsidP="005C239C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ind w:left="90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Построить новый базовый алгоритм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bdr w:val="none" w:sz="0" w:space="0" w:color="auto" w:frame="1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bdr w:val="none" w:sz="0" w:space="0" w:color="auto" w:frame="1"/>
            <w:lang w:eastAsia="ru-RU"/>
          </w:rPr>
          <m:t>(x)</m:t>
        </m:r>
      </m:oMath>
      <w:r w:rsidRPr="00801C9C">
        <w:rPr>
          <w:rFonts w:ascii="Arial" w:eastAsia="Times New Roman" w:hAnsi="Arial" w:cs="Arial"/>
          <w:color w:val="222222"/>
          <w:lang w:eastAsia="ru-RU"/>
        </w:rPr>
        <w:t> как регрессию на псевдо-остатках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bdr w:val="none" w:sz="0" w:space="0" w:color="auto" w:frame="1"/>
                <w:lang w:eastAsia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222222"/>
                    <w:bdr w:val="none" w:sz="0" w:space="0" w:color="auto" w:frame="1"/>
                    <w:lang w:eastAsia="ru-RU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bdr w:val="none" w:sz="0" w:space="0" w:color="auto" w:frame="1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bdr w:val="none" w:sz="0" w:space="0" w:color="auto" w:frame="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bdr w:val="none" w:sz="0" w:space="0" w:color="auto" w:frame="1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bdr w:val="none" w:sz="0" w:space="0" w:color="auto" w:frame="1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bdr w:val="none" w:sz="0" w:space="0" w:color="auto" w:frame="1"/>
                        <w:lang w:eastAsia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bdr w:val="none" w:sz="0" w:space="0" w:color="auto" w:frame="1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bdr w:val="none" w:sz="0" w:space="0" w:color="auto" w:frame="1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bdr w:val="none" w:sz="0" w:space="0" w:color="auto" w:frame="1"/>
                            <w:lang w:eastAsia="ru-RU"/>
                          </w:rPr>
                          <m:t>it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i=1,…,n</m:t>
            </m:r>
          </m:sub>
        </m:sSub>
      </m:oMath>
    </w:p>
    <w:p w:rsidR="005C239C" w:rsidRPr="00801C9C" w:rsidRDefault="005C239C" w:rsidP="005C239C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ind w:left="90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Найти оптимальный коэффициент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bdr w:val="none" w:sz="0" w:space="0" w:color="auto" w:frame="1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ρ</m:t>
            </m:r>
          </m:e>
          <m:sub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t</m:t>
            </m:r>
          </m:sub>
        </m:sSub>
      </m:oMath>
      <w:r w:rsidRPr="00801C9C">
        <w:rPr>
          <w:rFonts w:ascii="Arial" w:eastAsia="Times New Roman" w:hAnsi="Arial" w:cs="Arial"/>
          <w:color w:val="222222"/>
          <w:lang w:eastAsia="ru-RU"/>
        </w:rPr>
        <w:t> при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bdr w:val="none" w:sz="0" w:space="0" w:color="auto" w:frame="1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bdr w:val="none" w:sz="0" w:space="0" w:color="auto" w:frame="1"/>
            <w:lang w:eastAsia="ru-RU"/>
          </w:rPr>
          <m:t>(x)</m:t>
        </m:r>
      </m:oMath>
      <w:r w:rsidRPr="00801C9C">
        <w:rPr>
          <w:rFonts w:ascii="Arial" w:eastAsia="Times New Roman" w:hAnsi="Arial" w:cs="Arial"/>
          <w:color w:val="222222"/>
          <w:lang w:eastAsia="ru-RU"/>
        </w:rPr>
        <w:t> относительно исходной функции потерь</w:t>
      </w:r>
      <w:r w:rsidRPr="00801C9C">
        <w:rPr>
          <w:rFonts w:ascii="Arial" w:eastAsia="Times New Roman" w:hAnsi="Arial" w:cs="Arial"/>
          <w:color w:val="222222"/>
          <w:lang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arg</m:t>
              </m:r>
            </m:fName>
            <m:e>
              <m:r>
                <w:rPr>
                  <w:rFonts w:ascii="Cambria Math" w:eastAsia="Times New Roman" w:hAnsi="Cambria Math" w:cs="Cambria Math"/>
                  <w:color w:val="222222"/>
                  <w:bdr w:val="none" w:sz="0" w:space="0" w:color="auto" w:frame="1"/>
                  <w:lang w:eastAsia="ru-RU"/>
                </w:rPr>
                <m:t>⁡</m:t>
              </m:r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min</m:t>
                  </m:r>
                  <m:ctrlPr>
                    <w:rPr>
                      <w:rFonts w:ascii="Cambria Math" w:eastAsia="Times New Roman" w:hAnsi="Cambria Math" w:cs="Cambria Math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e>
                <m:lim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ρ</m:t>
                  </m:r>
                </m:lim>
              </m:limLow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 xml:space="preserve">  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bdr w:val="none" w:sz="0" w:space="0" w:color="auto" w:frame="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bdr w:val="none" w:sz="0" w:space="0" w:color="auto" w:frame="1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f</m:t>
                      </m:r>
                    </m:e>
                  </m:acc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bdr w:val="none" w:sz="0" w:space="0" w:color="auto" w:frame="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)+ρ</m:t>
                  </m:r>
                  <m:r>
                    <w:rPr>
                      <w:rFonts w:ascii="Cambria Math" w:eastAsia="Times New Roman" w:hAnsi="Cambria Math" w:cs="Cambria Math"/>
                      <w:color w:val="222222"/>
                      <w:bdr w:val="none" w:sz="0" w:space="0" w:color="auto" w:frame="1"/>
                      <w:lang w:eastAsia="ru-RU"/>
                    </w:rPr>
                    <m:t>⋅</m:t>
                  </m:r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h(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bdr w:val="none" w:sz="0" w:space="0" w:color="auto" w:frame="1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,θ))</m:t>
                  </m:r>
                </m:e>
              </m:nary>
            </m:e>
          </m:func>
        </m:oMath>
      </m:oMathPara>
    </w:p>
    <w:p w:rsidR="005C239C" w:rsidRPr="00801C9C" w:rsidRDefault="005C239C" w:rsidP="005C239C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ind w:left="90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Сохранить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bdr w:val="none" w:sz="0" w:space="0" w:color="auto" w:frame="1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Arial"/>
                    <w:i/>
                    <w:color w:val="222222"/>
                    <w:bdr w:val="none" w:sz="0" w:space="0" w:color="auto" w:frame="1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color w:val="222222"/>
                    <w:bdr w:val="none" w:sz="0" w:space="0" w:color="auto" w:frame="1"/>
                    <w:lang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bdr w:val="none" w:sz="0" w:space="0" w:color="auto" w:frame="1"/>
            <w:lang w:eastAsia="ru-RU"/>
          </w:rPr>
          <m:t>(x)=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bdr w:val="none" w:sz="0" w:space="0" w:color="auto" w:frame="1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ρ</m:t>
            </m:r>
          </m:e>
          <m:sub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 w:cs="Cambria Math"/>
            <w:color w:val="222222"/>
            <w:bdr w:val="none" w:sz="0" w:space="0" w:color="auto" w:frame="1"/>
            <w:lang w:eastAsia="ru-RU"/>
          </w:rPr>
          <m:t>⋅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bdr w:val="none" w:sz="0" w:space="0" w:color="auto" w:frame="1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h</m:t>
            </m:r>
            <m:ctrlPr>
              <w:rPr>
                <w:rFonts w:ascii="Cambria Math" w:eastAsia="Times New Roman" w:hAnsi="Cambria Math" w:cs="Cambria Math"/>
                <w:i/>
                <w:color w:val="222222"/>
                <w:bdr w:val="none" w:sz="0" w:space="0" w:color="auto" w:frame="1"/>
                <w:lang w:eastAsia="ru-RU"/>
              </w:rPr>
            </m:ctrlPr>
          </m:e>
          <m:sub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bdr w:val="none" w:sz="0" w:space="0" w:color="auto" w:frame="1"/>
            <w:lang w:eastAsia="ru-RU"/>
          </w:rPr>
          <m:t>(x)</m:t>
        </m:r>
      </m:oMath>
    </w:p>
    <w:p w:rsidR="005C239C" w:rsidRPr="00801C9C" w:rsidRDefault="005C239C" w:rsidP="005C239C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ind w:left="90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Обновить текущее приближение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bdr w:val="none" w:sz="0" w:space="0" w:color="auto" w:frame="1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f</m:t>
            </m:r>
          </m:e>
        </m:acc>
        <m:r>
          <w:rPr>
            <w:rFonts w:ascii="Cambria Math" w:eastAsia="Times New Roman" w:hAnsi="Cambria Math" w:cs="Arial"/>
            <w:color w:val="222222"/>
            <w:bdr w:val="none" w:sz="0" w:space="0" w:color="auto" w:frame="1"/>
            <w:lang w:eastAsia="ru-RU"/>
          </w:rPr>
          <m:t>(x)</m:t>
        </m:r>
      </m:oMath>
      <w:r w:rsidRPr="00801C9C">
        <w:rPr>
          <w:rFonts w:ascii="Arial" w:eastAsia="Times New Roman" w:hAnsi="Arial" w:cs="Arial"/>
          <w:color w:val="222222"/>
          <w:lang w:eastAsia="ru-RU"/>
        </w:rPr>
        <w:br/>
      </w: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f</m:t>
              </m:r>
            </m:e>
          </m:acc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(x)←</m:t>
          </m:r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f</m:t>
              </m:r>
            </m:e>
          </m:acc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(x)+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(x)=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bdr w:val="none" w:sz="0" w:space="0" w:color="auto" w:frame="1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(x)</m:t>
              </m:r>
            </m:e>
          </m:nary>
        </m:oMath>
      </m:oMathPara>
    </w:p>
    <w:p w:rsidR="005C239C" w:rsidRPr="00F82DD7" w:rsidRDefault="005C239C" w:rsidP="005C239C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lang w:eastAsia="ru-RU"/>
        </w:rPr>
      </w:pPr>
      <w:r w:rsidRPr="00801C9C">
        <w:rPr>
          <w:rFonts w:ascii="Arial" w:eastAsia="Times New Roman" w:hAnsi="Arial" w:cs="Arial"/>
          <w:color w:val="222222"/>
          <w:lang w:eastAsia="ru-RU"/>
        </w:rPr>
        <w:t>Скомпоновать итоговую GBM модель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bdr w:val="none" w:sz="0" w:space="0" w:color="auto" w:frame="1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bdr w:val="none" w:sz="0" w:space="0" w:color="auto" w:frame="1"/>
                <w:lang w:eastAsia="ru-RU"/>
              </w:rPr>
              <m:t>f</m:t>
            </m:r>
          </m:e>
        </m:acc>
        <m:r>
          <w:rPr>
            <w:rFonts w:ascii="Cambria Math" w:eastAsia="Times New Roman" w:hAnsi="Cambria Math" w:cs="Arial"/>
            <w:color w:val="222222"/>
            <w:bdr w:val="none" w:sz="0" w:space="0" w:color="auto" w:frame="1"/>
            <w:lang w:eastAsia="ru-RU"/>
          </w:rPr>
          <m:t>(x)</m:t>
        </m:r>
      </m:oMath>
      <w:r w:rsidRPr="00801C9C">
        <w:rPr>
          <w:rFonts w:ascii="Arial" w:eastAsia="Times New Roman" w:hAnsi="Arial" w:cs="Arial"/>
          <w:color w:val="222222"/>
          <w:lang w:eastAsia="ru-RU"/>
        </w:rPr>
        <w:br/>
      </w: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f</m:t>
              </m:r>
            </m:e>
          </m:acc>
          <m:r>
            <w:rPr>
              <w:rFonts w:ascii="Cambria Math" w:eastAsia="Times New Roman" w:hAnsi="Cambria Math" w:cs="Arial"/>
              <w:color w:val="222222"/>
              <w:bdr w:val="none" w:sz="0" w:space="0" w:color="auto" w:frame="1"/>
              <w:lang w:eastAsia="ru-RU"/>
            </w:rPr>
            <m:t>(x)=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222222"/>
                  <w:bdr w:val="none" w:sz="0" w:space="0" w:color="auto" w:frame="1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bdr w:val="none" w:sz="0" w:space="0" w:color="auto" w:frame="1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bdr w:val="none" w:sz="0" w:space="0" w:color="auto" w:frame="1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bdr w:val="none" w:sz="0" w:space="0" w:color="auto" w:frame="1"/>
                          <w:lang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bdr w:val="none" w:sz="0" w:space="0" w:color="auto" w:frame="1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bdr w:val="none" w:sz="0" w:space="0" w:color="auto" w:frame="1"/>
                  <w:lang w:eastAsia="ru-RU"/>
                </w:rPr>
                <m:t>(x)</m:t>
              </m:r>
            </m:e>
          </m:nary>
        </m:oMath>
      </m:oMathPara>
    </w:p>
    <w:p w:rsidR="007C317C" w:rsidRPr="007C317C" w:rsidRDefault="007C317C" w:rsidP="007C317C">
      <w:pPr>
        <w:pStyle w:val="1"/>
      </w:pPr>
      <w:r>
        <w:t xml:space="preserve">Градиентный </w:t>
      </w:r>
      <w:proofErr w:type="spellStart"/>
      <w:r>
        <w:t>б</w:t>
      </w:r>
      <w:r w:rsidRPr="007C317C">
        <w:t>устинг</w:t>
      </w:r>
      <w:proofErr w:type="spellEnd"/>
      <w:r w:rsidRPr="007C317C">
        <w:t xml:space="preserve"> над решающими деревьями</w:t>
      </w:r>
    </w:p>
    <w:p w:rsidR="007C317C" w:rsidRPr="00E93888" w:rsidRDefault="009631F0" w:rsidP="007C317C">
      <w:pPr>
        <w:pStyle w:val="a4"/>
        <w:rPr>
          <w:lang w:val="en-US"/>
        </w:rPr>
      </w:pPr>
      <w:r w:rsidRPr="004B5F1D">
        <w:t xml:space="preserve">Сейчас же рассмотрим в качестве базового семейства алгоритмов регрессионные </w:t>
      </w:r>
      <w:proofErr w:type="spellStart"/>
      <w:r w:rsidRPr="004B5F1D">
        <w:t>решаюшие</w:t>
      </w:r>
      <w:proofErr w:type="spellEnd"/>
      <w:r w:rsidRPr="004B5F1D">
        <w:t xml:space="preserve"> деревья из </w:t>
      </w:r>
      <m:oMath>
        <m:r>
          <w:rPr>
            <w:rFonts w:ascii="Cambria Math" w:hAnsi="Cambria Math"/>
          </w:rPr>
          <m:t>J</m:t>
        </m:r>
      </m:oMath>
      <w:r w:rsidRPr="004B5F1D">
        <w:t xml:space="preserve"> вершин</w:t>
      </w:r>
      <w:r>
        <w:t xml:space="preserve">. </w:t>
      </w:r>
      <w:r w:rsidR="007C317C" w:rsidRPr="00E93888">
        <w:rPr>
          <w:lang w:val="en-US"/>
        </w:rPr>
        <w:t>[9]</w:t>
      </w:r>
    </w:p>
    <w:p w:rsidR="007C317C" w:rsidRPr="007C317C" w:rsidRDefault="007C317C" w:rsidP="007C317C">
      <w:pPr>
        <w:pStyle w:val="a4"/>
        <w:rPr>
          <w:lang w:val="en-US"/>
        </w:rPr>
      </w:pPr>
      <w:r w:rsidRPr="007C317C">
        <w:rPr>
          <w:lang w:val="en-US"/>
        </w:rPr>
        <w:t xml:space="preserve">[9] </w:t>
      </w:r>
      <w:proofErr w:type="spellStart"/>
      <w:r w:rsidRPr="007C317C">
        <w:rPr>
          <w:lang w:val="en-US"/>
        </w:rPr>
        <w:t>Breiman</w:t>
      </w:r>
      <w:proofErr w:type="spellEnd"/>
      <w:r w:rsidRPr="007C317C">
        <w:rPr>
          <w:lang w:val="en-US"/>
        </w:rPr>
        <w:t xml:space="preserve"> L., Friedman J., </w:t>
      </w:r>
      <w:proofErr w:type="spellStart"/>
      <w:r w:rsidRPr="007C317C">
        <w:rPr>
          <w:lang w:val="en-US"/>
        </w:rPr>
        <w:t>Olshen</w:t>
      </w:r>
      <w:proofErr w:type="spellEnd"/>
      <w:r w:rsidRPr="007C317C">
        <w:rPr>
          <w:lang w:val="en-US"/>
        </w:rPr>
        <w:t xml:space="preserve"> R., Stone C. </w:t>
      </w:r>
      <w:proofErr w:type="spellStart"/>
      <w:r w:rsidRPr="007C317C">
        <w:rPr>
          <w:lang w:val="en-US"/>
        </w:rPr>
        <w:t>Classi</w:t>
      </w:r>
      <w:proofErr w:type="spellEnd"/>
      <w:r w:rsidRPr="00897EE6">
        <w:t>ﬁ</w:t>
      </w:r>
      <w:r w:rsidRPr="007C317C">
        <w:rPr>
          <w:lang w:val="en-US"/>
        </w:rPr>
        <w:t>cation and Regression Trees. — Wadsworth, 1983.</w:t>
      </w:r>
    </w:p>
    <w:p w:rsidR="007C317C" w:rsidRDefault="002A3902" w:rsidP="007C317C">
      <w:pPr>
        <w:pStyle w:val="a4"/>
      </w:pPr>
      <w:r>
        <w:t>К</w:t>
      </w:r>
      <w:r w:rsidR="007C317C" w:rsidRPr="00CA1473">
        <w:t xml:space="preserve">аждое решающее дерево имеет </w:t>
      </w:r>
      <m:oMath>
        <m:r>
          <w:rPr>
            <w:rFonts w:ascii="Cambria Math" w:hAnsi="Cambria Math"/>
          </w:rPr>
          <m:t>J</m:t>
        </m:r>
      </m:oMath>
      <w:r w:rsidR="007C317C" w:rsidRPr="00CA1473">
        <w:t xml:space="preserve"> листовых вершин, соответствующие </w:t>
      </w:r>
      <m:oMath>
        <m:r>
          <w:rPr>
            <w:rFonts w:ascii="Cambria Math" w:hAnsi="Cambria Math"/>
          </w:rPr>
          <m:t>J</m:t>
        </m:r>
      </m:oMath>
      <w:r w:rsidR="007C317C" w:rsidRPr="00CA1473">
        <w:t xml:space="preserve"> непересекающимся областям</w:t>
      </w:r>
      <w:r w:rsidR="007C317C" w:rsidRPr="0057371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7C317C" w:rsidRPr="00CA1473">
        <w:t>, на которые разбивается</w:t>
      </w:r>
      <w:r w:rsidR="007C317C" w:rsidRPr="0057371A">
        <w:t xml:space="preserve"> </w:t>
      </w:r>
      <w:r w:rsidR="007C317C" w:rsidRPr="00CA1473">
        <w:t>пространство</w:t>
      </w:r>
      <w:r w:rsidR="007C317C" w:rsidRPr="0057371A">
        <w:t xml:space="preserve"> </w:t>
      </w:r>
      <w:r w:rsidR="007C317C" w:rsidRPr="00CA1473">
        <w:t xml:space="preserve">объектов </w:t>
      </w:r>
      <m:oMath>
        <m:r>
          <w:rPr>
            <w:rFonts w:ascii="Cambria Math" w:hAnsi="Cambria Math"/>
          </w:rPr>
          <m:t>X</m:t>
        </m:r>
      </m:oMath>
      <w:r w:rsidR="007C317C" w:rsidRPr="00CA1473">
        <w:t>.</w:t>
      </w:r>
      <w:r>
        <w:t xml:space="preserve"> </w:t>
      </w:r>
      <w:r w:rsidR="007C317C" w:rsidRPr="00CA1473">
        <w:t>Каждой</w:t>
      </w:r>
      <w:r w:rsidR="007C317C" w:rsidRPr="0057371A">
        <w:t xml:space="preserve"> </w:t>
      </w:r>
      <w:r w:rsidR="007C317C" w:rsidRPr="00CA1473">
        <w:t>листовой</w:t>
      </w:r>
      <w:r w:rsidR="007C317C" w:rsidRPr="0057371A">
        <w:t xml:space="preserve"> </w:t>
      </w:r>
      <w:r w:rsidR="007C317C" w:rsidRPr="00CA1473">
        <w:t>вершине</w:t>
      </w:r>
      <w:r w:rsidR="007C317C" w:rsidRPr="0057371A">
        <w:t xml:space="preserve"> </w:t>
      </w:r>
      <w:r w:rsidR="007C317C" w:rsidRPr="00CA1473">
        <w:t>соответствует</w:t>
      </w:r>
      <w:r w:rsidR="007C317C" w:rsidRPr="0057371A">
        <w:t xml:space="preserve"> </w:t>
      </w:r>
      <w:r w:rsidR="007C317C" w:rsidRPr="00CA1473">
        <w:t xml:space="preserve">некоторое значение регрессии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C317C" w:rsidRPr="00CA1473">
        <w:t xml:space="preserve">, которое будет ответом в случае попадания анализируемого объекта в соответствующую область. Можно записать этот факт следующей формулой: </w:t>
      </w:r>
    </w:p>
    <w:p w:rsidR="007C317C" w:rsidRPr="003D598C" w:rsidRDefault="007C317C" w:rsidP="007C317C">
      <w:pPr>
        <w:pStyle w:val="a4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  <m:r>
                    <w:rPr>
                      <w:rFonts w:ascii="Cambria Math" w:hAnsi="Cambria Math" w:cs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7C317C" w:rsidRDefault="007C317C" w:rsidP="007C317C">
      <w:pPr>
        <w:pStyle w:val="a4"/>
      </w:pPr>
      <w:r w:rsidRPr="003D598C">
        <w:t xml:space="preserve">где </w:t>
      </w:r>
      <m:oMath>
        <m:r>
          <w:rPr>
            <w:rFonts w:ascii="Cambria Math" w:hAnsi="Cambria Math"/>
          </w:rPr>
          <m:t>I[A]</m:t>
        </m:r>
      </m:oMath>
      <w:r w:rsidRPr="003D598C">
        <w:t xml:space="preserve"> – индикатор события </w:t>
      </w:r>
      <m:oMath>
        <m:r>
          <w:rPr>
            <w:rFonts w:ascii="Cambria Math" w:hAnsi="Cambria Math"/>
          </w:rPr>
          <m:t>A</m:t>
        </m:r>
      </m:oMath>
      <w:r w:rsidRPr="003D598C">
        <w:t>.  Видно, что в этой сумме ровно одно слагаемое будет ненулевым. Тогда добавление слагаемого в градиентном бустинге будет происходить следующим образом:</w:t>
      </w:r>
    </w:p>
    <w:p w:rsidR="00054789" w:rsidRPr="00054789" w:rsidRDefault="00BF5BEE" w:rsidP="007C317C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  <m:r>
                    <w:rPr>
                      <w:rFonts w:ascii="Cambria Math" w:hAnsi="Cambria Math" w:cs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  <m:r>
                    <w:rPr>
                      <w:rFonts w:ascii="Cambria Math" w:hAnsi="Cambria Math" w:cs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,   </m:t>
          </m:r>
        </m:oMath>
      </m:oMathPara>
    </w:p>
    <w:p w:rsidR="00054789" w:rsidRPr="00054789" w:rsidRDefault="00BF5BEE" w:rsidP="00054789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7C317C" w:rsidRPr="00054789" w:rsidRDefault="007C317C" w:rsidP="007C317C">
      <w:pPr>
        <w:pStyle w:val="a4"/>
        <w:rPr>
          <w:rFonts w:eastAsiaTheme="minorEastAsia"/>
        </w:rPr>
      </w:pPr>
      <w:r w:rsidRPr="00977D2E">
        <w:t xml:space="preserve">Таким образом мы просто прибавляем к имеющему алгоритму некоторое другое решающее дерево. Попробуем найти оптимальные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jm</m:t>
            </m:r>
          </m:sub>
        </m:sSub>
      </m:oMath>
      <w:r w:rsidRPr="00977D2E">
        <w:t xml:space="preserve"> для уже построенных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77D2E">
        <w:t>:</w:t>
      </w:r>
    </w:p>
    <w:p w:rsidR="007C317C" w:rsidRPr="00FD3A3B" w:rsidRDefault="00BF5BEE" w:rsidP="007C317C">
      <w:pPr>
        <w:pStyle w:val="a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 ∈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054789" w:rsidRPr="00054789" w:rsidRDefault="007C317C" w:rsidP="007C317C">
      <w:pPr>
        <w:pStyle w:val="a4"/>
        <w:rPr>
          <w:rFonts w:eastAsiaTheme="minorEastAsia"/>
        </w:rPr>
      </w:pPr>
      <w:r w:rsidRPr="00FD3A3B">
        <w:t xml:space="preserve">И, поскольку области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FD3A3B">
        <w:t xml:space="preserve"> не пересекаются, можем переписать эту формулу в следующем виде: </w:t>
      </w:r>
    </w:p>
    <w:p w:rsidR="007C317C" w:rsidRDefault="00BF5BEE" w:rsidP="007C317C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L(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 + c)</m:t>
                      </m:r>
                    </m:e>
                  </m:nary>
                </m:e>
              </m:func>
            </m:e>
          </m:func>
        </m:oMath>
      </m:oMathPara>
    </w:p>
    <w:p w:rsidR="007C317C" w:rsidRDefault="007C317C" w:rsidP="007C317C">
      <w:pPr>
        <w:pStyle w:val="a4"/>
      </w:pPr>
      <w:r w:rsidRPr="00874317">
        <w:t xml:space="preserve">Таким образом вместо </w:t>
      </w:r>
      <w:r w:rsidR="00054789" w:rsidRPr="00874317">
        <w:t>того,</w:t>
      </w:r>
      <w:r w:rsidRPr="00874317">
        <w:t xml:space="preserve"> чтобы выполнять линейный поиск коэффициента перед новым слагаемым, как в классическом градиентном </w:t>
      </w:r>
      <w:proofErr w:type="spellStart"/>
      <w:r w:rsidRPr="00874317">
        <w:t>бустинге</w:t>
      </w:r>
      <w:proofErr w:type="spellEnd"/>
      <w:r w:rsidRPr="00874317">
        <w:t xml:space="preserve">, мы полностью перенастраиваем параметры дерева с фиксированными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874317">
        <w:t xml:space="preserve">. Это позволяет строить более качественную композицию. Такая разновидность бустинга называется Tree-boost. </w:t>
      </w:r>
    </w:p>
    <w:p w:rsidR="003D3AA8" w:rsidRDefault="003D3AA8" w:rsidP="00753D2F">
      <w:pPr>
        <w:shd w:val="clear" w:color="auto" w:fill="FFFFFF"/>
        <w:spacing w:before="100" w:beforeAutospacing="1" w:after="100" w:afterAutospacing="1" w:line="240" w:lineRule="auto"/>
        <w:ind w:left="90"/>
        <w:rPr>
          <w:lang w:eastAsia="ru-RU"/>
        </w:rPr>
      </w:pPr>
    </w:p>
    <w:p w:rsidR="00D00F27" w:rsidRPr="004942F3" w:rsidRDefault="00D00F27" w:rsidP="00753D2F">
      <w:pPr>
        <w:shd w:val="clear" w:color="auto" w:fill="FFFFFF"/>
        <w:spacing w:before="100" w:beforeAutospacing="1" w:after="100" w:afterAutospacing="1" w:line="240" w:lineRule="auto"/>
        <w:ind w:left="90"/>
        <w:rPr>
          <w:lang w:eastAsia="ru-RU"/>
        </w:rPr>
      </w:pPr>
    </w:p>
    <w:sectPr w:rsidR="00D00F27" w:rsidRPr="004942F3" w:rsidSect="00C947F5">
      <w:footerReference w:type="default" r:id="rId9"/>
      <w:pgSz w:w="11906" w:h="16838" w:code="9"/>
      <w:pgMar w:top="720" w:right="726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BEE" w:rsidRDefault="00BF5BEE" w:rsidP="00C947F5">
      <w:pPr>
        <w:spacing w:after="0" w:line="240" w:lineRule="auto"/>
      </w:pPr>
      <w:r>
        <w:separator/>
      </w:r>
    </w:p>
  </w:endnote>
  <w:endnote w:type="continuationSeparator" w:id="0">
    <w:p w:rsidR="00BF5BEE" w:rsidRDefault="00BF5BEE" w:rsidP="00C9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7484710"/>
      <w:docPartObj>
        <w:docPartGallery w:val="Page Numbers (Bottom of Page)"/>
        <w:docPartUnique/>
      </w:docPartObj>
    </w:sdtPr>
    <w:sdtEndPr/>
    <w:sdtContent>
      <w:p w:rsidR="003E7058" w:rsidRDefault="003E7058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7058" w:rsidRDefault="003E70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BEE" w:rsidRDefault="00BF5BEE" w:rsidP="00C947F5">
      <w:pPr>
        <w:spacing w:after="0" w:line="240" w:lineRule="auto"/>
      </w:pPr>
      <w:r>
        <w:separator/>
      </w:r>
    </w:p>
  </w:footnote>
  <w:footnote w:type="continuationSeparator" w:id="0">
    <w:p w:rsidR="00BF5BEE" w:rsidRDefault="00BF5BEE" w:rsidP="00C94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46A5"/>
    <w:multiLevelType w:val="hybridMultilevel"/>
    <w:tmpl w:val="FA0C4E1A"/>
    <w:lvl w:ilvl="0" w:tplc="807A2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73729"/>
    <w:multiLevelType w:val="hybridMultilevel"/>
    <w:tmpl w:val="E2A22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3526"/>
    <w:multiLevelType w:val="hybridMultilevel"/>
    <w:tmpl w:val="6C4AC4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2468AC"/>
    <w:multiLevelType w:val="hybridMultilevel"/>
    <w:tmpl w:val="513A80EC"/>
    <w:lvl w:ilvl="0" w:tplc="7EE2476C">
      <w:start w:val="1"/>
      <w:numFmt w:val="decimal"/>
      <w:pStyle w:val="3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C70388"/>
    <w:multiLevelType w:val="hybridMultilevel"/>
    <w:tmpl w:val="491E6A4C"/>
    <w:lvl w:ilvl="0" w:tplc="5134B572">
      <w:start w:val="1"/>
      <w:numFmt w:val="decimal"/>
      <w:lvlText w:val="%1."/>
      <w:lvlJc w:val="left"/>
      <w:pPr>
        <w:ind w:left="1429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4D74E6"/>
    <w:multiLevelType w:val="hybridMultilevel"/>
    <w:tmpl w:val="D6BA4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E94331"/>
    <w:multiLevelType w:val="hybridMultilevel"/>
    <w:tmpl w:val="82F0C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397683"/>
    <w:multiLevelType w:val="hybridMultilevel"/>
    <w:tmpl w:val="941680A4"/>
    <w:lvl w:ilvl="0" w:tplc="E50CAF30">
      <w:start w:val="1"/>
      <w:numFmt w:val="decimal"/>
      <w:pStyle w:val="1"/>
      <w:lvlText w:val="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A58B2"/>
    <w:multiLevelType w:val="hybridMultilevel"/>
    <w:tmpl w:val="EE3E6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994A0E"/>
    <w:multiLevelType w:val="hybridMultilevel"/>
    <w:tmpl w:val="6CAEE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117DF7"/>
    <w:multiLevelType w:val="multilevel"/>
    <w:tmpl w:val="901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2D326B"/>
    <w:multiLevelType w:val="multilevel"/>
    <w:tmpl w:val="D7E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51690F"/>
    <w:multiLevelType w:val="hybridMultilevel"/>
    <w:tmpl w:val="23C23922"/>
    <w:lvl w:ilvl="0" w:tplc="EC2C101A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AB5AC8"/>
    <w:multiLevelType w:val="multilevel"/>
    <w:tmpl w:val="C570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72C02"/>
    <w:multiLevelType w:val="hybridMultilevel"/>
    <w:tmpl w:val="EEC8276A"/>
    <w:lvl w:ilvl="0" w:tplc="5B2649B4">
      <w:start w:val="1"/>
      <w:numFmt w:val="decimal"/>
      <w:pStyle w:val="a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6F6734"/>
    <w:multiLevelType w:val="multilevel"/>
    <w:tmpl w:val="1B92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C91509"/>
    <w:multiLevelType w:val="hybridMultilevel"/>
    <w:tmpl w:val="7E8E7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713F9"/>
    <w:multiLevelType w:val="hybridMultilevel"/>
    <w:tmpl w:val="B5925738"/>
    <w:lvl w:ilvl="0" w:tplc="EC4827D6">
      <w:start w:val="1"/>
      <w:numFmt w:val="decimal"/>
      <w:pStyle w:val="2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14"/>
  </w:num>
  <w:num w:numId="5">
    <w:abstractNumId w:val="7"/>
  </w:num>
  <w:num w:numId="6">
    <w:abstractNumId w:val="0"/>
  </w:num>
  <w:num w:numId="7">
    <w:abstractNumId w:val="7"/>
    <w:lvlOverride w:ilvl="0">
      <w:startOverride w:val="1"/>
    </w:lvlOverride>
  </w:num>
  <w:num w:numId="8">
    <w:abstractNumId w:val="4"/>
  </w:num>
  <w:num w:numId="9">
    <w:abstractNumId w:val="5"/>
  </w:num>
  <w:num w:numId="10">
    <w:abstractNumId w:val="9"/>
  </w:num>
  <w:num w:numId="11">
    <w:abstractNumId w:val="6"/>
  </w:num>
  <w:num w:numId="12">
    <w:abstractNumId w:val="7"/>
    <w:lvlOverride w:ilvl="0">
      <w:startOverride w:val="1"/>
    </w:lvlOverride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15"/>
  </w:num>
  <w:num w:numId="18">
    <w:abstractNumId w:val="11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1C"/>
    <w:rsid w:val="00006022"/>
    <w:rsid w:val="0001212F"/>
    <w:rsid w:val="00012F99"/>
    <w:rsid w:val="00015040"/>
    <w:rsid w:val="00016CDA"/>
    <w:rsid w:val="00022D31"/>
    <w:rsid w:val="0002324B"/>
    <w:rsid w:val="00025A23"/>
    <w:rsid w:val="00032B6D"/>
    <w:rsid w:val="00033E92"/>
    <w:rsid w:val="00046A13"/>
    <w:rsid w:val="0005188D"/>
    <w:rsid w:val="00054789"/>
    <w:rsid w:val="00054CD8"/>
    <w:rsid w:val="00062248"/>
    <w:rsid w:val="00070E86"/>
    <w:rsid w:val="00073F60"/>
    <w:rsid w:val="00076383"/>
    <w:rsid w:val="0008454C"/>
    <w:rsid w:val="000852B6"/>
    <w:rsid w:val="00092324"/>
    <w:rsid w:val="0009339E"/>
    <w:rsid w:val="000B279F"/>
    <w:rsid w:val="000B2964"/>
    <w:rsid w:val="000B388A"/>
    <w:rsid w:val="000B414C"/>
    <w:rsid w:val="000C32FC"/>
    <w:rsid w:val="000F0CCF"/>
    <w:rsid w:val="0010351C"/>
    <w:rsid w:val="00107245"/>
    <w:rsid w:val="00113E50"/>
    <w:rsid w:val="00116A29"/>
    <w:rsid w:val="00120485"/>
    <w:rsid w:val="00121160"/>
    <w:rsid w:val="00121636"/>
    <w:rsid w:val="00130DCB"/>
    <w:rsid w:val="00137CF4"/>
    <w:rsid w:val="001426EA"/>
    <w:rsid w:val="0014357A"/>
    <w:rsid w:val="001551A2"/>
    <w:rsid w:val="001679A4"/>
    <w:rsid w:val="00180D33"/>
    <w:rsid w:val="00185A7D"/>
    <w:rsid w:val="0019348F"/>
    <w:rsid w:val="001A2EFB"/>
    <w:rsid w:val="001A4245"/>
    <w:rsid w:val="001A603D"/>
    <w:rsid w:val="001A702D"/>
    <w:rsid w:val="001B14E5"/>
    <w:rsid w:val="001B4D24"/>
    <w:rsid w:val="001B5A7B"/>
    <w:rsid w:val="001B6B5D"/>
    <w:rsid w:val="001C1A88"/>
    <w:rsid w:val="001E2445"/>
    <w:rsid w:val="001F3886"/>
    <w:rsid w:val="001F3EC6"/>
    <w:rsid w:val="001F561B"/>
    <w:rsid w:val="0020211A"/>
    <w:rsid w:val="00217AD0"/>
    <w:rsid w:val="00222A1C"/>
    <w:rsid w:val="00225868"/>
    <w:rsid w:val="00232D4D"/>
    <w:rsid w:val="00233BD8"/>
    <w:rsid w:val="00242BC9"/>
    <w:rsid w:val="00243F8B"/>
    <w:rsid w:val="002608EF"/>
    <w:rsid w:val="002667D4"/>
    <w:rsid w:val="00275F08"/>
    <w:rsid w:val="00276F59"/>
    <w:rsid w:val="00282AEA"/>
    <w:rsid w:val="00292534"/>
    <w:rsid w:val="00292684"/>
    <w:rsid w:val="002A2219"/>
    <w:rsid w:val="002A31EB"/>
    <w:rsid w:val="002A3902"/>
    <w:rsid w:val="002B76D4"/>
    <w:rsid w:val="002B7C5A"/>
    <w:rsid w:val="002C7640"/>
    <w:rsid w:val="002D5DC7"/>
    <w:rsid w:val="002D6B60"/>
    <w:rsid w:val="002D7048"/>
    <w:rsid w:val="002E7DDC"/>
    <w:rsid w:val="002F4C92"/>
    <w:rsid w:val="002F71CE"/>
    <w:rsid w:val="003040EC"/>
    <w:rsid w:val="0030578D"/>
    <w:rsid w:val="003066A5"/>
    <w:rsid w:val="003141B5"/>
    <w:rsid w:val="0031538F"/>
    <w:rsid w:val="003178D3"/>
    <w:rsid w:val="00320365"/>
    <w:rsid w:val="00321049"/>
    <w:rsid w:val="00322460"/>
    <w:rsid w:val="003225BE"/>
    <w:rsid w:val="00343C7C"/>
    <w:rsid w:val="00347D7E"/>
    <w:rsid w:val="0035131C"/>
    <w:rsid w:val="003611F5"/>
    <w:rsid w:val="00363944"/>
    <w:rsid w:val="00366BDA"/>
    <w:rsid w:val="00367B2C"/>
    <w:rsid w:val="0037173A"/>
    <w:rsid w:val="00371A82"/>
    <w:rsid w:val="00371DAB"/>
    <w:rsid w:val="00381040"/>
    <w:rsid w:val="00382CF9"/>
    <w:rsid w:val="0039732F"/>
    <w:rsid w:val="003A727A"/>
    <w:rsid w:val="003B04D4"/>
    <w:rsid w:val="003B5E72"/>
    <w:rsid w:val="003C67A9"/>
    <w:rsid w:val="003D2201"/>
    <w:rsid w:val="003D3678"/>
    <w:rsid w:val="003D3AA8"/>
    <w:rsid w:val="003E15BC"/>
    <w:rsid w:val="003E25BA"/>
    <w:rsid w:val="003E4115"/>
    <w:rsid w:val="003E4520"/>
    <w:rsid w:val="003E4668"/>
    <w:rsid w:val="003E7058"/>
    <w:rsid w:val="003F3A23"/>
    <w:rsid w:val="003F5298"/>
    <w:rsid w:val="00415B23"/>
    <w:rsid w:val="00425EC8"/>
    <w:rsid w:val="00427343"/>
    <w:rsid w:val="00427C6C"/>
    <w:rsid w:val="00434F40"/>
    <w:rsid w:val="00436E03"/>
    <w:rsid w:val="00441FC7"/>
    <w:rsid w:val="004448E0"/>
    <w:rsid w:val="004474A5"/>
    <w:rsid w:val="0044762B"/>
    <w:rsid w:val="004477DD"/>
    <w:rsid w:val="004516B4"/>
    <w:rsid w:val="004531B5"/>
    <w:rsid w:val="00464A04"/>
    <w:rsid w:val="00470900"/>
    <w:rsid w:val="00471164"/>
    <w:rsid w:val="004714BE"/>
    <w:rsid w:val="00471C3A"/>
    <w:rsid w:val="0047730F"/>
    <w:rsid w:val="004918A7"/>
    <w:rsid w:val="00491B6E"/>
    <w:rsid w:val="004942F3"/>
    <w:rsid w:val="00495C1D"/>
    <w:rsid w:val="0049605A"/>
    <w:rsid w:val="004A20BE"/>
    <w:rsid w:val="004A3448"/>
    <w:rsid w:val="004B0393"/>
    <w:rsid w:val="004B0E7C"/>
    <w:rsid w:val="004B4B19"/>
    <w:rsid w:val="004C258D"/>
    <w:rsid w:val="004C3654"/>
    <w:rsid w:val="004C6C1C"/>
    <w:rsid w:val="004D6E14"/>
    <w:rsid w:val="004F0DB2"/>
    <w:rsid w:val="004F3EC4"/>
    <w:rsid w:val="005013C2"/>
    <w:rsid w:val="0050301B"/>
    <w:rsid w:val="0051014F"/>
    <w:rsid w:val="005123E7"/>
    <w:rsid w:val="005134BE"/>
    <w:rsid w:val="005178C8"/>
    <w:rsid w:val="00531C10"/>
    <w:rsid w:val="00537D8C"/>
    <w:rsid w:val="005403B8"/>
    <w:rsid w:val="005436AC"/>
    <w:rsid w:val="00562261"/>
    <w:rsid w:val="0056625F"/>
    <w:rsid w:val="00566727"/>
    <w:rsid w:val="0057148C"/>
    <w:rsid w:val="0057306D"/>
    <w:rsid w:val="00574377"/>
    <w:rsid w:val="005769F7"/>
    <w:rsid w:val="005801D6"/>
    <w:rsid w:val="00580D08"/>
    <w:rsid w:val="00584C01"/>
    <w:rsid w:val="00593438"/>
    <w:rsid w:val="005958C4"/>
    <w:rsid w:val="005A0B49"/>
    <w:rsid w:val="005A3041"/>
    <w:rsid w:val="005A7B17"/>
    <w:rsid w:val="005B2E66"/>
    <w:rsid w:val="005B3FA0"/>
    <w:rsid w:val="005B460F"/>
    <w:rsid w:val="005C239C"/>
    <w:rsid w:val="005D3D3D"/>
    <w:rsid w:val="005D49A6"/>
    <w:rsid w:val="005D7B61"/>
    <w:rsid w:val="005E6C3E"/>
    <w:rsid w:val="005F44A7"/>
    <w:rsid w:val="006011C5"/>
    <w:rsid w:val="00602D13"/>
    <w:rsid w:val="006047AC"/>
    <w:rsid w:val="00607112"/>
    <w:rsid w:val="006125F7"/>
    <w:rsid w:val="00623236"/>
    <w:rsid w:val="00624598"/>
    <w:rsid w:val="00624704"/>
    <w:rsid w:val="00627599"/>
    <w:rsid w:val="00637BB8"/>
    <w:rsid w:val="00640E24"/>
    <w:rsid w:val="00641747"/>
    <w:rsid w:val="0064236C"/>
    <w:rsid w:val="00646566"/>
    <w:rsid w:val="00650E63"/>
    <w:rsid w:val="00652AB3"/>
    <w:rsid w:val="006549DD"/>
    <w:rsid w:val="0065571E"/>
    <w:rsid w:val="00662452"/>
    <w:rsid w:val="00664AED"/>
    <w:rsid w:val="006659C0"/>
    <w:rsid w:val="00666B8F"/>
    <w:rsid w:val="006701D7"/>
    <w:rsid w:val="0067385A"/>
    <w:rsid w:val="006778F8"/>
    <w:rsid w:val="00695FF9"/>
    <w:rsid w:val="006C2C1C"/>
    <w:rsid w:val="006D4872"/>
    <w:rsid w:val="006D663E"/>
    <w:rsid w:val="006E593F"/>
    <w:rsid w:val="006F2684"/>
    <w:rsid w:val="006F673F"/>
    <w:rsid w:val="007026B1"/>
    <w:rsid w:val="0072125F"/>
    <w:rsid w:val="00722113"/>
    <w:rsid w:val="00722A8E"/>
    <w:rsid w:val="00747954"/>
    <w:rsid w:val="00747FBF"/>
    <w:rsid w:val="00752DF4"/>
    <w:rsid w:val="00753D2F"/>
    <w:rsid w:val="00755D9B"/>
    <w:rsid w:val="0075652E"/>
    <w:rsid w:val="00763B22"/>
    <w:rsid w:val="00765D9C"/>
    <w:rsid w:val="007677A6"/>
    <w:rsid w:val="00776251"/>
    <w:rsid w:val="007865E6"/>
    <w:rsid w:val="00791323"/>
    <w:rsid w:val="007A1691"/>
    <w:rsid w:val="007A24DD"/>
    <w:rsid w:val="007A5BCE"/>
    <w:rsid w:val="007A78E6"/>
    <w:rsid w:val="007B52B0"/>
    <w:rsid w:val="007C178F"/>
    <w:rsid w:val="007C270E"/>
    <w:rsid w:val="007C317C"/>
    <w:rsid w:val="007C3A4C"/>
    <w:rsid w:val="007D1B17"/>
    <w:rsid w:val="007D3D7D"/>
    <w:rsid w:val="007F2CBE"/>
    <w:rsid w:val="007F4D12"/>
    <w:rsid w:val="008079A4"/>
    <w:rsid w:val="00811BD3"/>
    <w:rsid w:val="008151A1"/>
    <w:rsid w:val="0081535D"/>
    <w:rsid w:val="0082162F"/>
    <w:rsid w:val="008234B5"/>
    <w:rsid w:val="008236E6"/>
    <w:rsid w:val="00826122"/>
    <w:rsid w:val="008368A6"/>
    <w:rsid w:val="00840A71"/>
    <w:rsid w:val="00841798"/>
    <w:rsid w:val="00843CD4"/>
    <w:rsid w:val="00850738"/>
    <w:rsid w:val="00856AA8"/>
    <w:rsid w:val="00861C42"/>
    <w:rsid w:val="008624E1"/>
    <w:rsid w:val="008677E9"/>
    <w:rsid w:val="008701AF"/>
    <w:rsid w:val="00872ADD"/>
    <w:rsid w:val="00873BCF"/>
    <w:rsid w:val="00873E74"/>
    <w:rsid w:val="008767A0"/>
    <w:rsid w:val="008840A1"/>
    <w:rsid w:val="008940B8"/>
    <w:rsid w:val="00897D88"/>
    <w:rsid w:val="00897E65"/>
    <w:rsid w:val="008A0DEA"/>
    <w:rsid w:val="008A3813"/>
    <w:rsid w:val="008B009E"/>
    <w:rsid w:val="008B0DC6"/>
    <w:rsid w:val="008B5FCF"/>
    <w:rsid w:val="008B69FA"/>
    <w:rsid w:val="008C0791"/>
    <w:rsid w:val="008C7DEF"/>
    <w:rsid w:val="008D24B3"/>
    <w:rsid w:val="008D3588"/>
    <w:rsid w:val="008D539C"/>
    <w:rsid w:val="008D5F56"/>
    <w:rsid w:val="008D7CCF"/>
    <w:rsid w:val="008E52E4"/>
    <w:rsid w:val="00903D0A"/>
    <w:rsid w:val="00915F9F"/>
    <w:rsid w:val="00917898"/>
    <w:rsid w:val="00921A41"/>
    <w:rsid w:val="00923266"/>
    <w:rsid w:val="009302EB"/>
    <w:rsid w:val="00931842"/>
    <w:rsid w:val="009328F7"/>
    <w:rsid w:val="009331D2"/>
    <w:rsid w:val="009402C7"/>
    <w:rsid w:val="009407C3"/>
    <w:rsid w:val="0094214F"/>
    <w:rsid w:val="009422D9"/>
    <w:rsid w:val="00956323"/>
    <w:rsid w:val="009601CF"/>
    <w:rsid w:val="00962497"/>
    <w:rsid w:val="009631F0"/>
    <w:rsid w:val="009656A8"/>
    <w:rsid w:val="00966817"/>
    <w:rsid w:val="00971275"/>
    <w:rsid w:val="00971767"/>
    <w:rsid w:val="00990EDF"/>
    <w:rsid w:val="009918C5"/>
    <w:rsid w:val="00992B06"/>
    <w:rsid w:val="00992D6E"/>
    <w:rsid w:val="009A145F"/>
    <w:rsid w:val="009A1AC1"/>
    <w:rsid w:val="009A5178"/>
    <w:rsid w:val="009C1D1D"/>
    <w:rsid w:val="009C2031"/>
    <w:rsid w:val="009C4093"/>
    <w:rsid w:val="009C5056"/>
    <w:rsid w:val="009C609A"/>
    <w:rsid w:val="009D0ADB"/>
    <w:rsid w:val="009D4840"/>
    <w:rsid w:val="009E488E"/>
    <w:rsid w:val="009E7CB7"/>
    <w:rsid w:val="009F2DA0"/>
    <w:rsid w:val="009F5B7C"/>
    <w:rsid w:val="00A02249"/>
    <w:rsid w:val="00A03646"/>
    <w:rsid w:val="00A03D95"/>
    <w:rsid w:val="00A06298"/>
    <w:rsid w:val="00A11C57"/>
    <w:rsid w:val="00A121E9"/>
    <w:rsid w:val="00A125E8"/>
    <w:rsid w:val="00A14FE9"/>
    <w:rsid w:val="00A15BEC"/>
    <w:rsid w:val="00A32591"/>
    <w:rsid w:val="00A35F82"/>
    <w:rsid w:val="00A4729C"/>
    <w:rsid w:val="00A47EE3"/>
    <w:rsid w:val="00A56150"/>
    <w:rsid w:val="00A56D53"/>
    <w:rsid w:val="00A653E9"/>
    <w:rsid w:val="00A65DC8"/>
    <w:rsid w:val="00A67291"/>
    <w:rsid w:val="00A71068"/>
    <w:rsid w:val="00A71FEB"/>
    <w:rsid w:val="00A76163"/>
    <w:rsid w:val="00A767BF"/>
    <w:rsid w:val="00A80513"/>
    <w:rsid w:val="00A80E81"/>
    <w:rsid w:val="00A83D60"/>
    <w:rsid w:val="00A85F04"/>
    <w:rsid w:val="00A930F8"/>
    <w:rsid w:val="00A970EB"/>
    <w:rsid w:val="00AA24E8"/>
    <w:rsid w:val="00AD063C"/>
    <w:rsid w:val="00AE63C8"/>
    <w:rsid w:val="00AF1E90"/>
    <w:rsid w:val="00AF2ECA"/>
    <w:rsid w:val="00AF5471"/>
    <w:rsid w:val="00B02BED"/>
    <w:rsid w:val="00B15524"/>
    <w:rsid w:val="00B17C9D"/>
    <w:rsid w:val="00B24B85"/>
    <w:rsid w:val="00B31A3D"/>
    <w:rsid w:val="00B34513"/>
    <w:rsid w:val="00B40077"/>
    <w:rsid w:val="00B46256"/>
    <w:rsid w:val="00B46E40"/>
    <w:rsid w:val="00B6159A"/>
    <w:rsid w:val="00B624D9"/>
    <w:rsid w:val="00B65493"/>
    <w:rsid w:val="00B66499"/>
    <w:rsid w:val="00B82554"/>
    <w:rsid w:val="00B953F2"/>
    <w:rsid w:val="00BA1062"/>
    <w:rsid w:val="00BA4825"/>
    <w:rsid w:val="00BB45B2"/>
    <w:rsid w:val="00BC0C6B"/>
    <w:rsid w:val="00BD52BD"/>
    <w:rsid w:val="00BD7A63"/>
    <w:rsid w:val="00BE39F0"/>
    <w:rsid w:val="00BE5295"/>
    <w:rsid w:val="00BE7F7A"/>
    <w:rsid w:val="00BF395A"/>
    <w:rsid w:val="00BF3B8B"/>
    <w:rsid w:val="00BF45B7"/>
    <w:rsid w:val="00BF5BEE"/>
    <w:rsid w:val="00C0339A"/>
    <w:rsid w:val="00C04C76"/>
    <w:rsid w:val="00C072C3"/>
    <w:rsid w:val="00C2244F"/>
    <w:rsid w:val="00C30A25"/>
    <w:rsid w:val="00C329F0"/>
    <w:rsid w:val="00C3600D"/>
    <w:rsid w:val="00C37A3C"/>
    <w:rsid w:val="00C404BE"/>
    <w:rsid w:val="00C43E61"/>
    <w:rsid w:val="00C46D82"/>
    <w:rsid w:val="00C546AA"/>
    <w:rsid w:val="00C732BB"/>
    <w:rsid w:val="00C74239"/>
    <w:rsid w:val="00C74839"/>
    <w:rsid w:val="00C74A0A"/>
    <w:rsid w:val="00C75A47"/>
    <w:rsid w:val="00C84970"/>
    <w:rsid w:val="00C85BD8"/>
    <w:rsid w:val="00C87000"/>
    <w:rsid w:val="00C947F5"/>
    <w:rsid w:val="00C95579"/>
    <w:rsid w:val="00CA4422"/>
    <w:rsid w:val="00CB073D"/>
    <w:rsid w:val="00CB74EB"/>
    <w:rsid w:val="00CD492A"/>
    <w:rsid w:val="00CD603D"/>
    <w:rsid w:val="00CD62E7"/>
    <w:rsid w:val="00CE0D18"/>
    <w:rsid w:val="00CE1EBB"/>
    <w:rsid w:val="00CE4ACE"/>
    <w:rsid w:val="00CF129F"/>
    <w:rsid w:val="00D00F27"/>
    <w:rsid w:val="00D04825"/>
    <w:rsid w:val="00D04B3D"/>
    <w:rsid w:val="00D05C38"/>
    <w:rsid w:val="00D06412"/>
    <w:rsid w:val="00D10306"/>
    <w:rsid w:val="00D10805"/>
    <w:rsid w:val="00D137B6"/>
    <w:rsid w:val="00D20820"/>
    <w:rsid w:val="00D3152C"/>
    <w:rsid w:val="00D32EA4"/>
    <w:rsid w:val="00D40029"/>
    <w:rsid w:val="00D40A4C"/>
    <w:rsid w:val="00D43D73"/>
    <w:rsid w:val="00D44065"/>
    <w:rsid w:val="00D45407"/>
    <w:rsid w:val="00D50811"/>
    <w:rsid w:val="00D51AB2"/>
    <w:rsid w:val="00D548A2"/>
    <w:rsid w:val="00D54976"/>
    <w:rsid w:val="00D56514"/>
    <w:rsid w:val="00D60ACB"/>
    <w:rsid w:val="00D62E8E"/>
    <w:rsid w:val="00D71EA0"/>
    <w:rsid w:val="00D74B72"/>
    <w:rsid w:val="00D761DE"/>
    <w:rsid w:val="00D775EF"/>
    <w:rsid w:val="00D8567E"/>
    <w:rsid w:val="00D91A8B"/>
    <w:rsid w:val="00DA0056"/>
    <w:rsid w:val="00DA0131"/>
    <w:rsid w:val="00DA0496"/>
    <w:rsid w:val="00DA247F"/>
    <w:rsid w:val="00DC01F8"/>
    <w:rsid w:val="00DC18AF"/>
    <w:rsid w:val="00DC48EF"/>
    <w:rsid w:val="00DC56F5"/>
    <w:rsid w:val="00DC7BE9"/>
    <w:rsid w:val="00DD19A2"/>
    <w:rsid w:val="00DD33E8"/>
    <w:rsid w:val="00DD4834"/>
    <w:rsid w:val="00DE29D7"/>
    <w:rsid w:val="00DE596F"/>
    <w:rsid w:val="00DF01B6"/>
    <w:rsid w:val="00DF2A62"/>
    <w:rsid w:val="00DF37AD"/>
    <w:rsid w:val="00DF3C69"/>
    <w:rsid w:val="00DF6396"/>
    <w:rsid w:val="00DF6E0A"/>
    <w:rsid w:val="00E033F5"/>
    <w:rsid w:val="00E11315"/>
    <w:rsid w:val="00E140FE"/>
    <w:rsid w:val="00E14304"/>
    <w:rsid w:val="00E17A30"/>
    <w:rsid w:val="00E25E66"/>
    <w:rsid w:val="00E367C3"/>
    <w:rsid w:val="00E369A7"/>
    <w:rsid w:val="00E476A6"/>
    <w:rsid w:val="00E6398D"/>
    <w:rsid w:val="00E708E5"/>
    <w:rsid w:val="00E752B0"/>
    <w:rsid w:val="00E77CEA"/>
    <w:rsid w:val="00E82CA3"/>
    <w:rsid w:val="00E93888"/>
    <w:rsid w:val="00EA1F72"/>
    <w:rsid w:val="00EA226F"/>
    <w:rsid w:val="00EA4F1C"/>
    <w:rsid w:val="00EB291F"/>
    <w:rsid w:val="00EB64E0"/>
    <w:rsid w:val="00EC1A76"/>
    <w:rsid w:val="00EC1DDF"/>
    <w:rsid w:val="00EC4245"/>
    <w:rsid w:val="00EC71C4"/>
    <w:rsid w:val="00ED3308"/>
    <w:rsid w:val="00EE7D19"/>
    <w:rsid w:val="00EF2EF7"/>
    <w:rsid w:val="00EF453B"/>
    <w:rsid w:val="00F00215"/>
    <w:rsid w:val="00F06586"/>
    <w:rsid w:val="00F140EB"/>
    <w:rsid w:val="00F156AF"/>
    <w:rsid w:val="00F164DA"/>
    <w:rsid w:val="00F31C15"/>
    <w:rsid w:val="00F34A2F"/>
    <w:rsid w:val="00F34C5B"/>
    <w:rsid w:val="00F37388"/>
    <w:rsid w:val="00F762D9"/>
    <w:rsid w:val="00F80B43"/>
    <w:rsid w:val="00F86639"/>
    <w:rsid w:val="00FA7566"/>
    <w:rsid w:val="00FA7589"/>
    <w:rsid w:val="00FA7952"/>
    <w:rsid w:val="00FB0B7A"/>
    <w:rsid w:val="00FB6FE6"/>
    <w:rsid w:val="00FC1339"/>
    <w:rsid w:val="00FC1D03"/>
    <w:rsid w:val="00FC250C"/>
    <w:rsid w:val="00FC6F31"/>
    <w:rsid w:val="00FC7FAB"/>
    <w:rsid w:val="00FD0E46"/>
    <w:rsid w:val="00FE204B"/>
    <w:rsid w:val="00FE29F9"/>
    <w:rsid w:val="00FE60E2"/>
    <w:rsid w:val="00FF0633"/>
    <w:rsid w:val="00FF129D"/>
    <w:rsid w:val="00FF30E8"/>
    <w:rsid w:val="00FF3F9E"/>
    <w:rsid w:val="00FF6447"/>
    <w:rsid w:val="00FF6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880F"/>
  <w15:docId w15:val="{F38A3F49-2EED-426E-8A47-EBB18446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A3813"/>
  </w:style>
  <w:style w:type="paragraph" w:styleId="1">
    <w:name w:val="heading 1"/>
    <w:basedOn w:val="a0"/>
    <w:next w:val="a0"/>
    <w:link w:val="10"/>
    <w:uiPriority w:val="9"/>
    <w:qFormat/>
    <w:rsid w:val="002F71CE"/>
    <w:pPr>
      <w:keepNext/>
      <w:keepLines/>
      <w:numPr>
        <w:numId w:val="5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F71CE"/>
    <w:pPr>
      <w:keepNext/>
      <w:keepLines/>
      <w:numPr>
        <w:numId w:val="2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F71CE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урсовая"/>
    <w:basedOn w:val="a0"/>
    <w:link w:val="a5"/>
    <w:qFormat/>
    <w:rsid w:val="006C2C1C"/>
    <w:pPr>
      <w:spacing w:line="240" w:lineRule="auto"/>
      <w:ind w:firstLine="709"/>
      <w:jc w:val="both"/>
    </w:pPr>
    <w:rPr>
      <w:rFonts w:ascii="Times New Roman" w:hAnsi="Times New Roman" w:cs="Arial"/>
      <w:color w:val="000000"/>
      <w:sz w:val="28"/>
      <w:szCs w:val="20"/>
      <w:shd w:val="clear" w:color="auto" w:fill="FFFFFF"/>
    </w:rPr>
  </w:style>
  <w:style w:type="paragraph" w:styleId="a6">
    <w:name w:val="header"/>
    <w:basedOn w:val="a0"/>
    <w:link w:val="a7"/>
    <w:uiPriority w:val="99"/>
    <w:unhideWhenUsed/>
    <w:rsid w:val="00C94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Курсовая Знак"/>
    <w:basedOn w:val="a1"/>
    <w:link w:val="a4"/>
    <w:rsid w:val="006C2C1C"/>
    <w:rPr>
      <w:rFonts w:ascii="Times New Roman" w:hAnsi="Times New Roman" w:cs="Arial"/>
      <w:color w:val="000000"/>
      <w:sz w:val="28"/>
      <w:szCs w:val="20"/>
    </w:rPr>
  </w:style>
  <w:style w:type="character" w:customStyle="1" w:styleId="a7">
    <w:name w:val="Верхний колонтитул Знак"/>
    <w:basedOn w:val="a1"/>
    <w:link w:val="a6"/>
    <w:uiPriority w:val="99"/>
    <w:rsid w:val="00C947F5"/>
  </w:style>
  <w:style w:type="paragraph" w:styleId="a8">
    <w:name w:val="footer"/>
    <w:basedOn w:val="a0"/>
    <w:link w:val="a9"/>
    <w:uiPriority w:val="99"/>
    <w:unhideWhenUsed/>
    <w:rsid w:val="00C94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47F5"/>
  </w:style>
  <w:style w:type="character" w:customStyle="1" w:styleId="10">
    <w:name w:val="Заголовок 1 Знак"/>
    <w:basedOn w:val="a1"/>
    <w:link w:val="1"/>
    <w:uiPriority w:val="9"/>
    <w:rsid w:val="002F71CE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F71CE"/>
    <w:rPr>
      <w:rFonts w:ascii="Arial" w:eastAsiaTheme="majorEastAsia" w:hAnsi="Arial" w:cstheme="majorBidi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F71CE"/>
    <w:rPr>
      <w:rFonts w:ascii="Arial" w:eastAsiaTheme="majorEastAsia" w:hAnsi="Arial" w:cstheme="majorBidi"/>
      <w:b/>
      <w:sz w:val="24"/>
      <w:szCs w:val="24"/>
    </w:rPr>
  </w:style>
  <w:style w:type="paragraph" w:styleId="a">
    <w:name w:val="Title"/>
    <w:basedOn w:val="a0"/>
    <w:next w:val="a0"/>
    <w:link w:val="aa"/>
    <w:uiPriority w:val="10"/>
    <w:qFormat/>
    <w:rsid w:val="002F71CE"/>
    <w:pPr>
      <w:numPr>
        <w:numId w:val="4"/>
      </w:num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"/>
    <w:uiPriority w:val="10"/>
    <w:rsid w:val="002F71CE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ab">
    <w:name w:val="Normal (Web)"/>
    <w:basedOn w:val="a0"/>
    <w:uiPriority w:val="99"/>
    <w:unhideWhenUsed/>
    <w:rsid w:val="00664AED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c">
    <w:name w:val="Table Grid"/>
    <w:basedOn w:val="a2"/>
    <w:rsid w:val="00932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ED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ED3308"/>
    <w:rPr>
      <w:rFonts w:ascii="Tahoma" w:hAnsi="Tahoma" w:cs="Tahoma"/>
      <w:sz w:val="16"/>
      <w:szCs w:val="16"/>
    </w:rPr>
  </w:style>
  <w:style w:type="character" w:styleId="af">
    <w:name w:val="Placeholder Text"/>
    <w:basedOn w:val="a1"/>
    <w:uiPriority w:val="99"/>
    <w:semiHidden/>
    <w:rsid w:val="008D7CCF"/>
    <w:rPr>
      <w:color w:val="808080"/>
    </w:rPr>
  </w:style>
  <w:style w:type="paragraph" w:styleId="af0">
    <w:name w:val="caption"/>
    <w:basedOn w:val="a0"/>
    <w:next w:val="a0"/>
    <w:uiPriority w:val="35"/>
    <w:unhideWhenUsed/>
    <w:qFormat/>
    <w:rsid w:val="00022D31"/>
    <w:pPr>
      <w:spacing w:after="200" w:line="240" w:lineRule="auto"/>
      <w:ind w:firstLine="720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table" w:customStyle="1" w:styleId="-11">
    <w:name w:val="Таблица-сетка 1 светлая1"/>
    <w:basedOn w:val="a2"/>
    <w:uiPriority w:val="46"/>
    <w:rsid w:val="00022D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1"/>
    <w:uiPriority w:val="99"/>
    <w:semiHidden/>
    <w:unhideWhenUsed/>
    <w:rsid w:val="00D0641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1"/>
    <w:rsid w:val="00D06412"/>
  </w:style>
  <w:style w:type="character" w:customStyle="1" w:styleId="mjxassistivemathml">
    <w:name w:val="mjx_assistive_mathml"/>
    <w:basedOn w:val="a1"/>
    <w:rsid w:val="00D06412"/>
  </w:style>
  <w:style w:type="paragraph" w:styleId="HTML0">
    <w:name w:val="HTML Preformatted"/>
    <w:basedOn w:val="a0"/>
    <w:link w:val="HTML1"/>
    <w:uiPriority w:val="99"/>
    <w:unhideWhenUsed/>
    <w:rsid w:val="00C4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C46D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">
    <w:name w:val="pre"/>
    <w:basedOn w:val="a1"/>
    <w:rsid w:val="001A702D"/>
  </w:style>
  <w:style w:type="character" w:styleId="af1">
    <w:name w:val="Strong"/>
    <w:basedOn w:val="a1"/>
    <w:uiPriority w:val="22"/>
    <w:qFormat/>
    <w:rsid w:val="001A702D"/>
    <w:rPr>
      <w:b/>
      <w:bCs/>
    </w:rPr>
  </w:style>
  <w:style w:type="paragraph" w:styleId="af2">
    <w:name w:val="List Paragraph"/>
    <w:basedOn w:val="a0"/>
    <w:uiPriority w:val="34"/>
    <w:qFormat/>
    <w:rsid w:val="001A702D"/>
    <w:pPr>
      <w:ind w:left="720"/>
      <w:contextualSpacing/>
    </w:pPr>
  </w:style>
  <w:style w:type="character" w:customStyle="1" w:styleId="kn">
    <w:name w:val="kn"/>
    <w:basedOn w:val="a1"/>
    <w:rsid w:val="007D1B17"/>
  </w:style>
  <w:style w:type="character" w:customStyle="1" w:styleId="nn">
    <w:name w:val="nn"/>
    <w:basedOn w:val="a1"/>
    <w:rsid w:val="007D1B17"/>
  </w:style>
  <w:style w:type="character" w:customStyle="1" w:styleId="k">
    <w:name w:val="k"/>
    <w:basedOn w:val="a1"/>
    <w:rsid w:val="007D1B17"/>
  </w:style>
  <w:style w:type="character" w:customStyle="1" w:styleId="n">
    <w:name w:val="n"/>
    <w:basedOn w:val="a1"/>
    <w:rsid w:val="007D1B17"/>
  </w:style>
  <w:style w:type="character" w:customStyle="1" w:styleId="p">
    <w:name w:val="p"/>
    <w:basedOn w:val="a1"/>
    <w:rsid w:val="007D1B17"/>
  </w:style>
  <w:style w:type="character" w:styleId="af3">
    <w:name w:val="Hyperlink"/>
    <w:basedOn w:val="a1"/>
    <w:uiPriority w:val="99"/>
    <w:unhideWhenUsed/>
    <w:rsid w:val="00AD063C"/>
    <w:rPr>
      <w:color w:val="0000FF"/>
      <w:u w:val="single"/>
    </w:rPr>
  </w:style>
  <w:style w:type="character" w:customStyle="1" w:styleId="s1">
    <w:name w:val="s1"/>
    <w:basedOn w:val="a1"/>
    <w:rsid w:val="00DF3C69"/>
  </w:style>
  <w:style w:type="character" w:customStyle="1" w:styleId="mf">
    <w:name w:val="mf"/>
    <w:basedOn w:val="a1"/>
    <w:rsid w:val="00B40077"/>
  </w:style>
  <w:style w:type="character" w:customStyle="1" w:styleId="o">
    <w:name w:val="o"/>
    <w:basedOn w:val="a1"/>
    <w:rsid w:val="003E15BC"/>
  </w:style>
  <w:style w:type="character" w:customStyle="1" w:styleId="kc">
    <w:name w:val="kc"/>
    <w:basedOn w:val="a1"/>
    <w:rsid w:val="003E15BC"/>
  </w:style>
  <w:style w:type="character" w:customStyle="1" w:styleId="pl-k">
    <w:name w:val="pl-k"/>
    <w:basedOn w:val="a1"/>
    <w:rsid w:val="0009339E"/>
  </w:style>
  <w:style w:type="character" w:customStyle="1" w:styleId="c1">
    <w:name w:val="c1"/>
    <w:basedOn w:val="a1"/>
    <w:rsid w:val="0009339E"/>
  </w:style>
  <w:style w:type="character" w:customStyle="1" w:styleId="mwe-math-mathml-inline">
    <w:name w:val="mwe-math-mathml-inline"/>
    <w:basedOn w:val="a1"/>
    <w:rsid w:val="002667D4"/>
  </w:style>
  <w:style w:type="paragraph" w:styleId="af4">
    <w:name w:val="TOC Heading"/>
    <w:basedOn w:val="1"/>
    <w:next w:val="a0"/>
    <w:link w:val="af5"/>
    <w:uiPriority w:val="39"/>
    <w:unhideWhenUsed/>
    <w:qFormat/>
    <w:rsid w:val="00DC48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C48EF"/>
    <w:pPr>
      <w:spacing w:after="100"/>
    </w:pPr>
  </w:style>
  <w:style w:type="paragraph" w:customStyle="1" w:styleId="af6">
    <w:name w:val="Подписть к рисунку"/>
    <w:basedOn w:val="a4"/>
    <w:link w:val="af7"/>
    <w:qFormat/>
    <w:rsid w:val="00F37388"/>
    <w:pPr>
      <w:jc w:val="center"/>
    </w:pPr>
  </w:style>
  <w:style w:type="paragraph" w:customStyle="1" w:styleId="af8">
    <w:name w:val="Название таблицы"/>
    <w:basedOn w:val="a4"/>
    <w:link w:val="af9"/>
    <w:qFormat/>
    <w:rsid w:val="001A2EFB"/>
    <w:pPr>
      <w:spacing w:after="0"/>
      <w:jc w:val="center"/>
    </w:pPr>
    <w:rPr>
      <w:b/>
    </w:rPr>
  </w:style>
  <w:style w:type="character" w:customStyle="1" w:styleId="af7">
    <w:name w:val="Подписть к рисунку Знак"/>
    <w:basedOn w:val="a5"/>
    <w:link w:val="af6"/>
    <w:rsid w:val="00F37388"/>
    <w:rPr>
      <w:rFonts w:ascii="Times New Roman" w:hAnsi="Times New Roman" w:cs="Arial"/>
      <w:color w:val="000000"/>
      <w:sz w:val="28"/>
      <w:szCs w:val="20"/>
    </w:rPr>
  </w:style>
  <w:style w:type="paragraph" w:customStyle="1" w:styleId="afa">
    <w:name w:val="Таблицы"/>
    <w:basedOn w:val="a0"/>
    <w:link w:val="afb"/>
    <w:qFormat/>
    <w:rsid w:val="0030578D"/>
    <w:pPr>
      <w:widowControl w:val="0"/>
      <w:tabs>
        <w:tab w:val="left" w:pos="567"/>
        <w:tab w:val="left" w:pos="1134"/>
      </w:tabs>
      <w:spacing w:after="0"/>
      <w:ind w:firstLine="709"/>
      <w:jc w:val="right"/>
    </w:pPr>
    <w:rPr>
      <w:rFonts w:ascii="Times New Roman" w:hAnsi="Times New Roman"/>
      <w:spacing w:val="80"/>
      <w:sz w:val="28"/>
      <w:szCs w:val="28"/>
    </w:rPr>
  </w:style>
  <w:style w:type="character" w:customStyle="1" w:styleId="af9">
    <w:name w:val="Название таблицы Знак"/>
    <w:basedOn w:val="a5"/>
    <w:link w:val="af8"/>
    <w:rsid w:val="001A2EFB"/>
    <w:rPr>
      <w:rFonts w:ascii="Times New Roman" w:hAnsi="Times New Roman" w:cs="Arial"/>
      <w:b/>
      <w:color w:val="000000"/>
      <w:sz w:val="28"/>
      <w:szCs w:val="20"/>
    </w:rPr>
  </w:style>
  <w:style w:type="character" w:customStyle="1" w:styleId="wo">
    <w:name w:val="wo"/>
    <w:basedOn w:val="a1"/>
    <w:rsid w:val="008B5FCF"/>
  </w:style>
  <w:style w:type="character" w:customStyle="1" w:styleId="afb">
    <w:name w:val="Таблицы Знак"/>
    <w:basedOn w:val="a1"/>
    <w:link w:val="afa"/>
    <w:rsid w:val="0030578D"/>
    <w:rPr>
      <w:rFonts w:ascii="Times New Roman" w:hAnsi="Times New Roman"/>
      <w:spacing w:val="80"/>
      <w:sz w:val="28"/>
      <w:szCs w:val="28"/>
    </w:rPr>
  </w:style>
  <w:style w:type="character" w:styleId="afc">
    <w:name w:val="Unresolved Mention"/>
    <w:basedOn w:val="a1"/>
    <w:uiPriority w:val="99"/>
    <w:semiHidden/>
    <w:unhideWhenUsed/>
    <w:rsid w:val="00AE63C8"/>
    <w:rPr>
      <w:color w:val="605E5C"/>
      <w:shd w:val="clear" w:color="auto" w:fill="E1DFDD"/>
    </w:rPr>
  </w:style>
  <w:style w:type="character" w:styleId="afd">
    <w:name w:val="FollowedHyperlink"/>
    <w:basedOn w:val="a1"/>
    <w:uiPriority w:val="99"/>
    <w:semiHidden/>
    <w:unhideWhenUsed/>
    <w:rsid w:val="00652AB3"/>
    <w:rPr>
      <w:color w:val="954F72" w:themeColor="followedHyperlink"/>
      <w:u w:val="single"/>
    </w:rPr>
  </w:style>
  <w:style w:type="paragraph" w:customStyle="1" w:styleId="afe">
    <w:name w:val="Оглавление"/>
    <w:basedOn w:val="af4"/>
    <w:link w:val="aff"/>
    <w:qFormat/>
    <w:rsid w:val="00B66499"/>
    <w:pPr>
      <w:spacing w:line="240" w:lineRule="auto"/>
      <w:jc w:val="center"/>
    </w:pPr>
    <w:rPr>
      <w:rFonts w:ascii="Times New Roman" w:hAnsi="Times New Roman" w:cs="Times New Roman"/>
      <w:b/>
      <w:color w:val="auto"/>
    </w:rPr>
  </w:style>
  <w:style w:type="character" w:customStyle="1" w:styleId="af5">
    <w:name w:val="Заголовок оглавления Знак"/>
    <w:basedOn w:val="10"/>
    <w:link w:val="af4"/>
    <w:uiPriority w:val="39"/>
    <w:rsid w:val="00C85BD8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character" w:customStyle="1" w:styleId="aff">
    <w:name w:val="Оглавление Знак"/>
    <w:basedOn w:val="af5"/>
    <w:link w:val="afe"/>
    <w:rsid w:val="00B66499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lang w:eastAsia="ru-RU"/>
    </w:rPr>
  </w:style>
  <w:style w:type="character" w:customStyle="1" w:styleId="InternetLink">
    <w:name w:val="Internet Link"/>
    <w:rsid w:val="001C1A88"/>
    <w:rPr>
      <w:color w:val="000080"/>
      <w:u w:val="single"/>
    </w:rPr>
  </w:style>
  <w:style w:type="character" w:styleId="aff0">
    <w:name w:val="Emphasis"/>
    <w:basedOn w:val="a1"/>
    <w:uiPriority w:val="20"/>
    <w:qFormat/>
    <w:rsid w:val="001C1A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8BFD9-759E-4562-96B5-20092755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8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Потоцкая Анастасия Эдуардовна</dc:creator>
  <cp:lastModifiedBy>Потоцкая Анастасия Эдуардовна</cp:lastModifiedBy>
  <cp:revision>389</cp:revision>
  <dcterms:created xsi:type="dcterms:W3CDTF">2019-05-25T06:22:00Z</dcterms:created>
  <dcterms:modified xsi:type="dcterms:W3CDTF">2019-06-24T11:04:00Z</dcterms:modified>
</cp:coreProperties>
</file>