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9495F" w14:textId="77777777" w:rsidR="00092ED5" w:rsidRDefault="00092ED5">
      <w:pPr>
        <w:rPr>
          <w:b/>
          <w:bCs/>
        </w:rPr>
      </w:pPr>
      <w:r w:rsidRPr="00092ED5">
        <w:rPr>
          <w:b/>
          <w:bCs/>
        </w:rPr>
        <w:t>Transformational Downtown Development</w:t>
      </w:r>
    </w:p>
    <w:p w14:paraId="1E8F5A76" w14:textId="68871C76" w:rsidR="000E04F0" w:rsidRDefault="00092ED5">
      <w:r w:rsidRPr="00092ED5">
        <w:t xml:space="preserve">At 37-acres, the Tribune property is a unique blank slate development site </w:t>
      </w:r>
      <w:r w:rsidR="00575820">
        <w:t>central</w:t>
      </w:r>
      <w:r w:rsidRPr="00092ED5">
        <w:t xml:space="preserve"> to the City</w:t>
      </w:r>
      <w:r>
        <w:t>’</w:t>
      </w:r>
      <w:r w:rsidRPr="00092ED5">
        <w:t xml:space="preserve">s most desirable 24/7 submarkets: </w:t>
      </w:r>
      <w:r w:rsidR="00575820">
        <w:t>West Loop,</w:t>
      </w:r>
      <w:r w:rsidRPr="00092ED5">
        <w:t xml:space="preserve"> River North and </w:t>
      </w:r>
      <w:r w:rsidR="00575820">
        <w:t>Fulton Market</w:t>
      </w:r>
      <w:r w:rsidRPr="00092ED5">
        <w:t xml:space="preserve">. </w:t>
      </w:r>
      <w:r w:rsidR="00E02F51">
        <w:t xml:space="preserve">Artificially </w:t>
      </w:r>
      <w:r w:rsidRPr="00092ED5">
        <w:t xml:space="preserve">restricted from development for over 30 years by zoning, as of 4Q 2018 the </w:t>
      </w:r>
      <w:r w:rsidR="00691680">
        <w:t>property</w:t>
      </w:r>
      <w:r w:rsidRPr="00092ED5">
        <w:t xml:space="preserve"> now </w:t>
      </w:r>
      <w:r w:rsidR="00982582">
        <w:t>allows</w:t>
      </w:r>
      <w:r w:rsidRPr="00092ED5">
        <w:t xml:space="preserve"> for up to 11 million square feet of mixed-use development. A</w:t>
      </w:r>
      <w:r w:rsidR="009D49F3">
        <w:t xml:space="preserve"> natural </w:t>
      </w:r>
      <w:r w:rsidRPr="00092ED5">
        <w:t xml:space="preserve">extension of the </w:t>
      </w:r>
      <w:r w:rsidR="00672044">
        <w:t>river</w:t>
      </w:r>
      <w:r w:rsidR="00982582">
        <w:t>’s</w:t>
      </w:r>
      <w:r w:rsidR="00672044">
        <w:t xml:space="preserve"> </w:t>
      </w:r>
      <w:r w:rsidRPr="00092ED5">
        <w:t>Confluence</w:t>
      </w:r>
      <w:r w:rsidR="00672044">
        <w:t xml:space="preserve"> District</w:t>
      </w:r>
      <w:r w:rsidRPr="00092ED5">
        <w:t xml:space="preserve"> - downtown Chicago</w:t>
      </w:r>
      <w:r w:rsidR="00E02F51">
        <w:t>’</w:t>
      </w:r>
      <w:r w:rsidRPr="00092ED5">
        <w:t xml:space="preserve">s original </w:t>
      </w:r>
      <w:r w:rsidR="00672044">
        <w:t xml:space="preserve">and </w:t>
      </w:r>
      <w:r w:rsidR="00696C42">
        <w:t>recently</w:t>
      </w:r>
      <w:r w:rsidR="00672044">
        <w:t xml:space="preserve"> re-established </w:t>
      </w:r>
      <w:r w:rsidR="00AC2D75">
        <w:t xml:space="preserve">commercial </w:t>
      </w:r>
      <w:r w:rsidRPr="00092ED5">
        <w:t xml:space="preserve">epicenter - this </w:t>
      </w:r>
      <w:r w:rsidR="007D624A">
        <w:t>significant</w:t>
      </w:r>
      <w:r w:rsidR="00E75221">
        <w:t xml:space="preserve"> site presents a rare opportunity to </w:t>
      </w:r>
      <w:r w:rsidR="003E752C">
        <w:t>create</w:t>
      </w:r>
      <w:r w:rsidR="00E75221">
        <w:t xml:space="preserve"> a state of the art</w:t>
      </w:r>
      <w:r w:rsidRPr="00092ED5">
        <w:t xml:space="preserve"> </w:t>
      </w:r>
      <w:r w:rsidR="00E75221">
        <w:t>“</w:t>
      </w:r>
      <w:r w:rsidRPr="00092ED5">
        <w:t xml:space="preserve">city in </w:t>
      </w:r>
      <w:r w:rsidR="00E75221">
        <w:t>the</w:t>
      </w:r>
      <w:r w:rsidRPr="00092ED5">
        <w:t xml:space="preserve"> park</w:t>
      </w:r>
      <w:r w:rsidR="00E75221">
        <w:t>”</w:t>
      </w:r>
      <w:r w:rsidRPr="00092ED5">
        <w:t xml:space="preserve"> </w:t>
      </w:r>
      <w:r w:rsidR="005446AE">
        <w:t>bringing</w:t>
      </w:r>
      <w:r w:rsidRPr="00092ED5">
        <w:t xml:space="preserve"> </w:t>
      </w:r>
      <w:r w:rsidR="005446AE">
        <w:t>over</w:t>
      </w:r>
      <w:r w:rsidRPr="00092ED5">
        <w:t xml:space="preserve"> 2/3rd miles of </w:t>
      </w:r>
      <w:r w:rsidR="003F4903">
        <w:t xml:space="preserve">new </w:t>
      </w:r>
      <w:proofErr w:type="spellStart"/>
      <w:r w:rsidRPr="00092ED5">
        <w:t>riverwalk</w:t>
      </w:r>
      <w:proofErr w:type="spellEnd"/>
      <w:r w:rsidRPr="00092ED5">
        <w:t xml:space="preserve"> and 15 acres of</w:t>
      </w:r>
      <w:r w:rsidR="003F4903">
        <w:t xml:space="preserve"> </w:t>
      </w:r>
      <w:r w:rsidR="00C35187">
        <w:t>public open space downtown</w:t>
      </w:r>
      <w:r w:rsidRPr="00092ED5">
        <w:t>.</w:t>
      </w:r>
    </w:p>
    <w:p w14:paraId="1A5097CD" w14:textId="77777777" w:rsidR="00092ED5" w:rsidRDefault="00092ED5"/>
    <w:p w14:paraId="58F5176D" w14:textId="314E9874" w:rsidR="00E02F51" w:rsidRDefault="00E02F51">
      <w:pPr>
        <w:rPr>
          <w:b/>
          <w:bCs/>
        </w:rPr>
      </w:pPr>
      <w:r w:rsidRPr="00E02F51">
        <w:rPr>
          <w:b/>
          <w:bCs/>
        </w:rPr>
        <w:t xml:space="preserve">Two Decades of </w:t>
      </w:r>
      <w:r w:rsidR="00ED47E7">
        <w:rPr>
          <w:b/>
          <w:bCs/>
        </w:rPr>
        <w:t>Urbanization</w:t>
      </w:r>
    </w:p>
    <w:p w14:paraId="46F66EA7" w14:textId="502112B2" w:rsidR="00ED47E7" w:rsidRDefault="00E02F51">
      <w:r w:rsidRPr="00E02F51">
        <w:t xml:space="preserve">Over the past two decades, </w:t>
      </w:r>
      <w:r w:rsidR="00067E03">
        <w:t>the CBD core</w:t>
      </w:r>
      <w:r w:rsidRPr="00E02F51">
        <w:t xml:space="preserve"> has experienced a dramatic urban renaissance</w:t>
      </w:r>
      <w:r w:rsidR="00ED47E7">
        <w:t xml:space="preserve"> along with population growth unlike any other major U.S. city according to </w:t>
      </w:r>
      <w:r w:rsidR="00A93F04">
        <w:t xml:space="preserve">the </w:t>
      </w:r>
      <w:r w:rsidR="00ED47E7">
        <w:t>Brookings Institute. During this time the conventional Loop/West Loop</w:t>
      </w:r>
      <w:r w:rsidR="002542EF">
        <w:t xml:space="preserve"> and River North</w:t>
      </w:r>
      <w:r w:rsidR="00ED47E7">
        <w:t xml:space="preserve"> submarket</w:t>
      </w:r>
      <w:r w:rsidR="007635C9">
        <w:t xml:space="preserve">s </w:t>
      </w:r>
      <w:r w:rsidR="00ED47E7">
        <w:t>ha</w:t>
      </w:r>
      <w:r w:rsidR="007635C9">
        <w:t>ve</w:t>
      </w:r>
      <w:r w:rsidR="00ED47E7">
        <w:t xml:space="preserve"> become completely built out </w:t>
      </w:r>
      <w:r w:rsidR="002F45F7">
        <w:t xml:space="preserve">and today </w:t>
      </w:r>
      <w:r w:rsidR="00ED47E7">
        <w:t>no high-quality development sites</w:t>
      </w:r>
      <w:r w:rsidR="002F45F7">
        <w:t xml:space="preserve"> remain</w:t>
      </w:r>
      <w:r w:rsidR="00ED47E7">
        <w:t xml:space="preserve">. In 2014 a new submarket </w:t>
      </w:r>
      <w:r w:rsidR="00D57A9C">
        <w:t>catalyzed by</w:t>
      </w:r>
      <w:r w:rsidR="00ED47E7">
        <w:t xml:space="preserve"> Google </w:t>
      </w:r>
      <w:r w:rsidR="003D0D11">
        <w:t>in</w:t>
      </w:r>
      <w:r w:rsidR="00ED47E7">
        <w:t xml:space="preserve"> Fulton Market</w:t>
      </w:r>
      <w:r w:rsidR="002A3D33">
        <w:t xml:space="preserve"> emerged</w:t>
      </w:r>
      <w:r w:rsidR="00ED47E7">
        <w:t xml:space="preserve">, creating Chicago’s first “neighborhood” </w:t>
      </w:r>
      <w:r w:rsidR="00E55A28">
        <w:t xml:space="preserve">office </w:t>
      </w:r>
      <w:r w:rsidR="00ED47E7">
        <w:t>submarket</w:t>
      </w:r>
      <w:r w:rsidR="00373F72">
        <w:t xml:space="preserve"> </w:t>
      </w:r>
      <w:r w:rsidR="001E1570">
        <w:t xml:space="preserve">largely </w:t>
      </w:r>
      <w:r w:rsidR="00373F72">
        <w:t>defined by a high concentration of world</w:t>
      </w:r>
      <w:r w:rsidR="001E1570">
        <w:t>-</w:t>
      </w:r>
      <w:r w:rsidR="00373F72">
        <w:t>class restaurants and amenities</w:t>
      </w:r>
      <w:r w:rsidR="00ED47E7">
        <w:t>.</w:t>
      </w:r>
      <w:r w:rsidR="00691680">
        <w:t xml:space="preserve"> </w:t>
      </w:r>
      <w:r w:rsidR="00FD7D45">
        <w:t xml:space="preserve">Meanwhile </w:t>
      </w:r>
      <w:r w:rsidR="000C4454">
        <w:t xml:space="preserve">highly successful </w:t>
      </w:r>
      <w:r w:rsidR="00144624">
        <w:t xml:space="preserve">civic, </w:t>
      </w:r>
      <w:r w:rsidR="0008557B">
        <w:t>office (green) and residential (orange)</w:t>
      </w:r>
      <w:r w:rsidR="00691680">
        <w:t xml:space="preserve"> </w:t>
      </w:r>
      <w:r w:rsidR="00144624">
        <w:t>projects</w:t>
      </w:r>
      <w:r w:rsidR="00691680">
        <w:t xml:space="preserve"> along the river</w:t>
      </w:r>
      <w:r w:rsidR="00144624">
        <w:t>’s</w:t>
      </w:r>
      <w:r w:rsidR="00691680">
        <w:t xml:space="preserve"> edge have solidified Chicago’s “second great waterfront” as the </w:t>
      </w:r>
      <w:r w:rsidR="00144624">
        <w:t xml:space="preserve">city’s </w:t>
      </w:r>
      <w:r w:rsidR="00691680">
        <w:t>most desirable aesthetic.</w:t>
      </w:r>
    </w:p>
    <w:p w14:paraId="4D6361BA" w14:textId="77777777" w:rsidR="00E02F51" w:rsidRDefault="00E02F51"/>
    <w:p w14:paraId="71C92740" w14:textId="77777777" w:rsidR="00E02F51" w:rsidRDefault="00E02F51" w:rsidP="00742A8C">
      <w:pPr>
        <w:rPr>
          <w:b/>
          <w:bCs/>
        </w:rPr>
      </w:pPr>
      <w:r w:rsidRPr="00E02F51">
        <w:rPr>
          <w:b/>
          <w:bCs/>
        </w:rPr>
        <w:t>2016: Expanded "DX" Zoning</w:t>
      </w:r>
    </w:p>
    <w:p w14:paraId="1F4F5AC2" w14:textId="09771FC9" w:rsidR="002B270A" w:rsidRDefault="00E02F51" w:rsidP="00C70335">
      <w:r w:rsidRPr="00E02F51">
        <w:t xml:space="preserve">In 2016 City Council approved updates to the zoning code governing the downtown "DX" floor area bonus system and </w:t>
      </w:r>
      <w:r w:rsidR="00FD7332">
        <w:t xml:space="preserve">an </w:t>
      </w:r>
      <w:r w:rsidR="00014AFA">
        <w:t>expan</w:t>
      </w:r>
      <w:r w:rsidR="00FD7332">
        <w:t xml:space="preserve">sion of </w:t>
      </w:r>
      <w:r w:rsidR="00014AFA">
        <w:t xml:space="preserve">the </w:t>
      </w:r>
      <w:r w:rsidRPr="00E02F51">
        <w:t xml:space="preserve">downtown zoning district </w:t>
      </w:r>
      <w:r w:rsidR="00784CF2">
        <w:t>boundaries</w:t>
      </w:r>
      <w:r w:rsidRPr="00E02F51">
        <w:t xml:space="preserve">. Under the moniker "Neighborhood Opportunity Bonus", the changes were </w:t>
      </w:r>
      <w:r w:rsidR="00014AFA">
        <w:t>introduced</w:t>
      </w:r>
      <w:r w:rsidRPr="00E02F51">
        <w:t xml:space="preserve"> to </w:t>
      </w:r>
      <w:r w:rsidR="00014AFA">
        <w:t xml:space="preserve">accommodate </w:t>
      </w:r>
      <w:r w:rsidR="004A376B">
        <w:t xml:space="preserve">rapid </w:t>
      </w:r>
      <w:r w:rsidR="002B490C">
        <w:t xml:space="preserve">growth in </w:t>
      </w:r>
      <w:r w:rsidR="004A376B">
        <w:t xml:space="preserve">demand </w:t>
      </w:r>
      <w:r w:rsidR="00B4763B">
        <w:t xml:space="preserve">by </w:t>
      </w:r>
      <w:r w:rsidRPr="00E02F51">
        <w:t>increas</w:t>
      </w:r>
      <w:r w:rsidR="00B4763B">
        <w:t xml:space="preserve">ing </w:t>
      </w:r>
      <w:r w:rsidR="00EF3AA0">
        <w:t xml:space="preserve">allowable </w:t>
      </w:r>
      <w:r w:rsidRPr="00E02F51">
        <w:t xml:space="preserve">density in </w:t>
      </w:r>
      <w:r w:rsidR="00F0522A">
        <w:t xml:space="preserve">high-demand </w:t>
      </w:r>
      <w:r w:rsidRPr="00E02F51">
        <w:t>areas served by transit</w:t>
      </w:r>
      <w:r w:rsidR="004A376B">
        <w:t xml:space="preserve">, principally to the north and west of </w:t>
      </w:r>
      <w:r w:rsidR="00CD1AA3">
        <w:t>the</w:t>
      </w:r>
      <w:r w:rsidR="007B27FE">
        <w:t xml:space="preserve"> conventional downtown core.</w:t>
      </w:r>
    </w:p>
    <w:p w14:paraId="3373E179" w14:textId="77777777" w:rsidR="00E02F51" w:rsidRDefault="00E02F51" w:rsidP="00C70335"/>
    <w:p w14:paraId="5548AF20" w14:textId="77777777" w:rsidR="00E02F51" w:rsidRDefault="00E02F51" w:rsidP="002B270A">
      <w:pPr>
        <w:rPr>
          <w:b/>
          <w:bCs/>
        </w:rPr>
      </w:pPr>
      <w:r w:rsidRPr="00E02F51">
        <w:rPr>
          <w:b/>
          <w:bCs/>
        </w:rPr>
        <w:t>2017: Removed "PMD" Zoning</w:t>
      </w:r>
    </w:p>
    <w:p w14:paraId="729BE83A" w14:textId="5BFEE7C0" w:rsidR="002E1D0A" w:rsidRDefault="002E1D0A" w:rsidP="00C70335">
      <w:r>
        <w:t>Shortly thereafter</w:t>
      </w:r>
      <w:r w:rsidR="003A0531">
        <w:t xml:space="preserve"> </w:t>
      </w:r>
      <w:r w:rsidR="00E02F51" w:rsidRPr="00E02F51">
        <w:t xml:space="preserve">the Department of Planning concluded a two-year long comprehensive re-zoning process </w:t>
      </w:r>
      <w:r w:rsidR="00C95338">
        <w:t>encompassing</w:t>
      </w:r>
      <w:r w:rsidR="00E02F51" w:rsidRPr="00E02F51">
        <w:t xml:space="preserve"> 750-acres of land </w:t>
      </w:r>
      <w:r w:rsidR="00FA79FA">
        <w:t>along</w:t>
      </w:r>
      <w:r w:rsidR="00E02F51" w:rsidRPr="00E02F51">
        <w:t xml:space="preserve"> the North Branch</w:t>
      </w:r>
      <w:r>
        <w:t xml:space="preserve"> of the Chicago River</w:t>
      </w:r>
      <w:r w:rsidR="00E02F51" w:rsidRPr="00E02F51">
        <w:t xml:space="preserve">. The “modernization” land use and transportation framework effectively eliminated restrictive industrial zoning </w:t>
      </w:r>
      <w:r>
        <w:t>with a goal</w:t>
      </w:r>
      <w:r w:rsidR="00E02F51" w:rsidRPr="00E02F51">
        <w:t xml:space="preserve"> to transform </w:t>
      </w:r>
      <w:r>
        <w:t>large scale underutilized sites into vibrant mixed-use developments</w:t>
      </w:r>
      <w:r w:rsidR="004D0E41">
        <w:t xml:space="preserve"> </w:t>
      </w:r>
      <w:r w:rsidR="003E18E1">
        <w:t xml:space="preserve">each </w:t>
      </w:r>
      <w:r w:rsidR="009F7739">
        <w:t>of</w:t>
      </w:r>
      <w:r w:rsidR="003E18E1">
        <w:t xml:space="preserve">fering </w:t>
      </w:r>
      <w:r w:rsidR="0084594B">
        <w:t>new</w:t>
      </w:r>
      <w:r w:rsidR="00A744D3">
        <w:t xml:space="preserve"> grand-scale </w:t>
      </w:r>
      <w:r w:rsidR="009F7739">
        <w:t>open space</w:t>
      </w:r>
      <w:r w:rsidR="00A744D3">
        <w:t>s</w:t>
      </w:r>
      <w:r w:rsidR="009F7739">
        <w:t xml:space="preserve"> and river access</w:t>
      </w:r>
      <w:r w:rsidR="00026BAC">
        <w:t xml:space="preserve"> to the public.</w:t>
      </w:r>
    </w:p>
    <w:p w14:paraId="52996369" w14:textId="4ED01088" w:rsidR="00E02F51" w:rsidRDefault="00E02F51" w:rsidP="00C70335"/>
    <w:p w14:paraId="45B92D74" w14:textId="19D4F8D9" w:rsidR="00BA08E4" w:rsidRDefault="00BA08E4" w:rsidP="00BA08E4">
      <w:pPr>
        <w:rPr>
          <w:b/>
          <w:bCs/>
        </w:rPr>
      </w:pPr>
      <w:r w:rsidRPr="00D55217">
        <w:rPr>
          <w:b/>
          <w:bCs/>
        </w:rPr>
        <w:t>2018</w:t>
      </w:r>
      <w:r w:rsidR="00DB6745">
        <w:rPr>
          <w:b/>
          <w:bCs/>
        </w:rPr>
        <w:t>:</w:t>
      </w:r>
      <w:r w:rsidRPr="00D55217">
        <w:rPr>
          <w:b/>
          <w:bCs/>
        </w:rPr>
        <w:t xml:space="preserve"> Zoned Master Planned Sites</w:t>
      </w:r>
    </w:p>
    <w:p w14:paraId="78F54F57" w14:textId="2AC20C68" w:rsidR="00730180" w:rsidRDefault="00BA08E4" w:rsidP="00C70335">
      <w:r w:rsidRPr="00D55217">
        <w:t>In 2018</w:t>
      </w:r>
      <w:r w:rsidR="003B20D5">
        <w:t>,</w:t>
      </w:r>
      <w:r w:rsidRPr="00D55217">
        <w:t xml:space="preserve"> the City </w:t>
      </w:r>
      <w:r w:rsidR="009A0F1C">
        <w:t xml:space="preserve">separately </w:t>
      </w:r>
      <w:r w:rsidRPr="00D55217">
        <w:t xml:space="preserve">approved rezoning of three major industrial sites to enable </w:t>
      </w:r>
      <w:r w:rsidR="00335B46">
        <w:t>city-scale</w:t>
      </w:r>
      <w:r w:rsidRPr="00D55217">
        <w:t xml:space="preserve"> redevelopments </w:t>
      </w:r>
      <w:r w:rsidR="00AE7F19">
        <w:t>resulting from</w:t>
      </w:r>
      <w:r w:rsidR="009A0F1C">
        <w:t xml:space="preserve"> the new framework</w:t>
      </w:r>
      <w:r w:rsidRPr="00D55217">
        <w:t xml:space="preserve">. Known as the Chicago Tribune (center), The 78 (south) and Lincoln Yards (north), each site is </w:t>
      </w:r>
      <w:r w:rsidR="00AE7F19">
        <w:t>approved</w:t>
      </w:r>
      <w:r w:rsidRPr="00D55217">
        <w:t xml:space="preserve"> for between 11 up to 15 million square feet of </w:t>
      </w:r>
      <w:r w:rsidR="003B20D5">
        <w:t>high</w:t>
      </w:r>
      <w:r w:rsidR="00420F51">
        <w:t>-</w:t>
      </w:r>
      <w:r w:rsidR="003B20D5">
        <w:t xml:space="preserve">density </w:t>
      </w:r>
      <w:r w:rsidRPr="00D55217">
        <w:t>development.</w:t>
      </w:r>
      <w:r w:rsidR="00B906C5">
        <w:t xml:space="preserve"> Each of these sites contemplate roughly 50% office use within the program and </w:t>
      </w:r>
      <w:r w:rsidR="00603F1E">
        <w:t>plan to seek</w:t>
      </w:r>
      <w:r w:rsidR="00B906C5">
        <w:t xml:space="preserve"> corporate anchor tenants </w:t>
      </w:r>
      <w:r w:rsidR="00C30141">
        <w:t>for</w:t>
      </w:r>
      <w:r w:rsidR="0060564C">
        <w:t xml:space="preserve"> an</w:t>
      </w:r>
      <w:r w:rsidR="00C30141">
        <w:t xml:space="preserve"> official launch</w:t>
      </w:r>
      <w:r w:rsidR="00B906C5">
        <w:t>.</w:t>
      </w:r>
    </w:p>
    <w:p w14:paraId="6845DCC4" w14:textId="77777777" w:rsidR="00730180" w:rsidRDefault="00730180" w:rsidP="00730180"/>
    <w:p w14:paraId="5B3329B0" w14:textId="77777777" w:rsidR="00730180" w:rsidRDefault="00730180" w:rsidP="00730180">
      <w:pPr>
        <w:rPr>
          <w:b/>
          <w:bCs/>
        </w:rPr>
      </w:pPr>
      <w:r w:rsidRPr="00D55217">
        <w:rPr>
          <w:b/>
          <w:bCs/>
        </w:rPr>
        <w:t>3-Mile "North Branch Transitway</w:t>
      </w:r>
      <w:r>
        <w:rPr>
          <w:b/>
          <w:bCs/>
        </w:rPr>
        <w:t>”</w:t>
      </w:r>
    </w:p>
    <w:p w14:paraId="54D320A6" w14:textId="0C87F4C2" w:rsidR="00730180" w:rsidRDefault="00730180" w:rsidP="00730180">
      <w:r w:rsidRPr="00D55217">
        <w:t xml:space="preserve">Within the </w:t>
      </w:r>
      <w:r w:rsidR="005D7BB4">
        <w:t>modernization</w:t>
      </w:r>
      <w:r w:rsidRPr="00D55217">
        <w:t xml:space="preserve"> framework the City identified a number of transportation projects throughout the corridor to improve public transportation. Most </w:t>
      </w:r>
      <w:r w:rsidR="009078C4">
        <w:t xml:space="preserve">significant </w:t>
      </w:r>
      <w:r w:rsidRPr="00D55217">
        <w:t xml:space="preserve">is the </w:t>
      </w:r>
      <w:r w:rsidR="009078C4">
        <w:t>“</w:t>
      </w:r>
      <w:r w:rsidRPr="00D55217">
        <w:t>North Branch Transitway</w:t>
      </w:r>
      <w:r w:rsidR="009078C4">
        <w:t>”</w:t>
      </w:r>
      <w:r w:rsidRPr="00D55217">
        <w:t>, which calls for a repurposing of a</w:t>
      </w:r>
      <w:r w:rsidR="003F0966">
        <w:t xml:space="preserve">n </w:t>
      </w:r>
      <w:r w:rsidR="006617C6">
        <w:t>unused</w:t>
      </w:r>
      <w:r w:rsidRPr="00D55217">
        <w:t xml:space="preserve"> 3</w:t>
      </w:r>
      <w:r w:rsidR="003F0966">
        <w:t>-</w:t>
      </w:r>
      <w:r w:rsidRPr="00D55217">
        <w:t xml:space="preserve">mile freight rail </w:t>
      </w:r>
      <w:r w:rsidR="004F4D37">
        <w:t xml:space="preserve">spur </w:t>
      </w:r>
      <w:r w:rsidR="007F4657">
        <w:t>into a</w:t>
      </w:r>
      <w:r w:rsidRPr="00D55217">
        <w:t xml:space="preserve"> dedicated pedestrian and Bus Rapid Transit (BRT) corridor anchored by Union Station</w:t>
      </w:r>
      <w:r w:rsidR="007A1A0A">
        <w:t xml:space="preserve"> and</w:t>
      </w:r>
      <w:r w:rsidRPr="00D55217">
        <w:t xml:space="preserve"> Ogilvie Station </w:t>
      </w:r>
      <w:r w:rsidRPr="00D55217">
        <w:lastRenderedPageBreak/>
        <w:t xml:space="preserve">at the south and the Metra </w:t>
      </w:r>
      <w:proofErr w:type="spellStart"/>
      <w:r w:rsidRPr="00D55217">
        <w:t>Clybourn</w:t>
      </w:r>
      <w:proofErr w:type="spellEnd"/>
      <w:r w:rsidRPr="00D55217">
        <w:t xml:space="preserve"> and 606 Trail to the north.</w:t>
      </w:r>
      <w:r w:rsidR="00250834">
        <w:t xml:space="preserve"> </w:t>
      </w:r>
      <w:r w:rsidR="00675242">
        <w:t>Legal procedures</w:t>
      </w:r>
      <w:r w:rsidR="00250834">
        <w:t xml:space="preserve"> to </w:t>
      </w:r>
      <w:r w:rsidR="00060A72">
        <w:t>commence</w:t>
      </w:r>
      <w:r w:rsidR="00250834">
        <w:t xml:space="preserve"> this </w:t>
      </w:r>
      <w:r w:rsidR="00675242">
        <w:t>project</w:t>
      </w:r>
      <w:r w:rsidR="00250834">
        <w:t xml:space="preserve"> are underway </w:t>
      </w:r>
      <w:r w:rsidR="00675242">
        <w:t>at</w:t>
      </w:r>
      <w:r w:rsidR="00250834">
        <w:t xml:space="preserve"> the north leg of the Transitway and development of the Tribune site will enable the southern end of the corridor.</w:t>
      </w:r>
    </w:p>
    <w:p w14:paraId="572154B8" w14:textId="77777777" w:rsidR="00730180" w:rsidRDefault="00730180" w:rsidP="00C70335"/>
    <w:p w14:paraId="7753F01F" w14:textId="27DAAFDC" w:rsidR="00E02F51" w:rsidRDefault="00E02F51" w:rsidP="00C70335">
      <w:pPr>
        <w:rPr>
          <w:b/>
          <w:bCs/>
        </w:rPr>
      </w:pPr>
      <w:r w:rsidRPr="00E02F51">
        <w:rPr>
          <w:b/>
          <w:bCs/>
        </w:rPr>
        <w:t>Main Branch Riverwalk</w:t>
      </w:r>
    </w:p>
    <w:p w14:paraId="152EF4C9" w14:textId="5AD52DB7" w:rsidR="002B270A" w:rsidRDefault="00E02F51" w:rsidP="00C70335">
      <w:r w:rsidRPr="00E02F51">
        <w:t xml:space="preserve">Completed </w:t>
      </w:r>
      <w:r w:rsidR="00C5203F">
        <w:t xml:space="preserve">up to Lake Street </w:t>
      </w:r>
      <w:r w:rsidRPr="00E02F51">
        <w:t xml:space="preserve">in 2017, the Main Branch Riverwalk has quickly become one of the City’s top attractions for residents and tourists alike. As the #3 </w:t>
      </w:r>
      <w:r w:rsidR="0016629B">
        <w:t xml:space="preserve">most visited </w:t>
      </w:r>
      <w:r w:rsidRPr="00E02F51">
        <w:t xml:space="preserve">urban linear park in the U.S., behind only NYC’s High Line and the San Antonio Riverwalk, </w:t>
      </w:r>
      <w:r w:rsidR="00795373">
        <w:t>properties adjacent to the</w:t>
      </w:r>
      <w:r w:rsidR="00C5203F">
        <w:t xml:space="preserve"> Main Branch</w:t>
      </w:r>
      <w:r w:rsidRPr="00E02F51">
        <w:t xml:space="preserve"> </w:t>
      </w:r>
      <w:r w:rsidR="00795373">
        <w:t>are</w:t>
      </w:r>
      <w:r w:rsidRPr="00E02F51">
        <w:t xml:space="preserve"> witnessing broad based demand from </w:t>
      </w:r>
      <w:r w:rsidR="00066C3F">
        <w:t xml:space="preserve">the City’s leading global </w:t>
      </w:r>
      <w:r w:rsidRPr="00E02F51">
        <w:t>corpora</w:t>
      </w:r>
      <w:r w:rsidR="00066C3F">
        <w:t>tions</w:t>
      </w:r>
      <w:r w:rsidRPr="00E02F51">
        <w:t xml:space="preserve">, luxury residences, </w:t>
      </w:r>
      <w:r w:rsidR="00FA0283">
        <w:t>premiere</w:t>
      </w:r>
      <w:r w:rsidRPr="00E02F51">
        <w:t xml:space="preserve"> hospitality brands, and upscale retailers and restaurants</w:t>
      </w:r>
      <w:r w:rsidR="00DA7A2A">
        <w:t>.</w:t>
      </w:r>
    </w:p>
    <w:p w14:paraId="4CE4B897" w14:textId="77777777" w:rsidR="00E02F51" w:rsidRDefault="00E02F51" w:rsidP="00C70335">
      <w:pPr>
        <w:rPr>
          <w:b/>
          <w:bCs/>
        </w:rPr>
      </w:pPr>
    </w:p>
    <w:p w14:paraId="5C5B2250" w14:textId="249A80C7" w:rsidR="00D55217" w:rsidRDefault="00D55217" w:rsidP="00C70335">
      <w:pPr>
        <w:rPr>
          <w:b/>
          <w:bCs/>
        </w:rPr>
      </w:pPr>
      <w:r w:rsidRPr="00D55217">
        <w:rPr>
          <w:b/>
          <w:bCs/>
        </w:rPr>
        <w:t>Chicago River Con</w:t>
      </w:r>
      <w:r>
        <w:rPr>
          <w:b/>
          <w:bCs/>
        </w:rPr>
        <w:t>fluence</w:t>
      </w:r>
    </w:p>
    <w:p w14:paraId="4BE15528" w14:textId="56521CEF" w:rsidR="00396636" w:rsidRDefault="00D55217">
      <w:r w:rsidRPr="00D55217">
        <w:t>Since 2016 over 3.5 million square feet of Class +A office has been delivered or is leased</w:t>
      </w:r>
      <w:r w:rsidR="00815A7E">
        <w:t xml:space="preserve"> </w:t>
      </w:r>
      <w:r w:rsidR="00AA472D">
        <w:t>in new construction around</w:t>
      </w:r>
      <w:r w:rsidR="00815A7E">
        <w:t xml:space="preserve"> the Confluence</w:t>
      </w:r>
      <w:r w:rsidR="00396636">
        <w:t>. Now home to a</w:t>
      </w:r>
      <w:r w:rsidR="005B30FF">
        <w:t xml:space="preserve">n </w:t>
      </w:r>
      <w:r w:rsidR="00396636">
        <w:t>array of businesses</w:t>
      </w:r>
      <w:r w:rsidR="005B30FF">
        <w:t xml:space="preserve"> within diverse industries</w:t>
      </w:r>
      <w:r w:rsidR="00396636">
        <w:t xml:space="preserve"> </w:t>
      </w:r>
      <w:r w:rsidR="005B30FF">
        <w:t>including</w:t>
      </w:r>
      <w:r w:rsidR="00396636">
        <w:t xml:space="preserve"> </w:t>
      </w:r>
      <w:r w:rsidR="00396636" w:rsidRPr="00D55217">
        <w:t xml:space="preserve">William Blair, </w:t>
      </w:r>
      <w:r w:rsidR="00396636">
        <w:t xml:space="preserve">Salesforce, </w:t>
      </w:r>
      <w:r w:rsidR="00396636" w:rsidRPr="00D55217">
        <w:t>Hyatt Corporation, Bank of America,</w:t>
      </w:r>
      <w:r w:rsidR="00396636">
        <w:t xml:space="preserve"> </w:t>
      </w:r>
      <w:r w:rsidR="00396636" w:rsidRPr="00D55217">
        <w:t>McDermott Will &amp; Emery, DLA Piper and Mead Johnson</w:t>
      </w:r>
      <w:r w:rsidR="00BA777E">
        <w:t xml:space="preserve">, </w:t>
      </w:r>
      <w:r w:rsidR="00AE2911">
        <w:t xml:space="preserve">these tenants </w:t>
      </w:r>
      <w:r w:rsidR="00852885">
        <w:t>reflect an appreciation for the river</w:t>
      </w:r>
      <w:r w:rsidR="00BA777E">
        <w:t xml:space="preserve"> </w:t>
      </w:r>
      <w:r w:rsidR="00BB674D">
        <w:t>with</w:t>
      </w:r>
      <w:r w:rsidR="00BA777E">
        <w:t xml:space="preserve"> its</w:t>
      </w:r>
      <w:r w:rsidR="00396636">
        <w:t xml:space="preserve"> </w:t>
      </w:r>
      <w:r w:rsidR="00396636" w:rsidRPr="00D55217">
        <w:t>unparalleled light, air</w:t>
      </w:r>
      <w:r w:rsidR="00396636">
        <w:t xml:space="preserve">, </w:t>
      </w:r>
      <w:r w:rsidR="00BA777E">
        <w:t xml:space="preserve">and </w:t>
      </w:r>
      <w:r w:rsidR="00396636">
        <w:t>views</w:t>
      </w:r>
      <w:r w:rsidR="00BA777E">
        <w:t xml:space="preserve">, </w:t>
      </w:r>
      <w:r w:rsidR="00852885">
        <w:t>and</w:t>
      </w:r>
      <w:r w:rsidR="00BA777E">
        <w:t xml:space="preserve"> </w:t>
      </w:r>
      <w:r w:rsidR="00AE2911">
        <w:t>have</w:t>
      </w:r>
      <w:r w:rsidR="00BA777E">
        <w:t xml:space="preserve"> solidified </w:t>
      </w:r>
      <w:r w:rsidR="00AE2911">
        <w:t xml:space="preserve">the river </w:t>
      </w:r>
      <w:r w:rsidR="00BA777E">
        <w:t xml:space="preserve">as the location of </w:t>
      </w:r>
      <w:r w:rsidR="003B29E0">
        <w:t>choice for Chicago’s leading corporations.</w:t>
      </w:r>
      <w:r w:rsidR="00C142CC">
        <w:t xml:space="preserve"> </w:t>
      </w:r>
    </w:p>
    <w:p w14:paraId="479A4775" w14:textId="77777777" w:rsidR="00D55217" w:rsidRDefault="00D55217"/>
    <w:p w14:paraId="60BDCACD" w14:textId="1A11BAD7" w:rsidR="00D55217" w:rsidRDefault="00D55217">
      <w:pPr>
        <w:rPr>
          <w:b/>
          <w:bCs/>
        </w:rPr>
      </w:pPr>
      <w:r w:rsidRPr="00D55217">
        <w:rPr>
          <w:b/>
          <w:bCs/>
        </w:rPr>
        <w:t>Commuter Population of 5.5 Million</w:t>
      </w:r>
    </w:p>
    <w:p w14:paraId="253FA0ED" w14:textId="12B5275A" w:rsidR="00C70335" w:rsidRDefault="00D55217">
      <w:r w:rsidRPr="00D55217">
        <w:t>Chicago</w:t>
      </w:r>
      <w:r w:rsidR="00E57E2B">
        <w:t>’</w:t>
      </w:r>
      <w:r w:rsidRPr="00D55217">
        <w:t xml:space="preserve">s downtown core is accessible via mass transit to </w:t>
      </w:r>
      <w:r w:rsidR="00320F84">
        <w:t xml:space="preserve">the </w:t>
      </w:r>
      <w:r w:rsidRPr="00D55217">
        <w:t xml:space="preserve">top </w:t>
      </w:r>
      <w:r w:rsidR="00865F65">
        <w:t xml:space="preserve">suburban </w:t>
      </w:r>
      <w:r w:rsidR="009B57EE">
        <w:t xml:space="preserve">labor pools for </w:t>
      </w:r>
      <w:r w:rsidRPr="00D55217">
        <w:t xml:space="preserve">recruitment in all directions. As the largest metro transit system in the U.S. outside of the east coast corridor, Amtrak and Metra trains provide efficient connections </w:t>
      </w:r>
      <w:r w:rsidR="004339E5">
        <w:t xml:space="preserve">for 300,000 weekday riders </w:t>
      </w:r>
      <w:r w:rsidRPr="00D55217">
        <w:t xml:space="preserve">to Ogilvie and Union </w:t>
      </w:r>
      <w:r w:rsidR="001D710E">
        <w:t>stations</w:t>
      </w:r>
      <w:r w:rsidRPr="00D55217">
        <w:t>, th</w:t>
      </w:r>
      <w:r w:rsidR="00BF1CC9">
        <w:t>e</w:t>
      </w:r>
      <w:r w:rsidRPr="00D55217">
        <w:t xml:space="preserve"> later of which is the #4 busiest rail station in the U.S.</w:t>
      </w:r>
    </w:p>
    <w:p w14:paraId="39EAE363" w14:textId="032232F2" w:rsidR="00E57E2B" w:rsidRDefault="00E57E2B"/>
    <w:p w14:paraId="448C1CE8" w14:textId="1102595E" w:rsidR="00E57E2B" w:rsidRDefault="00E57E2B" w:rsidP="00E57E2B">
      <w:pPr>
        <w:rPr>
          <w:b/>
          <w:bCs/>
        </w:rPr>
      </w:pPr>
      <w:r>
        <w:rPr>
          <w:b/>
          <w:bCs/>
        </w:rPr>
        <w:t xml:space="preserve">Suburban </w:t>
      </w:r>
      <w:r w:rsidR="001B211A">
        <w:rPr>
          <w:b/>
          <w:bCs/>
        </w:rPr>
        <w:t>Talen</w:t>
      </w:r>
      <w:r w:rsidR="002655E6">
        <w:rPr>
          <w:b/>
          <w:bCs/>
        </w:rPr>
        <w:t>t</w:t>
      </w:r>
    </w:p>
    <w:p w14:paraId="4E3DC579" w14:textId="0B0EB607" w:rsidR="00E57E2B" w:rsidRDefault="00E57E2B" w:rsidP="00E57E2B">
      <w:r>
        <w:t>A</w:t>
      </w:r>
      <w:r w:rsidR="000B7157">
        <w:t>long</w:t>
      </w:r>
      <w:r>
        <w:t xml:space="preserve"> these </w:t>
      </w:r>
      <w:r w:rsidR="00A7642A">
        <w:t xml:space="preserve">commuter </w:t>
      </w:r>
      <w:r>
        <w:t>rail line</w:t>
      </w:r>
      <w:r w:rsidR="00BB0EB6">
        <w:t>s</w:t>
      </w:r>
      <w:r w:rsidR="009D24ED">
        <w:t xml:space="preserve"> an </w:t>
      </w:r>
      <w:r>
        <w:t xml:space="preserve">analysis of </w:t>
      </w:r>
      <w:r w:rsidR="000008F6">
        <w:t xml:space="preserve">2017 IRS </w:t>
      </w:r>
      <w:r>
        <w:t xml:space="preserve">income </w:t>
      </w:r>
      <w:r w:rsidR="00A7642A">
        <w:t xml:space="preserve">data </w:t>
      </w:r>
      <w:r>
        <w:t xml:space="preserve">indicates the highest </w:t>
      </w:r>
      <w:r w:rsidR="003329F9">
        <w:t xml:space="preserve">suburban </w:t>
      </w:r>
      <w:r>
        <w:t>concentrations of +$100,000 earners</w:t>
      </w:r>
      <w:r w:rsidR="00A7642A">
        <w:t xml:space="preserve"> </w:t>
      </w:r>
      <w:r>
        <w:t xml:space="preserve">reside </w:t>
      </w:r>
      <w:r w:rsidR="007D3CFD">
        <w:t xml:space="preserve">in communities </w:t>
      </w:r>
      <w:r>
        <w:t>north and west of downtown</w:t>
      </w:r>
      <w:r w:rsidR="00CF2E49">
        <w:t>. These suburbs</w:t>
      </w:r>
      <w:r w:rsidR="00A25446">
        <w:t xml:space="preserve"> are serviced </w:t>
      </w:r>
      <w:r w:rsidR="00BF09AA">
        <w:t xml:space="preserve">primarily </w:t>
      </w:r>
      <w:r w:rsidR="00A25446">
        <w:t xml:space="preserve">by the Union Pacific North and Union Pacific Northwest </w:t>
      </w:r>
      <w:r w:rsidR="00A7642A">
        <w:t xml:space="preserve">(to </w:t>
      </w:r>
      <w:r w:rsidR="00A25446">
        <w:t>Ogilvie Station</w:t>
      </w:r>
      <w:r w:rsidR="00A7642A">
        <w:t>)</w:t>
      </w:r>
      <w:r w:rsidR="00A25446">
        <w:t xml:space="preserve"> </w:t>
      </w:r>
      <w:r w:rsidR="00A7642A">
        <w:t>and</w:t>
      </w:r>
      <w:r w:rsidR="00A25446">
        <w:t xml:space="preserve"> the Burlington North Santa Fe </w:t>
      </w:r>
      <w:r w:rsidR="00A7642A">
        <w:t xml:space="preserve">(to </w:t>
      </w:r>
      <w:r w:rsidR="00A25446">
        <w:t>Union Station</w:t>
      </w:r>
      <w:r w:rsidR="00A7642A">
        <w:t>)</w:t>
      </w:r>
      <w:r w:rsidR="00CF2E49">
        <w:t xml:space="preserve">. </w:t>
      </w:r>
    </w:p>
    <w:p w14:paraId="4E16B879" w14:textId="77777777" w:rsidR="0098119A" w:rsidRDefault="0098119A"/>
    <w:p w14:paraId="6179A6B3" w14:textId="2324990A" w:rsidR="007D3CFD" w:rsidRDefault="007D3CFD" w:rsidP="007D3CFD">
      <w:pPr>
        <w:rPr>
          <w:b/>
          <w:bCs/>
        </w:rPr>
      </w:pPr>
      <w:r>
        <w:rPr>
          <w:b/>
          <w:bCs/>
        </w:rPr>
        <w:t xml:space="preserve">Urban </w:t>
      </w:r>
      <w:r w:rsidR="001B211A">
        <w:rPr>
          <w:b/>
          <w:bCs/>
        </w:rPr>
        <w:t>Talent</w:t>
      </w:r>
    </w:p>
    <w:p w14:paraId="12D2BF9C" w14:textId="6A6AB3F0" w:rsidR="00965B47" w:rsidRDefault="00240636" w:rsidP="007D3CFD">
      <w:r>
        <w:t xml:space="preserve">In </w:t>
      </w:r>
      <w:r w:rsidR="0098119A">
        <w:t xml:space="preserve">the </w:t>
      </w:r>
      <w:r w:rsidR="00C35E22">
        <w:t>c</w:t>
      </w:r>
      <w:r w:rsidR="0098119A">
        <w:t>ity</w:t>
      </w:r>
      <w:r w:rsidR="001129EA">
        <w:t xml:space="preserve"> </w:t>
      </w:r>
      <w:r w:rsidR="00965B47">
        <w:t xml:space="preserve">the </w:t>
      </w:r>
      <w:r w:rsidR="0098119A">
        <w:t>high</w:t>
      </w:r>
      <w:r w:rsidR="00965B47">
        <w:t>est</w:t>
      </w:r>
      <w:r w:rsidR="0098119A">
        <w:t xml:space="preserve"> concentrations of six-figure earners </w:t>
      </w:r>
      <w:r w:rsidR="00D83ABF">
        <w:t>can be found</w:t>
      </w:r>
      <w:r w:rsidR="00965B47">
        <w:t xml:space="preserve"> in neighborhoods north and northwest</w:t>
      </w:r>
      <w:r w:rsidR="00D83ABF">
        <w:t xml:space="preserve"> </w:t>
      </w:r>
      <w:r w:rsidR="00965B47">
        <w:t>and increasingly within the CBD core itself. The</w:t>
      </w:r>
      <w:r w:rsidR="008044DC">
        <w:t>se leading</w:t>
      </w:r>
      <w:r w:rsidR="00965B47">
        <w:t xml:space="preserve"> </w:t>
      </w:r>
      <w:r w:rsidR="002655E6">
        <w:t xml:space="preserve">city </w:t>
      </w:r>
      <w:r w:rsidR="00965B47">
        <w:t xml:space="preserve">zip codes contain over 75,000 filers </w:t>
      </w:r>
      <w:r w:rsidR="008044DC">
        <w:t xml:space="preserve">with </w:t>
      </w:r>
      <w:r w:rsidR="00EF6E0B">
        <w:t>earning</w:t>
      </w:r>
      <w:r w:rsidR="008044DC">
        <w:t>s</w:t>
      </w:r>
      <w:r w:rsidR="00965B47">
        <w:t xml:space="preserve"> over $100,000</w:t>
      </w:r>
      <w:r w:rsidR="00EF6E0B">
        <w:t>/year</w:t>
      </w:r>
      <w:r w:rsidR="008044DC">
        <w:t xml:space="preserve"> </w:t>
      </w:r>
      <w:r w:rsidR="0047708E">
        <w:t>across</w:t>
      </w:r>
      <w:r w:rsidR="00F241FA">
        <w:t xml:space="preserve"> e</w:t>
      </w:r>
      <w:r w:rsidR="00965B47">
        <w:t xml:space="preserve">stablished neighborhoods </w:t>
      </w:r>
      <w:r w:rsidR="00EF6E0B">
        <w:t>including</w:t>
      </w:r>
      <w:r w:rsidR="00965B47">
        <w:t xml:space="preserve"> Lincoln Park, </w:t>
      </w:r>
      <w:proofErr w:type="spellStart"/>
      <w:r w:rsidR="00965B47">
        <w:t>Bucktown</w:t>
      </w:r>
      <w:proofErr w:type="spellEnd"/>
      <w:r w:rsidR="00965B47">
        <w:t xml:space="preserve"> and Wicker Park </w:t>
      </w:r>
      <w:r w:rsidR="00F241FA">
        <w:t xml:space="preserve">that </w:t>
      </w:r>
      <w:r w:rsidR="00965B47">
        <w:t>are service</w:t>
      </w:r>
      <w:r w:rsidR="00D3704A">
        <w:t xml:space="preserve">d </w:t>
      </w:r>
      <w:r w:rsidR="00965B47">
        <w:t>by CTA Blue and Brown lines</w:t>
      </w:r>
      <w:r w:rsidR="00EF6E0B">
        <w:t xml:space="preserve">. </w:t>
      </w:r>
      <w:r w:rsidR="00F241FA">
        <w:t>Also included are</w:t>
      </w:r>
      <w:r w:rsidR="007D5472">
        <w:t xml:space="preserve"> d</w:t>
      </w:r>
      <w:r w:rsidR="00EF6E0B">
        <w:t xml:space="preserve">owntown neighborhoods </w:t>
      </w:r>
      <w:r w:rsidR="00DD4BF5">
        <w:t>exhibiting</w:t>
      </w:r>
      <w:r w:rsidR="00CA6B44">
        <w:t xml:space="preserve"> some of the best density and demographics </w:t>
      </w:r>
      <w:r w:rsidR="007D5472">
        <w:t xml:space="preserve">in </w:t>
      </w:r>
      <w:r w:rsidR="00CA6B44">
        <w:t>the U.S.</w:t>
      </w:r>
      <w:r w:rsidR="00A94E62">
        <w:t xml:space="preserve"> where the</w:t>
      </w:r>
      <w:r w:rsidR="00E6674D">
        <w:t xml:space="preserve"> top </w:t>
      </w:r>
      <w:r w:rsidR="00A94E62">
        <w:t>CBD</w:t>
      </w:r>
      <w:r w:rsidR="00E6674D">
        <w:t xml:space="preserve"> </w:t>
      </w:r>
      <w:r w:rsidR="00A94E62">
        <w:t xml:space="preserve">income concentrations </w:t>
      </w:r>
      <w:r w:rsidR="007D5472">
        <w:t xml:space="preserve">can be found </w:t>
      </w:r>
      <w:r w:rsidR="00CA6B44">
        <w:t>in</w:t>
      </w:r>
      <w:r w:rsidR="002655E6">
        <w:t xml:space="preserve"> River North (48%), </w:t>
      </w:r>
      <w:proofErr w:type="spellStart"/>
      <w:r w:rsidR="002655E6">
        <w:t>Streeterville</w:t>
      </w:r>
      <w:proofErr w:type="spellEnd"/>
      <w:r w:rsidR="002655E6">
        <w:t xml:space="preserve"> (46%) and Fulton Market (4</w:t>
      </w:r>
      <w:r w:rsidR="00EF6E0B">
        <w:t>2</w:t>
      </w:r>
      <w:r w:rsidR="002655E6">
        <w:t>%)</w:t>
      </w:r>
      <w:r w:rsidR="00C32B06">
        <w:t>.</w:t>
      </w:r>
    </w:p>
    <w:p w14:paraId="5E9B3984" w14:textId="03FA6C00" w:rsidR="00693718" w:rsidRDefault="00693718" w:rsidP="007D3CFD"/>
    <w:p w14:paraId="67C2A051" w14:textId="4FF3FCF0" w:rsidR="00693718" w:rsidRDefault="00914D9C" w:rsidP="00693718">
      <w:pPr>
        <w:rPr>
          <w:b/>
          <w:bCs/>
        </w:rPr>
      </w:pPr>
      <w:r>
        <w:rPr>
          <w:b/>
          <w:bCs/>
        </w:rPr>
        <w:t>Completed Projects</w:t>
      </w:r>
      <w:r w:rsidR="00EA3027">
        <w:rPr>
          <w:b/>
          <w:bCs/>
        </w:rPr>
        <w:t xml:space="preserve"> – </w:t>
      </w:r>
      <w:r w:rsidR="009755A0">
        <w:rPr>
          <w:b/>
          <w:bCs/>
        </w:rPr>
        <w:t>Tribune is the</w:t>
      </w:r>
      <w:r w:rsidR="00693718">
        <w:rPr>
          <w:b/>
          <w:bCs/>
        </w:rPr>
        <w:t xml:space="preserve"> Only </w:t>
      </w:r>
      <w:r w:rsidR="009755A0">
        <w:rPr>
          <w:b/>
          <w:bCs/>
        </w:rPr>
        <w:t>Infill Greenfield Site</w:t>
      </w:r>
      <w:r w:rsidR="008F18F6">
        <w:rPr>
          <w:b/>
          <w:bCs/>
        </w:rPr>
        <w:t xml:space="preserve"> (make a table?)</w:t>
      </w:r>
    </w:p>
    <w:p w14:paraId="2A6A1AD4" w14:textId="126DBC54" w:rsidR="00212420" w:rsidRDefault="00693718">
      <w:r>
        <w:t>Of the</w:t>
      </w:r>
      <w:r w:rsidR="009755A0">
        <w:t xml:space="preserve"> </w:t>
      </w:r>
      <w:r>
        <w:t xml:space="preserve">three </w:t>
      </w:r>
      <w:r w:rsidR="009755A0">
        <w:t>new</w:t>
      </w:r>
      <w:r>
        <w:t xml:space="preserve"> </w:t>
      </w:r>
      <w:r w:rsidR="00834719">
        <w:t xml:space="preserve">blank slate </w:t>
      </w:r>
      <w:r>
        <w:t xml:space="preserve">sites, </w:t>
      </w:r>
      <w:r w:rsidRPr="00D55217">
        <w:t xml:space="preserve">Tribune is </w:t>
      </w:r>
      <w:r>
        <w:t xml:space="preserve">the only </w:t>
      </w:r>
      <w:r w:rsidR="00544660">
        <w:t>property</w:t>
      </w:r>
      <w:r>
        <w:t xml:space="preserve"> </w:t>
      </w:r>
      <w:r w:rsidRPr="00D55217">
        <w:t xml:space="preserve">immediately contiguous </w:t>
      </w:r>
      <w:r w:rsidR="009755A0">
        <w:t xml:space="preserve">to </w:t>
      </w:r>
      <w:r w:rsidRPr="00D55217">
        <w:t>downtown</w:t>
      </w:r>
      <w:r w:rsidR="00990351">
        <w:t>, central to existing development patterns,</w:t>
      </w:r>
      <w:r>
        <w:t xml:space="preserve"> and </w:t>
      </w:r>
      <w:r w:rsidR="00544660">
        <w:t xml:space="preserve">which </w:t>
      </w:r>
      <w:r>
        <w:t>offer</w:t>
      </w:r>
      <w:r w:rsidR="00544660">
        <w:t>s</w:t>
      </w:r>
      <w:r>
        <w:t xml:space="preserve"> an ability to utilize existing mass transit infrastructure. </w:t>
      </w:r>
      <w:r w:rsidR="00884893">
        <w:t xml:space="preserve">Evidencing </w:t>
      </w:r>
      <w:r w:rsidR="00FA4FFE">
        <w:t xml:space="preserve">demand around </w:t>
      </w:r>
      <w:r w:rsidR="00884893">
        <w:t>the location, within a</w:t>
      </w:r>
      <w:r w:rsidR="009755A0">
        <w:t xml:space="preserve"> 20-minute walk from Phase 1 at Grand Avenue</w:t>
      </w:r>
      <w:r w:rsidR="00884893">
        <w:t xml:space="preserve">, </w:t>
      </w:r>
      <w:r w:rsidR="009755A0">
        <w:t xml:space="preserve">25,000 </w:t>
      </w:r>
      <w:r w:rsidR="00884893">
        <w:t xml:space="preserve">luxury residential </w:t>
      </w:r>
      <w:r w:rsidR="009755A0">
        <w:t xml:space="preserve">units (73% of all CBD inventory) </w:t>
      </w:r>
      <w:r w:rsidR="009755A0">
        <w:lastRenderedPageBreak/>
        <w:t>and</w:t>
      </w:r>
      <w:r w:rsidR="00884893">
        <w:t xml:space="preserve"> 15 million square feet of Class +A office (90% of all CBD inventory)</w:t>
      </w:r>
      <w:r w:rsidR="00455EE2">
        <w:t xml:space="preserve"> </w:t>
      </w:r>
      <w:r w:rsidR="00C743A4">
        <w:t xml:space="preserve">have been delivered </w:t>
      </w:r>
      <w:r w:rsidR="00455EE2">
        <w:t>during the past 20 years</w:t>
      </w:r>
      <w:r w:rsidR="00BA5DCD">
        <w:t>.</w:t>
      </w:r>
    </w:p>
    <w:p w14:paraId="7936AD42" w14:textId="77777777" w:rsidR="00883E82" w:rsidRPr="00BA5DCD" w:rsidRDefault="00883E82"/>
    <w:p w14:paraId="46E8B990" w14:textId="4033F9DD" w:rsidR="00BA5DCD" w:rsidRDefault="00EA3027" w:rsidP="00BA5DCD">
      <w:pPr>
        <w:rPr>
          <w:b/>
          <w:bCs/>
        </w:rPr>
      </w:pPr>
      <w:r>
        <w:rPr>
          <w:b/>
          <w:bCs/>
        </w:rPr>
        <w:t xml:space="preserve">Planned Projects – </w:t>
      </w:r>
      <w:r w:rsidR="00A877B5">
        <w:rPr>
          <w:b/>
          <w:bCs/>
        </w:rPr>
        <w:t>Tribune is More Central than Fulton Market</w:t>
      </w:r>
      <w:r w:rsidR="008F18F6">
        <w:rPr>
          <w:b/>
          <w:bCs/>
        </w:rPr>
        <w:t xml:space="preserve"> (make a table?)</w:t>
      </w:r>
    </w:p>
    <w:p w14:paraId="404BCADC" w14:textId="4B9F6C01" w:rsidR="00BA5DCD" w:rsidRDefault="008029FF">
      <w:r>
        <w:t xml:space="preserve">For all of its success, Fulton Market’s growth depends on a continual push west, whereas the Tribune site is infill to </w:t>
      </w:r>
      <w:r w:rsidR="00AF65DE">
        <w:t xml:space="preserve">downtown’s </w:t>
      </w:r>
      <w:r w:rsidR="00902F62">
        <w:t>highest performing</w:t>
      </w:r>
      <w:r w:rsidR="003A2FE4">
        <w:t xml:space="preserve"> </w:t>
      </w:r>
      <w:r>
        <w:t xml:space="preserve">submarkets. </w:t>
      </w:r>
      <w:r w:rsidR="00415F46">
        <w:t>F</w:t>
      </w:r>
      <w:r w:rsidR="00A41163">
        <w:t xml:space="preserve">uture office product in the CBD is </w:t>
      </w:r>
      <w:r w:rsidR="00714ACE">
        <w:t>concentrated</w:t>
      </w:r>
      <w:r w:rsidR="00A41163">
        <w:t xml:space="preserve"> </w:t>
      </w:r>
      <w:r w:rsidR="00B544E3">
        <w:t>in</w:t>
      </w:r>
      <w:r w:rsidR="00A41163">
        <w:t xml:space="preserve"> Fulton Market </w:t>
      </w:r>
      <w:r w:rsidR="00EB6881">
        <w:t xml:space="preserve">(+6 million square feet planned) </w:t>
      </w:r>
      <w:r w:rsidR="00DA2199">
        <w:t xml:space="preserve">where investors </w:t>
      </w:r>
      <w:r w:rsidR="003D590A">
        <w:t xml:space="preserve">have </w:t>
      </w:r>
      <w:r w:rsidR="00DA2199">
        <w:t xml:space="preserve">purchased nearly all industrial sites of significance </w:t>
      </w:r>
      <w:r w:rsidR="004F6702">
        <w:t>in the past 5 years</w:t>
      </w:r>
      <w:r w:rsidR="00EB6881">
        <w:t>.</w:t>
      </w:r>
      <w:r w:rsidR="00E23700">
        <w:t xml:space="preserve"> </w:t>
      </w:r>
      <w:r w:rsidR="00A41163">
        <w:t>Major residential projects</w:t>
      </w:r>
      <w:r w:rsidR="008D3953">
        <w:t xml:space="preserve"> are </w:t>
      </w:r>
      <w:r w:rsidR="00C84276">
        <w:t>being</w:t>
      </w:r>
      <w:r w:rsidR="008D3953">
        <w:t xml:space="preserve"> zon</w:t>
      </w:r>
      <w:r w:rsidR="007A612D">
        <w:t>ed</w:t>
      </w:r>
      <w:r w:rsidR="00A41163">
        <w:t xml:space="preserve"> at Greyhound and Moody Bible</w:t>
      </w:r>
      <w:r w:rsidR="00D06A75">
        <w:t xml:space="preserve">, </w:t>
      </w:r>
      <w:r w:rsidR="00B61C32">
        <w:t xml:space="preserve">just north and east of Tribune, which </w:t>
      </w:r>
      <w:r w:rsidR="00E23700">
        <w:t>together total</w:t>
      </w:r>
      <w:r w:rsidR="00D06A75">
        <w:t xml:space="preserve"> +6,000 new units,</w:t>
      </w:r>
      <w:r w:rsidR="00A41163">
        <w:t xml:space="preserve"> </w:t>
      </w:r>
      <w:r w:rsidR="00B61C32">
        <w:t xml:space="preserve">and </w:t>
      </w:r>
      <w:r w:rsidR="00A41163">
        <w:t>will effectively close out River North</w:t>
      </w:r>
      <w:r w:rsidR="00B61C32">
        <w:t>’s</w:t>
      </w:r>
      <w:r w:rsidR="00A41163">
        <w:t xml:space="preserve"> </w:t>
      </w:r>
      <w:r w:rsidR="00094E4C">
        <w:t>post-recession</w:t>
      </w:r>
      <w:r w:rsidR="00A41163">
        <w:t xml:space="preserve"> </w:t>
      </w:r>
      <w:r w:rsidR="00E23700">
        <w:t xml:space="preserve">development </w:t>
      </w:r>
      <w:r w:rsidR="000C4214">
        <w:t>frenzy</w:t>
      </w:r>
      <w:r w:rsidR="00E23700">
        <w:t xml:space="preserve"> </w:t>
      </w:r>
      <w:r w:rsidR="00094E4C">
        <w:t xml:space="preserve">marching </w:t>
      </w:r>
      <w:r w:rsidR="00E23700">
        <w:t xml:space="preserve">up to and </w:t>
      </w:r>
      <w:r w:rsidR="00FE2E9C">
        <w:t xml:space="preserve">then </w:t>
      </w:r>
      <w:r w:rsidR="006B1F1A">
        <w:t xml:space="preserve">past </w:t>
      </w:r>
      <w:r w:rsidR="00A41163">
        <w:t>Chicago Avenue.</w:t>
      </w:r>
      <w:r w:rsidR="00EB6881">
        <w:t xml:space="preserve"> </w:t>
      </w:r>
    </w:p>
    <w:p w14:paraId="317D1895" w14:textId="77777777" w:rsidR="00D55217" w:rsidRDefault="00D55217"/>
    <w:p w14:paraId="176F9FC2" w14:textId="2187F5F6" w:rsidR="00A877B5" w:rsidRDefault="00A877B5" w:rsidP="00A877B5">
      <w:pPr>
        <w:rPr>
          <w:b/>
          <w:bCs/>
        </w:rPr>
      </w:pPr>
      <w:r>
        <w:rPr>
          <w:b/>
          <w:bCs/>
        </w:rPr>
        <w:t xml:space="preserve">CTA </w:t>
      </w:r>
      <w:r w:rsidR="00AD13F2">
        <w:rPr>
          <w:b/>
          <w:bCs/>
        </w:rPr>
        <w:t>“</w:t>
      </w:r>
      <w:r>
        <w:rPr>
          <w:b/>
          <w:bCs/>
        </w:rPr>
        <w:t>L</w:t>
      </w:r>
      <w:r w:rsidR="00AD13F2">
        <w:rPr>
          <w:b/>
          <w:bCs/>
        </w:rPr>
        <w:t>”</w:t>
      </w:r>
      <w:r w:rsidR="00BA5E88">
        <w:rPr>
          <w:b/>
          <w:bCs/>
        </w:rPr>
        <w:t xml:space="preserve"> – 5 Minute Walksheds</w:t>
      </w:r>
    </w:p>
    <w:p w14:paraId="305083C9" w14:textId="5C04A596" w:rsidR="00A877B5" w:rsidRDefault="00A877B5" w:rsidP="00A877B5">
      <w:r>
        <w:t xml:space="preserve">Tribune is serviced by </w:t>
      </w:r>
      <w:r w:rsidR="0055498C">
        <w:t>four</w:t>
      </w:r>
      <w:r>
        <w:t xml:space="preserve"> CTA stations in under .5 miles that currently </w:t>
      </w:r>
      <w:r w:rsidR="006872CE">
        <w:t>handle</w:t>
      </w:r>
      <w:r>
        <w:t xml:space="preserve"> over 26,000 </w:t>
      </w:r>
      <w:r w:rsidR="00A70B9D">
        <w:t xml:space="preserve">weekday </w:t>
      </w:r>
      <w:r>
        <w:t xml:space="preserve">riders. Phase 1 at Grand Avenue is .25 miles </w:t>
      </w:r>
      <w:r w:rsidR="0054434F">
        <w:t xml:space="preserve">to </w:t>
      </w:r>
      <w:r>
        <w:t>Grand/Halsted CTA Blue</w:t>
      </w:r>
      <w:r w:rsidR="0054434F">
        <w:t>, .</w:t>
      </w:r>
      <w:r>
        <w:t xml:space="preserve">45 miles </w:t>
      </w:r>
      <w:r w:rsidR="0054434F">
        <w:t xml:space="preserve">to the </w:t>
      </w:r>
      <w:r>
        <w:t>CTA Brown at The Mart</w:t>
      </w:r>
      <w:r w:rsidR="0054434F">
        <w:t xml:space="preserve"> and .75 miles to CTA Red at Grand/State</w:t>
      </w:r>
      <w:r>
        <w:t xml:space="preserve">. </w:t>
      </w:r>
      <w:r w:rsidR="00C16788">
        <w:t xml:space="preserve">Fulton Market is well served by the CTA Green line at Morgan, however for most employees in the submarket </w:t>
      </w:r>
      <w:r w:rsidR="00385D5C">
        <w:t xml:space="preserve">utilizing this station </w:t>
      </w:r>
      <w:r w:rsidR="00C16788">
        <w:t>entails transferring from other lines in the Loop at State/Lake.</w:t>
      </w:r>
      <w:r w:rsidR="003A7262">
        <w:t xml:space="preserve"> </w:t>
      </w:r>
      <w:r w:rsidR="0054434F">
        <w:t xml:space="preserve">In Fulton Market, even the </w:t>
      </w:r>
      <w:r w:rsidR="00993BF7">
        <w:t xml:space="preserve">most </w:t>
      </w:r>
      <w:r w:rsidR="003A7262">
        <w:t xml:space="preserve">transit </w:t>
      </w:r>
      <w:r w:rsidR="00993BF7">
        <w:t>accessible sites</w:t>
      </w:r>
      <w:r w:rsidR="003A7262">
        <w:t xml:space="preserve"> along Halsted </w:t>
      </w:r>
      <w:r w:rsidR="0054434F">
        <w:t xml:space="preserve">are inferior to Tribune Phase 1 </w:t>
      </w:r>
      <w:r w:rsidR="003A7262">
        <w:t>relative to the</w:t>
      </w:r>
      <w:r w:rsidR="0054434F">
        <w:t xml:space="preserve"> CTA Blue, Brown and Red</w:t>
      </w:r>
      <w:r w:rsidR="003A7262">
        <w:t xml:space="preserve"> line</w:t>
      </w:r>
      <w:r w:rsidR="00203CE2">
        <w:t xml:space="preserve"> proximity.</w:t>
      </w:r>
    </w:p>
    <w:p w14:paraId="1E9A104A" w14:textId="77777777" w:rsidR="00A877B5" w:rsidRDefault="00A877B5" w:rsidP="00B56026">
      <w:pPr>
        <w:rPr>
          <w:b/>
          <w:bCs/>
        </w:rPr>
      </w:pPr>
    </w:p>
    <w:p w14:paraId="47617235" w14:textId="23FCCC65" w:rsidR="00D55217" w:rsidRDefault="00D55217" w:rsidP="00B56026">
      <w:pPr>
        <w:rPr>
          <w:b/>
          <w:bCs/>
        </w:rPr>
      </w:pPr>
      <w:r w:rsidRPr="00D55217">
        <w:rPr>
          <w:b/>
          <w:bCs/>
        </w:rPr>
        <w:t>Ogilvie and Union Station</w:t>
      </w:r>
      <w:r w:rsidR="00BA5E88">
        <w:rPr>
          <w:b/>
          <w:bCs/>
        </w:rPr>
        <w:t xml:space="preserve"> – 10 Minute Walksheds</w:t>
      </w:r>
    </w:p>
    <w:p w14:paraId="05A90DC0" w14:textId="56547CC7" w:rsidR="00AC7C2A" w:rsidRDefault="0066177E" w:rsidP="006C22BB">
      <w:r>
        <w:t>Access to commuter rail stations remains essential for office development sites to appeal to the broadest number of end users</w:t>
      </w:r>
      <w:r w:rsidR="00304BDC">
        <w:t xml:space="preserve"> and employees</w:t>
      </w:r>
      <w:r>
        <w:t xml:space="preserve">. </w:t>
      </w:r>
      <w:r w:rsidR="003A0B32">
        <w:t xml:space="preserve">System wide, three lines terminate at Ogilvie Station and comprise 30% of all suburban ridership while eight lines terminate at Union Station representing 55% of all suburban ridership. </w:t>
      </w:r>
      <w:r w:rsidR="00DE46C1">
        <w:t xml:space="preserve">Nearly all planned development in </w:t>
      </w:r>
      <w:r w:rsidR="00953FA4">
        <w:t xml:space="preserve">Fulton Market is </w:t>
      </w:r>
      <w:r w:rsidR="00DE46C1">
        <w:t xml:space="preserve">bound by </w:t>
      </w:r>
      <w:r w:rsidR="00953FA4">
        <w:t>Halsted, Lake, Kinzie and Ogden</w:t>
      </w:r>
      <w:r w:rsidR="00D978FB">
        <w:t xml:space="preserve">. This </w:t>
      </w:r>
      <w:r w:rsidR="00953FA4">
        <w:t xml:space="preserve">submarket begins </w:t>
      </w:r>
      <w:r w:rsidR="00D978FB">
        <w:t xml:space="preserve">at Halsted Street </w:t>
      </w:r>
      <w:r w:rsidR="00953FA4">
        <w:t>.5 miles west of Ogilvie</w:t>
      </w:r>
      <w:r w:rsidR="00D978FB">
        <w:t>, whereas t</w:t>
      </w:r>
      <w:r w:rsidR="00953FA4">
        <w:t xml:space="preserve">he Tribune property begins </w:t>
      </w:r>
      <w:r w:rsidR="00DE46C1">
        <w:t>.</w:t>
      </w:r>
      <w:r w:rsidR="00A0705B">
        <w:t xml:space="preserve">6 miles north </w:t>
      </w:r>
      <w:r w:rsidR="00D978FB">
        <w:t>at Grand Avenue</w:t>
      </w:r>
      <w:r w:rsidR="00A0705B">
        <w:t>. Such walking distances are roughly equivalent to 300 N LaSalle in River North or east to Dearborn/State</w:t>
      </w:r>
      <w:r w:rsidR="0074799E">
        <w:t xml:space="preserve"> Streets</w:t>
      </w:r>
      <w:r w:rsidR="00A0705B">
        <w:t xml:space="preserve"> in the Loop</w:t>
      </w:r>
      <w:r w:rsidR="00EF4B0A">
        <w:t>.</w:t>
      </w:r>
      <w:r w:rsidR="00093E73">
        <w:t xml:space="preserve"> </w:t>
      </w:r>
      <w:r w:rsidR="00DE46C1">
        <w:t xml:space="preserve">Relative to Union Station, both submarkets </w:t>
      </w:r>
      <w:r w:rsidR="00093E73">
        <w:t xml:space="preserve">are at similar </w:t>
      </w:r>
      <w:r w:rsidR="00953FA4">
        <w:t>disadvantage</w:t>
      </w:r>
      <w:r w:rsidR="00D766C9">
        <w:t>s</w:t>
      </w:r>
      <w:r w:rsidR="00953FA4">
        <w:t xml:space="preserve"> </w:t>
      </w:r>
      <w:r w:rsidR="007470DB">
        <w:t>compared</w:t>
      </w:r>
      <w:r w:rsidR="00953FA4">
        <w:t xml:space="preserve"> to </w:t>
      </w:r>
      <w:r w:rsidR="00093E73">
        <w:t xml:space="preserve">the </w:t>
      </w:r>
      <w:r w:rsidR="00953FA4">
        <w:t>Loop/West Loop</w:t>
      </w:r>
      <w:r w:rsidR="00EC6D0C">
        <w:t xml:space="preserve">, but </w:t>
      </w:r>
      <w:r w:rsidR="007470DB">
        <w:t xml:space="preserve">on </w:t>
      </w:r>
      <w:r w:rsidR="00EC6D0C">
        <w:t xml:space="preserve">par with the majority </w:t>
      </w:r>
      <w:r w:rsidR="007470DB">
        <w:t xml:space="preserve">of office stock in </w:t>
      </w:r>
      <w:r w:rsidR="00EC6D0C">
        <w:t>River North.</w:t>
      </w:r>
    </w:p>
    <w:p w14:paraId="32708BD7" w14:textId="77777777" w:rsidR="00B86DC4" w:rsidRDefault="00B86DC4" w:rsidP="00D55217"/>
    <w:p w14:paraId="23FEAF74" w14:textId="6B890A53" w:rsidR="00D55217" w:rsidRDefault="00402BD9" w:rsidP="00D55217">
      <w:pPr>
        <w:rPr>
          <w:b/>
          <w:bCs/>
        </w:rPr>
      </w:pPr>
      <w:r>
        <w:rPr>
          <w:b/>
          <w:bCs/>
        </w:rPr>
        <w:t xml:space="preserve">Tribune Site </w:t>
      </w:r>
      <w:r w:rsidR="00163089">
        <w:rPr>
          <w:b/>
          <w:bCs/>
        </w:rPr>
        <w:t>–</w:t>
      </w:r>
      <w:r>
        <w:rPr>
          <w:b/>
          <w:bCs/>
        </w:rPr>
        <w:t xml:space="preserve"> </w:t>
      </w:r>
      <w:r w:rsidR="00D55217" w:rsidRPr="00D55217">
        <w:rPr>
          <w:b/>
          <w:bCs/>
        </w:rPr>
        <w:t>Proven Tech Location</w:t>
      </w:r>
    </w:p>
    <w:p w14:paraId="6BD28EAA" w14:textId="0EE9E75B" w:rsidR="00D55217" w:rsidRDefault="00DC4BB0" w:rsidP="00D55217">
      <w:r>
        <w:t xml:space="preserve">The Tribune property is </w:t>
      </w:r>
      <w:r w:rsidR="00D55217" w:rsidRPr="00D55217">
        <w:t xml:space="preserve">anchored </w:t>
      </w:r>
      <w:r>
        <w:t>by</w:t>
      </w:r>
      <w:r w:rsidR="00D55217" w:rsidRPr="00D55217">
        <w:t xml:space="preserve"> Chicago</w:t>
      </w:r>
      <w:r>
        <w:t>’s most prominent</w:t>
      </w:r>
      <w:r w:rsidR="00D55217" w:rsidRPr="00D55217">
        <w:t xml:space="preserve"> technology and innovation hubs</w:t>
      </w:r>
      <w:r w:rsidR="00E80589">
        <w:t xml:space="preserve">. </w:t>
      </w:r>
      <w:r w:rsidR="005C01E6">
        <w:t>S</w:t>
      </w:r>
      <w:r w:rsidRPr="00D55217">
        <w:t xml:space="preserve">ince 2015 </w:t>
      </w:r>
      <w:r w:rsidR="005C01E6">
        <w:t xml:space="preserve">The Mart (south) </w:t>
      </w:r>
      <w:r w:rsidRPr="00D55217">
        <w:t xml:space="preserve">has repositioned from furniture showroom to a leading </w:t>
      </w:r>
      <w:r w:rsidR="005C2C6E">
        <w:t>destination</w:t>
      </w:r>
      <w:r w:rsidRPr="00D55217">
        <w:t xml:space="preserve"> </w:t>
      </w:r>
      <w:r>
        <w:t>for</w:t>
      </w:r>
      <w:r w:rsidRPr="00D55217">
        <w:t xml:space="preserve"> corporate headquarters</w:t>
      </w:r>
      <w:r w:rsidR="00E80589">
        <w:t xml:space="preserve"> and is </w:t>
      </w:r>
      <w:r w:rsidR="005C2C6E">
        <w:t xml:space="preserve">the </w:t>
      </w:r>
      <w:r w:rsidR="00E80589">
        <w:t>h</w:t>
      </w:r>
      <w:r w:rsidRPr="00D55217">
        <w:t xml:space="preserve">ome </w:t>
      </w:r>
      <w:r w:rsidR="005C2C6E">
        <w:t xml:space="preserve">of </w:t>
      </w:r>
      <w:r w:rsidR="00E80589">
        <w:t xml:space="preserve">1871 </w:t>
      </w:r>
      <w:r w:rsidRPr="00D55217">
        <w:t>which ranked as the #1 University affiliated incubator in the world” in 2018.</w:t>
      </w:r>
      <w:r>
        <w:t xml:space="preserve"> </w:t>
      </w:r>
      <w:r w:rsidR="00280710">
        <w:t xml:space="preserve">To the </w:t>
      </w:r>
      <w:r w:rsidR="00D55217" w:rsidRPr="00D55217">
        <w:t xml:space="preserve">north is 600 W. Chicago, home </w:t>
      </w:r>
      <w:r w:rsidR="005C01E6">
        <w:t>of</w:t>
      </w:r>
      <w:r w:rsidR="00D55217" w:rsidRPr="00D55217">
        <w:t xml:space="preserve"> serial start-up, venture capital and entrepreneurship firm </w:t>
      </w:r>
      <w:proofErr w:type="spellStart"/>
      <w:r w:rsidR="00D55217" w:rsidRPr="00D55217">
        <w:t>Lightbank</w:t>
      </w:r>
      <w:proofErr w:type="spellEnd"/>
      <w:r w:rsidR="00D55217" w:rsidRPr="00D55217">
        <w:t>. Th</w:t>
      </w:r>
      <w:r w:rsidR="0095174A">
        <w:t>e</w:t>
      </w:r>
      <w:r w:rsidR="00D55217" w:rsidRPr="00D55217">
        <w:t xml:space="preserve"> </w:t>
      </w:r>
      <w:r w:rsidR="0095174A">
        <w:t xml:space="preserve">former </w:t>
      </w:r>
      <w:r w:rsidR="00D55217" w:rsidRPr="00D55217">
        <w:t xml:space="preserve">Montgomery Ward warehouse </w:t>
      </w:r>
      <w:r w:rsidR="00280710">
        <w:t>contains an ecosystem of both</w:t>
      </w:r>
      <w:r w:rsidR="00D55217" w:rsidRPr="00D55217">
        <w:t xml:space="preserve"> mature and high growth technology companies</w:t>
      </w:r>
      <w:r w:rsidR="0095174A">
        <w:t>.</w:t>
      </w:r>
      <w:r w:rsidR="00354DB7">
        <w:t xml:space="preserve"> Both facilities </w:t>
      </w:r>
      <w:r w:rsidR="00AA3FAA">
        <w:t>serve as</w:t>
      </w:r>
      <w:r w:rsidR="00354DB7">
        <w:t xml:space="preserve"> vibrant hubs</w:t>
      </w:r>
      <w:r w:rsidR="00AA3FAA">
        <w:t>,</w:t>
      </w:r>
      <w:r w:rsidR="00354DB7">
        <w:t xml:space="preserve"> attracting employees in some of the most competitive recruitment fields in the city. </w:t>
      </w:r>
    </w:p>
    <w:p w14:paraId="483F2257" w14:textId="77777777" w:rsidR="00330CF8" w:rsidRDefault="00330CF8" w:rsidP="00D55217"/>
    <w:p w14:paraId="7F14C2D6" w14:textId="12A537FB" w:rsidR="00D55217" w:rsidRDefault="00402BD9" w:rsidP="00D55217">
      <w:pPr>
        <w:rPr>
          <w:b/>
          <w:bCs/>
        </w:rPr>
      </w:pPr>
      <w:r>
        <w:rPr>
          <w:b/>
          <w:bCs/>
        </w:rPr>
        <w:t>Tribune Site – Connect</w:t>
      </w:r>
      <w:r w:rsidR="00163089">
        <w:rPr>
          <w:b/>
          <w:bCs/>
        </w:rPr>
        <w:t>ing</w:t>
      </w:r>
      <w:r>
        <w:rPr>
          <w:b/>
          <w:bCs/>
        </w:rPr>
        <w:t xml:space="preserve"> to </w:t>
      </w:r>
      <w:r w:rsidR="00D55217" w:rsidRPr="00D55217">
        <w:rPr>
          <w:b/>
          <w:bCs/>
        </w:rPr>
        <w:t>Montgomery Ward Park</w:t>
      </w:r>
    </w:p>
    <w:p w14:paraId="074E7322" w14:textId="0CAF0FA9" w:rsidR="00D55217" w:rsidRDefault="00A01B6D" w:rsidP="00D55217">
      <w:r>
        <w:t>Di</w:t>
      </w:r>
      <w:r w:rsidR="00D55217" w:rsidRPr="00D55217">
        <w:t xml:space="preserve">rectly across the river </w:t>
      </w:r>
      <w:r>
        <w:t xml:space="preserve">from </w:t>
      </w:r>
      <w:r w:rsidR="00031607">
        <w:t>Tribune</w:t>
      </w:r>
      <w:r w:rsidR="00DF6C99">
        <w:t xml:space="preserve"> </w:t>
      </w:r>
      <w:r w:rsidR="00031607">
        <w:t>Phase 1</w:t>
      </w:r>
      <w:r>
        <w:t xml:space="preserve"> </w:t>
      </w:r>
      <w:r w:rsidR="00D55217" w:rsidRPr="00D55217">
        <w:t>is River North’s largest park. The A. Montgomery Ward Park contains 4-acre</w:t>
      </w:r>
      <w:r w:rsidR="00DF6C99">
        <w:t>s</w:t>
      </w:r>
      <w:r w:rsidR="00D55217" w:rsidRPr="00D55217">
        <w:t xml:space="preserve"> of green space, playgrounds, a waterfront promenade </w:t>
      </w:r>
      <w:r w:rsidR="00DF6C99">
        <w:t>and</w:t>
      </w:r>
      <w:r w:rsidR="00D55217" w:rsidRPr="00D55217">
        <w:t xml:space="preserve"> year-round programming such as “Movies in the Park”. A future pedestrian bridge will </w:t>
      </w:r>
      <w:r w:rsidR="00E01959">
        <w:t>span the river</w:t>
      </w:r>
      <w:r w:rsidR="00D55217" w:rsidRPr="00D55217">
        <w:t xml:space="preserve"> at Erie </w:t>
      </w:r>
      <w:r w:rsidR="00D55217" w:rsidRPr="00D55217">
        <w:lastRenderedPageBreak/>
        <w:t xml:space="preserve">Street, improving access east </w:t>
      </w:r>
      <w:r w:rsidR="00DF6C99">
        <w:t>between</w:t>
      </w:r>
      <w:r w:rsidR="00D55217" w:rsidRPr="00D55217">
        <w:t xml:space="preserve"> the site </w:t>
      </w:r>
      <w:r w:rsidR="00DF6C99">
        <w:t>and</w:t>
      </w:r>
      <w:r w:rsidR="00D55217" w:rsidRPr="00D55217">
        <w:t xml:space="preserve"> River North’s dense offering of amenities, transportation, offices and residences.</w:t>
      </w:r>
    </w:p>
    <w:p w14:paraId="38AE401E" w14:textId="67A398D2" w:rsidR="00D55217" w:rsidRDefault="00D55217" w:rsidP="00D55217"/>
    <w:p w14:paraId="48965142" w14:textId="2603175B" w:rsidR="00D55217" w:rsidRDefault="00402BD9" w:rsidP="00D55217">
      <w:pPr>
        <w:rPr>
          <w:b/>
          <w:bCs/>
        </w:rPr>
      </w:pPr>
      <w:r>
        <w:rPr>
          <w:b/>
          <w:bCs/>
        </w:rPr>
        <w:t xml:space="preserve">Tribune Site </w:t>
      </w:r>
      <w:r w:rsidR="003E356B">
        <w:rPr>
          <w:b/>
          <w:bCs/>
        </w:rPr>
        <w:t>–</w:t>
      </w:r>
      <w:r>
        <w:rPr>
          <w:b/>
          <w:bCs/>
        </w:rPr>
        <w:t xml:space="preserve"> </w:t>
      </w:r>
      <w:r w:rsidR="003E356B">
        <w:rPr>
          <w:b/>
          <w:bCs/>
        </w:rPr>
        <w:t xml:space="preserve">Adjacent to </w:t>
      </w:r>
      <w:r w:rsidR="00D55217" w:rsidRPr="00D55217">
        <w:rPr>
          <w:b/>
          <w:bCs/>
        </w:rPr>
        <w:t>East Bank Club</w:t>
      </w:r>
    </w:p>
    <w:p w14:paraId="43B5C74C" w14:textId="67BEC9E9" w:rsidR="00D55217" w:rsidRDefault="00D55217" w:rsidP="00D55217">
      <w:r w:rsidRPr="00D55217">
        <w:t xml:space="preserve">As one of the largest private fitness facilities in the U.S. </w:t>
      </w:r>
      <w:r w:rsidR="005E0148">
        <w:t>offering</w:t>
      </w:r>
      <w:r w:rsidRPr="00D55217">
        <w:t xml:space="preserve"> </w:t>
      </w:r>
      <w:r w:rsidR="005E6C9C">
        <w:t>+</w:t>
      </w:r>
      <w:r w:rsidRPr="00D55217">
        <w:t xml:space="preserve">450,000 square feet of fitness, dining, and resort style amenities, the East Bank Club is Chicago’s premier health club. Covering over two full city blocks, the Club offers an array of </w:t>
      </w:r>
      <w:r w:rsidR="005E6C9C">
        <w:t xml:space="preserve">constantly evolving </w:t>
      </w:r>
      <w:r w:rsidRPr="00D55217">
        <w:t>amenities, state-of-the-art exercise facilities and serves as the unofficial Town Square for River North office workers and residents.</w:t>
      </w:r>
    </w:p>
    <w:p w14:paraId="3A85EC03" w14:textId="77777777" w:rsidR="00D05C26" w:rsidRDefault="00D05C26" w:rsidP="00D55217"/>
    <w:p w14:paraId="6C7C56F0" w14:textId="39B4EDD1" w:rsidR="00D55217" w:rsidRDefault="00163089" w:rsidP="00D55217">
      <w:pPr>
        <w:rPr>
          <w:b/>
          <w:bCs/>
        </w:rPr>
      </w:pPr>
      <w:r>
        <w:rPr>
          <w:b/>
          <w:bCs/>
        </w:rPr>
        <w:t xml:space="preserve">Tribune Site – </w:t>
      </w:r>
      <w:r w:rsidR="00BC6CDD">
        <w:rPr>
          <w:b/>
          <w:bCs/>
        </w:rPr>
        <w:t>Connecting River North, River West &amp; the West Loop</w:t>
      </w:r>
    </w:p>
    <w:p w14:paraId="72E9DE3B" w14:textId="2F824B5F" w:rsidR="006C11C2" w:rsidRDefault="00D55217" w:rsidP="00D55217">
      <w:r w:rsidRPr="00D55217">
        <w:t>Phase 1 of the</w:t>
      </w:r>
      <w:r w:rsidR="00C34788">
        <w:t xml:space="preserve"> Tribune</w:t>
      </w:r>
      <w:r w:rsidRPr="00D55217">
        <w:t xml:space="preserve"> master plan will commence at Grand Avenue</w:t>
      </w:r>
      <w:r w:rsidR="00C34788">
        <w:t xml:space="preserve">, transforming </w:t>
      </w:r>
      <w:r w:rsidR="0036223B">
        <w:t>a</w:t>
      </w:r>
      <w:r w:rsidR="00C34788">
        <w:t xml:space="preserve"> </w:t>
      </w:r>
      <w:r w:rsidRPr="00D55217">
        <w:t xml:space="preserve">currently barren </w:t>
      </w:r>
      <w:r w:rsidR="00C34788">
        <w:t xml:space="preserve">riverfront </w:t>
      </w:r>
      <w:r w:rsidRPr="00D55217">
        <w:t>parking lot from pedestrian barrier to pedestrian magnet</w:t>
      </w:r>
      <w:r w:rsidR="00C34788">
        <w:t>.</w:t>
      </w:r>
      <w:r w:rsidR="006C11C2">
        <w:t xml:space="preserve"> Delivering over 2 million square feet of office and residential development, 500’ of new Riverwalk and 4-acres of open space</w:t>
      </w:r>
      <w:r w:rsidR="00590111">
        <w:t>,</w:t>
      </w:r>
      <w:r w:rsidR="006C11C2">
        <w:t xml:space="preserve"> Phase 1 will not only be a destination unto itself, but </w:t>
      </w:r>
      <w:r w:rsidR="00590111">
        <w:t xml:space="preserve">also </w:t>
      </w:r>
      <w:r w:rsidR="006C11C2">
        <w:t xml:space="preserve">serve to stitch together the River North and River West </w:t>
      </w:r>
      <w:r w:rsidR="00B61485">
        <w:t>neighborhoods</w:t>
      </w:r>
      <w:r w:rsidR="006C11C2">
        <w:t xml:space="preserve"> and become </w:t>
      </w:r>
      <w:r w:rsidR="00590111">
        <w:t>a new</w:t>
      </w:r>
      <w:r w:rsidR="006C11C2">
        <w:t xml:space="preserve"> gateway between the West Loop and future development north within the Tribune master plan.</w:t>
      </w:r>
    </w:p>
    <w:p w14:paraId="60B8AB4E" w14:textId="1D05906F" w:rsidR="00D55217" w:rsidRDefault="00D55217" w:rsidP="00D55217"/>
    <w:p w14:paraId="71044435" w14:textId="77777777" w:rsidR="00812EDB" w:rsidRDefault="00812EDB" w:rsidP="00D55217">
      <w:pPr>
        <w:rPr>
          <w:b/>
          <w:bCs/>
        </w:rPr>
      </w:pPr>
      <w:r w:rsidRPr="00812EDB">
        <w:rPr>
          <w:b/>
          <w:bCs/>
        </w:rPr>
        <w:t>Tribune Site - Phase 1 Office Towers</w:t>
      </w:r>
    </w:p>
    <w:p w14:paraId="2F6625A9" w14:textId="227D61BB" w:rsidR="00B86DC4" w:rsidRDefault="00812EDB" w:rsidP="00D55217">
      <w:r w:rsidRPr="00812EDB">
        <w:t>Conceptual rendering of Phase 1 office towers totaling 1 million square feet between Grand Avenue and Ohio Street feeder.</w:t>
      </w:r>
    </w:p>
    <w:p w14:paraId="3F1B1222" w14:textId="0C937BF8" w:rsidR="00EE73D2" w:rsidRDefault="00EE73D2" w:rsidP="00D55217"/>
    <w:p w14:paraId="110795DD" w14:textId="77777777" w:rsidR="00EE73D2" w:rsidRDefault="00EE73D2" w:rsidP="00D55217"/>
    <w:p w14:paraId="32F276A4" w14:textId="3D8DC833" w:rsidR="00B86DC4" w:rsidRDefault="00B86DC4" w:rsidP="00D55217">
      <w:r>
        <w:t>-------------</w:t>
      </w:r>
    </w:p>
    <w:p w14:paraId="03462360" w14:textId="4474AF59" w:rsidR="00B86DC4" w:rsidRDefault="00B86DC4" w:rsidP="00D55217">
      <w:r>
        <w:t>REMOVED FROM ANALYSIS</w:t>
      </w:r>
    </w:p>
    <w:p w14:paraId="70F56146" w14:textId="10A19FE3" w:rsidR="00B86DC4" w:rsidRDefault="00B86DC4" w:rsidP="00D55217"/>
    <w:p w14:paraId="6C4BC4D7" w14:textId="77777777" w:rsidR="00B86DC4" w:rsidRDefault="00B86DC4" w:rsidP="00B86DC4">
      <w:pPr>
        <w:rPr>
          <w:b/>
          <w:bCs/>
        </w:rPr>
      </w:pPr>
      <w:r w:rsidRPr="00D55217">
        <w:rPr>
          <w:b/>
          <w:bCs/>
        </w:rPr>
        <w:t>World-class Dining Districts</w:t>
      </w:r>
    </w:p>
    <w:p w14:paraId="31CB6C29" w14:textId="77777777" w:rsidR="00B86DC4" w:rsidRDefault="00B86DC4" w:rsidP="00B86DC4">
      <w:r w:rsidRPr="00D55217">
        <w:t xml:space="preserve">Voted "Restaurant City of the Year" (2017) by Bon Appetit, Chicago offers an acclaimed dining reputation and ranks #11 globally for cities with the most Michelin Star rated restaurants. Home to 7 Michelin Star (Blue dots) and 14 Bib Gourmand (Green dots) rated restaurants, the Fulton Market and River North neighborhoods that surround the Site contain the </w:t>
      </w:r>
      <w:proofErr w:type="spellStart"/>
      <w:r w:rsidRPr="00D55217">
        <w:t>citys</w:t>
      </w:r>
      <w:proofErr w:type="spellEnd"/>
      <w:r w:rsidRPr="00D55217">
        <w:t xml:space="preserve"> highest concentrations and variety of exciting dining options.</w:t>
      </w:r>
    </w:p>
    <w:p w14:paraId="237F78D8" w14:textId="4896498E" w:rsidR="00B86DC4" w:rsidRDefault="00B86DC4" w:rsidP="00D55217"/>
    <w:p w14:paraId="4890956B" w14:textId="6DC0F2A0" w:rsidR="00153C9C" w:rsidRDefault="00153C9C" w:rsidP="00D55217"/>
    <w:p w14:paraId="111D5EA6" w14:textId="77777777" w:rsidR="00420F51" w:rsidRPr="00420F51" w:rsidRDefault="00420F51" w:rsidP="00420F51">
      <w:r w:rsidRPr="00420F51">
        <w:rPr>
          <w:rFonts w:ascii="-webkit-standard" w:hAnsi="-webkit-standard"/>
          <w:color w:val="000000"/>
          <w:sz w:val="27"/>
          <w:szCs w:val="27"/>
        </w:rPr>
        <w:t>A link to site we’ve used to describe the location in conversations with investors. Note it is formatted for “full screen” mode on a computer screen only. </w:t>
      </w:r>
    </w:p>
    <w:p w14:paraId="2EC4B5A9" w14:textId="77777777" w:rsidR="00420F51" w:rsidRDefault="00420F51" w:rsidP="00420F51"/>
    <w:p w14:paraId="4B79E671" w14:textId="77777777" w:rsidR="00420F51" w:rsidRDefault="00420F51" w:rsidP="00420F51"/>
    <w:p w14:paraId="1E8A52EC" w14:textId="77777777" w:rsidR="00420F51" w:rsidRPr="00420F51" w:rsidRDefault="00420F51" w:rsidP="00420F51">
      <w:r w:rsidRPr="00420F51">
        <w:rPr>
          <w:rFonts w:ascii="-webkit-standard" w:hAnsi="-webkit-standard"/>
          <w:color w:val="000000"/>
          <w:sz w:val="27"/>
          <w:szCs w:val="27"/>
        </w:rPr>
        <w:t xml:space="preserve">We have been working on acquiring the property </w:t>
      </w:r>
      <w:proofErr w:type="gramStart"/>
      <w:r w:rsidRPr="00420F51">
        <w:rPr>
          <w:rFonts w:ascii="-webkit-standard" w:hAnsi="-webkit-standard"/>
          <w:color w:val="000000"/>
          <w:sz w:val="27"/>
          <w:szCs w:val="27"/>
        </w:rPr>
        <w:t>for  Maybe</w:t>
      </w:r>
      <w:proofErr w:type="gramEnd"/>
      <w:r w:rsidRPr="00420F51">
        <w:rPr>
          <w:rFonts w:ascii="-webkit-standard" w:hAnsi="-webkit-standard"/>
          <w:color w:val="000000"/>
          <w:sz w:val="27"/>
          <w:szCs w:val="27"/>
        </w:rPr>
        <w:t xml:space="preserve"> there is a creative way to partner for an technology and logistics campus that secures room for growth of both uses. The city scale maybe </w:t>
      </w:r>
      <w:proofErr w:type="gramStart"/>
      <w:r w:rsidRPr="00420F51">
        <w:rPr>
          <w:rFonts w:ascii="-webkit-standard" w:hAnsi="-webkit-standard"/>
          <w:color w:val="000000"/>
          <w:sz w:val="27"/>
          <w:szCs w:val="27"/>
        </w:rPr>
        <w:t>allow</w:t>
      </w:r>
      <w:proofErr w:type="gramEnd"/>
      <w:r w:rsidRPr="00420F51">
        <w:rPr>
          <w:rFonts w:ascii="-webkit-standard" w:hAnsi="-webkit-standard"/>
          <w:color w:val="000000"/>
          <w:sz w:val="27"/>
          <w:szCs w:val="27"/>
        </w:rPr>
        <w:t xml:space="preserve"> us to explore/ test urban design and operation systems for delivery etc. </w:t>
      </w:r>
    </w:p>
    <w:p w14:paraId="1E28CC47" w14:textId="1EB2044D" w:rsidR="00153C9C" w:rsidRDefault="00153C9C" w:rsidP="00D55217"/>
    <w:p w14:paraId="432A6E67" w14:textId="77777777" w:rsidR="00153C9C" w:rsidRDefault="00153C9C" w:rsidP="00153C9C"/>
    <w:p w14:paraId="6CE8CFAA" w14:textId="3A4615D1" w:rsidR="00153C9C" w:rsidRDefault="00153C9C" w:rsidP="00153C9C">
      <w:r>
        <w:t xml:space="preserve">For the last two years our firm has been in ongoing conversations with largest landowners in downtown Denver, Nashville and Charlotte that are very exciting. We try not to be hometown </w:t>
      </w:r>
      <w:r>
        <w:lastRenderedPageBreak/>
        <w:t>biased but it is really hard to find large sites that come anywhere near the density, demographics, transit and river aesthetic offered at Tribune.</w:t>
      </w:r>
    </w:p>
    <w:p w14:paraId="2DBFC07B" w14:textId="3047ED8D" w:rsidR="00E10144" w:rsidRDefault="00E10144" w:rsidP="00153C9C"/>
    <w:p w14:paraId="5270FCE8" w14:textId="4E69DD7E" w:rsidR="00E10144" w:rsidRDefault="00E10144" w:rsidP="00153C9C">
      <w:r w:rsidRPr="00E10144">
        <w:t>Walks through location. Pretty quickly get through why best of the large sites and more accessible, centrally located and prominent than Fulton Market. If was available via zoning or not encumbered by publishing would have gone a long time ago.</w:t>
      </w:r>
    </w:p>
    <w:p w14:paraId="4E631865" w14:textId="4AABAA91" w:rsidR="00EE7A37" w:rsidRDefault="00EE7A37" w:rsidP="00153C9C"/>
    <w:p w14:paraId="36BB4848" w14:textId="49D0B032" w:rsidR="00EE7A37" w:rsidRDefault="00EE7A37" w:rsidP="00153C9C"/>
    <w:p w14:paraId="4F9585A7" w14:textId="77777777" w:rsidR="00EE7A37" w:rsidRDefault="00EE7A37" w:rsidP="00EE7A37">
      <w:r>
        <w:t>While Chicago’s downtown has become an increasingly desirable live-work-play environment, convenient access to the commuter rails and suburban employees remains critical to office building site selection.</w:t>
      </w:r>
    </w:p>
    <w:p w14:paraId="66045749" w14:textId="5043F99A" w:rsidR="00EE7A37" w:rsidRDefault="00EE7A37" w:rsidP="00153C9C"/>
    <w:p w14:paraId="5ACB76B7" w14:textId="4A96284A" w:rsidR="008029FF" w:rsidRDefault="008029FF" w:rsidP="00153C9C"/>
    <w:sectPr w:rsidR="008029FF" w:rsidSect="0073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14630"/>
    <w:multiLevelType w:val="multilevel"/>
    <w:tmpl w:val="DE8069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810F1"/>
    <w:multiLevelType w:val="multilevel"/>
    <w:tmpl w:val="21E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4455C"/>
    <w:multiLevelType w:val="multilevel"/>
    <w:tmpl w:val="5C3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7476B6"/>
    <w:multiLevelType w:val="multilevel"/>
    <w:tmpl w:val="D4A2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D6"/>
    <w:rsid w:val="000008F6"/>
    <w:rsid w:val="00014AFA"/>
    <w:rsid w:val="00016003"/>
    <w:rsid w:val="000163C9"/>
    <w:rsid w:val="0002445E"/>
    <w:rsid w:val="00026BAC"/>
    <w:rsid w:val="00031607"/>
    <w:rsid w:val="00035703"/>
    <w:rsid w:val="0004543D"/>
    <w:rsid w:val="00060A72"/>
    <w:rsid w:val="00066C3F"/>
    <w:rsid w:val="00067E03"/>
    <w:rsid w:val="0007292E"/>
    <w:rsid w:val="000753CA"/>
    <w:rsid w:val="0008557B"/>
    <w:rsid w:val="00092ED5"/>
    <w:rsid w:val="00093E73"/>
    <w:rsid w:val="00094E4C"/>
    <w:rsid w:val="000A4213"/>
    <w:rsid w:val="000A6F73"/>
    <w:rsid w:val="000B1D0D"/>
    <w:rsid w:val="000B7157"/>
    <w:rsid w:val="000C4214"/>
    <w:rsid w:val="000C4454"/>
    <w:rsid w:val="000D08F0"/>
    <w:rsid w:val="000D40CC"/>
    <w:rsid w:val="000D69AA"/>
    <w:rsid w:val="000E04F0"/>
    <w:rsid w:val="000E12C7"/>
    <w:rsid w:val="000E34A2"/>
    <w:rsid w:val="000F0D16"/>
    <w:rsid w:val="000F4E29"/>
    <w:rsid w:val="00103DD3"/>
    <w:rsid w:val="001079CE"/>
    <w:rsid w:val="001108DE"/>
    <w:rsid w:val="00111550"/>
    <w:rsid w:val="001129EA"/>
    <w:rsid w:val="00144624"/>
    <w:rsid w:val="00153C9C"/>
    <w:rsid w:val="00163089"/>
    <w:rsid w:val="0016629B"/>
    <w:rsid w:val="00174183"/>
    <w:rsid w:val="00176F8C"/>
    <w:rsid w:val="001836C0"/>
    <w:rsid w:val="00184088"/>
    <w:rsid w:val="001926B0"/>
    <w:rsid w:val="001931D9"/>
    <w:rsid w:val="00193290"/>
    <w:rsid w:val="001B0D90"/>
    <w:rsid w:val="001B1EC7"/>
    <w:rsid w:val="001B211A"/>
    <w:rsid w:val="001B745A"/>
    <w:rsid w:val="001C5DB5"/>
    <w:rsid w:val="001D099B"/>
    <w:rsid w:val="001D2C3B"/>
    <w:rsid w:val="001D469E"/>
    <w:rsid w:val="001D710E"/>
    <w:rsid w:val="001E1570"/>
    <w:rsid w:val="001F6E4C"/>
    <w:rsid w:val="00201562"/>
    <w:rsid w:val="00203CE2"/>
    <w:rsid w:val="00212420"/>
    <w:rsid w:val="00240636"/>
    <w:rsid w:val="00250834"/>
    <w:rsid w:val="002542EF"/>
    <w:rsid w:val="002552A8"/>
    <w:rsid w:val="002655E6"/>
    <w:rsid w:val="00280710"/>
    <w:rsid w:val="0028566A"/>
    <w:rsid w:val="002A3D33"/>
    <w:rsid w:val="002A621F"/>
    <w:rsid w:val="002B270A"/>
    <w:rsid w:val="002B490C"/>
    <w:rsid w:val="002C0F36"/>
    <w:rsid w:val="002C70C1"/>
    <w:rsid w:val="002D04C3"/>
    <w:rsid w:val="002E1D0A"/>
    <w:rsid w:val="002F45F7"/>
    <w:rsid w:val="00300439"/>
    <w:rsid w:val="003038C9"/>
    <w:rsid w:val="00304BDC"/>
    <w:rsid w:val="00314CC6"/>
    <w:rsid w:val="0031574D"/>
    <w:rsid w:val="00317EE7"/>
    <w:rsid w:val="00320F84"/>
    <w:rsid w:val="00330CF8"/>
    <w:rsid w:val="003329F9"/>
    <w:rsid w:val="00333D9B"/>
    <w:rsid w:val="003343D7"/>
    <w:rsid w:val="00335B46"/>
    <w:rsid w:val="003455AF"/>
    <w:rsid w:val="00345A80"/>
    <w:rsid w:val="00351B1B"/>
    <w:rsid w:val="00353439"/>
    <w:rsid w:val="00354701"/>
    <w:rsid w:val="00354DB7"/>
    <w:rsid w:val="00356039"/>
    <w:rsid w:val="00361020"/>
    <w:rsid w:val="0036223B"/>
    <w:rsid w:val="00362B5E"/>
    <w:rsid w:val="00373F72"/>
    <w:rsid w:val="00380A50"/>
    <w:rsid w:val="00385D5C"/>
    <w:rsid w:val="00396636"/>
    <w:rsid w:val="003A0531"/>
    <w:rsid w:val="003A0B32"/>
    <w:rsid w:val="003A2FE4"/>
    <w:rsid w:val="003A7262"/>
    <w:rsid w:val="003B0E7D"/>
    <w:rsid w:val="003B20D5"/>
    <w:rsid w:val="003B29E0"/>
    <w:rsid w:val="003C1F1D"/>
    <w:rsid w:val="003C558A"/>
    <w:rsid w:val="003C5C9D"/>
    <w:rsid w:val="003D0D11"/>
    <w:rsid w:val="003D590A"/>
    <w:rsid w:val="003D7909"/>
    <w:rsid w:val="003E18E1"/>
    <w:rsid w:val="003E356B"/>
    <w:rsid w:val="003E49C3"/>
    <w:rsid w:val="003E752C"/>
    <w:rsid w:val="003F0966"/>
    <w:rsid w:val="003F4903"/>
    <w:rsid w:val="003F4999"/>
    <w:rsid w:val="003F4E3F"/>
    <w:rsid w:val="00402BD9"/>
    <w:rsid w:val="004032CA"/>
    <w:rsid w:val="00415F46"/>
    <w:rsid w:val="004209CA"/>
    <w:rsid w:val="00420F51"/>
    <w:rsid w:val="004339E5"/>
    <w:rsid w:val="00435C39"/>
    <w:rsid w:val="00455EE2"/>
    <w:rsid w:val="004723FB"/>
    <w:rsid w:val="0047708E"/>
    <w:rsid w:val="004831D4"/>
    <w:rsid w:val="004A1FF5"/>
    <w:rsid w:val="004A3062"/>
    <w:rsid w:val="004A376B"/>
    <w:rsid w:val="004A7BC6"/>
    <w:rsid w:val="004B4BF9"/>
    <w:rsid w:val="004C3796"/>
    <w:rsid w:val="004D0E41"/>
    <w:rsid w:val="004D3D5A"/>
    <w:rsid w:val="004E4E70"/>
    <w:rsid w:val="004F1663"/>
    <w:rsid w:val="004F4D37"/>
    <w:rsid w:val="004F6702"/>
    <w:rsid w:val="005068EF"/>
    <w:rsid w:val="005104E2"/>
    <w:rsid w:val="00524F3F"/>
    <w:rsid w:val="00532BE6"/>
    <w:rsid w:val="0053439B"/>
    <w:rsid w:val="0054434F"/>
    <w:rsid w:val="00544660"/>
    <w:rsid w:val="005446AE"/>
    <w:rsid w:val="0054647C"/>
    <w:rsid w:val="005531D2"/>
    <w:rsid w:val="0055498C"/>
    <w:rsid w:val="00574CA1"/>
    <w:rsid w:val="005753A0"/>
    <w:rsid w:val="00575820"/>
    <w:rsid w:val="00580E26"/>
    <w:rsid w:val="00584F7B"/>
    <w:rsid w:val="00587C48"/>
    <w:rsid w:val="00590111"/>
    <w:rsid w:val="00595601"/>
    <w:rsid w:val="00597269"/>
    <w:rsid w:val="005A1A15"/>
    <w:rsid w:val="005B30FF"/>
    <w:rsid w:val="005C01E6"/>
    <w:rsid w:val="005C2C6E"/>
    <w:rsid w:val="005C45C0"/>
    <w:rsid w:val="005D7BB4"/>
    <w:rsid w:val="005E0148"/>
    <w:rsid w:val="005E30AC"/>
    <w:rsid w:val="005E6C9C"/>
    <w:rsid w:val="005E7E97"/>
    <w:rsid w:val="00603F1E"/>
    <w:rsid w:val="0060564C"/>
    <w:rsid w:val="0062246B"/>
    <w:rsid w:val="006264F2"/>
    <w:rsid w:val="006307BD"/>
    <w:rsid w:val="00635F33"/>
    <w:rsid w:val="006410D6"/>
    <w:rsid w:val="0066177E"/>
    <w:rsid w:val="006617C6"/>
    <w:rsid w:val="00663C64"/>
    <w:rsid w:val="00666FB2"/>
    <w:rsid w:val="00672044"/>
    <w:rsid w:val="00675195"/>
    <w:rsid w:val="00675242"/>
    <w:rsid w:val="00677FDF"/>
    <w:rsid w:val="006872CE"/>
    <w:rsid w:val="00691624"/>
    <w:rsid w:val="00691680"/>
    <w:rsid w:val="00693718"/>
    <w:rsid w:val="0069377D"/>
    <w:rsid w:val="00694B58"/>
    <w:rsid w:val="00696C42"/>
    <w:rsid w:val="006A1B27"/>
    <w:rsid w:val="006A3984"/>
    <w:rsid w:val="006A3C6F"/>
    <w:rsid w:val="006B097C"/>
    <w:rsid w:val="006B1F1A"/>
    <w:rsid w:val="006B25CF"/>
    <w:rsid w:val="006B3453"/>
    <w:rsid w:val="006C11C2"/>
    <w:rsid w:val="006C22BB"/>
    <w:rsid w:val="006C3DCA"/>
    <w:rsid w:val="006C61F1"/>
    <w:rsid w:val="006D20C0"/>
    <w:rsid w:val="006E1363"/>
    <w:rsid w:val="006E41A2"/>
    <w:rsid w:val="00711F4D"/>
    <w:rsid w:val="00714ACE"/>
    <w:rsid w:val="00730180"/>
    <w:rsid w:val="00730C6D"/>
    <w:rsid w:val="007333E9"/>
    <w:rsid w:val="00734FC3"/>
    <w:rsid w:val="00742A8C"/>
    <w:rsid w:val="007470DB"/>
    <w:rsid w:val="0074799E"/>
    <w:rsid w:val="00756866"/>
    <w:rsid w:val="007635C9"/>
    <w:rsid w:val="00765F30"/>
    <w:rsid w:val="00771E34"/>
    <w:rsid w:val="00784CF2"/>
    <w:rsid w:val="00795373"/>
    <w:rsid w:val="007A1A0A"/>
    <w:rsid w:val="007A429D"/>
    <w:rsid w:val="007A612D"/>
    <w:rsid w:val="007B27FE"/>
    <w:rsid w:val="007C2D75"/>
    <w:rsid w:val="007C55BA"/>
    <w:rsid w:val="007D3CFD"/>
    <w:rsid w:val="007D5472"/>
    <w:rsid w:val="007D624A"/>
    <w:rsid w:val="007F4657"/>
    <w:rsid w:val="008029FF"/>
    <w:rsid w:val="008044DC"/>
    <w:rsid w:val="00812EDB"/>
    <w:rsid w:val="008159E8"/>
    <w:rsid w:val="00815A7E"/>
    <w:rsid w:val="00827A32"/>
    <w:rsid w:val="008313A6"/>
    <w:rsid w:val="00834719"/>
    <w:rsid w:val="00844F67"/>
    <w:rsid w:val="0084594B"/>
    <w:rsid w:val="00852885"/>
    <w:rsid w:val="00865A42"/>
    <w:rsid w:val="00865F65"/>
    <w:rsid w:val="00874BB0"/>
    <w:rsid w:val="00883E82"/>
    <w:rsid w:val="00884893"/>
    <w:rsid w:val="00885875"/>
    <w:rsid w:val="008935FE"/>
    <w:rsid w:val="00894789"/>
    <w:rsid w:val="008A2D48"/>
    <w:rsid w:val="008C3C01"/>
    <w:rsid w:val="008C3DF1"/>
    <w:rsid w:val="008D200D"/>
    <w:rsid w:val="008D3953"/>
    <w:rsid w:val="008D5145"/>
    <w:rsid w:val="008D57A7"/>
    <w:rsid w:val="008D6548"/>
    <w:rsid w:val="008E3A3E"/>
    <w:rsid w:val="008F18F6"/>
    <w:rsid w:val="00902F62"/>
    <w:rsid w:val="009078C4"/>
    <w:rsid w:val="00911457"/>
    <w:rsid w:val="00911599"/>
    <w:rsid w:val="00914D9C"/>
    <w:rsid w:val="00924C6B"/>
    <w:rsid w:val="0092656C"/>
    <w:rsid w:val="0094426E"/>
    <w:rsid w:val="0095174A"/>
    <w:rsid w:val="00953FA4"/>
    <w:rsid w:val="00954048"/>
    <w:rsid w:val="00965B47"/>
    <w:rsid w:val="00966441"/>
    <w:rsid w:val="009755A0"/>
    <w:rsid w:val="00980CCD"/>
    <w:rsid w:val="0098119A"/>
    <w:rsid w:val="00982582"/>
    <w:rsid w:val="00990351"/>
    <w:rsid w:val="00993BF7"/>
    <w:rsid w:val="009A0F1C"/>
    <w:rsid w:val="009A54D0"/>
    <w:rsid w:val="009B57EE"/>
    <w:rsid w:val="009C4AE0"/>
    <w:rsid w:val="009D24ED"/>
    <w:rsid w:val="009D49F3"/>
    <w:rsid w:val="009D57CC"/>
    <w:rsid w:val="009E5ED0"/>
    <w:rsid w:val="009F7739"/>
    <w:rsid w:val="00A01B6D"/>
    <w:rsid w:val="00A05AAE"/>
    <w:rsid w:val="00A05D43"/>
    <w:rsid w:val="00A0705B"/>
    <w:rsid w:val="00A120D1"/>
    <w:rsid w:val="00A13C18"/>
    <w:rsid w:val="00A151E7"/>
    <w:rsid w:val="00A25446"/>
    <w:rsid w:val="00A31110"/>
    <w:rsid w:val="00A41163"/>
    <w:rsid w:val="00A435B9"/>
    <w:rsid w:val="00A437D1"/>
    <w:rsid w:val="00A52CAD"/>
    <w:rsid w:val="00A64723"/>
    <w:rsid w:val="00A70575"/>
    <w:rsid w:val="00A70B9D"/>
    <w:rsid w:val="00A71A63"/>
    <w:rsid w:val="00A744D3"/>
    <w:rsid w:val="00A7642A"/>
    <w:rsid w:val="00A877B5"/>
    <w:rsid w:val="00A901D3"/>
    <w:rsid w:val="00A92770"/>
    <w:rsid w:val="00A93F04"/>
    <w:rsid w:val="00A94E62"/>
    <w:rsid w:val="00A9568F"/>
    <w:rsid w:val="00AA3FAA"/>
    <w:rsid w:val="00AA472D"/>
    <w:rsid w:val="00AA537F"/>
    <w:rsid w:val="00AC2D75"/>
    <w:rsid w:val="00AC6D71"/>
    <w:rsid w:val="00AC7C2A"/>
    <w:rsid w:val="00AD13F2"/>
    <w:rsid w:val="00AD7BCC"/>
    <w:rsid w:val="00AE064B"/>
    <w:rsid w:val="00AE2911"/>
    <w:rsid w:val="00AE7F19"/>
    <w:rsid w:val="00AF4F23"/>
    <w:rsid w:val="00AF65DE"/>
    <w:rsid w:val="00AF76B3"/>
    <w:rsid w:val="00B40EEA"/>
    <w:rsid w:val="00B41431"/>
    <w:rsid w:val="00B4763B"/>
    <w:rsid w:val="00B5065D"/>
    <w:rsid w:val="00B544E3"/>
    <w:rsid w:val="00B56026"/>
    <w:rsid w:val="00B57E72"/>
    <w:rsid w:val="00B61485"/>
    <w:rsid w:val="00B6171D"/>
    <w:rsid w:val="00B61C32"/>
    <w:rsid w:val="00B63474"/>
    <w:rsid w:val="00B63E23"/>
    <w:rsid w:val="00B643AF"/>
    <w:rsid w:val="00B70111"/>
    <w:rsid w:val="00B82D4C"/>
    <w:rsid w:val="00B836E1"/>
    <w:rsid w:val="00B86DC4"/>
    <w:rsid w:val="00B906C5"/>
    <w:rsid w:val="00B9633D"/>
    <w:rsid w:val="00B97D53"/>
    <w:rsid w:val="00BA08E4"/>
    <w:rsid w:val="00BA3EB8"/>
    <w:rsid w:val="00BA5271"/>
    <w:rsid w:val="00BA5DCD"/>
    <w:rsid w:val="00BA5E88"/>
    <w:rsid w:val="00BA777E"/>
    <w:rsid w:val="00BB0EB6"/>
    <w:rsid w:val="00BB674D"/>
    <w:rsid w:val="00BC6CDD"/>
    <w:rsid w:val="00BE424A"/>
    <w:rsid w:val="00BE7793"/>
    <w:rsid w:val="00BE7D53"/>
    <w:rsid w:val="00BF09AA"/>
    <w:rsid w:val="00BF1CC9"/>
    <w:rsid w:val="00BF5EF4"/>
    <w:rsid w:val="00C142CC"/>
    <w:rsid w:val="00C16788"/>
    <w:rsid w:val="00C30141"/>
    <w:rsid w:val="00C32B06"/>
    <w:rsid w:val="00C34788"/>
    <w:rsid w:val="00C35187"/>
    <w:rsid w:val="00C35E22"/>
    <w:rsid w:val="00C37556"/>
    <w:rsid w:val="00C42D7A"/>
    <w:rsid w:val="00C43A89"/>
    <w:rsid w:val="00C446DD"/>
    <w:rsid w:val="00C44C07"/>
    <w:rsid w:val="00C45A45"/>
    <w:rsid w:val="00C5203F"/>
    <w:rsid w:val="00C5438F"/>
    <w:rsid w:val="00C62E6F"/>
    <w:rsid w:val="00C70335"/>
    <w:rsid w:val="00C7051D"/>
    <w:rsid w:val="00C743A4"/>
    <w:rsid w:val="00C75E76"/>
    <w:rsid w:val="00C778D1"/>
    <w:rsid w:val="00C84276"/>
    <w:rsid w:val="00C95338"/>
    <w:rsid w:val="00CA6B44"/>
    <w:rsid w:val="00CC7FB1"/>
    <w:rsid w:val="00CD1AA3"/>
    <w:rsid w:val="00CD3FCF"/>
    <w:rsid w:val="00CD45A2"/>
    <w:rsid w:val="00CF2E49"/>
    <w:rsid w:val="00CF7E24"/>
    <w:rsid w:val="00D00D2F"/>
    <w:rsid w:val="00D04145"/>
    <w:rsid w:val="00D056DD"/>
    <w:rsid w:val="00D05C26"/>
    <w:rsid w:val="00D06A75"/>
    <w:rsid w:val="00D21267"/>
    <w:rsid w:val="00D24FE4"/>
    <w:rsid w:val="00D3704A"/>
    <w:rsid w:val="00D54D8C"/>
    <w:rsid w:val="00D55217"/>
    <w:rsid w:val="00D57631"/>
    <w:rsid w:val="00D57A9C"/>
    <w:rsid w:val="00D61BD8"/>
    <w:rsid w:val="00D648EB"/>
    <w:rsid w:val="00D72EF4"/>
    <w:rsid w:val="00D74B16"/>
    <w:rsid w:val="00D766C9"/>
    <w:rsid w:val="00D83ABF"/>
    <w:rsid w:val="00D84513"/>
    <w:rsid w:val="00D95BE9"/>
    <w:rsid w:val="00D9662B"/>
    <w:rsid w:val="00D978FB"/>
    <w:rsid w:val="00DA2199"/>
    <w:rsid w:val="00DA7A2A"/>
    <w:rsid w:val="00DB6745"/>
    <w:rsid w:val="00DB6DD3"/>
    <w:rsid w:val="00DC4A75"/>
    <w:rsid w:val="00DC4BB0"/>
    <w:rsid w:val="00DD1CA0"/>
    <w:rsid w:val="00DD4BF5"/>
    <w:rsid w:val="00DE457F"/>
    <w:rsid w:val="00DE46C1"/>
    <w:rsid w:val="00DE56B2"/>
    <w:rsid w:val="00DF2B82"/>
    <w:rsid w:val="00DF6C99"/>
    <w:rsid w:val="00E01959"/>
    <w:rsid w:val="00E02F51"/>
    <w:rsid w:val="00E05DE7"/>
    <w:rsid w:val="00E10144"/>
    <w:rsid w:val="00E10A68"/>
    <w:rsid w:val="00E144FB"/>
    <w:rsid w:val="00E15F98"/>
    <w:rsid w:val="00E224E0"/>
    <w:rsid w:val="00E23700"/>
    <w:rsid w:val="00E262DE"/>
    <w:rsid w:val="00E4456B"/>
    <w:rsid w:val="00E468C9"/>
    <w:rsid w:val="00E55A28"/>
    <w:rsid w:val="00E57E2B"/>
    <w:rsid w:val="00E6674D"/>
    <w:rsid w:val="00E67D2E"/>
    <w:rsid w:val="00E70D64"/>
    <w:rsid w:val="00E75221"/>
    <w:rsid w:val="00E7607E"/>
    <w:rsid w:val="00E80589"/>
    <w:rsid w:val="00E92A6F"/>
    <w:rsid w:val="00EA3027"/>
    <w:rsid w:val="00EA40F4"/>
    <w:rsid w:val="00EB1656"/>
    <w:rsid w:val="00EB6881"/>
    <w:rsid w:val="00EC57DB"/>
    <w:rsid w:val="00EC6D0C"/>
    <w:rsid w:val="00EC6F56"/>
    <w:rsid w:val="00ED47E7"/>
    <w:rsid w:val="00EE209A"/>
    <w:rsid w:val="00EE2EB0"/>
    <w:rsid w:val="00EE73D2"/>
    <w:rsid w:val="00EE7A37"/>
    <w:rsid w:val="00EF3939"/>
    <w:rsid w:val="00EF3AA0"/>
    <w:rsid w:val="00EF4B0A"/>
    <w:rsid w:val="00EF6D1B"/>
    <w:rsid w:val="00EF6E0B"/>
    <w:rsid w:val="00F03B06"/>
    <w:rsid w:val="00F0522A"/>
    <w:rsid w:val="00F12668"/>
    <w:rsid w:val="00F1448C"/>
    <w:rsid w:val="00F16B98"/>
    <w:rsid w:val="00F241FA"/>
    <w:rsid w:val="00F503D0"/>
    <w:rsid w:val="00F745F5"/>
    <w:rsid w:val="00F909F3"/>
    <w:rsid w:val="00FA0283"/>
    <w:rsid w:val="00FA4FFE"/>
    <w:rsid w:val="00FA79FA"/>
    <w:rsid w:val="00FB55C0"/>
    <w:rsid w:val="00FD168A"/>
    <w:rsid w:val="00FD7332"/>
    <w:rsid w:val="00FD7B40"/>
    <w:rsid w:val="00FD7D45"/>
    <w:rsid w:val="00FE2E62"/>
    <w:rsid w:val="00FE2E9C"/>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0AE9"/>
  <w15:chartTrackingRefBased/>
  <w15:docId w15:val="{DB188819-CF2B-7F49-A728-3410AC1A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F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24620">
      <w:bodyDiv w:val="1"/>
      <w:marLeft w:val="0"/>
      <w:marRight w:val="0"/>
      <w:marTop w:val="0"/>
      <w:marBottom w:val="0"/>
      <w:divBdr>
        <w:top w:val="none" w:sz="0" w:space="0" w:color="auto"/>
        <w:left w:val="none" w:sz="0" w:space="0" w:color="auto"/>
        <w:bottom w:val="none" w:sz="0" w:space="0" w:color="auto"/>
        <w:right w:val="none" w:sz="0" w:space="0" w:color="auto"/>
      </w:divBdr>
    </w:div>
    <w:div w:id="453447944">
      <w:bodyDiv w:val="1"/>
      <w:marLeft w:val="0"/>
      <w:marRight w:val="0"/>
      <w:marTop w:val="0"/>
      <w:marBottom w:val="0"/>
      <w:divBdr>
        <w:top w:val="none" w:sz="0" w:space="0" w:color="auto"/>
        <w:left w:val="none" w:sz="0" w:space="0" w:color="auto"/>
        <w:bottom w:val="none" w:sz="0" w:space="0" w:color="auto"/>
        <w:right w:val="none" w:sz="0" w:space="0" w:color="auto"/>
      </w:divBdr>
    </w:div>
    <w:div w:id="1147480426">
      <w:bodyDiv w:val="1"/>
      <w:marLeft w:val="0"/>
      <w:marRight w:val="0"/>
      <w:marTop w:val="0"/>
      <w:marBottom w:val="0"/>
      <w:divBdr>
        <w:top w:val="none" w:sz="0" w:space="0" w:color="auto"/>
        <w:left w:val="none" w:sz="0" w:space="0" w:color="auto"/>
        <w:bottom w:val="none" w:sz="0" w:space="0" w:color="auto"/>
        <w:right w:val="none" w:sz="0" w:space="0" w:color="auto"/>
      </w:divBdr>
    </w:div>
    <w:div w:id="16626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5</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Potter</dc:creator>
  <cp:keywords/>
  <dc:description/>
  <cp:lastModifiedBy>Mike Potter</cp:lastModifiedBy>
  <cp:revision>521</cp:revision>
  <cp:lastPrinted>2020-12-07T19:36:00Z</cp:lastPrinted>
  <dcterms:created xsi:type="dcterms:W3CDTF">2019-12-05T17:03:00Z</dcterms:created>
  <dcterms:modified xsi:type="dcterms:W3CDTF">2020-12-09T17:59:00Z</dcterms:modified>
</cp:coreProperties>
</file>