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8E771" w14:textId="77777777" w:rsidR="008E73A5" w:rsidRPr="008E73A5" w:rsidRDefault="008E73A5" w:rsidP="008E73A5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32"/>
          <w:szCs w:val="24"/>
        </w:rPr>
      </w:pPr>
      <w:r w:rsidRPr="008E73A5">
        <w:rPr>
          <w:rFonts w:ascii="Times New Roman" w:hAnsi="Times New Roman" w:cs="Times New Roman"/>
          <w:sz w:val="32"/>
          <w:szCs w:val="24"/>
        </w:rPr>
        <w:t>Consequences of Taxes: The Whiskey Rebellion</w:t>
      </w:r>
    </w:p>
    <w:p w14:paraId="04639AA5" w14:textId="77777777" w:rsidR="008E73A5" w:rsidRDefault="008E73A5" w:rsidP="008B227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304F14" w14:textId="77777777" w:rsidR="00C27308" w:rsidRPr="00D002A2" w:rsidRDefault="00C27308" w:rsidP="008E73A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002A2">
        <w:rPr>
          <w:rFonts w:ascii="Times New Roman" w:hAnsi="Times New Roman" w:cs="Times New Roman"/>
          <w:b/>
          <w:sz w:val="28"/>
          <w:szCs w:val="24"/>
        </w:rPr>
        <w:t xml:space="preserve">Due via </w:t>
      </w:r>
      <w:commentRangeStart w:id="0"/>
      <w:r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NetTutor </w:t>
      </w:r>
      <w:r w:rsidR="00D002A2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>(</w:t>
      </w:r>
      <w:hyperlink r:id="rId7" w:history="1">
        <w:r w:rsidR="00D002A2" w:rsidRPr="00040EE7">
          <w:rPr>
            <w:rStyle w:val="Hyperlink"/>
            <w:rFonts w:ascii="Times New Roman" w:hAnsi="Times New Roman"/>
            <w:sz w:val="28"/>
            <w:highlight w:val="yellow"/>
          </w:rPr>
          <w:t>http://www.nettutor.com/worth/econ/wsu</w:t>
        </w:r>
      </w:hyperlink>
      <w:r w:rsidR="00D002A2" w:rsidRPr="00040EE7">
        <w:rPr>
          <w:rStyle w:val="Hyperlink"/>
          <w:rFonts w:ascii="Times New Roman" w:hAnsi="Times New Roman"/>
          <w:sz w:val="28"/>
          <w:highlight w:val="yellow"/>
        </w:rPr>
        <w:t xml:space="preserve">) </w:t>
      </w:r>
      <w:r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by </w:t>
      </w:r>
      <w:r w:rsidR="00892378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>Friday</w:t>
      </w:r>
      <w:r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, </w:t>
      </w:r>
      <w:r w:rsidR="00F7141D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>February</w:t>
      </w:r>
      <w:r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 </w:t>
      </w:r>
      <w:r w:rsidR="00F7141D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>27</w:t>
      </w:r>
      <w:r w:rsidR="008E73A5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 by </w:t>
      </w:r>
      <w:r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>11:</w:t>
      </w:r>
      <w:r w:rsidR="003B05A8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>00</w:t>
      </w:r>
      <w:r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 pm</w:t>
      </w:r>
      <w:r w:rsidR="00F7141D" w:rsidRPr="00040EE7">
        <w:rPr>
          <w:rFonts w:ascii="Times New Roman" w:hAnsi="Times New Roman" w:cs="Times New Roman"/>
          <w:b/>
          <w:sz w:val="28"/>
          <w:szCs w:val="24"/>
          <w:highlight w:val="yellow"/>
        </w:rPr>
        <w:t xml:space="preserve"> (PST).</w:t>
      </w:r>
      <w:commentRangeEnd w:id="0"/>
      <w:r w:rsidR="00040EE7">
        <w:rPr>
          <w:rStyle w:val="CommentReference"/>
        </w:rPr>
        <w:commentReference w:id="0"/>
      </w:r>
    </w:p>
    <w:p w14:paraId="6456B9BC" w14:textId="77777777" w:rsidR="008535F3" w:rsidRPr="008E73A5" w:rsidRDefault="008535F3" w:rsidP="00B92DDB">
      <w:pPr>
        <w:pStyle w:val="NoSpacing"/>
      </w:pPr>
      <w:r w:rsidRPr="00B92DDB">
        <w:rPr>
          <w:rFonts w:ascii="Times New Roman" w:hAnsi="Times New Roman" w:cs="Times New Roman"/>
          <w:sz w:val="24"/>
        </w:rPr>
        <w:t>Events and circumstances surrounding the whiskey rebellion are described in the video produced by Historical Spotlight</w:t>
      </w:r>
      <w:r w:rsidR="00C12F7C" w:rsidRPr="00B92DDB">
        <w:rPr>
          <w:sz w:val="24"/>
        </w:rPr>
        <w:t xml:space="preserve"> </w:t>
      </w:r>
      <w:hyperlink r:id="rId10" w:history="1">
        <w:r w:rsidR="00C12F7C" w:rsidRPr="008E73A5">
          <w:rPr>
            <w:rStyle w:val="Hyperlink"/>
            <w:rFonts w:ascii="Times New Roman" w:hAnsi="Times New Roman" w:cs="Times New Roman"/>
            <w:sz w:val="24"/>
            <w:szCs w:val="24"/>
          </w:rPr>
          <w:t>http://historicalspotlight.com/the-whiskey-rebellion-video/</w:t>
        </w:r>
      </w:hyperlink>
      <w:r w:rsidR="00847617" w:rsidRPr="008E73A5">
        <w:rPr>
          <w:rStyle w:val="Hyperlink"/>
          <w:rFonts w:ascii="Times New Roman" w:hAnsi="Times New Roman" w:cs="Times New Roman"/>
          <w:sz w:val="24"/>
          <w:szCs w:val="24"/>
        </w:rPr>
        <w:t xml:space="preserve"> or </w:t>
      </w:r>
      <w:hyperlink r:id="rId11" w:history="1">
        <w:r w:rsidRPr="008E73A5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http://www.youtube.com/watch?v=hX9gKS7uMZY</w:t>
        </w:r>
      </w:hyperlink>
      <w:r w:rsidR="00847617" w:rsidRPr="008E73A5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6E204AB8" w14:textId="77777777" w:rsidR="00B92DDB" w:rsidRDefault="00B92DDB" w:rsidP="00C2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DF647C" w14:textId="77777777" w:rsidR="00E7071B" w:rsidRPr="008E73A5" w:rsidRDefault="00C12F7C" w:rsidP="00C2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3A5">
        <w:rPr>
          <w:rFonts w:ascii="Times New Roman" w:hAnsi="Times New Roman" w:cs="Times New Roman"/>
          <w:sz w:val="24"/>
          <w:szCs w:val="24"/>
        </w:rPr>
        <w:t xml:space="preserve">In Chapter 7, Paul Krugman and Robin Wells present the economic analysis of excise taxes and </w:t>
      </w:r>
      <w:r w:rsidR="00E7071B" w:rsidRPr="008E73A5">
        <w:rPr>
          <w:rFonts w:ascii="Times New Roman" w:hAnsi="Times New Roman" w:cs="Times New Roman"/>
          <w:sz w:val="24"/>
          <w:szCs w:val="24"/>
        </w:rPr>
        <w:t>discuss</w:t>
      </w:r>
      <w:r w:rsidRPr="008E73A5">
        <w:rPr>
          <w:rFonts w:ascii="Times New Roman" w:hAnsi="Times New Roman" w:cs="Times New Roman"/>
          <w:sz w:val="24"/>
          <w:szCs w:val="24"/>
        </w:rPr>
        <w:t xml:space="preserve"> various issues surrounding excise taxes. Two issues discussed are the incidence of taxes, i.e. who really b</w:t>
      </w:r>
      <w:r w:rsidR="009E4F32" w:rsidRPr="008E73A5">
        <w:rPr>
          <w:rFonts w:ascii="Times New Roman" w:hAnsi="Times New Roman" w:cs="Times New Roman"/>
          <w:sz w:val="24"/>
          <w:szCs w:val="24"/>
        </w:rPr>
        <w:t>ear</w:t>
      </w:r>
      <w:r w:rsidRPr="008E73A5">
        <w:rPr>
          <w:rFonts w:ascii="Times New Roman" w:hAnsi="Times New Roman" w:cs="Times New Roman"/>
          <w:sz w:val="24"/>
          <w:szCs w:val="24"/>
        </w:rPr>
        <w:t>s the cost of taxes, and principles of tax fairness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 including the </w:t>
      </w:r>
      <w:r w:rsidRPr="008E73A5">
        <w:rPr>
          <w:rFonts w:ascii="Times New Roman" w:hAnsi="Times New Roman" w:cs="Times New Roman"/>
          <w:sz w:val="24"/>
          <w:szCs w:val="24"/>
        </w:rPr>
        <w:t xml:space="preserve">benefits principle.   </w:t>
      </w:r>
      <w:r w:rsidR="00E7071B" w:rsidRPr="008E73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EDBC4" w14:textId="77777777" w:rsidR="00E7071B" w:rsidRDefault="00D35181" w:rsidP="008A5EE4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73A5">
        <w:rPr>
          <w:rFonts w:ascii="Times New Roman" w:hAnsi="Times New Roman" w:cs="Times New Roman"/>
          <w:sz w:val="24"/>
          <w:szCs w:val="24"/>
        </w:rPr>
        <w:t xml:space="preserve">From the historic information presented in the video, discuss whether you believe that the 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excise tax placed on whiskey to pay for the national debt incurred during the U.S. Revolutionary </w:t>
      </w:r>
      <w:r w:rsidR="004154EC" w:rsidRPr="008E73A5">
        <w:rPr>
          <w:rFonts w:ascii="Times New Roman" w:hAnsi="Times New Roman" w:cs="Times New Roman"/>
          <w:sz w:val="24"/>
          <w:szCs w:val="24"/>
        </w:rPr>
        <w:t>W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ar </w:t>
      </w:r>
      <w:r w:rsidRPr="008E73A5">
        <w:rPr>
          <w:rFonts w:ascii="Times New Roman" w:hAnsi="Times New Roman" w:cs="Times New Roman"/>
          <w:sz w:val="24"/>
          <w:szCs w:val="24"/>
        </w:rPr>
        <w:t xml:space="preserve">can be justified by </w:t>
      </w:r>
      <w:r w:rsidR="004154EC" w:rsidRPr="008E73A5">
        <w:rPr>
          <w:rFonts w:ascii="Times New Roman" w:hAnsi="Times New Roman" w:cs="Times New Roman"/>
          <w:sz w:val="24"/>
          <w:szCs w:val="24"/>
        </w:rPr>
        <w:t xml:space="preserve">the 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benefits principle </w:t>
      </w:r>
      <w:r w:rsidRPr="008E73A5">
        <w:rPr>
          <w:rFonts w:ascii="Times New Roman" w:hAnsi="Times New Roman" w:cs="Times New Roman"/>
          <w:sz w:val="24"/>
          <w:szCs w:val="24"/>
        </w:rPr>
        <w:t>or if some other explanation seems more appr</w:t>
      </w:r>
      <w:r w:rsidR="004154EC" w:rsidRPr="008E73A5">
        <w:rPr>
          <w:rFonts w:ascii="Times New Roman" w:hAnsi="Times New Roman" w:cs="Times New Roman"/>
          <w:sz w:val="24"/>
          <w:szCs w:val="24"/>
        </w:rPr>
        <w:t>opriate</w:t>
      </w:r>
      <w:r w:rsidRPr="008E73A5">
        <w:rPr>
          <w:rFonts w:ascii="Times New Roman" w:hAnsi="Times New Roman" w:cs="Times New Roman"/>
          <w:sz w:val="24"/>
          <w:szCs w:val="24"/>
        </w:rPr>
        <w:t>.  In addressing this question, be sure to define what is mean</w:t>
      </w:r>
      <w:r w:rsidR="004154EC" w:rsidRPr="008E73A5">
        <w:rPr>
          <w:rFonts w:ascii="Times New Roman" w:hAnsi="Times New Roman" w:cs="Times New Roman"/>
          <w:sz w:val="24"/>
          <w:szCs w:val="24"/>
        </w:rPr>
        <w:t>t</w:t>
      </w:r>
      <w:r w:rsidRPr="008E73A5">
        <w:rPr>
          <w:rFonts w:ascii="Times New Roman" w:hAnsi="Times New Roman" w:cs="Times New Roman"/>
          <w:sz w:val="24"/>
          <w:szCs w:val="24"/>
        </w:rPr>
        <w:t xml:space="preserve"> by the benefits principle.  </w:t>
      </w:r>
    </w:p>
    <w:p w14:paraId="3AE1A533" w14:textId="77777777" w:rsidR="00B92DDB" w:rsidRPr="008E73A5" w:rsidRDefault="00B92DDB" w:rsidP="008A5EE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8B7BCD" w14:textId="77777777" w:rsidR="00E4021C" w:rsidRPr="008E73A5" w:rsidRDefault="00C35994" w:rsidP="008A5EE4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E73A5">
        <w:rPr>
          <w:rFonts w:ascii="Times New Roman" w:hAnsi="Times New Roman" w:cs="Times New Roman"/>
          <w:sz w:val="24"/>
          <w:szCs w:val="24"/>
        </w:rPr>
        <w:t>Based on the economics of tax incidence</w:t>
      </w:r>
      <w:r w:rsidR="00E4021C" w:rsidRPr="008E73A5">
        <w:rPr>
          <w:rFonts w:ascii="Times New Roman" w:hAnsi="Times New Roman" w:cs="Times New Roman"/>
          <w:sz w:val="24"/>
          <w:szCs w:val="24"/>
        </w:rPr>
        <w:t>,</w:t>
      </w:r>
      <w:r w:rsidRPr="008E73A5">
        <w:rPr>
          <w:rFonts w:ascii="Times New Roman" w:hAnsi="Times New Roman" w:cs="Times New Roman"/>
          <w:sz w:val="24"/>
          <w:szCs w:val="24"/>
        </w:rPr>
        <w:t xml:space="preserve"> </w:t>
      </w:r>
      <w:r w:rsidR="00E4021C" w:rsidRPr="008E73A5">
        <w:rPr>
          <w:rFonts w:ascii="Times New Roman" w:hAnsi="Times New Roman" w:cs="Times New Roman"/>
          <w:sz w:val="24"/>
          <w:szCs w:val="24"/>
        </w:rPr>
        <w:t>discuss how t</w:t>
      </w:r>
      <w:r w:rsidR="003B05A8" w:rsidRPr="008E73A5">
        <w:rPr>
          <w:rFonts w:ascii="Times New Roman" w:hAnsi="Times New Roman" w:cs="Times New Roman"/>
          <w:sz w:val="24"/>
          <w:szCs w:val="24"/>
        </w:rPr>
        <w:t xml:space="preserve">he intensity of protest over imposition of the excise tax on whiskey to pay for the national debt incurred during the U.S. Revolutionary </w:t>
      </w:r>
      <w:r w:rsidR="004154EC" w:rsidRPr="008E73A5">
        <w:rPr>
          <w:rFonts w:ascii="Times New Roman" w:hAnsi="Times New Roman" w:cs="Times New Roman"/>
          <w:sz w:val="24"/>
          <w:szCs w:val="24"/>
        </w:rPr>
        <w:t>W</w:t>
      </w:r>
      <w:r w:rsidR="003B05A8" w:rsidRPr="008E73A5">
        <w:rPr>
          <w:rFonts w:ascii="Times New Roman" w:hAnsi="Times New Roman" w:cs="Times New Roman"/>
          <w:sz w:val="24"/>
          <w:szCs w:val="24"/>
        </w:rPr>
        <w:t>ar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 may be related to the supply and demand elasticities of whiskey</w:t>
      </w:r>
      <w:r w:rsidR="00E83A48" w:rsidRPr="008E73A5">
        <w:rPr>
          <w:rFonts w:ascii="Times New Roman" w:hAnsi="Times New Roman" w:cs="Times New Roman"/>
          <w:sz w:val="24"/>
          <w:szCs w:val="24"/>
        </w:rPr>
        <w:t xml:space="preserve"> during the late 1700’s</w:t>
      </w:r>
      <w:r w:rsidR="009709AC" w:rsidRPr="008E73A5">
        <w:rPr>
          <w:rFonts w:ascii="Times New Roman" w:hAnsi="Times New Roman" w:cs="Times New Roman"/>
          <w:sz w:val="24"/>
          <w:szCs w:val="24"/>
        </w:rPr>
        <w:t xml:space="preserve">. 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 </w:t>
      </w:r>
      <w:r w:rsidR="00E4021C" w:rsidRPr="00B92DDB">
        <w:rPr>
          <w:rFonts w:ascii="Times New Roman" w:hAnsi="Times New Roman" w:cs="Times New Roman"/>
          <w:sz w:val="24"/>
          <w:szCs w:val="24"/>
          <w:u w:val="single"/>
        </w:rPr>
        <w:t xml:space="preserve">Assume that the demand for whiskey was elastic during the late 1700’s and that the supply of whiskey </w:t>
      </w:r>
      <w:r w:rsidR="00E83A48" w:rsidRPr="00B92DDB">
        <w:rPr>
          <w:rFonts w:ascii="Times New Roman" w:hAnsi="Times New Roman" w:cs="Times New Roman"/>
          <w:sz w:val="24"/>
          <w:szCs w:val="24"/>
          <w:u w:val="single"/>
        </w:rPr>
        <w:t xml:space="preserve">produced in the </w:t>
      </w:r>
      <w:r w:rsidR="00E4021C" w:rsidRPr="00B92DDB">
        <w:rPr>
          <w:rFonts w:ascii="Times New Roman" w:hAnsi="Times New Roman" w:cs="Times New Roman"/>
          <w:sz w:val="24"/>
          <w:szCs w:val="24"/>
          <w:u w:val="single"/>
        </w:rPr>
        <w:t xml:space="preserve">frontier </w:t>
      </w:r>
      <w:r w:rsidR="00E83A48" w:rsidRPr="00B92DDB">
        <w:rPr>
          <w:rFonts w:ascii="Times New Roman" w:hAnsi="Times New Roman" w:cs="Times New Roman"/>
          <w:sz w:val="24"/>
          <w:szCs w:val="24"/>
          <w:u w:val="single"/>
        </w:rPr>
        <w:t>regions of the country was</w:t>
      </w:r>
      <w:r w:rsidR="00E4021C" w:rsidRPr="00B92DDB">
        <w:rPr>
          <w:rFonts w:ascii="Times New Roman" w:hAnsi="Times New Roman" w:cs="Times New Roman"/>
          <w:sz w:val="24"/>
          <w:szCs w:val="24"/>
          <w:u w:val="single"/>
        </w:rPr>
        <w:t xml:space="preserve"> inelastic during this time period</w:t>
      </w:r>
      <w:r w:rsidR="00E4021C" w:rsidRPr="008E73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973BC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79F4B3" w14:textId="77777777" w:rsidR="003B05A8" w:rsidRPr="008E73A5" w:rsidRDefault="00BA24A4" w:rsidP="008B227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E73A5">
        <w:rPr>
          <w:rFonts w:ascii="Times New Roman" w:hAnsi="Times New Roman" w:cs="Times New Roman"/>
          <w:b/>
          <w:sz w:val="24"/>
          <w:szCs w:val="24"/>
        </w:rPr>
        <w:t>Grading Rubric</w:t>
      </w:r>
    </w:p>
    <w:p w14:paraId="43AD452D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43BA7E" w14:textId="77777777" w:rsidR="00B92DDB" w:rsidRDefault="003B05A8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3A5">
        <w:rPr>
          <w:rFonts w:ascii="Times New Roman" w:hAnsi="Times New Roman" w:cs="Times New Roman"/>
          <w:sz w:val="24"/>
          <w:szCs w:val="24"/>
        </w:rPr>
        <w:t xml:space="preserve">Your </w:t>
      </w:r>
      <w:r w:rsidR="00F7141D">
        <w:rPr>
          <w:rFonts w:ascii="Times New Roman" w:hAnsi="Times New Roman" w:cs="Times New Roman"/>
          <w:sz w:val="24"/>
          <w:szCs w:val="24"/>
        </w:rPr>
        <w:t>essay</w:t>
      </w:r>
      <w:r w:rsidRPr="008E73A5">
        <w:rPr>
          <w:rFonts w:ascii="Times New Roman" w:hAnsi="Times New Roman" w:cs="Times New Roman"/>
          <w:sz w:val="24"/>
          <w:szCs w:val="24"/>
        </w:rPr>
        <w:t xml:space="preserve"> must not exceed </w:t>
      </w:r>
      <w:r w:rsidR="00F7141D">
        <w:rPr>
          <w:rFonts w:ascii="Times New Roman" w:hAnsi="Times New Roman" w:cs="Times New Roman"/>
          <w:sz w:val="24"/>
          <w:szCs w:val="24"/>
        </w:rPr>
        <w:t xml:space="preserve">two double-spaced and </w:t>
      </w:r>
      <w:r w:rsidRPr="008E73A5">
        <w:rPr>
          <w:rFonts w:ascii="Times New Roman" w:hAnsi="Times New Roman" w:cs="Times New Roman"/>
          <w:sz w:val="24"/>
          <w:szCs w:val="24"/>
        </w:rPr>
        <w:t>12-point</w:t>
      </w:r>
      <w:r w:rsidR="00326FB7">
        <w:rPr>
          <w:rFonts w:ascii="Times New Roman" w:hAnsi="Times New Roman" w:cs="Times New Roman"/>
          <w:sz w:val="24"/>
          <w:szCs w:val="24"/>
        </w:rPr>
        <w:t>-</w:t>
      </w:r>
      <w:r w:rsidRPr="008E73A5">
        <w:rPr>
          <w:rFonts w:ascii="Times New Roman" w:hAnsi="Times New Roman" w:cs="Times New Roman"/>
          <w:sz w:val="24"/>
          <w:szCs w:val="24"/>
        </w:rPr>
        <w:t>font</w:t>
      </w:r>
      <w:r w:rsidR="00F7141D">
        <w:rPr>
          <w:rFonts w:ascii="Times New Roman" w:hAnsi="Times New Roman" w:cs="Times New Roman"/>
          <w:sz w:val="24"/>
          <w:szCs w:val="24"/>
        </w:rPr>
        <w:t xml:space="preserve"> pages</w:t>
      </w:r>
      <w:r w:rsidRPr="008E73A5">
        <w:rPr>
          <w:rFonts w:ascii="Times New Roman" w:hAnsi="Times New Roman" w:cs="Times New Roman"/>
          <w:sz w:val="24"/>
          <w:szCs w:val="24"/>
        </w:rPr>
        <w:t xml:space="preserve">.  </w:t>
      </w:r>
      <w:commentRangeStart w:id="1"/>
      <w:r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Please include your name, instructor’s name (Dr. </w:t>
      </w:r>
      <w:r w:rsidR="00B92DDB"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>Prera</w:t>
      </w:r>
      <w:r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>), course and section number (i.e. EconS 101.0</w:t>
      </w:r>
      <w:r w:rsidR="00B92DDB"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1 </w:t>
      </w:r>
      <w:r w:rsidR="00B92DDB" w:rsidRPr="00040EE7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F7141D" w:rsidRPr="00040EE7">
        <w:rPr>
          <w:rFonts w:ascii="Times New Roman" w:hAnsi="Times New Roman" w:cs="Times New Roman"/>
          <w:sz w:val="24"/>
          <w:szCs w:val="24"/>
          <w:highlight w:val="yellow"/>
        </w:rPr>
        <w:t xml:space="preserve">MWF </w:t>
      </w:r>
      <w:r w:rsidR="00F7141D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9</w:t>
      </w:r>
      <w:r w:rsidR="00B92DDB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:10-</w:t>
      </w:r>
      <w:r w:rsidR="00F7141D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10</w:t>
      </w:r>
      <w:r w:rsidR="00B92DDB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F7141D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="00B92DDB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m</w:t>
      </w:r>
      <w:r w:rsidR="00B92DDB" w:rsidRPr="00040EE7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B92DDB"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or 101.03 </w:t>
      </w:r>
      <w:r w:rsidR="00B92DDB" w:rsidRPr="00040EE7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F7141D" w:rsidRPr="00040EE7">
        <w:rPr>
          <w:rFonts w:ascii="Times New Roman" w:hAnsi="Times New Roman" w:cs="Times New Roman"/>
          <w:sz w:val="24"/>
          <w:szCs w:val="24"/>
          <w:highlight w:val="yellow"/>
        </w:rPr>
        <w:t xml:space="preserve">TTh </w:t>
      </w:r>
      <w:r w:rsidR="00F7141D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10</w:t>
      </w:r>
      <w:r w:rsidR="00B92DDB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  <w:r w:rsidR="00F7141D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35</w:t>
      </w:r>
      <w:r w:rsidR="00B92DDB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-1</w:t>
      </w:r>
      <w:r w:rsidR="00F7141D" w:rsidRPr="00040EE7">
        <w:rPr>
          <w:rFonts w:ascii="Times New Roman" w:hAnsi="Times New Roman" w:cs="Times New Roman"/>
          <w:i/>
          <w:sz w:val="24"/>
          <w:szCs w:val="24"/>
          <w:highlight w:val="yellow"/>
        </w:rPr>
        <w:t>1:50 am</w:t>
      </w:r>
      <w:r w:rsidR="00B92DDB" w:rsidRPr="00040EE7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>), and writing assignment (</w:t>
      </w:r>
      <w:r w:rsidR="00F7141D"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ssignment </w:t>
      </w:r>
      <w:r w:rsidR="00B92DDB"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040EE7">
        <w:rPr>
          <w:rFonts w:ascii="Times New Roman" w:hAnsi="Times New Roman" w:cs="Times New Roman"/>
          <w:b/>
          <w:sz w:val="24"/>
          <w:szCs w:val="24"/>
          <w:highlight w:val="yellow"/>
        </w:rPr>
        <w:t>) on the top of your assignment.</w:t>
      </w:r>
      <w:r w:rsidRPr="008E73A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040EE7">
        <w:rPr>
          <w:rStyle w:val="CommentReference"/>
        </w:rPr>
        <w:commentReference w:id="1"/>
      </w:r>
    </w:p>
    <w:p w14:paraId="66566A3C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36604F" w14:textId="77777777" w:rsidR="00B92DDB" w:rsidRDefault="003B05A8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3A5">
        <w:rPr>
          <w:rFonts w:ascii="Times New Roman" w:hAnsi="Times New Roman" w:cs="Times New Roman"/>
          <w:sz w:val="24"/>
          <w:szCs w:val="24"/>
        </w:rPr>
        <w:t xml:space="preserve">Your essay will be assessed as either “Meets Expectations” or “Needs Improvement.”  </w:t>
      </w:r>
      <w:r w:rsidR="006E3F51" w:rsidRPr="00AC5464">
        <w:rPr>
          <w:rFonts w:ascii="Times New Roman" w:hAnsi="Times New Roman"/>
          <w:sz w:val="24"/>
          <w:szCs w:val="24"/>
        </w:rPr>
        <w:t>If</w:t>
      </w:r>
      <w:r w:rsidR="006E3F51">
        <w:rPr>
          <w:rFonts w:ascii="Times New Roman" w:hAnsi="Times New Roman"/>
          <w:sz w:val="24"/>
          <w:szCs w:val="24"/>
        </w:rPr>
        <w:t xml:space="preserve"> your essay meets expectations in both areas, your score will be 100%.  A score of </w:t>
      </w:r>
      <w:r w:rsidR="006E3F51" w:rsidRPr="006E3F51">
        <w:rPr>
          <w:rFonts w:ascii="Times New Roman" w:hAnsi="Times New Roman"/>
          <w:i/>
          <w:sz w:val="24"/>
          <w:szCs w:val="24"/>
        </w:rPr>
        <w:t>meets expectations</w:t>
      </w:r>
      <w:r w:rsidR="006E3F51">
        <w:rPr>
          <w:rFonts w:ascii="Times New Roman" w:hAnsi="Times New Roman"/>
          <w:sz w:val="24"/>
          <w:szCs w:val="24"/>
        </w:rPr>
        <w:t xml:space="preserve"> in </w:t>
      </w:r>
      <w:r w:rsidR="00326FB7">
        <w:rPr>
          <w:rFonts w:ascii="Times New Roman" w:hAnsi="Times New Roman"/>
          <w:b/>
          <w:sz w:val="24"/>
          <w:szCs w:val="24"/>
        </w:rPr>
        <w:t>E</w:t>
      </w:r>
      <w:r w:rsidR="006E3F51" w:rsidRPr="006E3F51">
        <w:rPr>
          <w:rFonts w:ascii="Times New Roman" w:hAnsi="Times New Roman"/>
          <w:b/>
          <w:sz w:val="24"/>
          <w:szCs w:val="24"/>
        </w:rPr>
        <w:t>conomic analysis</w:t>
      </w:r>
      <w:r w:rsidR="006E3F51">
        <w:rPr>
          <w:rFonts w:ascii="Times New Roman" w:hAnsi="Times New Roman"/>
          <w:sz w:val="24"/>
          <w:szCs w:val="24"/>
        </w:rPr>
        <w:t xml:space="preserve"> alone will result in a score of 50%.  </w:t>
      </w:r>
      <w:r w:rsidR="006E3F51" w:rsidRPr="006E3F51">
        <w:rPr>
          <w:rFonts w:ascii="Times New Roman" w:hAnsi="Times New Roman"/>
          <w:i/>
          <w:sz w:val="24"/>
          <w:szCs w:val="24"/>
        </w:rPr>
        <w:t>Needs improvement</w:t>
      </w:r>
      <w:r w:rsidR="006E3F51">
        <w:rPr>
          <w:rFonts w:ascii="Times New Roman" w:hAnsi="Times New Roman"/>
          <w:sz w:val="24"/>
          <w:szCs w:val="24"/>
        </w:rPr>
        <w:t xml:space="preserve"> in both areas will result in a score of 0%</w:t>
      </w:r>
      <w:r w:rsidR="006E3F51" w:rsidRPr="00AC5464">
        <w:rPr>
          <w:rFonts w:ascii="Times New Roman" w:hAnsi="Times New Roman"/>
          <w:sz w:val="24"/>
          <w:szCs w:val="24"/>
        </w:rPr>
        <w:t xml:space="preserve">.   </w:t>
      </w:r>
      <w:r w:rsidRPr="008E73A5">
        <w:rPr>
          <w:rFonts w:ascii="Times New Roman" w:hAnsi="Times New Roman" w:cs="Times New Roman"/>
          <w:sz w:val="24"/>
          <w:szCs w:val="24"/>
        </w:rPr>
        <w:t xml:space="preserve">If your essay needs improvement, you will be given feedback from NetTutor to help you revise it.  You can then re-submit the essay to NetTutor for another try, but you only get one second chance. If you take materials or quotes from sources, you must provide citations/references in a standard citation/reference format. </w:t>
      </w:r>
    </w:p>
    <w:p w14:paraId="6D196860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C61521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2535FC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94B15C" w14:textId="77777777" w:rsidR="00B92DDB" w:rsidRDefault="00B92DDB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64D25B" w14:textId="77777777" w:rsidR="003B05A8" w:rsidRDefault="003B05A8" w:rsidP="008B227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3A5">
        <w:rPr>
          <w:rFonts w:ascii="Times New Roman" w:hAnsi="Times New Roman" w:cs="Times New Roman"/>
          <w:sz w:val="24"/>
          <w:szCs w:val="24"/>
        </w:rPr>
        <w:lastRenderedPageBreak/>
        <w:t>Here are the criteria your essay will be judged against:</w:t>
      </w:r>
    </w:p>
    <w:p w14:paraId="5FE6C3A3" w14:textId="77777777" w:rsidR="00B92DDB" w:rsidRPr="008E73A5" w:rsidRDefault="00B92DDB" w:rsidP="008B227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3514"/>
        <w:gridCol w:w="3456"/>
      </w:tblGrid>
      <w:tr w:rsidR="00BA24A4" w:rsidRPr="008E73A5" w14:paraId="438879D2" w14:textId="77777777" w:rsidTr="00C523B6">
        <w:trPr>
          <w:jc w:val="center"/>
        </w:trPr>
        <w:tc>
          <w:tcPr>
            <w:tcW w:w="2425" w:type="dxa"/>
          </w:tcPr>
          <w:p w14:paraId="32EC2CD1" w14:textId="77777777" w:rsidR="00BA24A4" w:rsidRPr="008E73A5" w:rsidRDefault="00BA24A4" w:rsidP="00B92D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Criteri</w:t>
            </w:r>
            <w:r w:rsidR="00B92DD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514" w:type="dxa"/>
          </w:tcPr>
          <w:p w14:paraId="29801748" w14:textId="77777777" w:rsidR="00BA24A4" w:rsidRPr="008E73A5" w:rsidRDefault="00BA24A4" w:rsidP="00F66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Needs </w:t>
            </w:r>
            <w:r w:rsidR="00F6634D"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mprovement</w:t>
            </w:r>
          </w:p>
        </w:tc>
        <w:tc>
          <w:tcPr>
            <w:tcW w:w="3456" w:type="dxa"/>
          </w:tcPr>
          <w:p w14:paraId="3209F854" w14:textId="77777777" w:rsidR="00BA24A4" w:rsidRPr="008E73A5" w:rsidRDefault="00BA24A4" w:rsidP="00F66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Meets </w:t>
            </w:r>
            <w:r w:rsidR="00F6634D"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xpectations</w:t>
            </w:r>
          </w:p>
        </w:tc>
      </w:tr>
      <w:tr w:rsidR="00BA24A4" w:rsidRPr="008E73A5" w14:paraId="6CA50867" w14:textId="77777777" w:rsidTr="00C523B6">
        <w:trPr>
          <w:jc w:val="center"/>
        </w:trPr>
        <w:tc>
          <w:tcPr>
            <w:tcW w:w="2425" w:type="dxa"/>
          </w:tcPr>
          <w:p w14:paraId="65B635D1" w14:textId="77777777" w:rsidR="00BA24A4" w:rsidRPr="008E73A5" w:rsidRDefault="00BA24A4" w:rsidP="00BA24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3514" w:type="dxa"/>
          </w:tcPr>
          <w:p w14:paraId="1A3B8C89" w14:textId="77777777" w:rsidR="00BA24A4" w:rsidRPr="008E73A5" w:rsidRDefault="00BA24A4" w:rsidP="00EF3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>The writing is difficult to follow and/or poorly organized.  Transition sentences are absent or ineffective.  Typos and/or grammatical errors distract the reader.</w:t>
            </w:r>
            <w:r w:rsidR="00EF3017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 Source material citations/references needed, but are missing or </w:t>
            </w:r>
            <w:r w:rsidR="00E83A48" w:rsidRPr="008E73A5">
              <w:rPr>
                <w:rFonts w:ascii="Times New Roman" w:hAnsi="Times New Roman" w:cs="Times New Roman"/>
                <w:sz w:val="24"/>
                <w:szCs w:val="24"/>
              </w:rPr>
              <w:t>incorrect.</w:t>
            </w:r>
          </w:p>
        </w:tc>
        <w:tc>
          <w:tcPr>
            <w:tcW w:w="3456" w:type="dxa"/>
          </w:tcPr>
          <w:p w14:paraId="798B360A" w14:textId="77777777" w:rsidR="00BA24A4" w:rsidRPr="008E73A5" w:rsidRDefault="00BA24A4" w:rsidP="00BA2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>Ideas are well-organized.  Transition sentences effectively connect one idea to the next.  The essay is free of typos and grammatical errors.</w:t>
            </w:r>
            <w:r w:rsidR="00EF3017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 Sources properly cited and referenced.</w:t>
            </w:r>
          </w:p>
        </w:tc>
      </w:tr>
      <w:tr w:rsidR="00BA24A4" w:rsidRPr="008E73A5" w14:paraId="50A89404" w14:textId="77777777" w:rsidTr="00C523B6">
        <w:trPr>
          <w:jc w:val="center"/>
        </w:trPr>
        <w:tc>
          <w:tcPr>
            <w:tcW w:w="2425" w:type="dxa"/>
          </w:tcPr>
          <w:p w14:paraId="1240517B" w14:textId="77777777" w:rsidR="00BA24A4" w:rsidRPr="008E73A5" w:rsidRDefault="00326FB7" w:rsidP="00BA24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BA24A4" w:rsidRPr="008E73A5">
              <w:rPr>
                <w:rFonts w:ascii="Times New Roman" w:hAnsi="Times New Roman" w:cs="Times New Roman"/>
                <w:b/>
                <w:sz w:val="24"/>
                <w:szCs w:val="24"/>
              </w:rPr>
              <w:t>conomic analysis</w:t>
            </w:r>
          </w:p>
        </w:tc>
        <w:tc>
          <w:tcPr>
            <w:tcW w:w="3514" w:type="dxa"/>
          </w:tcPr>
          <w:p w14:paraId="48828B1D" w14:textId="77777777" w:rsidR="00C523B6" w:rsidRDefault="00E83A48" w:rsidP="00E8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Explanation of the benefit principle is incorrect or interpreted incorrectly as it applies to the historic facts. Lack of a reasonable alternative explanation for the tax. </w:t>
            </w:r>
          </w:p>
          <w:p w14:paraId="531FB08D" w14:textId="77777777" w:rsidR="00C523B6" w:rsidRDefault="00C523B6" w:rsidP="00E83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E2F9" w14:textId="77777777" w:rsidR="00BA24A4" w:rsidRPr="008E73A5" w:rsidRDefault="00A41201" w:rsidP="00E8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Explanation of how </w:t>
            </w:r>
            <w:r w:rsidR="003B05A8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demand elasticity and supply elasticity </w:t>
            </w:r>
            <w:r w:rsidR="00E83A48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are related to excise tax incidence and how this </w:t>
            </w:r>
            <w:r w:rsidR="004154EC" w:rsidRPr="008E73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83A48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ffects who actually paid the tax is insufficiently explained or 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>unclear</w:t>
            </w:r>
            <w:r w:rsidR="00E83A48" w:rsidRPr="008E73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</w:tcPr>
          <w:p w14:paraId="79442473" w14:textId="77777777" w:rsidR="00C523B6" w:rsidRDefault="00E83A48" w:rsidP="008D3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>Explanation of the benefit principle is correct and discussion of how i</w:t>
            </w:r>
            <w:r w:rsidR="004154EC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applies to the historic facts is correct. </w:t>
            </w:r>
            <w:r w:rsidR="008B2273" w:rsidRPr="008E73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 reasonable alternative explanation for the tax</w:t>
            </w:r>
            <w:r w:rsidR="008B2273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 is presented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637403F" w14:textId="77777777" w:rsidR="00BA24A4" w:rsidRPr="008E73A5" w:rsidRDefault="00E83A48" w:rsidP="008D3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Explanation of how demand elasticity and supply elasticity are related to excise tax incidence and how this </w:t>
            </w:r>
            <w:r w:rsidR="008D3304" w:rsidRPr="008E73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ffects who actually paid the tax is </w:t>
            </w:r>
            <w:r w:rsidR="008B2273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clearly 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>explained</w:t>
            </w:r>
            <w:r w:rsidR="008B2273" w:rsidRPr="008E73A5">
              <w:rPr>
                <w:rFonts w:ascii="Times New Roman" w:hAnsi="Times New Roman" w:cs="Times New Roman"/>
                <w:sz w:val="24"/>
                <w:szCs w:val="24"/>
              </w:rPr>
              <w:t xml:space="preserve"> and interpreted</w:t>
            </w:r>
            <w:r w:rsidRPr="008E73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E434334" w14:textId="77777777" w:rsidR="00D30FC1" w:rsidRPr="008E73A5" w:rsidRDefault="00D30FC1" w:rsidP="00D30FC1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D30FC1" w:rsidRPr="008E73A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era, Alex" w:date="2015-08-05T13:38:00Z" w:initials="PA">
    <w:p w14:paraId="13BB9264" w14:textId="77777777" w:rsidR="00040EE7" w:rsidRDefault="00040EE7">
      <w:pPr>
        <w:pStyle w:val="CommentText"/>
      </w:pPr>
      <w:r>
        <w:rPr>
          <w:rStyle w:val="CommentReference"/>
        </w:rPr>
        <w:annotationRef/>
      </w:r>
      <w:r>
        <w:t>Web address may change.  Date must change.</w:t>
      </w:r>
    </w:p>
  </w:comment>
  <w:comment w:id="1" w:author="Prera, Alex" w:date="2015-08-05T13:38:00Z" w:initials="PA">
    <w:p w14:paraId="1DEBC7AB" w14:textId="77777777" w:rsidR="00040EE7" w:rsidRDefault="00040EE7">
      <w:pPr>
        <w:pStyle w:val="CommentText"/>
      </w:pPr>
      <w:r>
        <w:rPr>
          <w:rStyle w:val="CommentReference"/>
        </w:rPr>
        <w:annotationRef/>
      </w:r>
      <w:r>
        <w:t>Change to Fall 2015 information.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B9264" w15:done="0"/>
  <w15:commentEx w15:paraId="1DEBC7A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9041C" w14:textId="77777777" w:rsidR="00B829A1" w:rsidRDefault="00B829A1" w:rsidP="008E73A5">
      <w:pPr>
        <w:spacing w:after="0" w:line="240" w:lineRule="auto"/>
      </w:pPr>
      <w:r>
        <w:separator/>
      </w:r>
    </w:p>
  </w:endnote>
  <w:endnote w:type="continuationSeparator" w:id="0">
    <w:p w14:paraId="5CB76A86" w14:textId="77777777" w:rsidR="00B829A1" w:rsidRDefault="00B829A1" w:rsidP="008E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61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3BB64F" w14:textId="77777777" w:rsidR="00B92DDB" w:rsidRDefault="00B92D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3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23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CDE76B" w14:textId="77777777" w:rsidR="00B92DDB" w:rsidRDefault="00B92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1C0A1" w14:textId="77777777" w:rsidR="00B829A1" w:rsidRDefault="00B829A1" w:rsidP="008E73A5">
      <w:pPr>
        <w:spacing w:after="0" w:line="240" w:lineRule="auto"/>
      </w:pPr>
      <w:r>
        <w:separator/>
      </w:r>
    </w:p>
  </w:footnote>
  <w:footnote w:type="continuationSeparator" w:id="0">
    <w:p w14:paraId="1D78F716" w14:textId="77777777" w:rsidR="00B829A1" w:rsidRDefault="00B829A1" w:rsidP="008E7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518"/>
    <w:multiLevelType w:val="hybridMultilevel"/>
    <w:tmpl w:val="A260DF16"/>
    <w:lvl w:ilvl="0" w:tplc="EA685E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ra, Alex">
    <w15:presenceInfo w15:providerId="AD" w15:userId="S-1-5-21-861567501-115176313-682003330-3560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C1"/>
    <w:rsid w:val="00007C1E"/>
    <w:rsid w:val="000209AF"/>
    <w:rsid w:val="000273EB"/>
    <w:rsid w:val="00040EE7"/>
    <w:rsid w:val="000915C7"/>
    <w:rsid w:val="00097279"/>
    <w:rsid w:val="001B2787"/>
    <w:rsid w:val="00204D8A"/>
    <w:rsid w:val="00211134"/>
    <w:rsid w:val="00326FB7"/>
    <w:rsid w:val="00353029"/>
    <w:rsid w:val="003B05A8"/>
    <w:rsid w:val="004154EC"/>
    <w:rsid w:val="004B09BA"/>
    <w:rsid w:val="00510F93"/>
    <w:rsid w:val="00670CBF"/>
    <w:rsid w:val="006E3F51"/>
    <w:rsid w:val="007617C4"/>
    <w:rsid w:val="00780905"/>
    <w:rsid w:val="0078343E"/>
    <w:rsid w:val="00847617"/>
    <w:rsid w:val="008535F3"/>
    <w:rsid w:val="00881AEA"/>
    <w:rsid w:val="00892378"/>
    <w:rsid w:val="008A5EE4"/>
    <w:rsid w:val="008B2273"/>
    <w:rsid w:val="008D3304"/>
    <w:rsid w:val="008E73A5"/>
    <w:rsid w:val="009709AC"/>
    <w:rsid w:val="009B455A"/>
    <w:rsid w:val="009E4F32"/>
    <w:rsid w:val="00A41201"/>
    <w:rsid w:val="00B829A1"/>
    <w:rsid w:val="00B92DDB"/>
    <w:rsid w:val="00BA24A4"/>
    <w:rsid w:val="00BE7D9F"/>
    <w:rsid w:val="00C12F7C"/>
    <w:rsid w:val="00C27308"/>
    <w:rsid w:val="00C34550"/>
    <w:rsid w:val="00C35994"/>
    <w:rsid w:val="00C523B6"/>
    <w:rsid w:val="00C71199"/>
    <w:rsid w:val="00D002A2"/>
    <w:rsid w:val="00D30FC1"/>
    <w:rsid w:val="00D35181"/>
    <w:rsid w:val="00DD55F9"/>
    <w:rsid w:val="00E0470B"/>
    <w:rsid w:val="00E4021C"/>
    <w:rsid w:val="00E7071B"/>
    <w:rsid w:val="00E83A48"/>
    <w:rsid w:val="00EC3C25"/>
    <w:rsid w:val="00EF3017"/>
    <w:rsid w:val="00F6634D"/>
    <w:rsid w:val="00F7141D"/>
    <w:rsid w:val="00F73434"/>
    <w:rsid w:val="00F8308F"/>
    <w:rsid w:val="00F85BEF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C1DF"/>
  <w15:docId w15:val="{CC257FA1-2855-4D13-9F1F-C717FCC4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7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7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3C2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D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A5"/>
  </w:style>
  <w:style w:type="paragraph" w:styleId="Footer">
    <w:name w:val="footer"/>
    <w:basedOn w:val="Normal"/>
    <w:link w:val="FooterChar"/>
    <w:uiPriority w:val="99"/>
    <w:unhideWhenUsed/>
    <w:rsid w:val="008E7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A5"/>
  </w:style>
  <w:style w:type="paragraph" w:styleId="NoSpacing">
    <w:name w:val="No Spacing"/>
    <w:uiPriority w:val="1"/>
    <w:qFormat/>
    <w:rsid w:val="00B92D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nettutor.com/worth/econ/wsu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hX9gKS7uMZ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istoricalspotlight.com/the-whiskey-rebellion-video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CB2E48A138449BCA2FD051DCBB6B2" ma:contentTypeVersion="6" ma:contentTypeDescription="Create a new document." ma:contentTypeScope="" ma:versionID="6dd0ca42832d6be8b6e08f03752fe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5199851ddf59e4216b5689c11c87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90B5A-BAFA-4730-9ED0-D57835D8AF9C}"/>
</file>

<file path=customXml/itemProps2.xml><?xml version="1.0" encoding="utf-8"?>
<ds:datastoreItem xmlns:ds="http://schemas.openxmlformats.org/officeDocument/2006/customXml" ds:itemID="{C59032FF-60D2-43ED-B4C3-6EB3A81E0300}"/>
</file>

<file path=customXml/itemProps3.xml><?xml version="1.0" encoding="utf-8"?>
<ds:datastoreItem xmlns:ds="http://schemas.openxmlformats.org/officeDocument/2006/customXml" ds:itemID="{35759A1A-112F-4028-B1B9-F617645AAE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Prera, Alex</cp:lastModifiedBy>
  <cp:revision>2</cp:revision>
  <cp:lastPrinted>2012-08-20T03:12:00Z</cp:lastPrinted>
  <dcterms:created xsi:type="dcterms:W3CDTF">2015-08-05T20:39:00Z</dcterms:created>
  <dcterms:modified xsi:type="dcterms:W3CDTF">2015-08-05T20:39:00Z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0x0101009CACB2E48A138449BCA2FD051DCBB6B2</vt:lpwstr>
  </property>
</Properties>
</file>