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1-Accent5"/>
        <w:tblW w:w="0" w:type="auto"/>
        <w:tblLook w:val="04A0" w:firstRow="1" w:lastRow="0" w:firstColumn="1" w:lastColumn="0" w:noHBand="0" w:noVBand="1"/>
      </w:tblPr>
      <w:tblGrid>
        <w:gridCol w:w="1548"/>
        <w:gridCol w:w="6544"/>
      </w:tblGrid>
      <w:tr w:rsidR="00723988" w:rsidRPr="00723988" w:rsidTr="00057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2" w:type="dxa"/>
            <w:gridSpan w:val="2"/>
          </w:tcPr>
          <w:p w:rsidR="00723988" w:rsidRPr="00723988" w:rsidRDefault="00723988" w:rsidP="00723988">
            <w:pPr>
              <w:jc w:val="center"/>
            </w:pPr>
            <w:r w:rsidRPr="00723988">
              <w:t>Keyboard Help</w:t>
            </w:r>
          </w:p>
        </w:tc>
      </w:tr>
      <w:tr w:rsidR="00723988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23988" w:rsidRPr="00723988" w:rsidRDefault="00723988" w:rsidP="00723988">
            <w:pPr>
              <w:jc w:val="center"/>
            </w:pPr>
            <w:r w:rsidRPr="00723988">
              <w:t>Key</w:t>
            </w:r>
          </w:p>
        </w:tc>
        <w:tc>
          <w:tcPr>
            <w:tcW w:w="6544" w:type="dxa"/>
          </w:tcPr>
          <w:p w:rsidR="00723988" w:rsidRPr="00723988" w:rsidRDefault="00723988" w:rsidP="007239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23988">
              <w:rPr>
                <w:b/>
              </w:rPr>
              <w:t>Action</w:t>
            </w:r>
          </w:p>
        </w:tc>
      </w:tr>
      <w:tr w:rsidR="00723988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23988" w:rsidRPr="00723988" w:rsidRDefault="00723988" w:rsidP="002A3875">
            <w:r w:rsidRPr="00723988">
              <w:t>rightarrow</w:t>
            </w:r>
          </w:p>
        </w:tc>
        <w:tc>
          <w:tcPr>
            <w:tcW w:w="6544" w:type="dxa"/>
          </w:tcPr>
          <w:p w:rsidR="00723988" w:rsidRPr="00723988" w:rsidRDefault="00723988" w:rsidP="002A3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88">
              <w:t>move the active manual point to the right</w:t>
            </w:r>
          </w:p>
        </w:tc>
      </w:tr>
      <w:tr w:rsidR="00723988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23988" w:rsidRPr="00723988" w:rsidRDefault="00723988" w:rsidP="002A3875">
            <w:r w:rsidRPr="00723988">
              <w:t>leftarrow</w:t>
            </w:r>
          </w:p>
        </w:tc>
        <w:tc>
          <w:tcPr>
            <w:tcW w:w="6544" w:type="dxa"/>
          </w:tcPr>
          <w:p w:rsidR="00723988" w:rsidRPr="00723988" w:rsidRDefault="00723988" w:rsidP="002A3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988">
              <w:t>move the active manual point to the left</w:t>
            </w:r>
          </w:p>
        </w:tc>
      </w:tr>
      <w:tr w:rsidR="00723988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23988" w:rsidRPr="00723988" w:rsidRDefault="00723988" w:rsidP="002A3875">
            <w:r w:rsidRPr="00723988">
              <w:t>uparrow</w:t>
            </w:r>
          </w:p>
        </w:tc>
        <w:tc>
          <w:tcPr>
            <w:tcW w:w="6544" w:type="dxa"/>
          </w:tcPr>
          <w:p w:rsidR="00723988" w:rsidRPr="00723988" w:rsidRDefault="00723988" w:rsidP="002A3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3988">
              <w:t>move the active manual point up</w:t>
            </w:r>
          </w:p>
        </w:tc>
      </w:tr>
      <w:tr w:rsidR="00723988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23988" w:rsidRPr="00723988" w:rsidRDefault="00723988" w:rsidP="002A3875">
            <w:r w:rsidRPr="00723988">
              <w:t>downarrow</w:t>
            </w:r>
          </w:p>
        </w:tc>
        <w:tc>
          <w:tcPr>
            <w:tcW w:w="6544" w:type="dxa"/>
          </w:tcPr>
          <w:p w:rsidR="00723988" w:rsidRPr="00723988" w:rsidRDefault="00723988" w:rsidP="002A38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3988">
              <w:t>move the active manual point down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 xml:space="preserve">space 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D55">
              <w:t>This validates the position of a track by turning the circle green</w:t>
            </w:r>
          </w:p>
        </w:tc>
      </w:tr>
      <w:tr w:rsidR="005E6D7D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a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D55">
              <w:t>axial view using current point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l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D55">
              <w:t>lateral view using current point</w:t>
            </w:r>
          </w:p>
        </w:tc>
      </w:tr>
      <w:tr w:rsidR="005E6D7D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c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D55">
              <w:t>add a spline point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1</w:t>
            </w:r>
          </w:p>
        </w:tc>
        <w:tc>
          <w:tcPr>
            <w:tcW w:w="6544" w:type="dxa"/>
          </w:tcPr>
          <w:p w:rsidR="005E6D7D" w:rsidRPr="00851D55" w:rsidRDefault="007F3BD7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BD7">
              <w:t xml:space="preserve">copy the closest spline to the </w:t>
            </w:r>
            <w:r w:rsidR="00057D32" w:rsidRPr="00057D32">
              <w:t>current</w:t>
            </w:r>
            <w:r w:rsidR="00057D32">
              <w:t xml:space="preserve"> </w:t>
            </w:r>
            <w:r w:rsidRPr="007F3BD7">
              <w:t>frame</w:t>
            </w:r>
          </w:p>
        </w:tc>
      </w:tr>
      <w:tr w:rsidR="005E6D7D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!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D55">
              <w:t>copy spline in the closest frame to all frames current + 1 to the end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*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D55">
              <w:t>copy spline to all frames except active one</w:t>
            </w:r>
          </w:p>
        </w:tc>
      </w:tr>
      <w:tr w:rsidR="005E6D7D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s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D55">
              <w:t>sample the grid along a spline trajectory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t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D55">
              <w:t>run tongue tracking active contour algorithm</w:t>
            </w:r>
          </w:p>
        </w:tc>
      </w:tr>
      <w:tr w:rsidR="005E6D7D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m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D55">
              <w:t>add manual track point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Comma</w:t>
            </w:r>
            <w:r>
              <w:t xml:space="preserve"> ,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D55">
              <w:t>cut the sub window</w:t>
            </w:r>
          </w:p>
        </w:tc>
      </w:tr>
      <w:tr w:rsidR="005E6D7D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`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D55">
              <w:t>Run the agent tracker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2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D55">
              <w:t>Run the segmentation code</w:t>
            </w:r>
          </w:p>
        </w:tc>
      </w:tr>
      <w:tr w:rsidR="005E6D7D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3</w:t>
            </w:r>
          </w:p>
        </w:tc>
        <w:tc>
          <w:tcPr>
            <w:tcW w:w="6544" w:type="dxa"/>
          </w:tcPr>
          <w:p w:rsidR="005E6D7D" w:rsidRPr="00851D55" w:rsidRDefault="005E6D7D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1D55">
              <w:t>add code to mark poly regions</w:t>
            </w:r>
          </w:p>
        </w:tc>
      </w:tr>
      <w:tr w:rsidR="005E6D7D" w:rsidRPr="00723988" w:rsidTr="00057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5E6D7D" w:rsidRPr="00851D55" w:rsidRDefault="005E6D7D" w:rsidP="00CF2D43">
            <w:r w:rsidRPr="00851D55">
              <w:t>4</w:t>
            </w:r>
          </w:p>
        </w:tc>
        <w:tc>
          <w:tcPr>
            <w:tcW w:w="6544" w:type="dxa"/>
          </w:tcPr>
          <w:p w:rsidR="005E6D7D" w:rsidRDefault="005E6D7D" w:rsidP="00CF2D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D55">
              <w:t>run texture analysis on marked poly regions</w:t>
            </w:r>
          </w:p>
        </w:tc>
      </w:tr>
      <w:tr w:rsidR="00FB7DD9" w:rsidRPr="00723988" w:rsidTr="00057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B7DD9" w:rsidRPr="00851D55" w:rsidRDefault="00FB7DD9" w:rsidP="00CF2D43">
            <w:r>
              <w:t>f</w:t>
            </w:r>
            <w:bookmarkStart w:id="0" w:name="_GoBack"/>
            <w:bookmarkEnd w:id="0"/>
          </w:p>
        </w:tc>
        <w:tc>
          <w:tcPr>
            <w:tcW w:w="6544" w:type="dxa"/>
          </w:tcPr>
          <w:p w:rsidR="00FB7DD9" w:rsidRPr="00851D55" w:rsidRDefault="00FB7DD9" w:rsidP="00CF2D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feature analysis</w:t>
            </w:r>
          </w:p>
        </w:tc>
      </w:tr>
    </w:tbl>
    <w:p w:rsidR="00851D55" w:rsidRDefault="00851D55" w:rsidP="00851D55"/>
    <w:sectPr w:rsidR="0085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75"/>
    <w:rsid w:val="00057D32"/>
    <w:rsid w:val="005E6D7D"/>
    <w:rsid w:val="00723988"/>
    <w:rsid w:val="007F3BD7"/>
    <w:rsid w:val="00851D55"/>
    <w:rsid w:val="0085405D"/>
    <w:rsid w:val="00916875"/>
    <w:rsid w:val="00AC2D43"/>
    <w:rsid w:val="00FB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5">
    <w:name w:val="Medium Grid 1 Accent 5"/>
    <w:basedOn w:val="TableNormal"/>
    <w:uiPriority w:val="67"/>
    <w:rsid w:val="0072398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3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5">
    <w:name w:val="Medium Grid 1 Accent 5"/>
    <w:basedOn w:val="TableNormal"/>
    <w:uiPriority w:val="67"/>
    <w:rsid w:val="00723988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</vt:lpstr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</dc:title>
  <dc:creator>potto</dc:creator>
  <cp:lastModifiedBy>potto</cp:lastModifiedBy>
  <cp:revision>3</cp:revision>
  <dcterms:created xsi:type="dcterms:W3CDTF">2013-11-13T20:10:00Z</dcterms:created>
  <dcterms:modified xsi:type="dcterms:W3CDTF">2016-02-04T02:44:00Z</dcterms:modified>
</cp:coreProperties>
</file>