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76A" w:rsidRDefault="00A6576A" w:rsidP="00A6576A">
      <w:pPr>
        <w:spacing w:after="0"/>
        <w:ind w:right="508"/>
        <w:jc w:val="center"/>
      </w:pPr>
      <w:r>
        <w:rPr>
          <w:rFonts w:ascii="Times New Roman" w:hAnsi="Times New Roman"/>
          <w:b/>
          <w:sz w:val="32"/>
        </w:rPr>
        <w:t>CHAPTER - 1</w:t>
      </w:r>
    </w:p>
    <w:p w:rsidR="00A6576A" w:rsidRDefault="00A6576A" w:rsidP="00A6576A">
      <w:pPr>
        <w:spacing w:after="0"/>
        <w:ind w:right="508"/>
        <w:jc w:val="center"/>
      </w:pPr>
    </w:p>
    <w:p w:rsidR="00A6576A" w:rsidRDefault="00A6576A" w:rsidP="00A6576A">
      <w:pPr>
        <w:spacing w:after="0"/>
        <w:ind w:right="508"/>
        <w:jc w:val="center"/>
      </w:pPr>
      <w:r>
        <w:rPr>
          <w:rFonts w:ascii="Times New Roman" w:hAnsi="Times New Roman"/>
          <w:b/>
          <w:sz w:val="32"/>
        </w:rPr>
        <w:t>INTRODUCTION</w:t>
      </w:r>
    </w:p>
    <w:p w:rsidR="00A6576A" w:rsidRDefault="00A6576A" w:rsidP="00A6576A">
      <w:pPr>
        <w:spacing w:after="94"/>
        <w:jc w:val="both"/>
      </w:pPr>
    </w:p>
    <w:p w:rsidR="00A6576A" w:rsidRDefault="00A6576A" w:rsidP="00A6576A">
      <w:pPr>
        <w:spacing w:after="12" w:line="360" w:lineRule="auto"/>
        <w:ind w:firstLine="720"/>
        <w:jc w:val="both"/>
      </w:pPr>
      <w:r>
        <w:rPr>
          <w:rFonts w:ascii="Times New Roman" w:hAnsi="Times New Roman"/>
          <w:sz w:val="24"/>
        </w:rPr>
        <w:t xml:space="preserve">Process Mining is the combination of two disciplines: Data Science and Business Process Management. Process Mining essentially uses Data Science techniques, such as Big Data and AI, to address Process Science problems such as process improvement and automation.Process Mining is the leading new technology when it comes to talking about algorithmic businesses - in other words, businesses that use algorithms and large amounts of real-time data to create business value. This has only become possible through the advent of information systems and administrative tools (e.g. Enterprise Resource Planning or Customer Relationship Management systems) which provide a good data source for process analytics. </w:t>
      </w:r>
    </w:p>
    <w:p w:rsidR="00A6576A" w:rsidRDefault="00A6576A" w:rsidP="00A6576A">
      <w:pPr>
        <w:spacing w:after="108"/>
        <w:ind w:left="1452"/>
        <w:jc w:val="both"/>
      </w:pPr>
    </w:p>
    <w:p w:rsidR="00A6576A" w:rsidRDefault="00A6576A" w:rsidP="00A6576A">
      <w:pPr>
        <w:spacing w:after="108" w:line="360" w:lineRule="auto"/>
        <w:ind w:firstLine="720"/>
        <w:jc w:val="both"/>
      </w:pPr>
      <w:r>
        <w:rPr>
          <w:rFonts w:ascii="Times New Roman" w:hAnsi="Times New Roman"/>
          <w:sz w:val="24"/>
        </w:rPr>
        <w:t xml:space="preserve">According to MarketWatch(opens in a new tab), Global Process Mining Software Market is valued approximately at USD 322.02 Million in 1818 and is anticipated to grow more than 50.1% by 1827. The strong development of Celonis - from a student start up to a company with over 3000 employees in 1822 and a customer base of the biggest enterprises like Coca-Cola, Unilever, Vodafone or Uber - paints the same picture. Process Mining is in high demand, which is further backed up by current hypes around automation and other performance acceleration measures (cf. Gartner 1818). </w:t>
      </w:r>
    </w:p>
    <w:p w:rsidR="00A6576A" w:rsidRDefault="00A6576A" w:rsidP="00A6576A">
      <w:pPr>
        <w:spacing w:after="108"/>
        <w:ind w:left="1452"/>
        <w:jc w:val="both"/>
      </w:pPr>
    </w:p>
    <w:p w:rsidR="00A6576A" w:rsidRDefault="00A6576A" w:rsidP="00A6576A">
      <w:pPr>
        <w:spacing w:after="3" w:line="360" w:lineRule="auto"/>
        <w:ind w:right="-23" w:firstLine="720"/>
        <w:jc w:val="both"/>
      </w:pPr>
      <w:r>
        <w:rPr>
          <w:rFonts w:ascii="Times New Roman" w:hAnsi="Times New Roman"/>
          <w:sz w:val="24"/>
        </w:rPr>
        <w:t xml:space="preserve">Process Mining is achieved by taking the digital footprints that are created in IT systems and using them to reconstruct and visualize process flows. From here, Process Mining technology can identify patterns and deviations and ultimately eliminate bottlenecks. </w:t>
      </w: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Pr="002D08D7" w:rsidRDefault="00A6576A" w:rsidP="00A6576A">
      <w:pPr>
        <w:spacing w:after="0"/>
        <w:jc w:val="center"/>
        <w:rPr>
          <w:rFonts w:ascii="Times New Roman" w:hAnsi="Times New Roman"/>
          <w:b/>
          <w:sz w:val="32"/>
        </w:rPr>
      </w:pPr>
      <w:r>
        <w:rPr>
          <w:rFonts w:ascii="Times New Roman" w:hAnsi="Times New Roman"/>
          <w:b/>
          <w:sz w:val="32"/>
        </w:rPr>
        <w:lastRenderedPageBreak/>
        <w:t>CHAPTER-2</w:t>
      </w:r>
    </w:p>
    <w:p w:rsidR="00A6576A" w:rsidRDefault="00A6576A" w:rsidP="00A6576A">
      <w:pPr>
        <w:spacing w:after="0"/>
        <w:ind w:left="898" w:right="1437" w:hanging="10"/>
        <w:jc w:val="center"/>
        <w:rPr>
          <w:rFonts w:ascii="Times New Roman" w:hAnsi="Times New Roman"/>
          <w:sz w:val="32"/>
          <w:vertAlign w:val="subscript"/>
        </w:rPr>
      </w:pPr>
    </w:p>
    <w:p w:rsidR="00A6576A" w:rsidRPr="00B67767" w:rsidRDefault="00A6576A" w:rsidP="00A6576A">
      <w:pPr>
        <w:spacing w:after="0"/>
        <w:ind w:left="898" w:right="1437" w:hanging="10"/>
        <w:jc w:val="center"/>
        <w:rPr>
          <w:rFonts w:ascii="Times New Roman" w:hAnsi="Times New Roman"/>
          <w:sz w:val="32"/>
          <w:vertAlign w:val="subscript"/>
        </w:rPr>
      </w:pPr>
      <w:r>
        <w:rPr>
          <w:rFonts w:ascii="Times New Roman" w:hAnsi="Times New Roman"/>
          <w:b/>
          <w:sz w:val="32"/>
        </w:rPr>
        <w:t>PROCESS MINING FUNDAMENTALS</w:t>
      </w:r>
    </w:p>
    <w:p w:rsidR="00A6576A" w:rsidRDefault="00A6576A" w:rsidP="00A6576A">
      <w:pPr>
        <w:spacing w:after="140"/>
        <w:jc w:val="both"/>
      </w:pPr>
    </w:p>
    <w:p w:rsidR="00A6576A" w:rsidRDefault="00A6576A" w:rsidP="00A6576A">
      <w:pPr>
        <w:spacing w:after="0"/>
        <w:jc w:val="both"/>
      </w:pPr>
    </w:p>
    <w:p w:rsidR="00A6576A" w:rsidRDefault="00A6576A" w:rsidP="00A6576A">
      <w:pPr>
        <w:spacing w:after="5" w:line="360" w:lineRule="auto"/>
        <w:ind w:firstLine="720"/>
        <w:jc w:val="both"/>
      </w:pPr>
      <w:r>
        <w:rPr>
          <w:rFonts w:ascii="Times New Roman" w:hAnsi="Times New Roman"/>
          <w:sz w:val="24"/>
        </w:rPr>
        <w:t xml:space="preserve">Process mining is an analytical discipline for discovering, monitoring, and  improving processes as they actually are and not as you think they might be. Process Mining works by extracting knowledge from event logs (also called digital footprints) readily available in today’s information systems, in order to visualize business processes—and their every variation—as they run. </w:t>
      </w:r>
    </w:p>
    <w:p w:rsidR="00A6576A" w:rsidRDefault="00A6576A" w:rsidP="00A6576A">
      <w:pPr>
        <w:spacing w:after="115"/>
        <w:ind w:left="720"/>
        <w:jc w:val="both"/>
      </w:pPr>
    </w:p>
    <w:p w:rsidR="00A6576A" w:rsidRDefault="00A6576A" w:rsidP="00A6576A">
      <w:pPr>
        <w:spacing w:after="115" w:line="360" w:lineRule="auto"/>
        <w:ind w:firstLine="720"/>
        <w:jc w:val="both"/>
      </w:pPr>
      <w:r>
        <w:rPr>
          <w:rFonts w:ascii="Times New Roman" w:hAnsi="Times New Roman"/>
          <w:sz w:val="24"/>
        </w:rPr>
        <w:t xml:space="preserve">The Celonis Execution Management System (EMS) extends process mining by executing on insights automatically and orchestrating your existing technologies. The Review and Interpret Analyses (opens in a new tab) training track is designed for data and business analysts, process experts, and process improvement specialists. Process Mining helps to build the analyses by using the available tools like variant explorer, process explorer, charts and tables, selection views. It provides Analysis Sheets where the user can extract useful data. </w:t>
      </w:r>
    </w:p>
    <w:p w:rsidR="00A6576A" w:rsidRDefault="00A6576A" w:rsidP="00A6576A">
      <w:pPr>
        <w:spacing w:after="119"/>
        <w:jc w:val="both"/>
      </w:pPr>
      <w:r>
        <w:rPr>
          <w:rFonts w:ascii="Times New Roman" w:hAnsi="Times New Roman"/>
          <w:sz w:val="24"/>
        </w:rPr>
        <w:tab/>
      </w:r>
    </w:p>
    <w:p w:rsidR="00A6576A" w:rsidRDefault="00A6576A" w:rsidP="00A6576A">
      <w:pPr>
        <w:tabs>
          <w:tab w:val="center" w:pos="2612"/>
        </w:tabs>
        <w:spacing w:after="121"/>
        <w:jc w:val="both"/>
      </w:pPr>
      <w:r>
        <w:rPr>
          <w:rFonts w:ascii="Times New Roman" w:hAnsi="Times New Roman"/>
          <w:sz w:val="24"/>
        </w:rPr>
        <w:t xml:space="preserve">The basic terms in this course includes: </w:t>
      </w:r>
    </w:p>
    <w:p w:rsidR="00A6576A" w:rsidRDefault="00A6576A" w:rsidP="00A6576A">
      <w:pPr>
        <w:spacing w:after="153"/>
        <w:jc w:val="both"/>
        <w:rPr>
          <w:rFonts w:ascii="Times New Roman" w:hAnsi="Times New Roman"/>
          <w:sz w:val="24"/>
        </w:rPr>
      </w:pPr>
    </w:p>
    <w:p w:rsidR="00A6576A" w:rsidRDefault="00A6576A" w:rsidP="00A6576A">
      <w:pPr>
        <w:spacing w:after="153"/>
        <w:ind w:left="360"/>
        <w:jc w:val="both"/>
      </w:pPr>
      <w:r w:rsidRPr="002D08D7">
        <w:rPr>
          <w:rFonts w:ascii="Segoe UI Symbol" w:eastAsia="Segoe UI Symbol" w:hAnsi="Segoe UI Symbol" w:cs="Segoe UI Symbol"/>
          <w:sz w:val="24"/>
        </w:rPr>
        <w:t>⮚</w:t>
      </w:r>
      <w:r w:rsidRPr="002D08D7">
        <w:rPr>
          <w:rFonts w:ascii="Times New Roman" w:hAnsi="Times New Roman"/>
          <w:b/>
          <w:sz w:val="24"/>
        </w:rPr>
        <w:t>Process</w:t>
      </w:r>
      <w:r w:rsidRPr="002D08D7">
        <w:rPr>
          <w:rFonts w:ascii="Times New Roman" w:hAnsi="Times New Roman"/>
          <w:sz w:val="24"/>
        </w:rPr>
        <w:t xml:space="preserve"> is a series of linked steps taken in order to achieve a particular goal.  </w:t>
      </w:r>
    </w:p>
    <w:p w:rsidR="00A6576A" w:rsidRDefault="00A6576A" w:rsidP="00A6576A">
      <w:pPr>
        <w:spacing w:after="153"/>
        <w:jc w:val="both"/>
      </w:pPr>
    </w:p>
    <w:p w:rsidR="00A6576A" w:rsidRPr="002D08D7" w:rsidRDefault="00A6576A" w:rsidP="00A6576A">
      <w:pPr>
        <w:pStyle w:val="ListParagraph"/>
        <w:numPr>
          <w:ilvl w:val="0"/>
          <w:numId w:val="1"/>
        </w:numPr>
        <w:spacing w:after="153"/>
        <w:jc w:val="both"/>
        <w:rPr>
          <w:rFonts w:ascii="Times New Roman" w:hAnsi="Times New Roman"/>
          <w:sz w:val="24"/>
        </w:rPr>
      </w:pPr>
      <w:r w:rsidRPr="002D08D7">
        <w:rPr>
          <w:rFonts w:ascii="Times New Roman" w:hAnsi="Times New Roman"/>
          <w:b/>
          <w:sz w:val="24"/>
        </w:rPr>
        <w:t xml:space="preserve">Activity </w:t>
      </w:r>
      <w:r w:rsidRPr="002D08D7">
        <w:rPr>
          <w:rFonts w:ascii="Times New Roman" w:hAnsi="Times New Roman"/>
          <w:sz w:val="24"/>
        </w:rPr>
        <w:t xml:space="preserve">is a step that occurs in the process. Process activities are actions that initiate or terminate a process or take place during it. Each activity consists of one or more tasks that together are a milestone in the process.  </w:t>
      </w:r>
    </w:p>
    <w:p w:rsidR="00A6576A" w:rsidRDefault="00A6576A" w:rsidP="00A6576A">
      <w:pPr>
        <w:spacing w:after="195"/>
        <w:ind w:left="1440" w:firstLine="60"/>
        <w:jc w:val="both"/>
      </w:pPr>
    </w:p>
    <w:p w:rsidR="00A6576A" w:rsidRDefault="00A6576A" w:rsidP="00A6576A">
      <w:pPr>
        <w:pStyle w:val="ListParagraph"/>
        <w:numPr>
          <w:ilvl w:val="0"/>
          <w:numId w:val="1"/>
        </w:numPr>
        <w:spacing w:after="4" w:line="356" w:lineRule="auto"/>
        <w:ind w:right="812"/>
        <w:jc w:val="both"/>
      </w:pPr>
      <w:r w:rsidRPr="002D08D7">
        <w:rPr>
          <w:rFonts w:ascii="Times New Roman" w:hAnsi="Times New Roman"/>
          <w:b/>
          <w:sz w:val="24"/>
        </w:rPr>
        <w:t xml:space="preserve">Case </w:t>
      </w:r>
      <w:r w:rsidRPr="002D08D7">
        <w:rPr>
          <w:rFonts w:ascii="Times New Roman" w:hAnsi="Times New Roman"/>
          <w:sz w:val="24"/>
        </w:rPr>
        <w:t xml:space="preserve">is an “item” or “object” you follow through the process. Even for the same business process, the case differs from company to company, depending on how granular they want to get. </w:t>
      </w:r>
    </w:p>
    <w:p w:rsidR="00A6576A" w:rsidRPr="00184638" w:rsidRDefault="00A6576A" w:rsidP="00A6576A">
      <w:pPr>
        <w:spacing w:after="219"/>
        <w:jc w:val="center"/>
        <w:rPr>
          <w:sz w:val="40"/>
          <w:szCs w:val="40"/>
        </w:rPr>
      </w:pPr>
      <w:r w:rsidRPr="00184638">
        <w:rPr>
          <w:rFonts w:ascii="Times New Roman" w:hAnsi="Times New Roman"/>
          <w:b/>
          <w:sz w:val="40"/>
          <w:szCs w:val="40"/>
        </w:rPr>
        <w:lastRenderedPageBreak/>
        <w:t>CHAPTER-3</w:t>
      </w:r>
    </w:p>
    <w:p w:rsidR="00A6576A" w:rsidRDefault="00A6576A" w:rsidP="00A6576A">
      <w:pPr>
        <w:spacing w:after="279"/>
        <w:jc w:val="center"/>
      </w:pPr>
      <w:r>
        <w:rPr>
          <w:rFonts w:ascii="Times New Roman" w:hAnsi="Times New Roman"/>
          <w:b/>
          <w:sz w:val="40"/>
        </w:rPr>
        <w:t>REVIEW &amp; INTERPRET ANALYSIS - I</w:t>
      </w:r>
    </w:p>
    <w:p w:rsidR="00A6576A" w:rsidRPr="009F17CC" w:rsidRDefault="00A6576A" w:rsidP="00A6576A">
      <w:pPr>
        <w:spacing w:after="279"/>
        <w:jc w:val="both"/>
        <w:rPr>
          <w:b/>
          <w:sz w:val="24"/>
          <w:szCs w:val="24"/>
        </w:rPr>
      </w:pPr>
      <w:r w:rsidRPr="009F17CC">
        <w:rPr>
          <w:b/>
          <w:sz w:val="24"/>
          <w:szCs w:val="24"/>
        </w:rPr>
        <w:t xml:space="preserve">3.1 Variant Explorer </w:t>
      </w:r>
    </w:p>
    <w:p w:rsidR="00A6576A" w:rsidRDefault="00A6576A" w:rsidP="00A6576A">
      <w:pPr>
        <w:spacing w:after="279" w:line="360" w:lineRule="auto"/>
        <w:ind w:firstLine="720"/>
        <w:jc w:val="both"/>
        <w:rPr>
          <w:rFonts w:ascii="Times New Roman" w:hAnsi="Times New Roman"/>
          <w:sz w:val="24"/>
        </w:rPr>
      </w:pPr>
      <w:r>
        <w:rPr>
          <w:rFonts w:ascii="Times New Roman" w:hAnsi="Times New Roman"/>
          <w:sz w:val="24"/>
        </w:rPr>
        <w:t>Using the Variant Explorer, you can discover all the process variants—that is all the different ways the process flows in your organization. The Variant Explorer is one of the Analysis tools to help you take an "exploratory" approach to find out how your process is performing.</w:t>
      </w:r>
    </w:p>
    <w:p w:rsidR="00A6576A" w:rsidRPr="00A6576A" w:rsidRDefault="00A6576A" w:rsidP="00A6576A">
      <w:pPr>
        <w:spacing w:after="279"/>
        <w:jc w:val="center"/>
        <w:rPr>
          <w:b/>
          <w:sz w:val="24"/>
          <w:szCs w:val="24"/>
        </w:rPr>
      </w:pPr>
      <w:r w:rsidRPr="009F17CC">
        <w:rPr>
          <w:b/>
          <w:sz w:val="24"/>
          <w:szCs w:val="24"/>
        </w:rPr>
        <w:t>F</w:t>
      </w:r>
      <w:r>
        <w:rPr>
          <w:b/>
          <w:sz w:val="24"/>
          <w:szCs w:val="24"/>
        </w:rPr>
        <w:t>ig</w:t>
      </w:r>
      <w:r w:rsidRPr="009F17CC">
        <w:rPr>
          <w:b/>
          <w:sz w:val="24"/>
          <w:szCs w:val="24"/>
        </w:rPr>
        <w:t xml:space="preserve"> 3.1 Analysis Sheet      </w:t>
      </w:r>
      <w:r>
        <w:rPr>
          <w:noProof/>
        </w:rPr>
        <w:drawing>
          <wp:inline distT="0" distB="0" distL="0" distR="0">
            <wp:extent cx="5274945" cy="3108821"/>
            <wp:effectExtent l="0" t="0" r="1905"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7"/>
                    <a:stretch>
                      <a:fillRect/>
                    </a:stretch>
                  </pic:blipFill>
                  <pic:spPr>
                    <a:xfrm>
                      <a:off x="0" y="0"/>
                      <a:ext cx="5274945" cy="3108821"/>
                    </a:xfrm>
                    <a:prstGeom prst="rect">
                      <a:avLst/>
                    </a:prstGeom>
                  </pic:spPr>
                </pic:pic>
              </a:graphicData>
            </a:graphic>
          </wp:inline>
        </w:drawing>
      </w:r>
    </w:p>
    <w:p w:rsidR="00A6576A" w:rsidRDefault="00A6576A" w:rsidP="00A6576A">
      <w:pPr>
        <w:pStyle w:val="Heading4"/>
        <w:spacing w:after="112"/>
        <w:jc w:val="both"/>
        <w:rPr>
          <w:i w:val="0"/>
          <w:color w:val="auto"/>
          <w:sz w:val="24"/>
          <w:szCs w:val="24"/>
        </w:rPr>
      </w:pPr>
      <w:r w:rsidRPr="009F17CC">
        <w:rPr>
          <w:i w:val="0"/>
          <w:color w:val="auto"/>
          <w:sz w:val="24"/>
          <w:szCs w:val="24"/>
        </w:rPr>
        <w:t xml:space="preserve">3.2 Process Explorer </w:t>
      </w:r>
    </w:p>
    <w:p w:rsidR="00A6576A" w:rsidRPr="009F17CC" w:rsidRDefault="00A6576A" w:rsidP="00A6576A">
      <w:pPr>
        <w:pStyle w:val="Heading4"/>
        <w:spacing w:after="112" w:line="360" w:lineRule="auto"/>
        <w:ind w:firstLine="720"/>
        <w:jc w:val="both"/>
        <w:rPr>
          <w:b w:val="0"/>
          <w:i w:val="0"/>
          <w:color w:val="auto"/>
          <w:sz w:val="24"/>
          <w:szCs w:val="24"/>
        </w:rPr>
      </w:pPr>
      <w:r w:rsidRPr="009F17CC">
        <w:rPr>
          <w:rFonts w:ascii="Times New Roman" w:hAnsi="Times New Roman"/>
          <w:b w:val="0"/>
          <w:i w:val="0"/>
          <w:color w:val="auto"/>
          <w:sz w:val="24"/>
        </w:rPr>
        <w:t xml:space="preserve">The Process Explorer is another analysis tool to use when taking an exploratory approach. It's especially useful for quickly revealing activities beyond the most common ones. It also allows you to narrow your focus on a single activity, for example an undesired activity, to see which activities cases typically come from and which activities they're going to. </w:t>
      </w:r>
    </w:p>
    <w:p w:rsidR="00A6576A" w:rsidRPr="009F17CC" w:rsidRDefault="00A6576A" w:rsidP="00A6576A">
      <w:pPr>
        <w:spacing w:after="0"/>
        <w:jc w:val="both"/>
      </w:pPr>
    </w:p>
    <w:p w:rsidR="00A6576A" w:rsidRDefault="00A6576A" w:rsidP="00A6576A">
      <w:pPr>
        <w:spacing w:after="4" w:line="356" w:lineRule="auto"/>
        <w:ind w:right="-23"/>
        <w:jc w:val="both"/>
      </w:pPr>
      <w:r>
        <w:rPr>
          <w:rFonts w:ascii="Times New Roman" w:hAnsi="Times New Roman"/>
          <w:sz w:val="24"/>
        </w:rPr>
        <w:lastRenderedPageBreak/>
        <w:t xml:space="preserve">Clicking on an activity in the Process Explorer, you can see a list of the predecessor and successor activities. Process Explorer is the List view of activities and connections. This way, you can quickly scroll through a list of the most common activities and connections. And from there, you can even reveal the predecessor and successor activities. </w:t>
      </w:r>
    </w:p>
    <w:p w:rsidR="00A6576A" w:rsidRPr="003550B5" w:rsidRDefault="00A6576A" w:rsidP="00A6576A">
      <w:pPr>
        <w:pStyle w:val="Heading4"/>
        <w:jc w:val="both"/>
        <w:rPr>
          <w:i w:val="0"/>
          <w:color w:val="auto"/>
          <w:sz w:val="24"/>
          <w:szCs w:val="24"/>
        </w:rPr>
      </w:pPr>
      <w:r w:rsidRPr="003550B5">
        <w:rPr>
          <w:i w:val="0"/>
          <w:color w:val="auto"/>
          <w:sz w:val="24"/>
          <w:szCs w:val="24"/>
        </w:rPr>
        <w:t xml:space="preserve">3.3 Charts,Tables &amp; KPIs </w:t>
      </w:r>
    </w:p>
    <w:p w:rsidR="00A6576A" w:rsidRDefault="00A6576A" w:rsidP="00A6576A">
      <w:pPr>
        <w:spacing w:after="13"/>
        <w:jc w:val="both"/>
      </w:pPr>
      <w:r>
        <w:rPr>
          <w:rFonts w:ascii="Times New Roman" w:hAnsi="Times New Roman"/>
          <w:b/>
          <w:sz w:val="24"/>
        </w:rPr>
        <w:tab/>
      </w:r>
    </w:p>
    <w:p w:rsidR="00A6576A" w:rsidRDefault="00A6576A" w:rsidP="00A6576A">
      <w:pPr>
        <w:pStyle w:val="ListParagraph"/>
        <w:numPr>
          <w:ilvl w:val="0"/>
          <w:numId w:val="23"/>
        </w:numPr>
        <w:tabs>
          <w:tab w:val="left" w:pos="8647"/>
          <w:tab w:val="left" w:pos="9072"/>
          <w:tab w:val="left" w:pos="9191"/>
        </w:tabs>
        <w:spacing w:after="4" w:line="356" w:lineRule="auto"/>
        <w:ind w:right="-23"/>
        <w:jc w:val="both"/>
      </w:pPr>
      <w:r w:rsidRPr="00A6576A">
        <w:rPr>
          <w:rFonts w:ascii="Times New Roman" w:hAnsi="Times New Roman"/>
          <w:b/>
          <w:sz w:val="24"/>
        </w:rPr>
        <w:t xml:space="preserve">A dimension </w:t>
      </w:r>
      <w:r w:rsidRPr="00A6576A">
        <w:rPr>
          <w:rFonts w:ascii="Times New Roman" w:hAnsi="Times New Roman"/>
          <w:sz w:val="24"/>
        </w:rPr>
        <w:t xml:space="preserve">is a category of attributes; for example, the dimension "customer name" is a category for individual customer names. Other examples of dimensions, depending on the nature of the process, can include vendor name, sales organization, region, and material group. </w:t>
      </w:r>
    </w:p>
    <w:p w:rsidR="00A6576A" w:rsidRDefault="00A6576A" w:rsidP="00A6576A">
      <w:pPr>
        <w:spacing w:after="153"/>
        <w:jc w:val="both"/>
      </w:pPr>
    </w:p>
    <w:p w:rsidR="00A6576A" w:rsidRDefault="00A6576A" w:rsidP="00A6576A">
      <w:pPr>
        <w:pStyle w:val="ListParagraph"/>
        <w:numPr>
          <w:ilvl w:val="0"/>
          <w:numId w:val="23"/>
        </w:numPr>
        <w:spacing w:after="4" w:line="356" w:lineRule="auto"/>
        <w:ind w:right="-23"/>
        <w:jc w:val="both"/>
      </w:pPr>
      <w:r w:rsidRPr="00A6576A">
        <w:rPr>
          <w:rFonts w:ascii="Times New Roman" w:hAnsi="Times New Roman"/>
          <w:b/>
          <w:sz w:val="24"/>
        </w:rPr>
        <w:t xml:space="preserve">Key Performance Indicators (KPIs) </w:t>
      </w:r>
      <w:r w:rsidRPr="00A6576A">
        <w:rPr>
          <w:rFonts w:ascii="Times New Roman" w:hAnsi="Times New Roman"/>
          <w:sz w:val="24"/>
        </w:rPr>
        <w:t xml:space="preserve">are used to calculate and add aggregated values; for example, case count, order value, invoice value, throughput time, and automation rate. </w:t>
      </w:r>
    </w:p>
    <w:p w:rsidR="00A6576A" w:rsidRDefault="00A6576A" w:rsidP="00A6576A">
      <w:pPr>
        <w:spacing w:after="115"/>
        <w:jc w:val="both"/>
      </w:pPr>
    </w:p>
    <w:p w:rsidR="00A6576A" w:rsidRDefault="00A6576A" w:rsidP="00A6576A">
      <w:pPr>
        <w:spacing w:after="4" w:line="356" w:lineRule="auto"/>
        <w:ind w:left="715" w:right="-23" w:hanging="10"/>
        <w:jc w:val="both"/>
      </w:pPr>
      <w:r>
        <w:rPr>
          <w:rFonts w:ascii="Times New Roman" w:hAnsi="Times New Roman"/>
          <w:sz w:val="24"/>
        </w:rPr>
        <w:t xml:space="preserve">KPIs may also appear as standalone numbers as seen below with the On-Time Delivery and Net Promoter Score (NPS) examples; we call these analysis components "Single KPIs." </w:t>
      </w: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tabs>
          <w:tab w:val="center" w:pos="8339"/>
        </w:tabs>
        <w:spacing w:after="3"/>
        <w:jc w:val="both"/>
        <w:rPr>
          <w:rFonts w:ascii="Times New Roman" w:hAnsi="Times New Roman"/>
          <w:sz w:val="20"/>
        </w:rPr>
      </w:pPr>
    </w:p>
    <w:p w:rsidR="00A6576A" w:rsidRDefault="00A6576A" w:rsidP="00A6576A">
      <w:pPr>
        <w:tabs>
          <w:tab w:val="center" w:pos="8339"/>
        </w:tabs>
        <w:spacing w:after="3"/>
        <w:jc w:val="both"/>
      </w:pPr>
    </w:p>
    <w:p w:rsidR="00A6576A" w:rsidRDefault="00A6576A" w:rsidP="00A6576A">
      <w:pPr>
        <w:spacing w:after="0"/>
        <w:jc w:val="both"/>
      </w:pPr>
    </w:p>
    <w:p w:rsidR="00A6576A" w:rsidRDefault="00A6576A" w:rsidP="00A6576A">
      <w:pPr>
        <w:pStyle w:val="Heading3"/>
        <w:ind w:right="413"/>
        <w:jc w:val="both"/>
        <w:rPr>
          <w:rFonts w:ascii="Calibri" w:hAnsi="Calibri"/>
          <w:b w:val="0"/>
          <w:bCs w:val="0"/>
          <w:color w:val="auto"/>
        </w:rPr>
      </w:pPr>
    </w:p>
    <w:p w:rsidR="00A6576A" w:rsidRPr="00A6576A" w:rsidRDefault="00A6576A" w:rsidP="00A6576A"/>
    <w:p w:rsidR="00A6576A" w:rsidRPr="00184638" w:rsidRDefault="00A6576A" w:rsidP="00A6576A">
      <w:pPr>
        <w:pStyle w:val="Heading3"/>
        <w:ind w:left="898" w:right="413"/>
        <w:jc w:val="center"/>
        <w:rPr>
          <w:color w:val="auto"/>
          <w:sz w:val="40"/>
          <w:szCs w:val="40"/>
          <w:vertAlign w:val="subscript"/>
        </w:rPr>
      </w:pPr>
      <w:r w:rsidRPr="00184638">
        <w:rPr>
          <w:color w:val="auto"/>
          <w:sz w:val="40"/>
          <w:szCs w:val="40"/>
        </w:rPr>
        <w:lastRenderedPageBreak/>
        <w:t>CHAPTER - 4</w:t>
      </w:r>
    </w:p>
    <w:p w:rsidR="00A6576A" w:rsidRPr="00184638" w:rsidRDefault="00A6576A" w:rsidP="00A6576A">
      <w:pPr>
        <w:pStyle w:val="Heading3"/>
        <w:ind w:left="898" w:right="413"/>
        <w:jc w:val="center"/>
        <w:rPr>
          <w:color w:val="auto"/>
          <w:sz w:val="40"/>
          <w:szCs w:val="40"/>
        </w:rPr>
      </w:pPr>
      <w:r w:rsidRPr="00184638">
        <w:rPr>
          <w:color w:val="auto"/>
          <w:sz w:val="40"/>
          <w:szCs w:val="40"/>
        </w:rPr>
        <w:t>REVIEW &amp; INTERPRET ANALYSES – II</w:t>
      </w:r>
    </w:p>
    <w:p w:rsidR="00A6576A" w:rsidRDefault="00A6576A" w:rsidP="00A6576A">
      <w:pPr>
        <w:spacing w:after="56"/>
        <w:jc w:val="both"/>
      </w:pPr>
    </w:p>
    <w:p w:rsidR="00A6576A" w:rsidRPr="0086585B" w:rsidRDefault="00A6576A" w:rsidP="00A6576A">
      <w:pPr>
        <w:pStyle w:val="Heading4"/>
        <w:jc w:val="both"/>
        <w:rPr>
          <w:i w:val="0"/>
          <w:color w:val="auto"/>
        </w:rPr>
      </w:pPr>
      <w:r w:rsidRPr="0086585B">
        <w:rPr>
          <w:i w:val="0"/>
          <w:color w:val="auto"/>
          <w:sz w:val="28"/>
        </w:rPr>
        <w:t xml:space="preserve">4.1 Selection Views </w:t>
      </w:r>
    </w:p>
    <w:p w:rsidR="00A6576A" w:rsidRDefault="00A6576A" w:rsidP="00A6576A">
      <w:pPr>
        <w:spacing w:after="0"/>
        <w:ind w:left="1099"/>
        <w:jc w:val="both"/>
      </w:pPr>
    </w:p>
    <w:p w:rsidR="00A6576A" w:rsidRDefault="00A6576A" w:rsidP="00A6576A">
      <w:pPr>
        <w:spacing w:after="4" w:line="252" w:lineRule="auto"/>
        <w:ind w:right="-23" w:firstLine="720"/>
        <w:jc w:val="both"/>
      </w:pPr>
      <w:r>
        <w:rPr>
          <w:rFonts w:ascii="Times New Roman" w:hAnsi="Times New Roman"/>
          <w:sz w:val="24"/>
        </w:rPr>
        <w:t xml:space="preserve">Selection Views offer a more comprehensive set of options to filter on cases as compared to what you can do in the components in analysis sheets. </w:t>
      </w:r>
    </w:p>
    <w:p w:rsidR="00A6576A" w:rsidRDefault="00A6576A" w:rsidP="00A6576A">
      <w:pPr>
        <w:spacing w:after="0"/>
        <w:ind w:left="1099"/>
        <w:jc w:val="both"/>
      </w:pPr>
    </w:p>
    <w:p w:rsidR="00A6576A" w:rsidRDefault="00A6576A" w:rsidP="00A6576A">
      <w:pPr>
        <w:spacing w:after="33" w:line="244" w:lineRule="auto"/>
        <w:ind w:right="-23" w:firstLine="720"/>
        <w:jc w:val="both"/>
      </w:pPr>
      <w:r>
        <w:rPr>
          <w:rFonts w:ascii="Times New Roman" w:hAnsi="Times New Roman"/>
          <w:sz w:val="24"/>
        </w:rPr>
        <w:t xml:space="preserve">You can access the six Selection Views from anywhere in the analysis by clicking on the Selection Views button located in the analysis toolbar. </w:t>
      </w:r>
    </w:p>
    <w:p w:rsidR="00A6576A" w:rsidRDefault="00A6576A" w:rsidP="00A6576A">
      <w:pPr>
        <w:spacing w:after="0"/>
        <w:ind w:left="1099"/>
        <w:jc w:val="both"/>
      </w:pPr>
    </w:p>
    <w:p w:rsidR="00A6576A" w:rsidRPr="0086585B" w:rsidRDefault="00A6576A" w:rsidP="00A6576A">
      <w:pPr>
        <w:pStyle w:val="Heading4"/>
        <w:tabs>
          <w:tab w:val="center" w:pos="1099"/>
          <w:tab w:val="center" w:pos="1440"/>
          <w:tab w:val="center" w:pos="2160"/>
          <w:tab w:val="center" w:pos="4669"/>
        </w:tabs>
        <w:jc w:val="both"/>
        <w:rPr>
          <w:i w:val="0"/>
          <w:color w:val="auto"/>
        </w:rPr>
      </w:pPr>
      <w:r>
        <w:rPr>
          <w:rFonts w:ascii="Calibri" w:eastAsia="Calibri" w:hAnsi="Calibri" w:cs="Calibri"/>
          <w:b w:val="0"/>
        </w:rPr>
        <w:tab/>
      </w:r>
      <w:r>
        <w:rPr>
          <w:b w:val="0"/>
          <w:sz w:val="28"/>
        </w:rPr>
        <w:tab/>
      </w:r>
      <w:r>
        <w:rPr>
          <w:b w:val="0"/>
          <w:sz w:val="28"/>
        </w:rPr>
        <w:tab/>
      </w:r>
      <w:r>
        <w:rPr>
          <w:b w:val="0"/>
          <w:sz w:val="28"/>
        </w:rPr>
        <w:tab/>
      </w:r>
      <w:r w:rsidRPr="0086585B">
        <w:rPr>
          <w:i w:val="0"/>
          <w:color w:val="auto"/>
          <w:sz w:val="28"/>
        </w:rPr>
        <w:t xml:space="preserve">            Fig 4.1 Selection Views </w:t>
      </w:r>
    </w:p>
    <w:p w:rsidR="00A6576A" w:rsidRDefault="00A6576A" w:rsidP="00A6576A">
      <w:pPr>
        <w:spacing w:after="0"/>
        <w:ind w:right="-23"/>
        <w:jc w:val="center"/>
      </w:pPr>
      <w:r>
        <w:rPr>
          <w:noProof/>
        </w:rPr>
        <w:t xml:space="preserve">            </w:t>
      </w:r>
      <w:r>
        <w:rPr>
          <w:noProof/>
        </w:rPr>
        <w:drawing>
          <wp:inline distT="0" distB="0" distL="0" distR="0">
            <wp:extent cx="5341620" cy="3451860"/>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8"/>
                    <a:stretch>
                      <a:fillRect/>
                    </a:stretch>
                  </pic:blipFill>
                  <pic:spPr>
                    <a:xfrm>
                      <a:off x="0" y="0"/>
                      <a:ext cx="5341620" cy="3451860"/>
                    </a:xfrm>
                    <a:prstGeom prst="rect">
                      <a:avLst/>
                    </a:prstGeom>
                  </pic:spPr>
                </pic:pic>
              </a:graphicData>
            </a:graphic>
          </wp:inline>
        </w:drawing>
      </w:r>
    </w:p>
    <w:p w:rsidR="00A6576A" w:rsidRDefault="00A6576A" w:rsidP="00A6576A">
      <w:pPr>
        <w:spacing w:after="0"/>
        <w:jc w:val="both"/>
      </w:pPr>
    </w:p>
    <w:p w:rsidR="00A6576A" w:rsidRDefault="00A6576A" w:rsidP="00A6576A">
      <w:pPr>
        <w:spacing w:after="0"/>
        <w:ind w:left="720"/>
        <w:jc w:val="both"/>
      </w:pPr>
    </w:p>
    <w:p w:rsidR="00A6576A" w:rsidRDefault="00A6576A" w:rsidP="00A6576A">
      <w:pPr>
        <w:spacing w:after="0"/>
        <w:jc w:val="both"/>
      </w:pPr>
    </w:p>
    <w:p w:rsidR="00A6576A" w:rsidRDefault="00A6576A" w:rsidP="00A6576A">
      <w:pPr>
        <w:tabs>
          <w:tab w:val="center" w:pos="2939"/>
          <w:tab w:val="center" w:pos="8339"/>
        </w:tabs>
        <w:spacing w:after="0"/>
        <w:jc w:val="both"/>
      </w:pPr>
      <w:r>
        <w:tab/>
      </w:r>
    </w:p>
    <w:p w:rsidR="00A6576A" w:rsidRDefault="00A6576A" w:rsidP="00A6576A">
      <w:pPr>
        <w:tabs>
          <w:tab w:val="center" w:pos="2939"/>
          <w:tab w:val="center" w:pos="8339"/>
        </w:tabs>
        <w:spacing w:after="0"/>
        <w:jc w:val="both"/>
      </w:pPr>
      <w:r>
        <w:tab/>
      </w:r>
    </w:p>
    <w:p w:rsidR="00A6576A" w:rsidRDefault="00A6576A" w:rsidP="00A6576A">
      <w:pPr>
        <w:spacing w:after="0"/>
        <w:jc w:val="both"/>
      </w:pPr>
    </w:p>
    <w:p w:rsidR="00A6576A" w:rsidRPr="002D7E40" w:rsidRDefault="00A6576A" w:rsidP="00A6576A">
      <w:pPr>
        <w:spacing w:after="0"/>
        <w:jc w:val="both"/>
        <w:rPr>
          <w:b/>
          <w:sz w:val="24"/>
          <w:szCs w:val="24"/>
        </w:rPr>
      </w:pPr>
      <w:r w:rsidRPr="002D7E40">
        <w:rPr>
          <w:b/>
          <w:sz w:val="24"/>
          <w:szCs w:val="24"/>
        </w:rPr>
        <w:lastRenderedPageBreak/>
        <w:t xml:space="preserve">4.2 Case Explorer </w:t>
      </w:r>
    </w:p>
    <w:p w:rsidR="00A6576A" w:rsidRDefault="00A6576A" w:rsidP="00A6576A">
      <w:pPr>
        <w:spacing w:after="0"/>
        <w:ind w:left="720"/>
        <w:jc w:val="both"/>
      </w:pPr>
    </w:p>
    <w:p w:rsidR="00A6576A" w:rsidRDefault="00A6576A" w:rsidP="00A6576A">
      <w:pPr>
        <w:spacing w:after="4" w:line="356" w:lineRule="auto"/>
        <w:ind w:right="-23" w:firstLine="720"/>
        <w:jc w:val="both"/>
      </w:pPr>
      <w:r>
        <w:rPr>
          <w:rFonts w:ascii="Times New Roman" w:hAnsi="Times New Roman"/>
          <w:sz w:val="24"/>
        </w:rPr>
        <w:t xml:space="preserve">The Case Explorer is useful once you've narrowed down the analysis to a few cases that you want to investigate further. You can view specific case details such as timestamp of activities, user type (manual or automatic), possibly even user name (depending on your setup), and other useful pieces of info. </w:t>
      </w:r>
    </w:p>
    <w:p w:rsidR="00A6576A" w:rsidRDefault="00A6576A" w:rsidP="00A6576A">
      <w:pPr>
        <w:spacing w:after="0"/>
        <w:jc w:val="both"/>
      </w:pPr>
    </w:p>
    <w:p w:rsidR="00A6576A" w:rsidRDefault="00A6576A" w:rsidP="00A6576A">
      <w:pPr>
        <w:spacing w:after="100"/>
        <w:jc w:val="both"/>
      </w:pPr>
    </w:p>
    <w:p w:rsidR="00A6576A" w:rsidRPr="002D7E40" w:rsidRDefault="00A6576A" w:rsidP="00A6576A">
      <w:pPr>
        <w:spacing w:after="0"/>
        <w:jc w:val="both"/>
        <w:rPr>
          <w:b/>
          <w:sz w:val="24"/>
          <w:szCs w:val="24"/>
        </w:rPr>
      </w:pPr>
      <w:r w:rsidRPr="002D7E40">
        <w:rPr>
          <w:b/>
          <w:sz w:val="24"/>
          <w:szCs w:val="24"/>
        </w:rPr>
        <w:t xml:space="preserve">4.3 Conformance Checker </w:t>
      </w:r>
    </w:p>
    <w:p w:rsidR="00A6576A" w:rsidRDefault="00A6576A" w:rsidP="00A6576A">
      <w:pPr>
        <w:spacing w:after="0"/>
        <w:jc w:val="both"/>
      </w:pPr>
    </w:p>
    <w:p w:rsidR="00A6576A" w:rsidRDefault="00A6576A" w:rsidP="00A6576A">
      <w:pPr>
        <w:spacing w:after="10"/>
        <w:jc w:val="both"/>
      </w:pPr>
      <w:r>
        <w:rPr>
          <w:rFonts w:ascii="Times New Roman" w:hAnsi="Times New Roman"/>
          <w:sz w:val="24"/>
        </w:rPr>
        <w:t xml:space="preserve">You can use the Conformance checker to: </w:t>
      </w:r>
    </w:p>
    <w:p w:rsidR="00A6576A" w:rsidRDefault="00A6576A" w:rsidP="00A6576A">
      <w:pPr>
        <w:spacing w:after="155"/>
        <w:jc w:val="both"/>
      </w:pPr>
    </w:p>
    <w:p w:rsidR="00A6576A" w:rsidRPr="00A6576A" w:rsidRDefault="00A6576A" w:rsidP="00A6576A">
      <w:pPr>
        <w:pStyle w:val="ListParagraph"/>
        <w:numPr>
          <w:ilvl w:val="0"/>
          <w:numId w:val="24"/>
        </w:numPr>
        <w:spacing w:after="40" w:line="360" w:lineRule="auto"/>
        <w:ind w:right="-23"/>
        <w:jc w:val="both"/>
      </w:pPr>
      <w:r>
        <w:rPr>
          <w:rFonts w:ascii="Times New Roman" w:hAnsi="Times New Roman"/>
          <w:sz w:val="24"/>
        </w:rPr>
        <w:t>G</w:t>
      </w:r>
      <w:r w:rsidRPr="00A6576A">
        <w:rPr>
          <w:rFonts w:ascii="Times New Roman" w:hAnsi="Times New Roman"/>
          <w:sz w:val="24"/>
        </w:rPr>
        <w:t xml:space="preserve">et perspective on the percentage of cases that conform to the idea flow of activities specified in the Analysis (target process model). </w:t>
      </w:r>
    </w:p>
    <w:p w:rsidR="00A6576A" w:rsidRPr="00A6576A" w:rsidRDefault="00A6576A" w:rsidP="00A6576A">
      <w:pPr>
        <w:pStyle w:val="ListParagraph"/>
        <w:spacing w:after="40" w:line="360" w:lineRule="auto"/>
        <w:ind w:right="812"/>
        <w:jc w:val="both"/>
        <w:rPr>
          <w:sz w:val="6"/>
        </w:rPr>
      </w:pPr>
    </w:p>
    <w:p w:rsidR="00A6576A" w:rsidRPr="00A6576A" w:rsidRDefault="00A6576A" w:rsidP="00A6576A">
      <w:pPr>
        <w:pStyle w:val="ListParagraph"/>
        <w:numPr>
          <w:ilvl w:val="0"/>
          <w:numId w:val="24"/>
        </w:numPr>
        <w:spacing w:after="42" w:line="360" w:lineRule="auto"/>
        <w:ind w:right="-23"/>
        <w:jc w:val="both"/>
      </w:pPr>
      <w:r w:rsidRPr="00A6576A">
        <w:rPr>
          <w:rFonts w:ascii="Times New Roman" w:hAnsi="Times New Roman"/>
          <w:sz w:val="24"/>
        </w:rPr>
        <w:t xml:space="preserve">get automated insights into potential root causes of inefficiency by reviewing the most common process violations and the attributes they're associated with. </w:t>
      </w:r>
    </w:p>
    <w:p w:rsidR="00A6576A" w:rsidRPr="00A6576A" w:rsidRDefault="00A6576A" w:rsidP="00A6576A">
      <w:pPr>
        <w:spacing w:after="42" w:line="360" w:lineRule="auto"/>
        <w:ind w:right="812"/>
        <w:jc w:val="both"/>
        <w:rPr>
          <w:sz w:val="6"/>
        </w:rPr>
      </w:pPr>
    </w:p>
    <w:p w:rsidR="00A6576A" w:rsidRDefault="00A6576A" w:rsidP="00A6576A">
      <w:pPr>
        <w:pStyle w:val="ListParagraph"/>
        <w:numPr>
          <w:ilvl w:val="0"/>
          <w:numId w:val="24"/>
        </w:numPr>
        <w:spacing w:after="4" w:line="360" w:lineRule="auto"/>
        <w:ind w:right="-23"/>
        <w:jc w:val="both"/>
      </w:pPr>
      <w:r w:rsidRPr="00A6576A">
        <w:rPr>
          <w:rFonts w:ascii="Times New Roman" w:hAnsi="Times New Roman"/>
          <w:sz w:val="24"/>
        </w:rPr>
        <w:t xml:space="preserve">mark certain process violations as acceptable to include them in the conforming cases statistics. </w:t>
      </w:r>
    </w:p>
    <w:p w:rsidR="00A6576A" w:rsidRDefault="00A6576A" w:rsidP="00A6576A">
      <w:pPr>
        <w:spacing w:after="115"/>
        <w:jc w:val="both"/>
      </w:pPr>
    </w:p>
    <w:p w:rsidR="00A6576A" w:rsidRDefault="00A6576A" w:rsidP="00A6576A">
      <w:pPr>
        <w:tabs>
          <w:tab w:val="left" w:pos="9191"/>
        </w:tabs>
        <w:spacing w:after="4" w:line="356" w:lineRule="auto"/>
        <w:ind w:left="720" w:right="-23"/>
        <w:jc w:val="both"/>
      </w:pPr>
      <w:r>
        <w:rPr>
          <w:rFonts w:ascii="Times New Roman" w:hAnsi="Times New Roman"/>
          <w:sz w:val="24"/>
        </w:rPr>
        <w:tab/>
        <w:t xml:space="preserve">The Conformance checker evaluates each case against the process model your organization has specified to determine whether it conforms to it or not. </w:t>
      </w:r>
    </w:p>
    <w:p w:rsidR="00A6576A" w:rsidRDefault="00A6576A" w:rsidP="00A6576A">
      <w:pPr>
        <w:spacing w:after="112"/>
        <w:jc w:val="both"/>
      </w:pPr>
    </w:p>
    <w:p w:rsidR="00A6576A" w:rsidRPr="001954A4" w:rsidRDefault="00A6576A" w:rsidP="00A6576A">
      <w:pPr>
        <w:tabs>
          <w:tab w:val="center" w:pos="2939"/>
          <w:tab w:val="center" w:pos="8339"/>
        </w:tabs>
        <w:spacing w:after="0"/>
        <w:jc w:val="both"/>
      </w:pPr>
      <w:r>
        <w:rPr>
          <w:rFonts w:ascii="Times New Roman" w:hAnsi="Times New Roman"/>
          <w:sz w:val="24"/>
        </w:rPr>
        <w:tab/>
        <w:t xml:space="preserve">Conformance Check takes into account two types of criteria in the Violations list: </w:t>
      </w:r>
    </w:p>
    <w:p w:rsidR="00A6576A" w:rsidRDefault="00A6576A" w:rsidP="00A6576A">
      <w:pPr>
        <w:spacing w:after="117"/>
        <w:ind w:right="541"/>
        <w:jc w:val="both"/>
        <w:rPr>
          <w:rFonts w:ascii="Segoe UI Symbol" w:eastAsia="Segoe UI Symbol" w:hAnsi="Segoe UI Symbol" w:cs="Segoe UI Symbol"/>
          <w:sz w:val="24"/>
        </w:rPr>
      </w:pPr>
    </w:p>
    <w:p w:rsidR="00A6576A" w:rsidRDefault="00A6576A" w:rsidP="00A6576A">
      <w:pPr>
        <w:pStyle w:val="ListParagraph"/>
        <w:numPr>
          <w:ilvl w:val="0"/>
          <w:numId w:val="25"/>
        </w:numPr>
        <w:spacing w:after="117" w:line="480" w:lineRule="auto"/>
        <w:ind w:right="541"/>
        <w:jc w:val="both"/>
      </w:pPr>
      <w:r w:rsidRPr="00A6576A">
        <w:rPr>
          <w:rFonts w:ascii="Times New Roman" w:hAnsi="Times New Roman"/>
          <w:sz w:val="24"/>
        </w:rPr>
        <w:t xml:space="preserve">Activities not reflected in the process model </w:t>
      </w:r>
    </w:p>
    <w:p w:rsidR="00A6576A" w:rsidRDefault="00A6576A" w:rsidP="00A6576A">
      <w:pPr>
        <w:pStyle w:val="ListParagraph"/>
        <w:numPr>
          <w:ilvl w:val="0"/>
          <w:numId w:val="25"/>
        </w:numPr>
        <w:spacing w:after="117" w:line="480" w:lineRule="auto"/>
        <w:ind w:right="541"/>
        <w:jc w:val="both"/>
      </w:pPr>
      <w:r w:rsidRPr="00A6576A">
        <w:rPr>
          <w:rFonts w:ascii="Times New Roman" w:hAnsi="Times New Roman"/>
          <w:sz w:val="24"/>
        </w:rPr>
        <w:t xml:space="preserve">Order of activities not reflected in the process model </w:t>
      </w: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Pr="001954A4" w:rsidRDefault="00A6576A" w:rsidP="00A6576A">
      <w:pPr>
        <w:spacing w:after="0"/>
        <w:jc w:val="both"/>
        <w:rPr>
          <w:b/>
          <w:sz w:val="24"/>
          <w:szCs w:val="24"/>
        </w:rPr>
      </w:pPr>
      <w:r w:rsidRPr="001954A4">
        <w:rPr>
          <w:b/>
          <w:sz w:val="24"/>
          <w:szCs w:val="24"/>
        </w:rPr>
        <w:t xml:space="preserve">4.4 Save &amp; Share Analysis Selection </w:t>
      </w:r>
    </w:p>
    <w:p w:rsidR="00A6576A" w:rsidRDefault="00A6576A" w:rsidP="00A6576A">
      <w:pPr>
        <w:spacing w:after="0"/>
        <w:jc w:val="both"/>
      </w:pPr>
    </w:p>
    <w:p w:rsidR="00A6576A" w:rsidRDefault="00A6576A" w:rsidP="00A6576A">
      <w:pPr>
        <w:spacing w:after="10"/>
        <w:jc w:val="both"/>
      </w:pPr>
    </w:p>
    <w:p w:rsidR="00A6576A" w:rsidRDefault="00A6576A" w:rsidP="00A6576A">
      <w:pPr>
        <w:spacing w:after="4" w:line="356" w:lineRule="auto"/>
        <w:ind w:right="-23" w:firstLine="720"/>
        <w:jc w:val="both"/>
      </w:pPr>
      <w:r>
        <w:rPr>
          <w:rFonts w:ascii="Times New Roman" w:hAnsi="Times New Roman"/>
          <w:sz w:val="24"/>
        </w:rPr>
        <w:t xml:space="preserve">In Celonis Analysis, you can export data and even the process visualization, if enabled by the person building the analysis.  </w:t>
      </w:r>
    </w:p>
    <w:p w:rsidR="00A6576A" w:rsidRDefault="00A6576A" w:rsidP="00A6576A">
      <w:pPr>
        <w:spacing w:after="115"/>
        <w:jc w:val="both"/>
      </w:pPr>
    </w:p>
    <w:p w:rsidR="00A6576A" w:rsidRDefault="00A6576A" w:rsidP="00A6576A">
      <w:pPr>
        <w:spacing w:after="1248" w:line="356" w:lineRule="auto"/>
        <w:ind w:right="-23" w:firstLine="720"/>
        <w:jc w:val="both"/>
      </w:pPr>
      <w:r>
        <w:rPr>
          <w:rFonts w:ascii="Times New Roman" w:hAnsi="Times New Roman"/>
          <w:sz w:val="24"/>
        </w:rPr>
        <w:t xml:space="preserve">Right-click on the component to see your options as they differ depending on the component. </w:t>
      </w: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tabs>
          <w:tab w:val="center" w:pos="8339"/>
        </w:tabs>
        <w:spacing w:after="3"/>
        <w:jc w:val="both"/>
      </w:pPr>
    </w:p>
    <w:p w:rsidR="00A6576A" w:rsidRDefault="00A6576A" w:rsidP="00A6576A">
      <w:pPr>
        <w:spacing w:after="0" w:line="240" w:lineRule="auto"/>
        <w:jc w:val="both"/>
        <w:rPr>
          <w:rFonts w:ascii="Times New Roman" w:hAnsi="Times New Roman"/>
          <w:b/>
          <w:iCs/>
          <w:caps/>
          <w:color w:val="00CC00"/>
          <w:sz w:val="32"/>
          <w:szCs w:val="32"/>
        </w:rPr>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r>
        <w:tab/>
      </w: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center"/>
        <w:rPr>
          <w:rFonts w:ascii="Times New Roman" w:hAnsi="Times New Roman"/>
          <w:b/>
          <w:sz w:val="40"/>
        </w:rPr>
      </w:pPr>
      <w:r>
        <w:rPr>
          <w:rFonts w:ascii="Times New Roman" w:hAnsi="Times New Roman"/>
          <w:b/>
          <w:sz w:val="40"/>
        </w:rPr>
        <w:lastRenderedPageBreak/>
        <w:t>CHAPTER – 5</w:t>
      </w:r>
    </w:p>
    <w:p w:rsidR="00A6576A" w:rsidRDefault="00A6576A" w:rsidP="00A6576A">
      <w:pPr>
        <w:spacing w:after="24"/>
        <w:ind w:left="85"/>
        <w:jc w:val="center"/>
      </w:pPr>
      <w:r>
        <w:rPr>
          <w:rFonts w:ascii="Times New Roman" w:hAnsi="Times New Roman"/>
          <w:b/>
          <w:sz w:val="40"/>
        </w:rPr>
        <w:t>BUILD ANALYSIS</w:t>
      </w:r>
    </w:p>
    <w:p w:rsidR="00A6576A" w:rsidRDefault="00A6576A" w:rsidP="00A6576A">
      <w:pPr>
        <w:spacing w:after="115"/>
        <w:ind w:left="720"/>
        <w:jc w:val="both"/>
        <w:rPr>
          <w:rFonts w:ascii="Times New Roman" w:hAnsi="Times New Roman"/>
          <w:b/>
          <w:color w:val="0D0D0D"/>
          <w:sz w:val="24"/>
        </w:rPr>
      </w:pPr>
    </w:p>
    <w:p w:rsidR="00A6576A" w:rsidRPr="00AA756F" w:rsidRDefault="00A6576A" w:rsidP="00A6576A">
      <w:pPr>
        <w:spacing w:after="115"/>
        <w:jc w:val="both"/>
        <w:rPr>
          <w:b/>
          <w:sz w:val="24"/>
          <w:szCs w:val="24"/>
        </w:rPr>
      </w:pPr>
      <w:r w:rsidRPr="00AA756F">
        <w:rPr>
          <w:b/>
          <w:sz w:val="24"/>
          <w:szCs w:val="24"/>
        </w:rPr>
        <w:t xml:space="preserve">5.1 Analysis Sheet </w:t>
      </w:r>
    </w:p>
    <w:p w:rsidR="00A6576A" w:rsidRDefault="00A6576A" w:rsidP="00A6576A">
      <w:pPr>
        <w:spacing w:after="0" w:line="358" w:lineRule="auto"/>
        <w:ind w:left="720" w:right="776" w:firstLine="720"/>
        <w:jc w:val="both"/>
        <w:rPr>
          <w:rFonts w:ascii="Times New Roman" w:hAnsi="Times New Roman"/>
          <w:color w:val="0D0D0D"/>
          <w:sz w:val="24"/>
        </w:rPr>
      </w:pPr>
    </w:p>
    <w:p w:rsidR="00A6576A" w:rsidRDefault="00A6576A" w:rsidP="00A6576A">
      <w:pPr>
        <w:spacing w:after="0" w:line="358" w:lineRule="auto"/>
        <w:ind w:left="720" w:right="-23"/>
        <w:jc w:val="both"/>
      </w:pPr>
      <w:r>
        <w:rPr>
          <w:rFonts w:ascii="Times New Roman" w:hAnsi="Times New Roman"/>
          <w:color w:val="0D0D0D"/>
          <w:sz w:val="24"/>
        </w:rPr>
        <w:t xml:space="preserve">You'll build analyses in Studio and users will view the published analyses in Apps. </w:t>
      </w:r>
    </w:p>
    <w:p w:rsidR="00A6576A" w:rsidRDefault="00A6576A" w:rsidP="00A6576A">
      <w:pPr>
        <w:spacing w:after="115"/>
        <w:ind w:left="2881"/>
        <w:jc w:val="both"/>
      </w:pPr>
    </w:p>
    <w:p w:rsidR="00A6576A" w:rsidRPr="00AA756F" w:rsidRDefault="00A6576A" w:rsidP="00A6576A">
      <w:pPr>
        <w:spacing w:after="113"/>
        <w:ind w:left="2881"/>
        <w:jc w:val="both"/>
        <w:rPr>
          <w:b/>
          <w:sz w:val="24"/>
          <w:szCs w:val="24"/>
        </w:rPr>
      </w:pPr>
      <w:r w:rsidRPr="00AA756F">
        <w:rPr>
          <w:b/>
          <w:sz w:val="24"/>
          <w:szCs w:val="24"/>
        </w:rPr>
        <w:t xml:space="preserve">Fig 5.1 Analysis Sheet options </w:t>
      </w:r>
    </w:p>
    <w:p w:rsidR="00A6576A" w:rsidRDefault="00A6576A" w:rsidP="00A6576A">
      <w:pPr>
        <w:tabs>
          <w:tab w:val="center" w:pos="5029"/>
        </w:tabs>
        <w:spacing w:after="64"/>
        <w:jc w:val="both"/>
      </w:pPr>
      <w:r>
        <w:rPr>
          <w:noProof/>
        </w:rPr>
        <w:t xml:space="preserve">         </w:t>
      </w:r>
      <w:r>
        <w:rPr>
          <w:noProof/>
        </w:rPr>
        <w:drawing>
          <wp:inline distT="0" distB="0" distL="0" distR="0">
            <wp:extent cx="5433060" cy="2667000"/>
            <wp:effectExtent l="0" t="0" r="0" b="0"/>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9"/>
                    <a:stretch>
                      <a:fillRect/>
                    </a:stretch>
                  </pic:blipFill>
                  <pic:spPr>
                    <a:xfrm>
                      <a:off x="0" y="0"/>
                      <a:ext cx="5433060" cy="2667000"/>
                    </a:xfrm>
                    <a:prstGeom prst="rect">
                      <a:avLst/>
                    </a:prstGeom>
                  </pic:spPr>
                </pic:pic>
              </a:graphicData>
            </a:graphic>
          </wp:inline>
        </w:drawing>
      </w:r>
    </w:p>
    <w:p w:rsidR="00A6576A" w:rsidRDefault="00A6576A" w:rsidP="00A6576A">
      <w:pPr>
        <w:spacing w:after="0"/>
        <w:ind w:left="720"/>
        <w:jc w:val="both"/>
      </w:pPr>
    </w:p>
    <w:p w:rsidR="00A6576A" w:rsidRPr="00A6576A" w:rsidRDefault="00A6576A" w:rsidP="00A6576A">
      <w:pPr>
        <w:spacing w:after="0"/>
        <w:ind w:left="720"/>
        <w:jc w:val="both"/>
        <w:rPr>
          <w:sz w:val="8"/>
        </w:rPr>
      </w:pPr>
    </w:p>
    <w:p w:rsidR="00A6576A" w:rsidRPr="002E3E57" w:rsidRDefault="00A6576A" w:rsidP="00A6576A">
      <w:pPr>
        <w:pStyle w:val="ListParagraph"/>
        <w:numPr>
          <w:ilvl w:val="1"/>
          <w:numId w:val="2"/>
        </w:numPr>
        <w:spacing w:after="0"/>
        <w:jc w:val="both"/>
        <w:rPr>
          <w:b/>
          <w:sz w:val="24"/>
          <w:szCs w:val="24"/>
        </w:rPr>
      </w:pPr>
      <w:r w:rsidRPr="002E3E57">
        <w:rPr>
          <w:b/>
          <w:sz w:val="24"/>
          <w:szCs w:val="24"/>
        </w:rPr>
        <w:t xml:space="preserve">Configure Tables, Charts &amp;KPIs </w:t>
      </w:r>
    </w:p>
    <w:p w:rsidR="00A6576A" w:rsidRDefault="00A6576A" w:rsidP="00A6576A">
      <w:pPr>
        <w:spacing w:after="0"/>
        <w:ind w:left="720"/>
        <w:jc w:val="both"/>
        <w:rPr>
          <w:rFonts w:ascii="Times New Roman" w:hAnsi="Times New Roman"/>
          <w:b/>
          <w:color w:val="0D0D0D"/>
          <w:sz w:val="24"/>
        </w:rPr>
      </w:pPr>
    </w:p>
    <w:p w:rsidR="00A6576A" w:rsidRPr="002E3E57" w:rsidRDefault="00A6576A" w:rsidP="00A6576A">
      <w:pPr>
        <w:spacing w:after="0" w:line="360" w:lineRule="auto"/>
        <w:ind w:left="720"/>
        <w:jc w:val="both"/>
        <w:rPr>
          <w:rFonts w:ascii="Times New Roman" w:hAnsi="Times New Roman"/>
          <w:color w:val="0D0D0D"/>
          <w:sz w:val="24"/>
          <w:szCs w:val="24"/>
        </w:rPr>
      </w:pPr>
      <w:r w:rsidRPr="002E3E57">
        <w:rPr>
          <w:rFonts w:ascii="Times New Roman" w:hAnsi="Times New Roman"/>
          <w:color w:val="0D0D0D"/>
          <w:sz w:val="24"/>
          <w:szCs w:val="24"/>
        </w:rPr>
        <w:t>Three data tables we used to configure</w:t>
      </w:r>
    </w:p>
    <w:p w:rsidR="00A6576A" w:rsidRPr="002E3E57" w:rsidRDefault="00A6576A" w:rsidP="00A6576A">
      <w:pPr>
        <w:pStyle w:val="ListParagraph"/>
        <w:numPr>
          <w:ilvl w:val="0"/>
          <w:numId w:val="3"/>
        </w:numPr>
        <w:spacing w:after="0" w:line="360" w:lineRule="auto"/>
        <w:jc w:val="both"/>
        <w:rPr>
          <w:sz w:val="24"/>
          <w:szCs w:val="24"/>
        </w:rPr>
      </w:pPr>
      <w:r w:rsidRPr="002E3E57">
        <w:rPr>
          <w:rFonts w:ascii="Times New Roman" w:hAnsi="Times New Roman"/>
          <w:color w:val="0D0D0D"/>
          <w:sz w:val="24"/>
          <w:szCs w:val="24"/>
        </w:rPr>
        <w:t>OLAP Tables</w:t>
      </w:r>
    </w:p>
    <w:p w:rsidR="00A6576A" w:rsidRPr="002E3E57" w:rsidRDefault="00A6576A" w:rsidP="00A6576A">
      <w:pPr>
        <w:pStyle w:val="ListParagraph"/>
        <w:numPr>
          <w:ilvl w:val="0"/>
          <w:numId w:val="3"/>
        </w:numPr>
        <w:spacing w:after="0" w:line="360" w:lineRule="auto"/>
        <w:jc w:val="both"/>
        <w:rPr>
          <w:sz w:val="24"/>
          <w:szCs w:val="24"/>
        </w:rPr>
      </w:pPr>
      <w:r w:rsidRPr="002E3E57">
        <w:rPr>
          <w:rFonts w:ascii="Times New Roman" w:hAnsi="Times New Roman"/>
          <w:color w:val="0D0D0D"/>
          <w:sz w:val="24"/>
          <w:szCs w:val="24"/>
        </w:rPr>
        <w:t>Column and Line Charts</w:t>
      </w:r>
    </w:p>
    <w:p w:rsidR="00A6576A" w:rsidRPr="002E3E57" w:rsidRDefault="00A6576A" w:rsidP="00A6576A">
      <w:pPr>
        <w:pStyle w:val="ListParagraph"/>
        <w:numPr>
          <w:ilvl w:val="0"/>
          <w:numId w:val="3"/>
        </w:numPr>
        <w:spacing w:after="0" w:line="360" w:lineRule="auto"/>
        <w:jc w:val="both"/>
        <w:rPr>
          <w:sz w:val="24"/>
          <w:szCs w:val="24"/>
        </w:rPr>
      </w:pPr>
      <w:r w:rsidRPr="002E3E57">
        <w:rPr>
          <w:rFonts w:ascii="Times New Roman" w:hAnsi="Times New Roman"/>
          <w:color w:val="0D0D0D"/>
          <w:sz w:val="24"/>
          <w:szCs w:val="24"/>
        </w:rPr>
        <w:t>Pie Charts</w:t>
      </w:r>
    </w:p>
    <w:p w:rsidR="00A6576A" w:rsidRDefault="00A6576A" w:rsidP="00A6576A">
      <w:pPr>
        <w:spacing w:after="0" w:line="360" w:lineRule="auto"/>
        <w:jc w:val="both"/>
      </w:pPr>
      <w:r>
        <w:t xml:space="preserve">                Anytime you add a table or chart to the analysis, you’ll need to select the </w:t>
      </w:r>
    </w:p>
    <w:p w:rsidR="00A6576A" w:rsidRDefault="00A6576A" w:rsidP="00A6576A">
      <w:pPr>
        <w:spacing w:after="0" w:line="360" w:lineRule="auto"/>
        <w:jc w:val="both"/>
      </w:pPr>
      <w:r>
        <w:t xml:space="preserve">    Dimension(s) and KPI(s) to display</w:t>
      </w:r>
    </w:p>
    <w:p w:rsidR="00A6576A" w:rsidRDefault="00A6576A" w:rsidP="00A6576A">
      <w:pPr>
        <w:spacing w:after="0" w:line="360" w:lineRule="auto"/>
        <w:jc w:val="both"/>
      </w:pPr>
    </w:p>
    <w:p w:rsidR="00A6576A" w:rsidRDefault="00A6576A" w:rsidP="00A6576A">
      <w:pPr>
        <w:spacing w:after="42" w:line="356" w:lineRule="auto"/>
        <w:jc w:val="both"/>
        <w:rPr>
          <w:rFonts w:ascii="Segoe UI Symbol" w:eastAsia="Segoe UI Symbol" w:hAnsi="Segoe UI Symbol" w:cs="Segoe UI Symbol"/>
          <w:sz w:val="24"/>
        </w:rPr>
      </w:pPr>
    </w:p>
    <w:p w:rsidR="00A6576A" w:rsidRPr="00A6576A" w:rsidRDefault="00A6576A" w:rsidP="00A6576A">
      <w:pPr>
        <w:pStyle w:val="ListParagraph"/>
        <w:numPr>
          <w:ilvl w:val="0"/>
          <w:numId w:val="4"/>
        </w:numPr>
        <w:spacing w:after="42" w:line="356" w:lineRule="auto"/>
        <w:jc w:val="both"/>
      </w:pPr>
      <w:r w:rsidRPr="002E3E57">
        <w:rPr>
          <w:rFonts w:ascii="Arial" w:eastAsia="Arial" w:hAnsi="Arial" w:cs="Arial"/>
          <w:sz w:val="24"/>
        </w:rPr>
        <w:lastRenderedPageBreak/>
        <w:t>Celo</w:t>
      </w:r>
      <w:r w:rsidRPr="002E3E57">
        <w:rPr>
          <w:rFonts w:ascii="Times New Roman" w:hAnsi="Times New Roman"/>
          <w:sz w:val="24"/>
        </w:rPr>
        <w:t xml:space="preserve">nis Analysis includes four types of single </w:t>
      </w:r>
      <w:r w:rsidR="000933EF">
        <w:rPr>
          <w:rFonts w:ascii="Times New Roman" w:hAnsi="Times New Roman"/>
          <w:sz w:val="24"/>
        </w:rPr>
        <w:t xml:space="preserve">KPI components. The most  </w:t>
      </w:r>
      <w:r w:rsidRPr="002E3E57">
        <w:rPr>
          <w:rFonts w:ascii="Times New Roman" w:hAnsi="Times New Roman"/>
          <w:sz w:val="24"/>
        </w:rPr>
        <w:t xml:space="preserve">common use cases for the single KPI component include the case count and net value. </w:t>
      </w:r>
    </w:p>
    <w:p w:rsidR="00A6576A" w:rsidRPr="000933EF" w:rsidRDefault="00A6576A" w:rsidP="00A6576A">
      <w:pPr>
        <w:spacing w:after="42" w:line="356" w:lineRule="auto"/>
        <w:jc w:val="both"/>
        <w:rPr>
          <w:sz w:val="12"/>
        </w:rPr>
      </w:pPr>
    </w:p>
    <w:p w:rsidR="00A6576A" w:rsidRDefault="00A6576A" w:rsidP="00A6576A">
      <w:pPr>
        <w:pStyle w:val="ListParagraph"/>
        <w:numPr>
          <w:ilvl w:val="0"/>
          <w:numId w:val="4"/>
        </w:numPr>
        <w:spacing w:after="4" w:line="356" w:lineRule="auto"/>
        <w:jc w:val="both"/>
      </w:pPr>
      <w:r w:rsidRPr="00AF3C72">
        <w:rPr>
          <w:rFonts w:ascii="Times New Roman" w:hAnsi="Times New Roman"/>
          <w:sz w:val="24"/>
        </w:rPr>
        <w:t xml:space="preserve">Aside from the Number, you might choose other Single KPI components such    as Gauge, Fill, and Radial, depending on what you need to display. </w:t>
      </w:r>
    </w:p>
    <w:p w:rsidR="00A6576A" w:rsidRDefault="00A6576A" w:rsidP="00A6576A">
      <w:pPr>
        <w:pStyle w:val="Heading2"/>
        <w:jc w:val="both"/>
        <w:rPr>
          <w:rFonts w:ascii="Calibri" w:hAnsi="Calibri"/>
          <w:b w:val="0"/>
          <w:bCs w:val="0"/>
          <w:color w:val="auto"/>
          <w:sz w:val="22"/>
          <w:szCs w:val="22"/>
        </w:rPr>
      </w:pPr>
    </w:p>
    <w:p w:rsidR="00A6576A" w:rsidRPr="00AF3C72" w:rsidRDefault="00A6576A" w:rsidP="00A6576A">
      <w:pPr>
        <w:pStyle w:val="Heading2"/>
        <w:jc w:val="both"/>
        <w:rPr>
          <w:color w:val="auto"/>
          <w:sz w:val="24"/>
          <w:szCs w:val="24"/>
        </w:rPr>
      </w:pPr>
      <w:r w:rsidRPr="00AF3C72">
        <w:rPr>
          <w:color w:val="auto"/>
          <w:sz w:val="24"/>
          <w:szCs w:val="24"/>
        </w:rPr>
        <w:t xml:space="preserve">5.3 Background Filters </w:t>
      </w:r>
    </w:p>
    <w:p w:rsidR="00A6576A" w:rsidRDefault="00A6576A" w:rsidP="00A6576A">
      <w:pPr>
        <w:spacing w:after="0"/>
        <w:jc w:val="both"/>
      </w:pPr>
    </w:p>
    <w:p w:rsidR="00A6576A" w:rsidRDefault="00A6576A" w:rsidP="00A6576A">
      <w:pPr>
        <w:spacing w:after="10"/>
        <w:jc w:val="both"/>
      </w:pPr>
    </w:p>
    <w:p w:rsidR="00A6576A" w:rsidRDefault="00A6576A" w:rsidP="00A6576A">
      <w:pPr>
        <w:tabs>
          <w:tab w:val="center" w:pos="3067"/>
        </w:tabs>
        <w:spacing w:after="113"/>
        <w:jc w:val="both"/>
      </w:pPr>
      <w:r>
        <w:rPr>
          <w:rFonts w:ascii="Times New Roman" w:hAnsi="Times New Roman"/>
          <w:sz w:val="20"/>
        </w:rPr>
        <w:tab/>
      </w:r>
      <w:r>
        <w:rPr>
          <w:rFonts w:ascii="Times New Roman" w:hAnsi="Times New Roman"/>
          <w:sz w:val="24"/>
        </w:rPr>
        <w:t xml:space="preserve">Background filters can be applied at three levels: </w:t>
      </w:r>
    </w:p>
    <w:p w:rsidR="00A6576A" w:rsidRDefault="00A6576A" w:rsidP="00A6576A">
      <w:pPr>
        <w:spacing w:after="153"/>
        <w:jc w:val="both"/>
      </w:pPr>
    </w:p>
    <w:p w:rsidR="00A6576A" w:rsidRDefault="00A6576A" w:rsidP="000933EF">
      <w:pPr>
        <w:pStyle w:val="ListParagraph"/>
        <w:numPr>
          <w:ilvl w:val="0"/>
          <w:numId w:val="26"/>
        </w:numPr>
        <w:spacing w:after="125" w:line="480" w:lineRule="auto"/>
        <w:ind w:right="812"/>
        <w:jc w:val="both"/>
      </w:pPr>
      <w:r w:rsidRPr="000933EF">
        <w:rPr>
          <w:rFonts w:ascii="Times New Roman" w:hAnsi="Times New Roman"/>
          <w:sz w:val="24"/>
        </w:rPr>
        <w:t xml:space="preserve">A component (such as a Process Explorer or an OLAP Table) </w:t>
      </w:r>
    </w:p>
    <w:p w:rsidR="00A6576A" w:rsidRDefault="00A6576A" w:rsidP="000933EF">
      <w:pPr>
        <w:pStyle w:val="ListParagraph"/>
        <w:numPr>
          <w:ilvl w:val="0"/>
          <w:numId w:val="26"/>
        </w:numPr>
        <w:spacing w:after="118" w:line="480" w:lineRule="auto"/>
        <w:ind w:right="812"/>
        <w:jc w:val="both"/>
      </w:pPr>
      <w:r w:rsidRPr="000933EF">
        <w:rPr>
          <w:rFonts w:ascii="Times New Roman" w:hAnsi="Times New Roman"/>
          <w:sz w:val="24"/>
        </w:rPr>
        <w:t xml:space="preserve">A sheet </w:t>
      </w:r>
    </w:p>
    <w:p w:rsidR="00A6576A" w:rsidRDefault="00A6576A" w:rsidP="000933EF">
      <w:pPr>
        <w:pStyle w:val="ListParagraph"/>
        <w:numPr>
          <w:ilvl w:val="0"/>
          <w:numId w:val="26"/>
        </w:numPr>
        <w:spacing w:after="76" w:line="480" w:lineRule="auto"/>
        <w:ind w:right="812"/>
        <w:jc w:val="both"/>
      </w:pPr>
      <w:r w:rsidRPr="000933EF">
        <w:rPr>
          <w:rFonts w:ascii="Times New Roman" w:hAnsi="Times New Roman"/>
          <w:sz w:val="24"/>
        </w:rPr>
        <w:t xml:space="preserve">The entire Analysis </w:t>
      </w:r>
    </w:p>
    <w:p w:rsidR="00A6576A" w:rsidRDefault="00A6576A" w:rsidP="00A6576A">
      <w:pPr>
        <w:spacing w:after="45"/>
        <w:jc w:val="both"/>
      </w:pPr>
    </w:p>
    <w:p w:rsidR="00A6576A" w:rsidRDefault="00A6576A" w:rsidP="00A6576A">
      <w:pPr>
        <w:spacing w:after="4" w:line="356" w:lineRule="auto"/>
        <w:ind w:left="1800" w:right="4886" w:hanging="36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r>
        <w:tab/>
      </w:r>
    </w:p>
    <w:p w:rsidR="00A6576A" w:rsidRDefault="00A6576A" w:rsidP="00A6576A">
      <w:pPr>
        <w:spacing w:after="24"/>
        <w:ind w:left="85"/>
        <w:jc w:val="both"/>
      </w:pPr>
    </w:p>
    <w:p w:rsidR="00A6576A" w:rsidRPr="00766717" w:rsidRDefault="00A6576A" w:rsidP="000933EF">
      <w:pPr>
        <w:spacing w:after="0"/>
        <w:ind w:left="685"/>
        <w:jc w:val="center"/>
        <w:rPr>
          <w:rFonts w:ascii="Times New Roman" w:hAnsi="Times New Roman"/>
          <w:sz w:val="36"/>
          <w:szCs w:val="36"/>
          <w:vertAlign w:val="subscript"/>
        </w:rPr>
      </w:pPr>
      <w:r w:rsidRPr="00766717">
        <w:rPr>
          <w:rFonts w:ascii="Times New Roman" w:hAnsi="Times New Roman"/>
          <w:b/>
          <w:sz w:val="36"/>
          <w:szCs w:val="36"/>
        </w:rPr>
        <w:t>CHAPTER-6</w:t>
      </w:r>
    </w:p>
    <w:p w:rsidR="00A6576A" w:rsidRPr="00766717" w:rsidRDefault="00A6576A" w:rsidP="000933EF">
      <w:pPr>
        <w:spacing w:after="0"/>
        <w:ind w:left="685"/>
        <w:jc w:val="center"/>
        <w:rPr>
          <w:rFonts w:ascii="Times New Roman" w:hAnsi="Times New Roman"/>
          <w:b/>
          <w:sz w:val="36"/>
          <w:szCs w:val="36"/>
        </w:rPr>
      </w:pPr>
      <w:r w:rsidRPr="00766717">
        <w:rPr>
          <w:rFonts w:ascii="Times New Roman" w:hAnsi="Times New Roman"/>
          <w:b/>
          <w:sz w:val="36"/>
          <w:szCs w:val="36"/>
        </w:rPr>
        <w:t>BASIC QUERIES IN PQL</w:t>
      </w:r>
    </w:p>
    <w:p w:rsidR="00A6576A" w:rsidRDefault="00A6576A" w:rsidP="00A6576A">
      <w:pPr>
        <w:spacing w:after="11"/>
        <w:jc w:val="both"/>
      </w:pPr>
    </w:p>
    <w:p w:rsidR="00A6576A" w:rsidRDefault="00A6576A" w:rsidP="00A6576A">
      <w:pPr>
        <w:pStyle w:val="Heading3"/>
        <w:tabs>
          <w:tab w:val="center" w:pos="1947"/>
        </w:tabs>
        <w:ind w:left="-15"/>
        <w:jc w:val="both"/>
        <w:rPr>
          <w:color w:val="auto"/>
          <w:sz w:val="24"/>
          <w:szCs w:val="24"/>
        </w:rPr>
      </w:pPr>
      <w:r w:rsidRPr="00AF3C72">
        <w:rPr>
          <w:color w:val="auto"/>
          <w:sz w:val="24"/>
          <w:szCs w:val="24"/>
        </w:rPr>
        <w:t xml:space="preserve"> 6.1 Celonis PQL Engine </w:t>
      </w:r>
    </w:p>
    <w:p w:rsidR="000933EF" w:rsidRPr="000933EF" w:rsidRDefault="000933EF" w:rsidP="000933EF">
      <w:pPr>
        <w:rPr>
          <w:sz w:val="2"/>
        </w:rPr>
      </w:pPr>
    </w:p>
    <w:p w:rsidR="00A6576A" w:rsidRDefault="00A6576A" w:rsidP="000933EF">
      <w:pPr>
        <w:spacing w:after="24"/>
        <w:ind w:firstLine="720"/>
        <w:rPr>
          <w:sz w:val="24"/>
        </w:rPr>
      </w:pPr>
      <w:r>
        <w:rPr>
          <w:sz w:val="24"/>
        </w:rPr>
        <w:t>Celonis PQL is an integral component of the Celonis Software Architecture. All Celonis applications use this language to query data from a data model.</w:t>
      </w:r>
    </w:p>
    <w:p w:rsidR="000933EF" w:rsidRDefault="000933EF" w:rsidP="000933EF">
      <w:pPr>
        <w:spacing w:after="24"/>
        <w:jc w:val="center"/>
      </w:pPr>
    </w:p>
    <w:p w:rsidR="00A6576A" w:rsidRDefault="00A6576A" w:rsidP="00A6576A">
      <w:pPr>
        <w:spacing w:after="297"/>
        <w:jc w:val="both"/>
      </w:pPr>
      <w:r>
        <w:rPr>
          <w:b/>
          <w:sz w:val="24"/>
        </w:rPr>
        <w:t xml:space="preserve">Celonis PQL follows four language features: </w:t>
      </w:r>
    </w:p>
    <w:p w:rsidR="00A6576A" w:rsidRDefault="00A6576A" w:rsidP="000933EF">
      <w:pPr>
        <w:numPr>
          <w:ilvl w:val="0"/>
          <w:numId w:val="5"/>
        </w:numPr>
        <w:spacing w:after="42" w:line="360" w:lineRule="auto"/>
        <w:ind w:right="76" w:hanging="360"/>
        <w:jc w:val="both"/>
      </w:pPr>
      <w:r>
        <w:rPr>
          <w:sz w:val="24"/>
        </w:rPr>
        <w:t xml:space="preserve">First, operators usually create and return a </w:t>
      </w:r>
      <w:r>
        <w:rPr>
          <w:b/>
          <w:sz w:val="24"/>
        </w:rPr>
        <w:t xml:space="preserve">single column </w:t>
      </w:r>
      <w:r>
        <w:rPr>
          <w:sz w:val="24"/>
        </w:rPr>
        <w:t xml:space="preserve">that is either added to an existing table (e.g., the case or activity table) or to a new, temporary result table. </w:t>
      </w:r>
    </w:p>
    <w:p w:rsidR="00A6576A" w:rsidRDefault="00A6576A" w:rsidP="000933EF">
      <w:pPr>
        <w:numPr>
          <w:ilvl w:val="0"/>
          <w:numId w:val="5"/>
        </w:numPr>
        <w:spacing w:after="59" w:line="360" w:lineRule="auto"/>
        <w:ind w:right="76" w:hanging="360"/>
        <w:jc w:val="both"/>
      </w:pPr>
      <w:r>
        <w:rPr>
          <w:sz w:val="24"/>
        </w:rPr>
        <w:t xml:space="preserve">Second, the </w:t>
      </w:r>
      <w:r>
        <w:rPr>
          <w:b/>
          <w:sz w:val="24"/>
        </w:rPr>
        <w:t>supported data types</w:t>
      </w:r>
      <w:r>
        <w:rPr>
          <w:sz w:val="24"/>
        </w:rPr>
        <w:t xml:space="preserve"> comprise STRING, INT, FLOAT, and DATE. </w:t>
      </w:r>
    </w:p>
    <w:p w:rsidR="00A6576A" w:rsidRDefault="00A6576A" w:rsidP="000933EF">
      <w:pPr>
        <w:numPr>
          <w:ilvl w:val="0"/>
          <w:numId w:val="5"/>
        </w:numPr>
        <w:spacing w:after="42" w:line="360" w:lineRule="auto"/>
        <w:ind w:right="76" w:hanging="360"/>
        <w:jc w:val="both"/>
      </w:pPr>
      <w:r>
        <w:rPr>
          <w:sz w:val="24"/>
        </w:rPr>
        <w:t xml:space="preserve">Third, </w:t>
      </w:r>
      <w:r>
        <w:rPr>
          <w:b/>
          <w:sz w:val="24"/>
        </w:rPr>
        <w:t>Boolean values</w:t>
      </w:r>
      <w:r>
        <w:rPr>
          <w:sz w:val="24"/>
        </w:rPr>
        <w:t xml:space="preserve"> are not directly supported, but can be represented as integers. </w:t>
      </w:r>
    </w:p>
    <w:p w:rsidR="00A6576A" w:rsidRDefault="00A6576A" w:rsidP="000933EF">
      <w:pPr>
        <w:numPr>
          <w:ilvl w:val="0"/>
          <w:numId w:val="5"/>
        </w:numPr>
        <w:spacing w:after="222" w:line="360" w:lineRule="auto"/>
        <w:ind w:right="76" w:hanging="360"/>
        <w:jc w:val="both"/>
      </w:pPr>
      <w:r>
        <w:rPr>
          <w:sz w:val="24"/>
        </w:rPr>
        <w:t xml:space="preserve">Fourth, each data type can hold </w:t>
      </w:r>
      <w:r>
        <w:rPr>
          <w:b/>
          <w:sz w:val="24"/>
        </w:rPr>
        <w:t>NULL values</w:t>
      </w:r>
      <w:r>
        <w:rPr>
          <w:sz w:val="24"/>
        </w:rPr>
        <w:t xml:space="preserve">. Celonis PQL operates </w:t>
      </w:r>
    </w:p>
    <w:p w:rsidR="00A6576A" w:rsidRPr="00AF3C72" w:rsidRDefault="00A6576A" w:rsidP="000933EF">
      <w:pPr>
        <w:spacing w:after="210"/>
        <w:ind w:left="25"/>
        <w:jc w:val="center"/>
        <w:rPr>
          <w:b/>
          <w:sz w:val="24"/>
          <w:szCs w:val="24"/>
        </w:rPr>
      </w:pPr>
      <w:r w:rsidRPr="00AF3C72">
        <w:rPr>
          <w:rFonts w:ascii="Times New Roman" w:hAnsi="Times New Roman"/>
          <w:b/>
          <w:sz w:val="24"/>
          <w:szCs w:val="24"/>
        </w:rPr>
        <w:t>Fig 6.1 Celonis PQL Engine</w:t>
      </w:r>
    </w:p>
    <w:p w:rsidR="00A6576A" w:rsidRDefault="000933EF" w:rsidP="000933EF">
      <w:pPr>
        <w:tabs>
          <w:tab w:val="left" w:pos="9072"/>
        </w:tabs>
        <w:spacing w:after="166"/>
        <w:ind w:right="-23"/>
      </w:pPr>
      <w:r>
        <w:rPr>
          <w:noProof/>
        </w:rPr>
        <w:drawing>
          <wp:anchor distT="0" distB="0" distL="114300" distR="114300" simplePos="0" relativeHeight="251658240" behindDoc="0" locked="0" layoutInCell="1" allowOverlap="1">
            <wp:simplePos x="0" y="0"/>
            <wp:positionH relativeFrom="column">
              <wp:posOffset>1054100</wp:posOffset>
            </wp:positionH>
            <wp:positionV relativeFrom="paragraph">
              <wp:posOffset>220345</wp:posOffset>
            </wp:positionV>
            <wp:extent cx="3808730" cy="2446020"/>
            <wp:effectExtent l="19050" t="0" r="1270" b="0"/>
            <wp:wrapSquare wrapText="bothSides"/>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10"/>
                    <a:stretch>
                      <a:fillRect/>
                    </a:stretch>
                  </pic:blipFill>
                  <pic:spPr>
                    <a:xfrm>
                      <a:off x="0" y="0"/>
                      <a:ext cx="3808730" cy="2446020"/>
                    </a:xfrm>
                    <a:prstGeom prst="rect">
                      <a:avLst/>
                    </a:prstGeom>
                  </pic:spPr>
                </pic:pic>
              </a:graphicData>
            </a:graphic>
          </wp:anchor>
        </w:drawing>
      </w:r>
      <w:r>
        <w:rPr>
          <w:noProof/>
        </w:rPr>
        <w:t xml:space="preserve">                                                    </w:t>
      </w:r>
    </w:p>
    <w:p w:rsidR="00A6576A" w:rsidRDefault="00A6576A" w:rsidP="00A6576A">
      <w:pPr>
        <w:spacing w:after="0"/>
        <w:jc w:val="both"/>
      </w:pPr>
    </w:p>
    <w:p w:rsidR="00A6576A" w:rsidRDefault="00A6576A" w:rsidP="00A6576A">
      <w:pPr>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r>
        <w:tab/>
      </w:r>
    </w:p>
    <w:p w:rsidR="000933EF" w:rsidRDefault="000933EF" w:rsidP="000933EF">
      <w:pPr>
        <w:spacing w:after="0"/>
        <w:jc w:val="both"/>
        <w:rPr>
          <w:rFonts w:ascii="Times New Roman" w:hAnsi="Times New Roman"/>
          <w:b/>
          <w:iCs/>
          <w:caps/>
          <w:color w:val="00CC00"/>
          <w:sz w:val="32"/>
          <w:szCs w:val="32"/>
        </w:rPr>
      </w:pPr>
    </w:p>
    <w:p w:rsidR="000933EF" w:rsidRDefault="000933EF" w:rsidP="000933EF">
      <w:pPr>
        <w:spacing w:after="0"/>
        <w:jc w:val="both"/>
        <w:rPr>
          <w:rFonts w:ascii="Times New Roman" w:hAnsi="Times New Roman"/>
          <w:b/>
          <w:iCs/>
          <w:caps/>
          <w:color w:val="00CC00"/>
          <w:sz w:val="32"/>
          <w:szCs w:val="32"/>
        </w:rPr>
      </w:pPr>
    </w:p>
    <w:p w:rsidR="000933EF" w:rsidRDefault="000933EF" w:rsidP="000933EF">
      <w:pPr>
        <w:spacing w:after="0"/>
        <w:jc w:val="both"/>
        <w:rPr>
          <w:rFonts w:ascii="Times New Roman" w:hAnsi="Times New Roman"/>
          <w:b/>
          <w:iCs/>
          <w:caps/>
          <w:color w:val="00CC00"/>
          <w:sz w:val="32"/>
          <w:szCs w:val="32"/>
        </w:rPr>
      </w:pPr>
    </w:p>
    <w:p w:rsidR="000933EF" w:rsidRDefault="000933EF" w:rsidP="000933EF">
      <w:pPr>
        <w:spacing w:after="0"/>
        <w:jc w:val="both"/>
        <w:rPr>
          <w:rFonts w:ascii="Times New Roman" w:hAnsi="Times New Roman"/>
          <w:b/>
          <w:iCs/>
          <w:caps/>
          <w:color w:val="00CC00"/>
          <w:sz w:val="32"/>
          <w:szCs w:val="32"/>
        </w:rPr>
      </w:pPr>
    </w:p>
    <w:p w:rsidR="000933EF" w:rsidRDefault="000933EF" w:rsidP="000933EF">
      <w:pPr>
        <w:spacing w:after="0"/>
        <w:jc w:val="both"/>
        <w:rPr>
          <w:rFonts w:ascii="Times New Roman" w:hAnsi="Times New Roman"/>
          <w:b/>
          <w:iCs/>
          <w:caps/>
          <w:color w:val="00CC00"/>
          <w:sz w:val="32"/>
          <w:szCs w:val="32"/>
        </w:rPr>
      </w:pPr>
    </w:p>
    <w:p w:rsidR="00A6576A" w:rsidRPr="000933EF" w:rsidRDefault="00A6576A" w:rsidP="000933EF">
      <w:pPr>
        <w:spacing w:after="0"/>
        <w:jc w:val="both"/>
      </w:pPr>
      <w:r>
        <w:t xml:space="preserve">                                                                                                          </w:t>
      </w:r>
    </w:p>
    <w:p w:rsidR="00A6576A" w:rsidRDefault="00A6576A" w:rsidP="00A6576A">
      <w:pPr>
        <w:spacing w:after="0"/>
        <w:jc w:val="both"/>
      </w:pPr>
      <w:r>
        <w:rPr>
          <w:b/>
          <w:sz w:val="26"/>
        </w:rPr>
        <w:lastRenderedPageBreak/>
        <w:t xml:space="preserve">6.2 Basic PQL Queries </w:t>
      </w:r>
    </w:p>
    <w:p w:rsidR="00A6576A" w:rsidRDefault="00A6576A" w:rsidP="00A6576A">
      <w:pPr>
        <w:spacing w:after="0"/>
        <w:jc w:val="both"/>
      </w:pPr>
    </w:p>
    <w:p w:rsidR="00A6576A" w:rsidRPr="00A03EDC" w:rsidRDefault="00A6576A" w:rsidP="00A6576A">
      <w:pPr>
        <w:spacing w:after="5" w:line="268" w:lineRule="auto"/>
        <w:jc w:val="both"/>
        <w:rPr>
          <w:sz w:val="26"/>
        </w:rPr>
      </w:pPr>
      <w:r>
        <w:rPr>
          <w:sz w:val="26"/>
        </w:rPr>
        <w:t xml:space="preserve">          The Data Explorer is an excellent tool that allows you to easily validate your data and build your first PQL queries. </w:t>
      </w:r>
    </w:p>
    <w:p w:rsidR="00A6576A" w:rsidRDefault="00A6576A" w:rsidP="00A6576A">
      <w:pPr>
        <w:spacing w:after="79"/>
        <w:ind w:left="1440"/>
        <w:jc w:val="both"/>
      </w:pPr>
    </w:p>
    <w:p w:rsidR="00A6576A" w:rsidRDefault="00A6576A" w:rsidP="00A6576A">
      <w:pPr>
        <w:spacing w:after="0"/>
        <w:jc w:val="both"/>
      </w:pPr>
      <w:r>
        <w:rPr>
          <w:b/>
          <w:sz w:val="26"/>
        </w:rPr>
        <w:t xml:space="preserve">          Standard Aggregation Functions </w:t>
      </w:r>
    </w:p>
    <w:p w:rsidR="00A6576A" w:rsidRDefault="00A6576A" w:rsidP="00A6576A">
      <w:pPr>
        <w:spacing w:after="54"/>
        <w:jc w:val="both"/>
      </w:pPr>
    </w:p>
    <w:p w:rsidR="00A6576A" w:rsidRDefault="00A6576A" w:rsidP="000933EF">
      <w:pPr>
        <w:numPr>
          <w:ilvl w:val="0"/>
          <w:numId w:val="6"/>
        </w:numPr>
        <w:spacing w:after="15" w:line="360" w:lineRule="auto"/>
        <w:ind w:hanging="360"/>
        <w:jc w:val="both"/>
      </w:pPr>
      <w:r>
        <w:rPr>
          <w:rFonts w:ascii="Times New Roman" w:hAnsi="Times New Roman"/>
          <w:color w:val="0B0B0B"/>
          <w:sz w:val="23"/>
        </w:rPr>
        <w:t xml:space="preserve">Counting COUNT() </w:t>
      </w:r>
    </w:p>
    <w:p w:rsidR="00A6576A" w:rsidRDefault="00A6576A" w:rsidP="000933EF">
      <w:pPr>
        <w:numPr>
          <w:ilvl w:val="0"/>
          <w:numId w:val="6"/>
        </w:numPr>
        <w:spacing w:after="15" w:line="360" w:lineRule="auto"/>
        <w:ind w:hanging="360"/>
        <w:jc w:val="both"/>
      </w:pPr>
      <w:r>
        <w:rPr>
          <w:rFonts w:ascii="Times New Roman" w:hAnsi="Times New Roman"/>
          <w:color w:val="0B0B0B"/>
          <w:sz w:val="23"/>
        </w:rPr>
        <w:t xml:space="preserve">Evaluating includes AVG(),MIN(),MAX(),SUM(),MEDIAN() </w:t>
      </w:r>
    </w:p>
    <w:p w:rsidR="00A6576A" w:rsidRDefault="00A6576A" w:rsidP="000933EF">
      <w:pPr>
        <w:numPr>
          <w:ilvl w:val="0"/>
          <w:numId w:val="6"/>
        </w:numPr>
        <w:spacing w:after="15" w:line="360" w:lineRule="auto"/>
        <w:ind w:hanging="360"/>
        <w:jc w:val="both"/>
      </w:pPr>
      <w:r>
        <w:rPr>
          <w:rFonts w:ascii="Times New Roman" w:hAnsi="Times New Roman"/>
          <w:color w:val="0B0B0B"/>
          <w:sz w:val="23"/>
        </w:rPr>
        <w:t xml:space="preserve">QUANTILE(),VAR(),STDEV() </w:t>
      </w:r>
    </w:p>
    <w:p w:rsidR="00A6576A" w:rsidRDefault="00A6576A" w:rsidP="00A6576A">
      <w:pPr>
        <w:spacing w:after="26"/>
        <w:ind w:left="1819"/>
        <w:jc w:val="both"/>
      </w:pPr>
    </w:p>
    <w:p w:rsidR="00A6576A" w:rsidRDefault="00A6576A" w:rsidP="00A6576A">
      <w:pPr>
        <w:spacing w:after="8"/>
        <w:jc w:val="both"/>
      </w:pPr>
      <w:r>
        <w:rPr>
          <w:rFonts w:ascii="Times New Roman" w:hAnsi="Times New Roman"/>
          <w:b/>
          <w:color w:val="0B0B0B"/>
          <w:sz w:val="24"/>
        </w:rPr>
        <w:t xml:space="preserve">          Data Flow Functions </w:t>
      </w:r>
    </w:p>
    <w:p w:rsidR="00A6576A" w:rsidRDefault="00A6576A" w:rsidP="000933EF">
      <w:pPr>
        <w:numPr>
          <w:ilvl w:val="0"/>
          <w:numId w:val="6"/>
        </w:numPr>
        <w:spacing w:after="25" w:line="360" w:lineRule="auto"/>
        <w:ind w:hanging="360"/>
        <w:jc w:val="both"/>
      </w:pPr>
      <w:r>
        <w:rPr>
          <w:rFonts w:ascii="Times New Roman" w:hAnsi="Times New Roman"/>
          <w:color w:val="0B0B0B"/>
        </w:rPr>
        <w:t xml:space="preserve">CASE WHEN </w:t>
      </w:r>
    </w:p>
    <w:p w:rsidR="00A6576A" w:rsidRDefault="00A6576A" w:rsidP="000933EF">
      <w:pPr>
        <w:numPr>
          <w:ilvl w:val="0"/>
          <w:numId w:val="6"/>
        </w:numPr>
        <w:spacing w:after="25" w:line="360" w:lineRule="auto"/>
        <w:ind w:hanging="360"/>
        <w:jc w:val="both"/>
      </w:pPr>
      <w:r>
        <w:rPr>
          <w:rFonts w:ascii="Times New Roman" w:hAnsi="Times New Roman"/>
          <w:color w:val="0B0B0B"/>
        </w:rPr>
        <w:t xml:space="preserve">COALESCE </w:t>
      </w:r>
    </w:p>
    <w:p w:rsidR="00A6576A" w:rsidRDefault="00A6576A" w:rsidP="000933EF">
      <w:pPr>
        <w:numPr>
          <w:ilvl w:val="0"/>
          <w:numId w:val="6"/>
        </w:numPr>
        <w:spacing w:after="25" w:line="360" w:lineRule="auto"/>
        <w:ind w:hanging="360"/>
        <w:jc w:val="both"/>
      </w:pPr>
      <w:r>
        <w:rPr>
          <w:rFonts w:ascii="Times New Roman" w:hAnsi="Times New Roman"/>
          <w:color w:val="0B0B0B"/>
        </w:rPr>
        <w:t xml:space="preserve">REMAP_VALUES </w:t>
      </w:r>
    </w:p>
    <w:p w:rsidR="00A6576A" w:rsidRDefault="00A6576A" w:rsidP="00A6576A">
      <w:pPr>
        <w:spacing w:after="69"/>
        <w:ind w:left="1459"/>
        <w:jc w:val="both"/>
      </w:pPr>
    </w:p>
    <w:p w:rsidR="00A6576A" w:rsidRDefault="00A6576A" w:rsidP="00A6576A">
      <w:pPr>
        <w:spacing w:after="3" w:line="339" w:lineRule="auto"/>
        <w:ind w:right="399"/>
        <w:jc w:val="both"/>
      </w:pPr>
      <w:r>
        <w:rPr>
          <w:b/>
          <w:sz w:val="24"/>
        </w:rPr>
        <w:t>String modifications</w:t>
      </w:r>
      <w:r>
        <w:rPr>
          <w:sz w:val="24"/>
        </w:rPr>
        <w:t xml:space="preserve"> comprise a set of powerful functions including combinations, transformations and cropping to get the most out of your Celonis queries. </w:t>
      </w:r>
    </w:p>
    <w:p w:rsidR="00A6576A" w:rsidRDefault="00A6576A" w:rsidP="00A6576A">
      <w:pPr>
        <w:numPr>
          <w:ilvl w:val="0"/>
          <w:numId w:val="6"/>
        </w:numPr>
        <w:spacing w:after="103" w:line="259" w:lineRule="auto"/>
        <w:ind w:hanging="360"/>
        <w:jc w:val="both"/>
      </w:pPr>
      <w:r>
        <w:rPr>
          <w:sz w:val="24"/>
        </w:rPr>
        <w:t>LOWER,UPPER,REVERSE</w:t>
      </w:r>
    </w:p>
    <w:p w:rsidR="00A6576A" w:rsidRDefault="00A6576A" w:rsidP="00A6576A">
      <w:pPr>
        <w:numPr>
          <w:ilvl w:val="0"/>
          <w:numId w:val="6"/>
        </w:numPr>
        <w:spacing w:after="48" w:line="259" w:lineRule="auto"/>
        <w:ind w:hanging="360"/>
        <w:jc w:val="both"/>
      </w:pPr>
      <w:r>
        <w:rPr>
          <w:sz w:val="24"/>
        </w:rPr>
        <w:t xml:space="preserve">LEFT,RIGHT,LTRIM,RTRIM,SUBSTRING </w:t>
      </w:r>
    </w:p>
    <w:p w:rsidR="00A6576A" w:rsidRDefault="00A6576A" w:rsidP="00A6576A">
      <w:pPr>
        <w:spacing w:after="16"/>
        <w:ind w:left="2179"/>
        <w:jc w:val="both"/>
      </w:pPr>
    </w:p>
    <w:p w:rsidR="00A6576A" w:rsidRDefault="00A6576A" w:rsidP="00A6576A">
      <w:pPr>
        <w:spacing w:after="69"/>
        <w:jc w:val="both"/>
      </w:pPr>
      <w:r>
        <w:rPr>
          <w:rFonts w:ascii="Times New Roman" w:hAnsi="Times New Roman"/>
          <w:b/>
          <w:color w:val="0B0B0B"/>
          <w:sz w:val="24"/>
        </w:rPr>
        <w:t xml:space="preserve">          Data Type conversions </w:t>
      </w:r>
    </w:p>
    <w:p w:rsidR="00A6576A" w:rsidRDefault="00A6576A" w:rsidP="000933EF">
      <w:pPr>
        <w:spacing w:after="99" w:line="360" w:lineRule="auto"/>
        <w:ind w:left="1454" w:right="399" w:hanging="10"/>
        <w:jc w:val="both"/>
      </w:pPr>
      <w:r>
        <w:rPr>
          <w:sz w:val="24"/>
        </w:rPr>
        <w:t xml:space="preserve">Different types (e.g. integer, float, string or date). </w:t>
      </w:r>
    </w:p>
    <w:p w:rsidR="00A6576A" w:rsidRDefault="00A6576A" w:rsidP="00A6576A">
      <w:pPr>
        <w:spacing w:after="113"/>
        <w:ind w:left="1440"/>
        <w:jc w:val="both"/>
      </w:pPr>
    </w:p>
    <w:p w:rsidR="00A6576A" w:rsidRDefault="00A6576A" w:rsidP="00A6576A">
      <w:pPr>
        <w:spacing w:after="3" w:line="347" w:lineRule="auto"/>
        <w:ind w:right="399"/>
        <w:jc w:val="both"/>
      </w:pPr>
      <w:r>
        <w:rPr>
          <w:rFonts w:ascii="Arial" w:eastAsia="Arial" w:hAnsi="Arial" w:cs="Arial"/>
          <w:b/>
          <w:sz w:val="24"/>
        </w:rPr>
        <w:t>RegEx or Regular Expressions</w:t>
      </w:r>
      <w:r>
        <w:rPr>
          <w:sz w:val="24"/>
        </w:rPr>
        <w:t xml:space="preserve"> are a way to search within a text according to a particular search pattern. Regular Expressions are built from a sequence of characters that define this search pattern</w:t>
      </w:r>
      <w:r>
        <w:rPr>
          <w:sz w:val="26"/>
        </w:rPr>
        <w:t>.</w:t>
      </w:r>
    </w:p>
    <w:p w:rsidR="00A6576A" w:rsidRDefault="00A6576A" w:rsidP="00A6576A">
      <w:pPr>
        <w:spacing w:after="8"/>
        <w:jc w:val="both"/>
      </w:pPr>
    </w:p>
    <w:p w:rsidR="00A6576A" w:rsidRDefault="00A6576A" w:rsidP="00A6576A">
      <w:pPr>
        <w:spacing w:after="0" w:line="240" w:lineRule="auto"/>
        <w:jc w:val="both"/>
        <w:rPr>
          <w:rFonts w:ascii="Times New Roman" w:hAnsi="Times New Roman"/>
          <w:b/>
          <w:iCs/>
          <w:caps/>
          <w:color w:val="00CC00"/>
          <w:sz w:val="32"/>
          <w:szCs w:val="32"/>
        </w:rPr>
      </w:pPr>
    </w:p>
    <w:p w:rsidR="00A6576A" w:rsidRDefault="00A6576A" w:rsidP="00A6576A">
      <w:pPr>
        <w:spacing w:after="0" w:line="240" w:lineRule="auto"/>
        <w:jc w:val="both"/>
        <w:rPr>
          <w:rFonts w:ascii="Times New Roman" w:hAnsi="Times New Roman"/>
          <w:b/>
          <w:iCs/>
          <w:caps/>
          <w:color w:val="00CC00"/>
          <w:sz w:val="32"/>
          <w:szCs w:val="32"/>
        </w:rPr>
      </w:pPr>
    </w:p>
    <w:p w:rsidR="00A6576A" w:rsidRDefault="00A6576A" w:rsidP="00A6576A">
      <w:pPr>
        <w:spacing w:after="0" w:line="240" w:lineRule="auto"/>
        <w:jc w:val="both"/>
        <w:rPr>
          <w:rFonts w:ascii="Times New Roman" w:hAnsi="Times New Roman"/>
          <w:b/>
          <w:iCs/>
          <w:caps/>
          <w:color w:val="00CC00"/>
          <w:sz w:val="32"/>
          <w:szCs w:val="32"/>
        </w:rPr>
      </w:pPr>
    </w:p>
    <w:p w:rsidR="00A6576A" w:rsidRDefault="00A6576A" w:rsidP="000933EF">
      <w:pPr>
        <w:tabs>
          <w:tab w:val="center" w:pos="2939"/>
          <w:tab w:val="center" w:pos="8339"/>
        </w:tabs>
        <w:spacing w:after="0"/>
        <w:jc w:val="both"/>
      </w:pPr>
    </w:p>
    <w:p w:rsidR="00A6576A" w:rsidRPr="00766717" w:rsidRDefault="00A6576A" w:rsidP="000933EF">
      <w:pPr>
        <w:tabs>
          <w:tab w:val="center" w:pos="720"/>
          <w:tab w:val="center" w:pos="1440"/>
          <w:tab w:val="center" w:pos="2160"/>
          <w:tab w:val="center" w:pos="2881"/>
          <w:tab w:val="center" w:pos="3601"/>
          <w:tab w:val="center" w:pos="5235"/>
        </w:tabs>
        <w:spacing w:after="0"/>
        <w:ind w:left="-15"/>
        <w:jc w:val="center"/>
        <w:rPr>
          <w:rFonts w:ascii="Times New Roman" w:hAnsi="Times New Roman"/>
          <w:sz w:val="36"/>
          <w:szCs w:val="36"/>
        </w:rPr>
      </w:pPr>
      <w:r w:rsidRPr="00766717">
        <w:rPr>
          <w:rFonts w:ascii="Times New Roman" w:hAnsi="Times New Roman"/>
          <w:b/>
          <w:sz w:val="36"/>
          <w:szCs w:val="36"/>
        </w:rPr>
        <w:lastRenderedPageBreak/>
        <w:t>CHAPTER-7</w:t>
      </w:r>
    </w:p>
    <w:p w:rsidR="00A6576A" w:rsidRPr="00766717" w:rsidRDefault="00A6576A" w:rsidP="000933EF">
      <w:pPr>
        <w:tabs>
          <w:tab w:val="center" w:pos="720"/>
          <w:tab w:val="center" w:pos="1440"/>
          <w:tab w:val="center" w:pos="2160"/>
          <w:tab w:val="center" w:pos="2881"/>
          <w:tab w:val="center" w:pos="3601"/>
          <w:tab w:val="center" w:pos="5235"/>
        </w:tabs>
        <w:spacing w:after="0"/>
        <w:ind w:left="-15"/>
        <w:jc w:val="center"/>
        <w:rPr>
          <w:rFonts w:ascii="Times New Roman" w:hAnsi="Times New Roman"/>
          <w:sz w:val="36"/>
          <w:szCs w:val="36"/>
        </w:rPr>
      </w:pPr>
      <w:r w:rsidRPr="00766717">
        <w:rPr>
          <w:rFonts w:ascii="Times New Roman" w:hAnsi="Times New Roman"/>
          <w:b/>
          <w:sz w:val="36"/>
          <w:szCs w:val="36"/>
        </w:rPr>
        <w:t>JOINING &amp; AGGREGATING DATA</w:t>
      </w:r>
    </w:p>
    <w:p w:rsidR="00A6576A" w:rsidRDefault="00A6576A" w:rsidP="00A6576A">
      <w:pPr>
        <w:tabs>
          <w:tab w:val="center" w:pos="720"/>
          <w:tab w:val="center" w:pos="1440"/>
          <w:tab w:val="center" w:pos="2160"/>
          <w:tab w:val="center" w:pos="2881"/>
          <w:tab w:val="center" w:pos="3601"/>
          <w:tab w:val="center" w:pos="5235"/>
        </w:tabs>
        <w:spacing w:after="0"/>
        <w:ind w:left="-15"/>
        <w:jc w:val="both"/>
        <w:rPr>
          <w:rFonts w:ascii="Times New Roman" w:hAnsi="Times New Roman"/>
          <w:sz w:val="36"/>
          <w:szCs w:val="36"/>
        </w:rPr>
      </w:pPr>
    </w:p>
    <w:p w:rsidR="00A6576A" w:rsidRPr="00835A45" w:rsidRDefault="00A6576A" w:rsidP="00A6576A">
      <w:pPr>
        <w:tabs>
          <w:tab w:val="center" w:pos="720"/>
          <w:tab w:val="center" w:pos="1440"/>
          <w:tab w:val="center" w:pos="2160"/>
          <w:tab w:val="center" w:pos="2881"/>
          <w:tab w:val="center" w:pos="3601"/>
          <w:tab w:val="center" w:pos="5235"/>
        </w:tabs>
        <w:spacing w:after="0"/>
        <w:ind w:left="-15"/>
        <w:jc w:val="both"/>
        <w:rPr>
          <w:b/>
          <w:sz w:val="24"/>
          <w:szCs w:val="24"/>
        </w:rPr>
      </w:pPr>
      <w:r w:rsidRPr="00835A45">
        <w:rPr>
          <w:b/>
          <w:sz w:val="24"/>
          <w:szCs w:val="24"/>
        </w:rPr>
        <w:t xml:space="preserve">7.1 Joins &amp; Filters </w:t>
      </w:r>
    </w:p>
    <w:p w:rsidR="00A6576A" w:rsidRDefault="00A6576A" w:rsidP="00A6576A">
      <w:pPr>
        <w:spacing w:after="75"/>
        <w:jc w:val="both"/>
      </w:pPr>
    </w:p>
    <w:p w:rsidR="00A6576A" w:rsidRDefault="00A6576A" w:rsidP="00A6576A">
      <w:pPr>
        <w:spacing w:after="5" w:line="268" w:lineRule="auto"/>
        <w:jc w:val="both"/>
      </w:pPr>
      <w:r>
        <w:rPr>
          <w:sz w:val="26"/>
        </w:rPr>
        <w:t xml:space="preserve">The set of tables containing all the data is called the </w:t>
      </w:r>
      <w:r w:rsidR="007B2112">
        <w:rPr>
          <w:b/>
          <w:sz w:val="26"/>
        </w:rPr>
        <w:t xml:space="preserve">Data </w:t>
      </w:r>
      <w:r>
        <w:rPr>
          <w:b/>
          <w:sz w:val="26"/>
        </w:rPr>
        <w:t>Model</w:t>
      </w:r>
      <w:r>
        <w:rPr>
          <w:sz w:val="26"/>
        </w:rPr>
        <w:t xml:space="preserve">.  </w:t>
      </w:r>
    </w:p>
    <w:p w:rsidR="00A6576A" w:rsidRDefault="00A6576A" w:rsidP="00A6576A">
      <w:pPr>
        <w:spacing w:after="24"/>
        <w:ind w:left="2160"/>
        <w:jc w:val="both"/>
      </w:pPr>
    </w:p>
    <w:p w:rsidR="00A6576A" w:rsidRDefault="00A6576A" w:rsidP="00A6576A">
      <w:pPr>
        <w:spacing w:after="256" w:line="268" w:lineRule="auto"/>
        <w:jc w:val="both"/>
      </w:pPr>
      <w:r>
        <w:rPr>
          <w:sz w:val="26"/>
        </w:rPr>
        <w:t xml:space="preserve">The tables in a Data Model are connected via specific relationships to associate rows of one table with rows of another table. This is done using a </w:t>
      </w:r>
      <w:r>
        <w:rPr>
          <w:b/>
          <w:sz w:val="26"/>
        </w:rPr>
        <w:t>foreign key</w:t>
      </w:r>
      <w:r>
        <w:rPr>
          <w:sz w:val="26"/>
        </w:rPr>
        <w:t xml:space="preserve">. In general, these relationships can be classified as: </w:t>
      </w:r>
    </w:p>
    <w:p w:rsidR="00A6576A" w:rsidRDefault="00A6576A" w:rsidP="00A6576A">
      <w:pPr>
        <w:numPr>
          <w:ilvl w:val="0"/>
          <w:numId w:val="7"/>
        </w:numPr>
        <w:spacing w:after="5" w:line="268" w:lineRule="auto"/>
        <w:ind w:hanging="360"/>
        <w:jc w:val="both"/>
      </w:pPr>
      <w:r>
        <w:rPr>
          <w:sz w:val="26"/>
        </w:rPr>
        <w:t>One-to-many or 1:N</w:t>
      </w:r>
    </w:p>
    <w:p w:rsidR="00A6576A" w:rsidRDefault="00A6576A" w:rsidP="00A6576A">
      <w:pPr>
        <w:numPr>
          <w:ilvl w:val="0"/>
          <w:numId w:val="7"/>
        </w:numPr>
        <w:spacing w:after="5" w:line="268" w:lineRule="auto"/>
        <w:ind w:hanging="360"/>
        <w:jc w:val="both"/>
      </w:pPr>
      <w:r>
        <w:rPr>
          <w:sz w:val="26"/>
        </w:rPr>
        <w:t>One-to-one or 1:1</w:t>
      </w:r>
    </w:p>
    <w:p w:rsidR="00A6576A" w:rsidRPr="00835A45" w:rsidRDefault="00A6576A" w:rsidP="00A6576A">
      <w:pPr>
        <w:numPr>
          <w:ilvl w:val="0"/>
          <w:numId w:val="7"/>
        </w:numPr>
        <w:spacing w:after="5" w:line="268" w:lineRule="auto"/>
        <w:ind w:hanging="360"/>
        <w:jc w:val="both"/>
      </w:pPr>
      <w:r>
        <w:rPr>
          <w:sz w:val="26"/>
        </w:rPr>
        <w:t>Many-to-many or N:M</w:t>
      </w:r>
    </w:p>
    <w:p w:rsidR="00A6576A" w:rsidRDefault="00A6576A" w:rsidP="00A6576A">
      <w:pPr>
        <w:spacing w:after="5" w:line="268" w:lineRule="auto"/>
        <w:ind w:left="2160"/>
        <w:jc w:val="both"/>
      </w:pPr>
    </w:p>
    <w:p w:rsidR="00A6576A" w:rsidRDefault="00A6576A" w:rsidP="00A6576A">
      <w:pPr>
        <w:spacing w:after="5" w:line="268" w:lineRule="auto"/>
        <w:jc w:val="both"/>
        <w:rPr>
          <w:sz w:val="26"/>
        </w:rPr>
      </w:pPr>
      <w:r w:rsidRPr="00835A45">
        <w:rPr>
          <w:sz w:val="26"/>
        </w:rPr>
        <w:t xml:space="preserve">A PQL query is executed in the following order: </w:t>
      </w:r>
    </w:p>
    <w:p w:rsidR="00A6576A" w:rsidRDefault="00A6576A" w:rsidP="00A6576A">
      <w:pPr>
        <w:spacing w:after="5" w:line="268" w:lineRule="auto"/>
        <w:jc w:val="both"/>
      </w:pPr>
    </w:p>
    <w:p w:rsidR="00A6576A" w:rsidRDefault="00A6576A" w:rsidP="00A6576A">
      <w:pPr>
        <w:numPr>
          <w:ilvl w:val="0"/>
          <w:numId w:val="8"/>
        </w:numPr>
        <w:spacing w:after="49" w:line="268" w:lineRule="auto"/>
        <w:ind w:hanging="360"/>
        <w:jc w:val="both"/>
      </w:pPr>
      <w:r>
        <w:rPr>
          <w:sz w:val="26"/>
        </w:rPr>
        <w:t xml:space="preserve">Joins and regular PQL functions (not aggregations). The common table is defined after joining the required tables. </w:t>
      </w:r>
    </w:p>
    <w:p w:rsidR="00A6576A" w:rsidRDefault="00A6576A" w:rsidP="00A6576A">
      <w:pPr>
        <w:numPr>
          <w:ilvl w:val="0"/>
          <w:numId w:val="8"/>
        </w:numPr>
        <w:spacing w:after="49" w:line="268" w:lineRule="auto"/>
        <w:ind w:hanging="360"/>
        <w:jc w:val="both"/>
      </w:pPr>
      <w:r>
        <w:rPr>
          <w:sz w:val="26"/>
        </w:rPr>
        <w:t xml:space="preserve">Filters are applied (if there are filters defined). We will learn more about filters in chapter 4. </w:t>
      </w:r>
    </w:p>
    <w:p w:rsidR="00A6576A" w:rsidRDefault="00A6576A" w:rsidP="00A6576A">
      <w:pPr>
        <w:numPr>
          <w:ilvl w:val="0"/>
          <w:numId w:val="8"/>
        </w:numPr>
        <w:spacing w:after="5" w:line="268" w:lineRule="auto"/>
        <w:ind w:hanging="360"/>
        <w:jc w:val="both"/>
      </w:pPr>
      <w:r>
        <w:rPr>
          <w:sz w:val="26"/>
        </w:rPr>
        <w:t xml:space="preserve">Standard Aggregations (AVG, COUNT, SUM, etc.). </w:t>
      </w:r>
    </w:p>
    <w:p w:rsidR="00A6576A" w:rsidRDefault="00A6576A" w:rsidP="00A6576A">
      <w:pPr>
        <w:spacing w:after="15"/>
        <w:ind w:left="2160"/>
        <w:jc w:val="both"/>
      </w:pPr>
    </w:p>
    <w:p w:rsidR="00A6576A" w:rsidRDefault="00A6576A" w:rsidP="00A6576A">
      <w:pPr>
        <w:spacing w:after="15"/>
        <w:jc w:val="both"/>
      </w:pPr>
      <w:r>
        <w:rPr>
          <w:b/>
          <w:sz w:val="24"/>
        </w:rPr>
        <w:t xml:space="preserve">Filters: </w:t>
      </w:r>
    </w:p>
    <w:p w:rsidR="00A6576A" w:rsidRDefault="00A6576A" w:rsidP="000933EF">
      <w:pPr>
        <w:spacing w:after="5" w:line="360" w:lineRule="auto"/>
        <w:jc w:val="both"/>
      </w:pPr>
      <w:r>
        <w:rPr>
          <w:sz w:val="24"/>
        </w:rPr>
        <w:t xml:space="preserve">Center the attention on a given subset of data in order to better understand the information or view it from different angles. </w:t>
      </w:r>
    </w:p>
    <w:p w:rsidR="00A6576A" w:rsidRDefault="00A6576A" w:rsidP="000933EF">
      <w:pPr>
        <w:spacing w:after="5" w:line="360" w:lineRule="auto"/>
        <w:jc w:val="both"/>
      </w:pPr>
      <w:r>
        <w:rPr>
          <w:sz w:val="24"/>
        </w:rPr>
        <w:t>The syntax is very simple. You start with the keyword FILTER, followed by the condition. An easy condition starts with the table and column you'd like to apply the filter to, followed by the predicate operator, which could be BETWEEN, !=, &lt;, &gt;=, &lt;=, =, or many others. To complete the condition, you add the respective value that you would like to filter on. Finally, the FILTER statement is terminated with a semicolon.</w:t>
      </w:r>
    </w:p>
    <w:p w:rsidR="00A6576A" w:rsidRDefault="00A6576A" w:rsidP="000933EF">
      <w:pPr>
        <w:spacing w:after="24"/>
        <w:jc w:val="both"/>
      </w:pPr>
    </w:p>
    <w:p w:rsidR="00A6576A" w:rsidRDefault="00A6576A" w:rsidP="00A6576A">
      <w:pPr>
        <w:pStyle w:val="Heading3"/>
        <w:tabs>
          <w:tab w:val="center" w:pos="1657"/>
        </w:tabs>
        <w:jc w:val="both"/>
        <w:rPr>
          <w:color w:val="auto"/>
          <w:sz w:val="24"/>
          <w:szCs w:val="24"/>
        </w:rPr>
      </w:pPr>
      <w:r w:rsidRPr="00835A45">
        <w:rPr>
          <w:color w:val="auto"/>
          <w:sz w:val="24"/>
          <w:szCs w:val="24"/>
        </w:rPr>
        <w:lastRenderedPageBreak/>
        <w:t xml:space="preserve">7.2 PU_ Functions </w:t>
      </w:r>
    </w:p>
    <w:p w:rsidR="00A6576A" w:rsidRPr="00835A45" w:rsidRDefault="00A6576A" w:rsidP="00A6576A">
      <w:pPr>
        <w:pStyle w:val="Heading3"/>
        <w:tabs>
          <w:tab w:val="center" w:pos="1657"/>
        </w:tabs>
        <w:jc w:val="both"/>
        <w:rPr>
          <w:b w:val="0"/>
          <w:color w:val="auto"/>
          <w:sz w:val="24"/>
          <w:szCs w:val="24"/>
        </w:rPr>
      </w:pPr>
      <w:r w:rsidRPr="00835A45">
        <w:rPr>
          <w:b w:val="0"/>
          <w:color w:val="auto"/>
          <w:sz w:val="24"/>
          <w:szCs w:val="24"/>
        </w:rPr>
        <w:t>PU-functions can be applied in many use cases and are often the only way to calculate a certain KPI or dimension.</w:t>
      </w:r>
    </w:p>
    <w:p w:rsidR="00A6576A" w:rsidRPr="00835A45" w:rsidRDefault="00A6576A" w:rsidP="00A6576A">
      <w:pPr>
        <w:spacing w:after="0"/>
        <w:jc w:val="both"/>
        <w:rPr>
          <w:sz w:val="24"/>
          <w:szCs w:val="24"/>
        </w:rPr>
      </w:pPr>
    </w:p>
    <w:tbl>
      <w:tblPr>
        <w:tblStyle w:val="TableGrid"/>
        <w:tblW w:w="9081" w:type="dxa"/>
        <w:tblInd w:w="320" w:type="dxa"/>
        <w:tblCellMar>
          <w:top w:w="10" w:type="dxa"/>
          <w:bottom w:w="34" w:type="dxa"/>
          <w:right w:w="115" w:type="dxa"/>
        </w:tblCellMar>
        <w:tblLook w:val="04A0"/>
      </w:tblPr>
      <w:tblGrid>
        <w:gridCol w:w="400"/>
        <w:gridCol w:w="8681"/>
      </w:tblGrid>
      <w:tr w:rsidR="00A6576A" w:rsidTr="00FD6010">
        <w:trPr>
          <w:trHeight w:val="439"/>
        </w:trPr>
        <w:tc>
          <w:tcPr>
            <w:tcW w:w="400" w:type="dxa"/>
            <w:tcBorders>
              <w:top w:val="single" w:sz="12" w:space="0" w:color="E9E9E9"/>
              <w:left w:val="single" w:sz="12" w:space="0" w:color="E9E9E9"/>
              <w:bottom w:val="nil"/>
              <w:right w:val="nil"/>
            </w:tcBorders>
            <w:vAlign w:val="bottom"/>
          </w:tcPr>
          <w:p w:rsidR="00A6576A" w:rsidRDefault="00A6576A" w:rsidP="00FD6010">
            <w:pPr>
              <w:ind w:left="40"/>
              <w:jc w:val="both"/>
            </w:pPr>
            <w:r>
              <w:rPr>
                <w:sz w:val="20"/>
              </w:rPr>
              <w:t>●</w:t>
            </w:r>
          </w:p>
        </w:tc>
        <w:tc>
          <w:tcPr>
            <w:tcW w:w="8681" w:type="dxa"/>
            <w:tcBorders>
              <w:top w:val="single" w:sz="12" w:space="0" w:color="E9E9E9"/>
              <w:left w:val="nil"/>
              <w:bottom w:val="nil"/>
              <w:right w:val="single" w:sz="12" w:space="0" w:color="E9E9E9"/>
            </w:tcBorders>
          </w:tcPr>
          <w:p w:rsidR="00A6576A" w:rsidRDefault="00A6576A" w:rsidP="00FD6010">
            <w:pPr>
              <w:jc w:val="both"/>
            </w:pPr>
            <w:r>
              <w:rPr>
                <w:rFonts w:ascii="Arial" w:eastAsia="Arial" w:hAnsi="Arial" w:cs="Arial"/>
                <w:b/>
                <w:sz w:val="27"/>
              </w:rPr>
              <w:t>PU_SUM</w:t>
            </w:r>
          </w:p>
        </w:tc>
      </w:tr>
      <w:tr w:rsidR="00A6576A" w:rsidTr="00FD6010">
        <w:trPr>
          <w:trHeight w:val="371"/>
        </w:trPr>
        <w:tc>
          <w:tcPr>
            <w:tcW w:w="400" w:type="dxa"/>
            <w:tcBorders>
              <w:top w:val="nil"/>
              <w:left w:val="single" w:sz="12" w:space="0" w:color="E9E9E9"/>
              <w:bottom w:val="nil"/>
              <w:right w:val="nil"/>
            </w:tcBorders>
          </w:tcPr>
          <w:p w:rsidR="00A6576A" w:rsidRDefault="00A6576A" w:rsidP="00FD6010">
            <w:pPr>
              <w:ind w:left="40"/>
              <w:jc w:val="both"/>
            </w:pPr>
            <w:r>
              <w:rPr>
                <w:sz w:val="20"/>
              </w:rPr>
              <w:t>●</w:t>
            </w:r>
          </w:p>
        </w:tc>
        <w:tc>
          <w:tcPr>
            <w:tcW w:w="8681" w:type="dxa"/>
            <w:tcBorders>
              <w:top w:val="nil"/>
              <w:left w:val="nil"/>
              <w:bottom w:val="nil"/>
              <w:right w:val="single" w:sz="12" w:space="0" w:color="E9E9E9"/>
            </w:tcBorders>
          </w:tcPr>
          <w:p w:rsidR="00A6576A" w:rsidRDefault="00A6576A" w:rsidP="00FD6010">
            <w:pPr>
              <w:jc w:val="both"/>
            </w:pPr>
            <w:r>
              <w:rPr>
                <w:rFonts w:ascii="Arial" w:eastAsia="Arial" w:hAnsi="Arial" w:cs="Arial"/>
                <w:b/>
                <w:sz w:val="27"/>
              </w:rPr>
              <w:t>PU_AVG</w:t>
            </w:r>
          </w:p>
        </w:tc>
      </w:tr>
      <w:tr w:rsidR="00A6576A" w:rsidTr="00FD6010">
        <w:trPr>
          <w:trHeight w:val="396"/>
        </w:trPr>
        <w:tc>
          <w:tcPr>
            <w:tcW w:w="400" w:type="dxa"/>
            <w:tcBorders>
              <w:top w:val="nil"/>
              <w:left w:val="single" w:sz="12" w:space="0" w:color="E9E9E9"/>
              <w:bottom w:val="nil"/>
              <w:right w:val="nil"/>
            </w:tcBorders>
          </w:tcPr>
          <w:p w:rsidR="00A6576A" w:rsidRDefault="00A6576A" w:rsidP="00FD6010">
            <w:pPr>
              <w:ind w:left="40"/>
              <w:jc w:val="both"/>
            </w:pPr>
            <w:r>
              <w:rPr>
                <w:sz w:val="20"/>
              </w:rPr>
              <w:t>●</w:t>
            </w:r>
          </w:p>
        </w:tc>
        <w:tc>
          <w:tcPr>
            <w:tcW w:w="8681" w:type="dxa"/>
            <w:tcBorders>
              <w:top w:val="nil"/>
              <w:left w:val="nil"/>
              <w:bottom w:val="nil"/>
              <w:right w:val="single" w:sz="12" w:space="0" w:color="E9E9E9"/>
            </w:tcBorders>
          </w:tcPr>
          <w:p w:rsidR="00A6576A" w:rsidRDefault="00A6576A" w:rsidP="00FD6010">
            <w:pPr>
              <w:jc w:val="both"/>
            </w:pPr>
            <w:r>
              <w:rPr>
                <w:rFonts w:ascii="Arial" w:eastAsia="Arial" w:hAnsi="Arial" w:cs="Arial"/>
                <w:b/>
                <w:sz w:val="27"/>
              </w:rPr>
              <w:t>PU_COUNT, PU_COUNT_DISTINCT</w:t>
            </w:r>
          </w:p>
        </w:tc>
      </w:tr>
      <w:tr w:rsidR="00A6576A" w:rsidTr="00FD6010">
        <w:trPr>
          <w:trHeight w:val="345"/>
        </w:trPr>
        <w:tc>
          <w:tcPr>
            <w:tcW w:w="400" w:type="dxa"/>
            <w:tcBorders>
              <w:top w:val="nil"/>
              <w:left w:val="single" w:sz="12" w:space="0" w:color="E9E9E9"/>
              <w:bottom w:val="nil"/>
              <w:right w:val="nil"/>
            </w:tcBorders>
            <w:shd w:val="clear" w:color="auto" w:fill="FFFFFF"/>
          </w:tcPr>
          <w:p w:rsidR="00A6576A" w:rsidRDefault="00A6576A" w:rsidP="00FD6010">
            <w:pPr>
              <w:ind w:left="40"/>
              <w:jc w:val="both"/>
            </w:pPr>
            <w:r>
              <w:rPr>
                <w:sz w:val="20"/>
              </w:rPr>
              <w:t>●</w:t>
            </w:r>
          </w:p>
        </w:tc>
        <w:tc>
          <w:tcPr>
            <w:tcW w:w="8681" w:type="dxa"/>
            <w:tcBorders>
              <w:top w:val="nil"/>
              <w:left w:val="nil"/>
              <w:bottom w:val="nil"/>
              <w:right w:val="single" w:sz="12" w:space="0" w:color="E9E9E9"/>
            </w:tcBorders>
            <w:shd w:val="clear" w:color="auto" w:fill="FFFFFF"/>
          </w:tcPr>
          <w:p w:rsidR="00A6576A" w:rsidRDefault="00A6576A" w:rsidP="00FD6010">
            <w:pPr>
              <w:jc w:val="both"/>
            </w:pPr>
            <w:r>
              <w:rPr>
                <w:rFonts w:ascii="Arial" w:eastAsia="Arial" w:hAnsi="Arial" w:cs="Arial"/>
                <w:b/>
                <w:sz w:val="27"/>
              </w:rPr>
              <w:t>PU_MAX, PU_MIN</w:t>
            </w:r>
          </w:p>
        </w:tc>
      </w:tr>
      <w:tr w:rsidR="00A6576A" w:rsidTr="00FD6010">
        <w:trPr>
          <w:trHeight w:val="371"/>
        </w:trPr>
        <w:tc>
          <w:tcPr>
            <w:tcW w:w="400" w:type="dxa"/>
            <w:tcBorders>
              <w:top w:val="nil"/>
              <w:left w:val="single" w:sz="12" w:space="0" w:color="E9E9E9"/>
              <w:bottom w:val="nil"/>
              <w:right w:val="nil"/>
            </w:tcBorders>
            <w:shd w:val="clear" w:color="auto" w:fill="FFFFFF"/>
          </w:tcPr>
          <w:p w:rsidR="00A6576A" w:rsidRDefault="00A6576A" w:rsidP="00FD6010">
            <w:pPr>
              <w:ind w:left="40"/>
              <w:jc w:val="both"/>
            </w:pPr>
            <w:r>
              <w:rPr>
                <w:sz w:val="20"/>
              </w:rPr>
              <w:t>●</w:t>
            </w:r>
          </w:p>
        </w:tc>
        <w:tc>
          <w:tcPr>
            <w:tcW w:w="8681" w:type="dxa"/>
            <w:tcBorders>
              <w:top w:val="nil"/>
              <w:left w:val="nil"/>
              <w:bottom w:val="nil"/>
              <w:right w:val="single" w:sz="12" w:space="0" w:color="E9E9E9"/>
            </w:tcBorders>
            <w:shd w:val="clear" w:color="auto" w:fill="FFFFFF"/>
          </w:tcPr>
          <w:p w:rsidR="00A6576A" w:rsidRDefault="00A6576A" w:rsidP="00FD6010">
            <w:pPr>
              <w:jc w:val="both"/>
            </w:pPr>
            <w:r>
              <w:rPr>
                <w:rFonts w:ascii="Arial" w:eastAsia="Arial" w:hAnsi="Arial" w:cs="Arial"/>
                <w:b/>
                <w:sz w:val="27"/>
              </w:rPr>
              <w:t>PU_MEDIAN</w:t>
            </w:r>
          </w:p>
        </w:tc>
      </w:tr>
      <w:tr w:rsidR="00A6576A" w:rsidTr="00FD6010">
        <w:trPr>
          <w:trHeight w:val="371"/>
        </w:trPr>
        <w:tc>
          <w:tcPr>
            <w:tcW w:w="400" w:type="dxa"/>
            <w:tcBorders>
              <w:top w:val="nil"/>
              <w:left w:val="single" w:sz="12" w:space="0" w:color="E9E9E9"/>
              <w:bottom w:val="nil"/>
              <w:right w:val="nil"/>
            </w:tcBorders>
            <w:shd w:val="clear" w:color="auto" w:fill="FFFFFF"/>
          </w:tcPr>
          <w:p w:rsidR="00A6576A" w:rsidRDefault="00A6576A" w:rsidP="00FD6010">
            <w:pPr>
              <w:ind w:left="40"/>
              <w:jc w:val="both"/>
            </w:pPr>
            <w:r>
              <w:rPr>
                <w:sz w:val="20"/>
              </w:rPr>
              <w:t>●</w:t>
            </w:r>
          </w:p>
        </w:tc>
        <w:tc>
          <w:tcPr>
            <w:tcW w:w="8681" w:type="dxa"/>
            <w:tcBorders>
              <w:top w:val="nil"/>
              <w:left w:val="nil"/>
              <w:bottom w:val="nil"/>
              <w:right w:val="single" w:sz="12" w:space="0" w:color="E9E9E9"/>
            </w:tcBorders>
            <w:shd w:val="clear" w:color="auto" w:fill="FFFFFF"/>
          </w:tcPr>
          <w:p w:rsidR="00A6576A" w:rsidRDefault="00A6576A" w:rsidP="00FD6010">
            <w:pPr>
              <w:jc w:val="both"/>
            </w:pPr>
            <w:r>
              <w:rPr>
                <w:rFonts w:ascii="Arial" w:eastAsia="Arial" w:hAnsi="Arial" w:cs="Arial"/>
                <w:b/>
                <w:sz w:val="27"/>
              </w:rPr>
              <w:t>PU_QUANTILE</w:t>
            </w:r>
          </w:p>
        </w:tc>
      </w:tr>
      <w:tr w:rsidR="00A6576A" w:rsidTr="00FD6010">
        <w:trPr>
          <w:trHeight w:val="370"/>
        </w:trPr>
        <w:tc>
          <w:tcPr>
            <w:tcW w:w="400" w:type="dxa"/>
            <w:tcBorders>
              <w:top w:val="nil"/>
              <w:left w:val="single" w:sz="12" w:space="0" w:color="E9E9E9"/>
              <w:bottom w:val="nil"/>
              <w:right w:val="nil"/>
            </w:tcBorders>
            <w:shd w:val="clear" w:color="auto" w:fill="FFFFFF"/>
          </w:tcPr>
          <w:p w:rsidR="00A6576A" w:rsidRDefault="00A6576A" w:rsidP="00FD6010">
            <w:pPr>
              <w:ind w:left="40"/>
              <w:jc w:val="both"/>
            </w:pPr>
            <w:r>
              <w:rPr>
                <w:sz w:val="20"/>
              </w:rPr>
              <w:t>●</w:t>
            </w:r>
          </w:p>
        </w:tc>
        <w:tc>
          <w:tcPr>
            <w:tcW w:w="8681" w:type="dxa"/>
            <w:tcBorders>
              <w:top w:val="nil"/>
              <w:left w:val="nil"/>
              <w:bottom w:val="nil"/>
              <w:right w:val="single" w:sz="12" w:space="0" w:color="E9E9E9"/>
            </w:tcBorders>
            <w:shd w:val="clear" w:color="auto" w:fill="FFFFFF"/>
          </w:tcPr>
          <w:p w:rsidR="00A6576A" w:rsidRDefault="00A6576A" w:rsidP="00FD6010">
            <w:pPr>
              <w:jc w:val="both"/>
            </w:pPr>
            <w:r>
              <w:rPr>
                <w:rFonts w:ascii="Arial" w:eastAsia="Arial" w:hAnsi="Arial" w:cs="Arial"/>
                <w:b/>
                <w:sz w:val="27"/>
              </w:rPr>
              <w:t>PU_FIRST, PU_LAST</w:t>
            </w:r>
          </w:p>
        </w:tc>
      </w:tr>
      <w:tr w:rsidR="00A6576A" w:rsidTr="00FD6010">
        <w:trPr>
          <w:trHeight w:val="429"/>
        </w:trPr>
        <w:tc>
          <w:tcPr>
            <w:tcW w:w="400" w:type="dxa"/>
            <w:tcBorders>
              <w:top w:val="nil"/>
              <w:left w:val="single" w:sz="12" w:space="0" w:color="E9E9E9"/>
              <w:bottom w:val="single" w:sz="12" w:space="0" w:color="E9E9E9"/>
              <w:right w:val="nil"/>
            </w:tcBorders>
            <w:shd w:val="clear" w:color="auto" w:fill="FFFFFF"/>
            <w:vAlign w:val="center"/>
          </w:tcPr>
          <w:p w:rsidR="00A6576A" w:rsidRDefault="00A6576A" w:rsidP="00FD6010">
            <w:pPr>
              <w:ind w:left="40"/>
              <w:jc w:val="both"/>
            </w:pPr>
            <w:r>
              <w:rPr>
                <w:sz w:val="20"/>
              </w:rPr>
              <w:t>●</w:t>
            </w:r>
          </w:p>
        </w:tc>
        <w:tc>
          <w:tcPr>
            <w:tcW w:w="8681" w:type="dxa"/>
            <w:tcBorders>
              <w:top w:val="nil"/>
              <w:left w:val="nil"/>
              <w:bottom w:val="single" w:sz="12" w:space="0" w:color="E9E9E9"/>
              <w:right w:val="single" w:sz="12" w:space="0" w:color="E9E9E9"/>
            </w:tcBorders>
            <w:shd w:val="clear" w:color="auto" w:fill="FFFFFF"/>
          </w:tcPr>
          <w:p w:rsidR="00A6576A" w:rsidRDefault="00A6576A" w:rsidP="00FD6010">
            <w:pPr>
              <w:jc w:val="both"/>
            </w:pPr>
            <w:r>
              <w:rPr>
                <w:rFonts w:ascii="Arial" w:eastAsia="Arial" w:hAnsi="Arial" w:cs="Arial"/>
                <w:b/>
                <w:sz w:val="27"/>
              </w:rPr>
              <w:t>PU_STRING_AGG</w:t>
            </w:r>
          </w:p>
        </w:tc>
      </w:tr>
    </w:tbl>
    <w:p w:rsidR="00A6576A" w:rsidRDefault="00A6576A" w:rsidP="00A6576A">
      <w:pPr>
        <w:spacing w:after="162"/>
        <w:ind w:left="1440"/>
        <w:jc w:val="both"/>
      </w:pPr>
    </w:p>
    <w:p w:rsidR="00A6576A" w:rsidRDefault="00A6576A" w:rsidP="00A6576A">
      <w:pPr>
        <w:spacing w:after="63"/>
        <w:ind w:left="1440"/>
        <w:jc w:val="both"/>
      </w:pPr>
    </w:p>
    <w:p w:rsidR="00A6576A" w:rsidRDefault="00A6576A" w:rsidP="000933EF">
      <w:pPr>
        <w:pStyle w:val="ListParagraph"/>
        <w:numPr>
          <w:ilvl w:val="0"/>
          <w:numId w:val="9"/>
        </w:numPr>
        <w:spacing w:after="63" w:line="360" w:lineRule="auto"/>
        <w:jc w:val="both"/>
      </w:pPr>
      <w:r w:rsidRPr="0084171F">
        <w:rPr>
          <w:sz w:val="26"/>
        </w:rPr>
        <w:t xml:space="preserve">PU-functions are key when working across multiple tables that are </w:t>
      </w:r>
      <w:r w:rsidRPr="0084171F">
        <w:rPr>
          <w:rFonts w:ascii="Courier New" w:eastAsia="Courier New" w:hAnsi="Courier New" w:cs="Courier New"/>
          <w:sz w:val="26"/>
        </w:rPr>
        <w:t>o</w:t>
      </w:r>
      <w:r w:rsidRPr="0084171F">
        <w:rPr>
          <w:sz w:val="26"/>
        </w:rPr>
        <w:t>connected with a 1:N relationship.</w:t>
      </w:r>
      <w:r w:rsidRPr="0084171F">
        <w:rPr>
          <w:rFonts w:ascii="Courier New" w:eastAsia="Courier New" w:hAnsi="Courier New" w:cs="Courier New"/>
          <w:sz w:val="20"/>
        </w:rPr>
        <w:t>o</w:t>
      </w:r>
      <w:r w:rsidRPr="0084171F">
        <w:rPr>
          <w:rFonts w:ascii="Arial" w:eastAsia="Arial" w:hAnsi="Arial" w:cs="Arial"/>
          <w:sz w:val="20"/>
        </w:rPr>
        <w:tab/>
      </w:r>
      <w:r w:rsidRPr="0084171F">
        <w:rPr>
          <w:sz w:val="26"/>
        </w:rPr>
        <w:t>PU-functions over standard aggregations is that PU-functions can be used inside filters, whereas standard aggregations can’t be used in this context</w:t>
      </w:r>
    </w:p>
    <w:p w:rsidR="00A6576A" w:rsidRDefault="00A6576A" w:rsidP="000933EF">
      <w:pPr>
        <w:spacing w:after="76" w:line="360" w:lineRule="auto"/>
        <w:ind w:left="1440" w:firstLine="48"/>
        <w:jc w:val="both"/>
      </w:pPr>
    </w:p>
    <w:p w:rsidR="00A6576A" w:rsidRDefault="00A6576A" w:rsidP="000933EF">
      <w:pPr>
        <w:pStyle w:val="ListParagraph"/>
        <w:numPr>
          <w:ilvl w:val="0"/>
          <w:numId w:val="9"/>
        </w:numPr>
        <w:spacing w:after="5" w:line="360" w:lineRule="auto"/>
        <w:jc w:val="both"/>
      </w:pPr>
      <w:r w:rsidRPr="0084171F">
        <w:rPr>
          <w:sz w:val="26"/>
        </w:rPr>
        <w:t xml:space="preserve">PU-functions are one of the best possibilities for solving the </w:t>
      </w:r>
      <w:r w:rsidRPr="0084171F">
        <w:rPr>
          <w:b/>
          <w:sz w:val="26"/>
        </w:rPr>
        <w:t>“no common table” error</w:t>
      </w:r>
      <w:r w:rsidRPr="0084171F">
        <w:rPr>
          <w:sz w:val="26"/>
        </w:rPr>
        <w:t>.</w:t>
      </w:r>
    </w:p>
    <w:p w:rsidR="00A6576A" w:rsidRDefault="00A6576A" w:rsidP="00A6576A">
      <w:pPr>
        <w:spacing w:after="82"/>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Default="00A6576A" w:rsidP="00A6576A">
      <w:pPr>
        <w:spacing w:after="24"/>
        <w:ind w:left="85"/>
        <w:jc w:val="both"/>
      </w:pPr>
    </w:p>
    <w:p w:rsidR="00A6576A" w:rsidRPr="00766717" w:rsidRDefault="00A6576A" w:rsidP="000933EF">
      <w:pPr>
        <w:spacing w:after="0"/>
        <w:jc w:val="center"/>
        <w:rPr>
          <w:rFonts w:ascii="Times New Roman" w:hAnsi="Times New Roman"/>
          <w:b/>
          <w:sz w:val="36"/>
          <w:szCs w:val="36"/>
        </w:rPr>
      </w:pPr>
      <w:r w:rsidRPr="00766717">
        <w:rPr>
          <w:rFonts w:ascii="Times New Roman" w:hAnsi="Times New Roman"/>
          <w:b/>
          <w:sz w:val="36"/>
          <w:szCs w:val="36"/>
        </w:rPr>
        <w:lastRenderedPageBreak/>
        <w:t>CHAPTER - 8</w:t>
      </w:r>
    </w:p>
    <w:p w:rsidR="00A6576A" w:rsidRDefault="00A6576A" w:rsidP="000933EF">
      <w:pPr>
        <w:spacing w:after="0"/>
        <w:jc w:val="center"/>
        <w:rPr>
          <w:rFonts w:ascii="Times New Roman" w:hAnsi="Times New Roman"/>
          <w:b/>
          <w:sz w:val="36"/>
          <w:szCs w:val="36"/>
        </w:rPr>
      </w:pPr>
      <w:r w:rsidRPr="00766717">
        <w:rPr>
          <w:rFonts w:ascii="Times New Roman" w:hAnsi="Times New Roman"/>
          <w:b/>
          <w:sz w:val="36"/>
          <w:szCs w:val="36"/>
        </w:rPr>
        <w:t>SET UP A DATA PIPELINE</w:t>
      </w:r>
    </w:p>
    <w:p w:rsidR="000933EF" w:rsidRPr="00766717" w:rsidRDefault="000933EF" w:rsidP="000933EF">
      <w:pPr>
        <w:spacing w:after="0"/>
        <w:jc w:val="center"/>
        <w:rPr>
          <w:rFonts w:ascii="Times New Roman" w:hAnsi="Times New Roman"/>
          <w:b/>
          <w:sz w:val="36"/>
          <w:szCs w:val="36"/>
        </w:rPr>
      </w:pPr>
    </w:p>
    <w:p w:rsidR="00A6576A" w:rsidRDefault="00A6576A" w:rsidP="00A6576A">
      <w:pPr>
        <w:spacing w:after="0"/>
        <w:jc w:val="both"/>
        <w:rPr>
          <w:b/>
          <w:sz w:val="24"/>
          <w:szCs w:val="24"/>
        </w:rPr>
      </w:pPr>
      <w:r w:rsidRPr="0084171F">
        <w:rPr>
          <w:b/>
          <w:sz w:val="24"/>
          <w:szCs w:val="24"/>
        </w:rPr>
        <w:t xml:space="preserve">8.1 Data Pipeline </w:t>
      </w:r>
    </w:p>
    <w:p w:rsidR="000933EF" w:rsidRPr="000933EF" w:rsidRDefault="000933EF" w:rsidP="00A6576A">
      <w:pPr>
        <w:spacing w:after="0"/>
        <w:jc w:val="both"/>
        <w:rPr>
          <w:rFonts w:ascii="Arial" w:eastAsia="Arial" w:hAnsi="Arial" w:cs="Arial"/>
          <w:color w:val="1E1E1E"/>
          <w:sz w:val="18"/>
        </w:rPr>
      </w:pPr>
    </w:p>
    <w:p w:rsidR="00A6576A" w:rsidRDefault="00A6576A" w:rsidP="000933EF">
      <w:pPr>
        <w:spacing w:after="75" w:line="360" w:lineRule="auto"/>
        <w:ind w:right="-23"/>
        <w:jc w:val="both"/>
      </w:pPr>
      <w:r>
        <w:rPr>
          <w:sz w:val="26"/>
        </w:rPr>
        <w:t xml:space="preserve">                 It helps you connect to source systems, extract the relevant data, transform it to your needs, and load it into a polished Data Model. </w:t>
      </w:r>
    </w:p>
    <w:p w:rsidR="00A6576A" w:rsidRDefault="00A6576A" w:rsidP="000933EF">
      <w:pPr>
        <w:pStyle w:val="ListParagraph"/>
        <w:numPr>
          <w:ilvl w:val="0"/>
          <w:numId w:val="27"/>
        </w:numPr>
        <w:spacing w:after="75" w:line="360" w:lineRule="auto"/>
        <w:ind w:right="316"/>
        <w:jc w:val="both"/>
      </w:pPr>
      <w:r w:rsidRPr="000933EF">
        <w:rPr>
          <w:sz w:val="26"/>
        </w:rPr>
        <w:t xml:space="preserve">validation, scheduling, monitoring, optimizing performanceCelonis offers real-time extraction and transformation capabilities. In simple terms, real-time means the EMS can track and frequently replicate incremental changes in data from source systems . </w:t>
      </w:r>
    </w:p>
    <w:p w:rsidR="00A6576A" w:rsidRDefault="00A6576A" w:rsidP="000933EF">
      <w:pPr>
        <w:spacing w:after="5" w:line="360" w:lineRule="auto"/>
        <w:jc w:val="both"/>
      </w:pPr>
      <w:r>
        <w:rPr>
          <w:sz w:val="26"/>
        </w:rPr>
        <w:t>The main objective behind real-time pipelines is for users to operationally act on the data.</w:t>
      </w:r>
    </w:p>
    <w:p w:rsidR="00A6576A" w:rsidRDefault="00A6576A" w:rsidP="00A6576A">
      <w:pPr>
        <w:spacing w:after="62"/>
        <w:ind w:left="1759"/>
        <w:jc w:val="both"/>
      </w:pPr>
    </w:p>
    <w:p w:rsidR="00A6576A" w:rsidRDefault="00A6576A" w:rsidP="00A6576A">
      <w:pPr>
        <w:spacing w:after="62"/>
        <w:jc w:val="both"/>
        <w:rPr>
          <w:rFonts w:asciiTheme="minorHAnsi" w:eastAsia="Arial" w:hAnsiTheme="minorHAnsi" w:cstheme="minorHAnsi"/>
          <w:b/>
          <w:sz w:val="24"/>
        </w:rPr>
      </w:pPr>
      <w:r w:rsidRPr="0084171F">
        <w:rPr>
          <w:rFonts w:asciiTheme="minorHAnsi" w:eastAsia="Arial" w:hAnsiTheme="minorHAnsi" w:cstheme="minorHAnsi"/>
          <w:b/>
          <w:sz w:val="24"/>
        </w:rPr>
        <w:t xml:space="preserve">8.2 Data Integration in the EMS </w:t>
      </w:r>
    </w:p>
    <w:p w:rsidR="000933EF" w:rsidRPr="000933EF" w:rsidRDefault="000933EF" w:rsidP="00A6576A">
      <w:pPr>
        <w:spacing w:after="62"/>
        <w:jc w:val="both"/>
        <w:rPr>
          <w:rFonts w:asciiTheme="minorHAnsi" w:hAnsiTheme="minorHAnsi" w:cstheme="minorHAnsi"/>
          <w:b/>
          <w:sz w:val="14"/>
        </w:rPr>
      </w:pPr>
    </w:p>
    <w:p w:rsidR="00A6576A" w:rsidRDefault="00A6576A" w:rsidP="00A6576A">
      <w:pPr>
        <w:spacing w:after="395" w:line="270" w:lineRule="auto"/>
        <w:ind w:left="720" w:firstLine="360"/>
        <w:jc w:val="both"/>
        <w:rPr>
          <w:sz w:val="24"/>
        </w:rPr>
      </w:pPr>
      <w:r>
        <w:rPr>
          <w:sz w:val="24"/>
        </w:rPr>
        <w:t>Data Integration is where you set up connections and your data pipeline.</w:t>
      </w:r>
    </w:p>
    <w:p w:rsidR="00A6576A" w:rsidRDefault="00A6576A" w:rsidP="00A6576A">
      <w:pPr>
        <w:spacing w:after="395" w:line="270" w:lineRule="auto"/>
        <w:jc w:val="both"/>
      </w:pPr>
      <w:r>
        <w:rPr>
          <w:sz w:val="24"/>
        </w:rPr>
        <w:t>The main ways you can bring data into the EMS are:</w:t>
      </w:r>
    </w:p>
    <w:p w:rsidR="00A6576A" w:rsidRDefault="00A6576A" w:rsidP="00A6576A">
      <w:pPr>
        <w:numPr>
          <w:ilvl w:val="0"/>
          <w:numId w:val="10"/>
        </w:numPr>
        <w:spacing w:after="5" w:line="270" w:lineRule="auto"/>
        <w:ind w:hanging="360"/>
        <w:jc w:val="both"/>
      </w:pPr>
      <w:r>
        <w:rPr>
          <w:sz w:val="24"/>
        </w:rPr>
        <w:t xml:space="preserve">Process Connectors </w:t>
      </w:r>
    </w:p>
    <w:p w:rsidR="00A6576A" w:rsidRDefault="00A6576A" w:rsidP="00A6576A">
      <w:pPr>
        <w:spacing w:after="20"/>
        <w:ind w:left="1440"/>
        <w:jc w:val="both"/>
      </w:pPr>
    </w:p>
    <w:p w:rsidR="00A6576A" w:rsidRDefault="00A6576A" w:rsidP="00A6576A">
      <w:pPr>
        <w:spacing w:after="5" w:line="270" w:lineRule="auto"/>
        <w:ind w:left="1454" w:hanging="10"/>
        <w:jc w:val="both"/>
      </w:pPr>
      <w:r>
        <w:rPr>
          <w:sz w:val="24"/>
        </w:rPr>
        <w:t xml:space="preserve">Process Connectors are the fastest and most common way for you to connect and cover the most established process use cases. </w:t>
      </w:r>
    </w:p>
    <w:p w:rsidR="00A6576A" w:rsidRDefault="00A6576A" w:rsidP="00A6576A">
      <w:pPr>
        <w:spacing w:after="56"/>
        <w:ind w:left="1440"/>
        <w:jc w:val="both"/>
      </w:pPr>
    </w:p>
    <w:p w:rsidR="00A6576A" w:rsidRDefault="00A6576A" w:rsidP="00A6576A">
      <w:pPr>
        <w:numPr>
          <w:ilvl w:val="0"/>
          <w:numId w:val="10"/>
        </w:numPr>
        <w:spacing w:after="5" w:line="270" w:lineRule="auto"/>
        <w:ind w:hanging="360"/>
        <w:jc w:val="both"/>
      </w:pPr>
      <w:r>
        <w:rPr>
          <w:sz w:val="24"/>
        </w:rPr>
        <w:t xml:space="preserve">Extractors (Data Connections) </w:t>
      </w:r>
    </w:p>
    <w:p w:rsidR="00A6576A" w:rsidRDefault="00A6576A" w:rsidP="00A6576A">
      <w:pPr>
        <w:spacing w:after="20"/>
        <w:ind w:left="1440"/>
        <w:jc w:val="both"/>
      </w:pPr>
    </w:p>
    <w:p w:rsidR="00A6576A" w:rsidRDefault="00A6576A" w:rsidP="000933EF">
      <w:pPr>
        <w:spacing w:after="5" w:line="360" w:lineRule="auto"/>
        <w:ind w:left="1454" w:hanging="10"/>
        <w:jc w:val="both"/>
      </w:pPr>
      <w:r>
        <w:rPr>
          <w:sz w:val="24"/>
        </w:rPr>
        <w:t xml:space="preserve">Extractors are blank data connections with no reference to a process. With Extractors, you connect to source systems and then have to build your data pipeline from scratch—i.e. your extractions, transformations, and Data Model. </w:t>
      </w:r>
    </w:p>
    <w:p w:rsidR="00A6576A" w:rsidRDefault="00A6576A" w:rsidP="00A6576A">
      <w:pPr>
        <w:spacing w:after="58"/>
        <w:ind w:left="1440"/>
        <w:jc w:val="both"/>
      </w:pPr>
    </w:p>
    <w:p w:rsidR="00A6576A" w:rsidRDefault="00A6576A" w:rsidP="00A6576A">
      <w:pPr>
        <w:numPr>
          <w:ilvl w:val="0"/>
          <w:numId w:val="10"/>
        </w:numPr>
        <w:spacing w:after="5" w:line="270" w:lineRule="auto"/>
        <w:ind w:hanging="360"/>
        <w:jc w:val="both"/>
      </w:pPr>
      <w:r>
        <w:rPr>
          <w:sz w:val="24"/>
        </w:rPr>
        <w:lastRenderedPageBreak/>
        <w:t xml:space="preserve">Extractor Builder </w:t>
      </w:r>
    </w:p>
    <w:p w:rsidR="00A6576A" w:rsidRDefault="00A6576A" w:rsidP="00A6576A">
      <w:pPr>
        <w:spacing w:after="20"/>
        <w:ind w:left="1440"/>
        <w:jc w:val="both"/>
      </w:pPr>
    </w:p>
    <w:p w:rsidR="00A6576A" w:rsidRPr="000933EF" w:rsidRDefault="00A6576A" w:rsidP="000933EF">
      <w:pPr>
        <w:spacing w:after="5" w:line="360" w:lineRule="auto"/>
        <w:ind w:left="1454" w:hanging="10"/>
        <w:jc w:val="both"/>
      </w:pPr>
      <w:r>
        <w:rPr>
          <w:sz w:val="24"/>
        </w:rPr>
        <w:t xml:space="preserve">This tool helps you quickly build an Extractor using REST API and supports the OData V2 and V4 standards as well. It allows you to quickly connect to source systems and extract the data you need. </w:t>
      </w:r>
    </w:p>
    <w:p w:rsidR="00A6576A" w:rsidRDefault="00A6576A" w:rsidP="000933EF">
      <w:pPr>
        <w:tabs>
          <w:tab w:val="center" w:pos="2939"/>
          <w:tab w:val="center" w:pos="8327"/>
        </w:tabs>
        <w:spacing w:after="3" w:line="360" w:lineRule="auto"/>
        <w:jc w:val="both"/>
      </w:pPr>
      <w:r>
        <w:rPr>
          <w:rFonts w:ascii="Times New Roman" w:hAnsi="Times New Roman"/>
          <w:sz w:val="20"/>
        </w:rPr>
        <w:tab/>
      </w:r>
    </w:p>
    <w:p w:rsidR="00A6576A" w:rsidRDefault="000933EF" w:rsidP="000933EF">
      <w:pPr>
        <w:spacing w:after="48" w:line="360" w:lineRule="auto"/>
        <w:jc w:val="both"/>
      </w:pPr>
      <w:r>
        <w:rPr>
          <w:sz w:val="24"/>
        </w:rPr>
        <w:t xml:space="preserve">                     </w:t>
      </w:r>
      <w:r w:rsidR="00A6576A">
        <w:rPr>
          <w:sz w:val="24"/>
        </w:rPr>
        <w:t xml:space="preserve">4. </w:t>
      </w:r>
      <w:r w:rsidR="00A6576A" w:rsidRPr="007519E2">
        <w:rPr>
          <w:sz w:val="24"/>
        </w:rPr>
        <w:t xml:space="preserve"> File Uploads </w:t>
      </w:r>
    </w:p>
    <w:p w:rsidR="00A6576A" w:rsidRDefault="00A6576A" w:rsidP="000933EF">
      <w:pPr>
        <w:pStyle w:val="ListParagraph"/>
        <w:numPr>
          <w:ilvl w:val="0"/>
          <w:numId w:val="14"/>
        </w:numPr>
        <w:spacing w:after="45" w:line="360" w:lineRule="auto"/>
        <w:jc w:val="both"/>
      </w:pPr>
      <w:r w:rsidRPr="002409A6">
        <w:rPr>
          <w:sz w:val="24"/>
        </w:rPr>
        <w:t xml:space="preserve">For additional static data </w:t>
      </w:r>
    </w:p>
    <w:p w:rsidR="00A6576A" w:rsidRDefault="00A6576A" w:rsidP="000933EF">
      <w:pPr>
        <w:numPr>
          <w:ilvl w:val="2"/>
          <w:numId w:val="13"/>
        </w:numPr>
        <w:spacing w:after="48" w:line="360" w:lineRule="auto"/>
        <w:jc w:val="both"/>
      </w:pPr>
      <w:r>
        <w:rPr>
          <w:sz w:val="24"/>
        </w:rPr>
        <w:t xml:space="preserve"> a list of translation terms </w:t>
      </w:r>
    </w:p>
    <w:p w:rsidR="00A6576A" w:rsidRDefault="00A6576A" w:rsidP="000933EF">
      <w:pPr>
        <w:numPr>
          <w:ilvl w:val="2"/>
          <w:numId w:val="13"/>
        </w:numPr>
        <w:spacing w:after="45" w:line="360" w:lineRule="auto"/>
        <w:jc w:val="both"/>
      </w:pPr>
      <w:r>
        <w:rPr>
          <w:sz w:val="24"/>
        </w:rPr>
        <w:t xml:space="preserve">For a list of permissions outside of your source systems </w:t>
      </w:r>
    </w:p>
    <w:p w:rsidR="00A6576A" w:rsidRDefault="00A6576A" w:rsidP="000933EF">
      <w:pPr>
        <w:numPr>
          <w:ilvl w:val="2"/>
          <w:numId w:val="13"/>
        </w:numPr>
        <w:spacing w:after="45" w:line="360" w:lineRule="auto"/>
        <w:jc w:val="both"/>
      </w:pPr>
      <w:r>
        <w:rPr>
          <w:sz w:val="24"/>
        </w:rPr>
        <w:t xml:space="preserve">For historical data that you know will never change </w:t>
      </w:r>
    </w:p>
    <w:p w:rsidR="00A6576A" w:rsidRDefault="00A6576A" w:rsidP="000933EF">
      <w:pPr>
        <w:numPr>
          <w:ilvl w:val="2"/>
          <w:numId w:val="13"/>
        </w:numPr>
        <w:spacing w:after="5" w:line="360" w:lineRule="auto"/>
        <w:jc w:val="both"/>
      </w:pPr>
      <w:r>
        <w:rPr>
          <w:sz w:val="24"/>
        </w:rPr>
        <w:t xml:space="preserve">For one-time uploads </w:t>
      </w:r>
    </w:p>
    <w:p w:rsidR="00A6576A" w:rsidRDefault="00A6576A" w:rsidP="00A6576A">
      <w:pPr>
        <w:spacing w:after="55"/>
        <w:ind w:left="1440" w:firstLine="60"/>
        <w:jc w:val="both"/>
      </w:pPr>
    </w:p>
    <w:p w:rsidR="00A6576A" w:rsidRDefault="000933EF" w:rsidP="00A6576A">
      <w:pPr>
        <w:spacing w:after="5" w:line="270" w:lineRule="auto"/>
        <w:jc w:val="both"/>
        <w:rPr>
          <w:sz w:val="24"/>
        </w:rPr>
      </w:pPr>
      <w:r>
        <w:rPr>
          <w:sz w:val="24"/>
        </w:rPr>
        <w:t xml:space="preserve">                     </w:t>
      </w:r>
      <w:r w:rsidR="00A6576A">
        <w:rPr>
          <w:sz w:val="24"/>
        </w:rPr>
        <w:t xml:space="preserve">5.  </w:t>
      </w:r>
      <w:r w:rsidR="00A6576A" w:rsidRPr="007519E2">
        <w:rPr>
          <w:sz w:val="24"/>
        </w:rPr>
        <w:t xml:space="preserve">Data Push API </w:t>
      </w:r>
    </w:p>
    <w:p w:rsidR="00A6576A" w:rsidRDefault="00A6576A" w:rsidP="00A6576A">
      <w:pPr>
        <w:spacing w:after="5" w:line="270" w:lineRule="auto"/>
        <w:jc w:val="both"/>
      </w:pPr>
    </w:p>
    <w:p w:rsidR="00A6576A" w:rsidRDefault="00A6576A" w:rsidP="000933EF">
      <w:pPr>
        <w:spacing w:after="5" w:line="360" w:lineRule="auto"/>
        <w:ind w:left="1804"/>
        <w:jc w:val="both"/>
        <w:rPr>
          <w:sz w:val="24"/>
        </w:rPr>
      </w:pPr>
      <w:r w:rsidRPr="007519E2">
        <w:rPr>
          <w:sz w:val="24"/>
        </w:rPr>
        <w:t>The Data Push API uses micro batching (data chunks) to provide a scalable and reliable integration point and allows Parquet and CSV file formations.</w:t>
      </w:r>
      <w:r w:rsidR="000933EF">
        <w:rPr>
          <w:sz w:val="24"/>
        </w:rPr>
        <w:t xml:space="preserve"> </w:t>
      </w:r>
      <w:r w:rsidRPr="007519E2">
        <w:rPr>
          <w:sz w:val="24"/>
        </w:rPr>
        <w:t xml:space="preserve">The Data Push API is a set of sequential API calls to create, execute and monitor "Push Jobs" </w:t>
      </w:r>
    </w:p>
    <w:p w:rsidR="00A6576A" w:rsidRDefault="00A6576A" w:rsidP="00A6576A">
      <w:pPr>
        <w:spacing w:after="5" w:line="270" w:lineRule="auto"/>
        <w:ind w:left="1804"/>
        <w:jc w:val="both"/>
      </w:pPr>
    </w:p>
    <w:p w:rsidR="00A6576A" w:rsidRDefault="000933EF" w:rsidP="00A6576A">
      <w:pPr>
        <w:spacing w:after="5" w:line="270" w:lineRule="auto"/>
        <w:jc w:val="both"/>
        <w:rPr>
          <w:sz w:val="24"/>
        </w:rPr>
      </w:pPr>
      <w:r>
        <w:rPr>
          <w:sz w:val="24"/>
        </w:rPr>
        <w:t xml:space="preserve">                      </w:t>
      </w:r>
      <w:r w:rsidR="00A6576A">
        <w:rPr>
          <w:sz w:val="24"/>
        </w:rPr>
        <w:t xml:space="preserve">6.  Celoxtractor </w:t>
      </w:r>
    </w:p>
    <w:p w:rsidR="000933EF" w:rsidRDefault="000933EF" w:rsidP="00A6576A">
      <w:pPr>
        <w:spacing w:after="5" w:line="270" w:lineRule="auto"/>
        <w:jc w:val="both"/>
      </w:pPr>
    </w:p>
    <w:p w:rsidR="00A6576A" w:rsidRDefault="00A6576A" w:rsidP="00A6576A">
      <w:pPr>
        <w:spacing w:after="262" w:line="270" w:lineRule="auto"/>
        <w:ind w:left="720" w:firstLine="720"/>
        <w:jc w:val="both"/>
      </w:pPr>
      <w:r>
        <w:rPr>
          <w:sz w:val="24"/>
        </w:rPr>
        <w:t xml:space="preserve">         The Celoxtractor is a Python package designed to let you develop your own EMS Extractor easily. It gives you: </w:t>
      </w:r>
    </w:p>
    <w:p w:rsidR="00A6576A" w:rsidRPr="002409A6" w:rsidRDefault="00A6576A" w:rsidP="000933EF">
      <w:pPr>
        <w:pStyle w:val="ListParagraph"/>
        <w:numPr>
          <w:ilvl w:val="0"/>
          <w:numId w:val="11"/>
        </w:numPr>
        <w:spacing w:after="262" w:line="360" w:lineRule="auto"/>
        <w:jc w:val="both"/>
        <w:rPr>
          <w:rFonts w:ascii="Times New Roman" w:hAnsi="Times New Roman"/>
        </w:rPr>
      </w:pPr>
      <w:r w:rsidRPr="002409A6">
        <w:rPr>
          <w:sz w:val="24"/>
        </w:rPr>
        <w:t>complete control over your data,</w:t>
      </w:r>
    </w:p>
    <w:p w:rsidR="00A6576A" w:rsidRDefault="00A6576A" w:rsidP="000933EF">
      <w:pPr>
        <w:pStyle w:val="ListParagraph"/>
        <w:numPr>
          <w:ilvl w:val="0"/>
          <w:numId w:val="12"/>
        </w:numPr>
        <w:spacing w:after="262" w:line="360" w:lineRule="auto"/>
        <w:jc w:val="both"/>
      </w:pPr>
      <w:r w:rsidRPr="002409A6">
        <w:rPr>
          <w:sz w:val="24"/>
        </w:rPr>
        <w:t>feature parity to native Celonis extractors,</w:t>
      </w:r>
    </w:p>
    <w:p w:rsidR="00A6576A" w:rsidRDefault="00A6576A" w:rsidP="000933EF">
      <w:pPr>
        <w:pStyle w:val="ListParagraph"/>
        <w:numPr>
          <w:ilvl w:val="0"/>
          <w:numId w:val="12"/>
        </w:numPr>
        <w:spacing w:after="5" w:line="360" w:lineRule="auto"/>
        <w:jc w:val="both"/>
      </w:pPr>
      <w:r w:rsidRPr="002409A6">
        <w:rPr>
          <w:sz w:val="24"/>
        </w:rPr>
        <w:t>and full flexibility in adjusting all aspects of your extractions.</w:t>
      </w:r>
    </w:p>
    <w:p w:rsidR="00A6576A" w:rsidRDefault="00A6576A" w:rsidP="00A6576A">
      <w:pPr>
        <w:spacing w:after="130"/>
        <w:jc w:val="both"/>
      </w:pPr>
    </w:p>
    <w:p w:rsidR="00A6576A" w:rsidRDefault="00A6576A" w:rsidP="00A6576A">
      <w:pPr>
        <w:tabs>
          <w:tab w:val="center" w:pos="2939"/>
          <w:tab w:val="center" w:pos="8339"/>
        </w:tabs>
        <w:spacing w:after="0"/>
        <w:jc w:val="both"/>
        <w:rPr>
          <w:rFonts w:ascii="Times New Roman" w:hAnsi="Times New Roman"/>
          <w:sz w:val="20"/>
        </w:rPr>
      </w:pPr>
    </w:p>
    <w:p w:rsidR="00A6576A" w:rsidRDefault="00A6576A" w:rsidP="00A6576A">
      <w:pPr>
        <w:tabs>
          <w:tab w:val="center" w:pos="2939"/>
          <w:tab w:val="center" w:pos="8339"/>
        </w:tabs>
        <w:spacing w:after="0"/>
        <w:jc w:val="both"/>
        <w:rPr>
          <w:rFonts w:ascii="Times New Roman" w:hAnsi="Times New Roman"/>
          <w:sz w:val="20"/>
        </w:rPr>
      </w:pPr>
    </w:p>
    <w:p w:rsidR="00A6576A" w:rsidRDefault="00A6576A" w:rsidP="000933EF">
      <w:pPr>
        <w:tabs>
          <w:tab w:val="center" w:pos="720"/>
          <w:tab w:val="center" w:pos="1440"/>
          <w:tab w:val="center" w:pos="2160"/>
          <w:tab w:val="center" w:pos="2881"/>
          <w:tab w:val="center" w:pos="4712"/>
        </w:tabs>
        <w:spacing w:after="166"/>
        <w:jc w:val="both"/>
        <w:rPr>
          <w:rFonts w:ascii="Times New Roman" w:hAnsi="Times New Roman"/>
          <w:sz w:val="20"/>
        </w:rPr>
      </w:pPr>
      <w:r>
        <w:rPr>
          <w:rFonts w:ascii="Times New Roman" w:hAnsi="Times New Roman"/>
          <w:sz w:val="20"/>
        </w:rPr>
        <w:tab/>
      </w:r>
    </w:p>
    <w:p w:rsidR="00A6576A" w:rsidRPr="00766717" w:rsidRDefault="00A6576A" w:rsidP="000933EF">
      <w:pPr>
        <w:tabs>
          <w:tab w:val="center" w:pos="720"/>
          <w:tab w:val="center" w:pos="1440"/>
          <w:tab w:val="center" w:pos="2160"/>
          <w:tab w:val="center" w:pos="2881"/>
          <w:tab w:val="center" w:pos="4712"/>
        </w:tabs>
        <w:spacing w:after="166"/>
        <w:ind w:left="-15"/>
        <w:jc w:val="center"/>
        <w:rPr>
          <w:b/>
          <w:sz w:val="36"/>
          <w:szCs w:val="36"/>
        </w:rPr>
      </w:pPr>
      <w:r>
        <w:rPr>
          <w:rFonts w:ascii="Times New Roman" w:hAnsi="Times New Roman"/>
          <w:b/>
          <w:sz w:val="36"/>
          <w:szCs w:val="36"/>
        </w:rPr>
        <w:lastRenderedPageBreak/>
        <w:t xml:space="preserve">CHAPTER - </w:t>
      </w:r>
      <w:r w:rsidRPr="00766717">
        <w:rPr>
          <w:rFonts w:ascii="Times New Roman" w:hAnsi="Times New Roman"/>
          <w:b/>
          <w:sz w:val="36"/>
          <w:szCs w:val="36"/>
        </w:rPr>
        <w:t>9</w:t>
      </w:r>
    </w:p>
    <w:p w:rsidR="00A6576A" w:rsidRPr="000933EF" w:rsidRDefault="00A6576A" w:rsidP="000933EF">
      <w:pPr>
        <w:tabs>
          <w:tab w:val="center" w:pos="720"/>
          <w:tab w:val="center" w:pos="1440"/>
          <w:tab w:val="center" w:pos="2160"/>
          <w:tab w:val="center" w:pos="2881"/>
          <w:tab w:val="center" w:pos="4712"/>
        </w:tabs>
        <w:spacing w:after="166"/>
        <w:ind w:left="-15"/>
        <w:jc w:val="center"/>
        <w:rPr>
          <w:sz w:val="36"/>
          <w:szCs w:val="36"/>
        </w:rPr>
      </w:pPr>
      <w:r>
        <w:rPr>
          <w:rFonts w:ascii="Times New Roman" w:hAnsi="Times New Roman"/>
          <w:b/>
          <w:sz w:val="36"/>
          <w:szCs w:val="36"/>
        </w:rPr>
        <w:t>REFINE DATA PIPELINE</w:t>
      </w:r>
    </w:p>
    <w:p w:rsidR="00A6576A" w:rsidRPr="00766717" w:rsidRDefault="00A6576A" w:rsidP="00A6576A">
      <w:pPr>
        <w:spacing w:after="69"/>
        <w:ind w:right="812"/>
        <w:jc w:val="both"/>
        <w:rPr>
          <w:b/>
          <w:sz w:val="24"/>
          <w:szCs w:val="24"/>
        </w:rPr>
      </w:pPr>
      <w:r w:rsidRPr="00766717">
        <w:rPr>
          <w:b/>
          <w:sz w:val="24"/>
          <w:szCs w:val="24"/>
        </w:rPr>
        <w:t>9.1</w:t>
      </w:r>
      <w:r w:rsidR="000933EF">
        <w:rPr>
          <w:b/>
          <w:sz w:val="24"/>
          <w:szCs w:val="24"/>
        </w:rPr>
        <w:t xml:space="preserve"> </w:t>
      </w:r>
      <w:r w:rsidRPr="00766717">
        <w:rPr>
          <w:b/>
          <w:sz w:val="24"/>
          <w:szCs w:val="24"/>
        </w:rPr>
        <w:t xml:space="preserve">Schedule Data Jobs </w:t>
      </w:r>
    </w:p>
    <w:p w:rsidR="00A6576A" w:rsidRDefault="00A6576A" w:rsidP="00A6576A">
      <w:pPr>
        <w:spacing w:after="0"/>
        <w:jc w:val="both"/>
      </w:pPr>
    </w:p>
    <w:p w:rsidR="00A6576A" w:rsidRDefault="00A6576A" w:rsidP="000933EF">
      <w:pPr>
        <w:numPr>
          <w:ilvl w:val="0"/>
          <w:numId w:val="15"/>
        </w:numPr>
        <w:spacing w:after="5" w:line="360" w:lineRule="auto"/>
        <w:ind w:hanging="360"/>
        <w:jc w:val="both"/>
      </w:pPr>
      <w:r>
        <w:rPr>
          <w:sz w:val="26"/>
        </w:rPr>
        <w:t xml:space="preserve">Extractions and Transformations and Data Model Loads in a </w:t>
      </w:r>
      <w:r>
        <w:rPr>
          <w:b/>
          <w:sz w:val="26"/>
        </w:rPr>
        <w:t>continuous manner</w:t>
      </w:r>
      <w:r>
        <w:rPr>
          <w:sz w:val="26"/>
        </w:rPr>
        <w:t xml:space="preserve">. </w:t>
      </w:r>
    </w:p>
    <w:p w:rsidR="00A6576A" w:rsidRPr="000933EF" w:rsidRDefault="00A6576A" w:rsidP="000933EF">
      <w:pPr>
        <w:spacing w:after="0" w:line="360" w:lineRule="auto"/>
        <w:jc w:val="both"/>
        <w:rPr>
          <w:sz w:val="4"/>
        </w:rPr>
      </w:pPr>
    </w:p>
    <w:p w:rsidR="00A6576A" w:rsidRDefault="00A6576A" w:rsidP="000933EF">
      <w:pPr>
        <w:numPr>
          <w:ilvl w:val="0"/>
          <w:numId w:val="15"/>
        </w:numPr>
        <w:spacing w:after="59" w:line="360" w:lineRule="auto"/>
        <w:ind w:hanging="360"/>
        <w:jc w:val="both"/>
      </w:pPr>
      <w:r>
        <w:rPr>
          <w:sz w:val="26"/>
        </w:rPr>
        <w:t>For a continuous and automated data load you can use the scheduling functionality. Schedules allow you to sequentially execute Data Jobs on a regular basis.</w:t>
      </w:r>
    </w:p>
    <w:p w:rsidR="00A6576A" w:rsidRDefault="00A6576A" w:rsidP="000933EF">
      <w:pPr>
        <w:spacing w:after="10" w:line="360" w:lineRule="auto"/>
        <w:jc w:val="both"/>
      </w:pPr>
    </w:p>
    <w:p w:rsidR="00A6576A" w:rsidRPr="00766717" w:rsidRDefault="00A6576A" w:rsidP="000933EF">
      <w:pPr>
        <w:pStyle w:val="ListParagraph"/>
        <w:numPr>
          <w:ilvl w:val="1"/>
          <w:numId w:val="17"/>
        </w:numPr>
        <w:spacing w:after="0" w:line="360" w:lineRule="auto"/>
        <w:jc w:val="both"/>
        <w:rPr>
          <w:b/>
          <w:sz w:val="24"/>
          <w:szCs w:val="24"/>
        </w:rPr>
      </w:pPr>
      <w:r w:rsidRPr="00766717">
        <w:rPr>
          <w:b/>
          <w:sz w:val="24"/>
          <w:szCs w:val="24"/>
        </w:rPr>
        <w:t xml:space="preserve">Troubleshoot &amp; Monitor </w:t>
      </w:r>
    </w:p>
    <w:p w:rsidR="00A6576A" w:rsidRPr="000933EF" w:rsidRDefault="00A6576A" w:rsidP="000933EF">
      <w:pPr>
        <w:spacing w:after="0" w:line="360" w:lineRule="auto"/>
        <w:ind w:left="1080"/>
        <w:jc w:val="both"/>
        <w:rPr>
          <w:sz w:val="12"/>
        </w:rPr>
      </w:pPr>
    </w:p>
    <w:p w:rsidR="00A6576A" w:rsidRPr="000933EF" w:rsidRDefault="00A6576A" w:rsidP="000933EF">
      <w:pPr>
        <w:pStyle w:val="ListParagraph"/>
        <w:numPr>
          <w:ilvl w:val="0"/>
          <w:numId w:val="18"/>
        </w:numPr>
        <w:spacing w:after="5" w:line="360" w:lineRule="auto"/>
        <w:jc w:val="both"/>
      </w:pPr>
      <w:r w:rsidRPr="00C602E0">
        <w:rPr>
          <w:sz w:val="26"/>
        </w:rPr>
        <w:t>It's important for you to know the ins and outs of troubleshooting your Data Pipeline from the moment you connect to source systems to when you set up your Data job schedules or replications using the Replication Cockpit.</w:t>
      </w:r>
    </w:p>
    <w:p w:rsidR="00A6576A" w:rsidRDefault="00A6576A" w:rsidP="000933EF">
      <w:pPr>
        <w:spacing w:after="0" w:line="360" w:lineRule="auto"/>
        <w:ind w:firstLine="48"/>
        <w:jc w:val="both"/>
      </w:pPr>
    </w:p>
    <w:p w:rsidR="00A6576A" w:rsidRDefault="00A6576A" w:rsidP="000933EF">
      <w:pPr>
        <w:pStyle w:val="ListParagraph"/>
        <w:numPr>
          <w:ilvl w:val="0"/>
          <w:numId w:val="18"/>
        </w:numPr>
        <w:spacing w:after="5" w:line="360" w:lineRule="auto"/>
        <w:jc w:val="both"/>
      </w:pPr>
      <w:r w:rsidRPr="00C602E0">
        <w:rPr>
          <w:sz w:val="26"/>
        </w:rPr>
        <w:t xml:space="preserve">If your Data Pipeline is set up end to end, then it is theoretically time for you to sit back and enjoy the beauty of your work. That said, you should make sure to keep an eye on things to ensure everything keeps running smoothly. </w:t>
      </w:r>
    </w:p>
    <w:p w:rsidR="00A6576A" w:rsidRPr="000933EF" w:rsidRDefault="00A6576A" w:rsidP="000933EF">
      <w:pPr>
        <w:spacing w:after="0" w:line="360" w:lineRule="auto"/>
        <w:ind w:firstLine="48"/>
        <w:jc w:val="both"/>
        <w:rPr>
          <w:sz w:val="2"/>
        </w:rPr>
      </w:pPr>
    </w:p>
    <w:p w:rsidR="00A6576A" w:rsidRPr="00C602E0" w:rsidRDefault="00A6576A" w:rsidP="000933EF">
      <w:pPr>
        <w:pStyle w:val="Heading3"/>
        <w:spacing w:line="360" w:lineRule="auto"/>
        <w:jc w:val="both"/>
        <w:rPr>
          <w:color w:val="auto"/>
          <w:sz w:val="24"/>
          <w:szCs w:val="24"/>
        </w:rPr>
      </w:pPr>
      <w:r w:rsidRPr="00C602E0">
        <w:rPr>
          <w:color w:val="auto"/>
          <w:sz w:val="24"/>
          <w:szCs w:val="24"/>
        </w:rPr>
        <w:t xml:space="preserve"> 9.3  Extract Necessary Data </w:t>
      </w:r>
    </w:p>
    <w:p w:rsidR="00A6576A" w:rsidRPr="000933EF" w:rsidRDefault="00A6576A" w:rsidP="000933EF">
      <w:pPr>
        <w:spacing w:after="15" w:line="360" w:lineRule="auto"/>
        <w:jc w:val="both"/>
        <w:rPr>
          <w:sz w:val="6"/>
        </w:rPr>
      </w:pPr>
    </w:p>
    <w:p w:rsidR="00A6576A" w:rsidRDefault="00A6576A" w:rsidP="000933EF">
      <w:pPr>
        <w:spacing w:after="227" w:line="360" w:lineRule="auto"/>
        <w:ind w:left="1080" w:firstLine="360"/>
        <w:jc w:val="both"/>
      </w:pPr>
      <w:r>
        <w:rPr>
          <w:sz w:val="24"/>
        </w:rPr>
        <w:t xml:space="preserve">An optimized data pipeline extracts and transforms </w:t>
      </w:r>
      <w:r>
        <w:rPr>
          <w:b/>
          <w:sz w:val="24"/>
        </w:rPr>
        <w:t xml:space="preserve">only necessary data. </w:t>
      </w:r>
      <w:r>
        <w:rPr>
          <w:sz w:val="24"/>
        </w:rPr>
        <w:t xml:space="preserve">Skipping an optimization of your extractions can have very detrimental effects on your data pipeline. It leads to: </w:t>
      </w:r>
    </w:p>
    <w:p w:rsidR="00A6576A" w:rsidRDefault="00A6576A" w:rsidP="000933EF">
      <w:pPr>
        <w:numPr>
          <w:ilvl w:val="0"/>
          <w:numId w:val="16"/>
        </w:numPr>
        <w:spacing w:after="5" w:line="360" w:lineRule="auto"/>
        <w:ind w:hanging="360"/>
        <w:jc w:val="both"/>
      </w:pPr>
      <w:r>
        <w:rPr>
          <w:sz w:val="24"/>
        </w:rPr>
        <w:t>Higher storage needs (affects your license's APC)</w:t>
      </w:r>
    </w:p>
    <w:p w:rsidR="00A6576A" w:rsidRDefault="00A6576A" w:rsidP="000933EF">
      <w:pPr>
        <w:numPr>
          <w:ilvl w:val="0"/>
          <w:numId w:val="16"/>
        </w:numPr>
        <w:spacing w:after="5" w:line="360" w:lineRule="auto"/>
        <w:ind w:hanging="360"/>
        <w:jc w:val="both"/>
      </w:pPr>
      <w:r>
        <w:rPr>
          <w:sz w:val="24"/>
        </w:rPr>
        <w:t>Heavier consequences of bad practices in transformations (e.g. SELECT *)</w:t>
      </w:r>
    </w:p>
    <w:p w:rsidR="00A6576A" w:rsidRDefault="00A6576A" w:rsidP="000933EF">
      <w:pPr>
        <w:numPr>
          <w:ilvl w:val="0"/>
          <w:numId w:val="16"/>
        </w:numPr>
        <w:spacing w:after="5" w:line="360" w:lineRule="auto"/>
        <w:ind w:hanging="360"/>
        <w:jc w:val="both"/>
      </w:pPr>
      <w:r>
        <w:rPr>
          <w:sz w:val="24"/>
        </w:rPr>
        <w:lastRenderedPageBreak/>
        <w:t xml:space="preserve">Negative performance impact on load times in extractions, transformations, and </w:t>
      </w:r>
    </w:p>
    <w:p w:rsidR="00A6576A" w:rsidRDefault="00A6576A" w:rsidP="000933EF">
      <w:pPr>
        <w:spacing w:after="5" w:line="360" w:lineRule="auto"/>
        <w:ind w:left="1454" w:hanging="10"/>
        <w:jc w:val="both"/>
      </w:pPr>
      <w:r>
        <w:rPr>
          <w:sz w:val="24"/>
        </w:rPr>
        <w:t>data model loads</w:t>
      </w:r>
    </w:p>
    <w:p w:rsidR="00A6576A" w:rsidRDefault="00A6576A" w:rsidP="00A6576A">
      <w:pPr>
        <w:tabs>
          <w:tab w:val="center" w:pos="2939"/>
          <w:tab w:val="center" w:pos="8339"/>
        </w:tabs>
        <w:spacing w:after="0"/>
        <w:jc w:val="both"/>
        <w:rPr>
          <w:rFonts w:ascii="Times New Roman" w:hAnsi="Times New Roman"/>
          <w:sz w:val="20"/>
        </w:rPr>
      </w:pPr>
    </w:p>
    <w:p w:rsidR="00A6576A" w:rsidRDefault="00A6576A" w:rsidP="000933EF">
      <w:pPr>
        <w:spacing w:after="5" w:line="270" w:lineRule="auto"/>
        <w:ind w:firstLine="720"/>
        <w:jc w:val="both"/>
      </w:pPr>
      <w:r>
        <w:rPr>
          <w:sz w:val="24"/>
        </w:rPr>
        <w:t xml:space="preserve">For each query submitted to Vertica, the Vertica query optimizer assembles </w:t>
      </w:r>
      <w:r>
        <w:rPr>
          <w:b/>
          <w:sz w:val="24"/>
        </w:rPr>
        <w:t>a query execution plan</w:t>
      </w:r>
      <w:r>
        <w:rPr>
          <w:sz w:val="24"/>
        </w:rPr>
        <w:t>—a sequence of steps and required operations to access data and calculate the result.</w:t>
      </w:r>
    </w:p>
    <w:p w:rsidR="00A6576A" w:rsidRDefault="00A6576A" w:rsidP="00A6576A">
      <w:pPr>
        <w:spacing w:after="0"/>
        <w:jc w:val="both"/>
      </w:pPr>
    </w:p>
    <w:p w:rsidR="00A6576A" w:rsidRPr="00C602E0" w:rsidRDefault="00A6576A" w:rsidP="00A6576A">
      <w:pPr>
        <w:pStyle w:val="Heading3"/>
        <w:tabs>
          <w:tab w:val="center" w:pos="2066"/>
        </w:tabs>
        <w:ind w:left="-15"/>
        <w:jc w:val="both"/>
        <w:rPr>
          <w:color w:val="auto"/>
          <w:sz w:val="24"/>
          <w:szCs w:val="24"/>
        </w:rPr>
      </w:pPr>
      <w:r w:rsidRPr="00C602E0">
        <w:rPr>
          <w:color w:val="auto"/>
          <w:sz w:val="24"/>
          <w:szCs w:val="24"/>
        </w:rPr>
        <w:t xml:space="preserve">9.4      Custom Processes </w:t>
      </w:r>
    </w:p>
    <w:p w:rsidR="00A6576A" w:rsidRDefault="00A6576A" w:rsidP="00A6576A">
      <w:pPr>
        <w:spacing w:after="33"/>
        <w:jc w:val="both"/>
      </w:pPr>
    </w:p>
    <w:p w:rsidR="00A6576A" w:rsidRDefault="00A6576A" w:rsidP="000933EF">
      <w:pPr>
        <w:numPr>
          <w:ilvl w:val="0"/>
          <w:numId w:val="19"/>
        </w:numPr>
        <w:spacing w:after="5" w:line="360" w:lineRule="auto"/>
        <w:ind w:hanging="360"/>
        <w:jc w:val="both"/>
      </w:pPr>
      <w:r>
        <w:rPr>
          <w:sz w:val="26"/>
        </w:rPr>
        <w:t>A unique identifier makes it possible to distinguish between different cases and correctly assign the activities and timestamps. In the Event Log, we call such a unique identifier a “</w:t>
      </w:r>
      <w:r>
        <w:rPr>
          <w:b/>
          <w:sz w:val="26"/>
        </w:rPr>
        <w:t>Case ID</w:t>
      </w:r>
      <w:r>
        <w:rPr>
          <w:sz w:val="26"/>
        </w:rPr>
        <w:t>.”</w:t>
      </w:r>
    </w:p>
    <w:p w:rsidR="00A6576A" w:rsidRDefault="00A6576A" w:rsidP="000933EF">
      <w:pPr>
        <w:numPr>
          <w:ilvl w:val="0"/>
          <w:numId w:val="19"/>
        </w:numPr>
        <w:spacing w:after="5" w:line="360" w:lineRule="auto"/>
        <w:ind w:hanging="360"/>
        <w:jc w:val="both"/>
      </w:pPr>
      <w:r>
        <w:rPr>
          <w:sz w:val="26"/>
        </w:rPr>
        <w:t xml:space="preserve">Single process can be </w:t>
      </w:r>
      <w:r>
        <w:rPr>
          <w:b/>
          <w:sz w:val="26"/>
        </w:rPr>
        <w:t>parallelly executed</w:t>
      </w:r>
      <w:r>
        <w:rPr>
          <w:sz w:val="26"/>
        </w:rPr>
        <w:t xml:space="preserve"> in multiple systems or </w:t>
      </w:r>
      <w:r>
        <w:rPr>
          <w:b/>
          <w:sz w:val="26"/>
        </w:rPr>
        <w:t>sequentially executed</w:t>
      </w:r>
      <w:r>
        <w:rPr>
          <w:sz w:val="26"/>
        </w:rPr>
        <w:t xml:space="preserve"> in multiple systems.</w:t>
      </w:r>
    </w:p>
    <w:p w:rsidR="00A6576A" w:rsidRDefault="00A6576A" w:rsidP="000933EF">
      <w:pPr>
        <w:spacing w:after="0" w:line="360" w:lineRule="auto"/>
        <w:jc w:val="both"/>
      </w:pPr>
    </w:p>
    <w:p w:rsidR="00A6576A" w:rsidRDefault="00A6576A" w:rsidP="000933EF">
      <w:pPr>
        <w:spacing w:after="206" w:line="360" w:lineRule="auto"/>
        <w:ind w:left="705"/>
        <w:jc w:val="both"/>
      </w:pPr>
      <w:r>
        <w:rPr>
          <w:sz w:val="26"/>
        </w:rPr>
        <w:t>Four important points to consider when defining data requirements:</w:t>
      </w:r>
    </w:p>
    <w:p w:rsidR="00A6576A" w:rsidRDefault="00A6576A" w:rsidP="000933EF">
      <w:pPr>
        <w:numPr>
          <w:ilvl w:val="0"/>
          <w:numId w:val="19"/>
        </w:numPr>
        <w:spacing w:after="5" w:line="360" w:lineRule="auto"/>
        <w:ind w:hanging="360"/>
        <w:jc w:val="both"/>
      </w:pPr>
      <w:r>
        <w:rPr>
          <w:b/>
          <w:sz w:val="26"/>
        </w:rPr>
        <w:t>Activity Data</w:t>
      </w:r>
      <w:r>
        <w:rPr>
          <w:sz w:val="26"/>
        </w:rPr>
        <w:t xml:space="preserve"> - Used as the main ingredient for process mining to generate an event log.</w:t>
      </w:r>
    </w:p>
    <w:p w:rsidR="00A6576A" w:rsidRDefault="00A6576A" w:rsidP="000933EF">
      <w:pPr>
        <w:numPr>
          <w:ilvl w:val="0"/>
          <w:numId w:val="19"/>
        </w:numPr>
        <w:spacing w:after="5" w:line="360" w:lineRule="auto"/>
        <w:ind w:hanging="360"/>
        <w:jc w:val="both"/>
      </w:pPr>
      <w:r>
        <w:rPr>
          <w:b/>
          <w:sz w:val="26"/>
        </w:rPr>
        <w:t>Dimensions</w:t>
      </w:r>
      <w:r>
        <w:rPr>
          <w:sz w:val="26"/>
        </w:rPr>
        <w:t xml:space="preserve"> - Show the process/metrics for specific attributes such as vendors and product categories.</w:t>
      </w:r>
    </w:p>
    <w:p w:rsidR="00A6576A" w:rsidRDefault="00A6576A" w:rsidP="000933EF">
      <w:pPr>
        <w:numPr>
          <w:ilvl w:val="0"/>
          <w:numId w:val="19"/>
        </w:numPr>
        <w:spacing w:after="5" w:line="360" w:lineRule="auto"/>
        <w:ind w:hanging="360"/>
        <w:jc w:val="both"/>
      </w:pPr>
      <w:r>
        <w:rPr>
          <w:b/>
          <w:sz w:val="26"/>
        </w:rPr>
        <w:t>Key Metrics</w:t>
      </w:r>
      <w:r>
        <w:rPr>
          <w:sz w:val="26"/>
        </w:rPr>
        <w:t xml:space="preserve"> - Allow us to align on the most important calculations prior to data extraction.</w:t>
      </w:r>
    </w:p>
    <w:p w:rsidR="00A6576A" w:rsidRDefault="00A6576A" w:rsidP="000933EF">
      <w:pPr>
        <w:numPr>
          <w:ilvl w:val="0"/>
          <w:numId w:val="19"/>
        </w:numPr>
        <w:spacing w:after="5" w:line="360" w:lineRule="auto"/>
        <w:ind w:hanging="360"/>
        <w:jc w:val="both"/>
      </w:pPr>
      <w:r>
        <w:rPr>
          <w:b/>
          <w:sz w:val="26"/>
        </w:rPr>
        <w:t xml:space="preserve">Translation &amp; Name Mappings </w:t>
      </w:r>
      <w:r>
        <w:rPr>
          <w:sz w:val="26"/>
        </w:rPr>
        <w:t>- Convert certain technical terms into meaningful text fields.</w:t>
      </w:r>
    </w:p>
    <w:p w:rsidR="00A6576A" w:rsidRDefault="00A6576A" w:rsidP="000933EF">
      <w:pPr>
        <w:spacing w:after="32" w:line="360" w:lineRule="auto"/>
        <w:ind w:firstLine="705"/>
        <w:jc w:val="both"/>
      </w:pPr>
      <w:r>
        <w:rPr>
          <w:sz w:val="24"/>
        </w:rPr>
        <w:t>Finally ,run a</w:t>
      </w:r>
      <w:r>
        <w:rPr>
          <w:b/>
          <w:sz w:val="24"/>
        </w:rPr>
        <w:t xml:space="preserve"> quality assurance check on your Data Pipeline</w:t>
      </w:r>
      <w:r>
        <w:rPr>
          <w:sz w:val="24"/>
        </w:rPr>
        <w:t xml:space="preserve"> before it goes live. The checklist is based on project best practices and currently used in implementations.</w:t>
      </w:r>
    </w:p>
    <w:p w:rsidR="00A6576A" w:rsidRDefault="00A6576A" w:rsidP="00A6576A">
      <w:pPr>
        <w:tabs>
          <w:tab w:val="center" w:pos="2939"/>
          <w:tab w:val="center" w:pos="8327"/>
        </w:tabs>
        <w:spacing w:after="3"/>
        <w:jc w:val="both"/>
        <w:rPr>
          <w:rFonts w:ascii="Times New Roman" w:hAnsi="Times New Roman"/>
          <w:sz w:val="20"/>
        </w:rPr>
      </w:pPr>
    </w:p>
    <w:p w:rsidR="00A6576A" w:rsidRDefault="00A6576A" w:rsidP="000933EF">
      <w:pPr>
        <w:pStyle w:val="Heading3"/>
        <w:tabs>
          <w:tab w:val="center" w:pos="4185"/>
        </w:tabs>
        <w:ind w:left="-15"/>
        <w:jc w:val="both"/>
        <w:rPr>
          <w:color w:val="auto"/>
          <w:sz w:val="40"/>
          <w:szCs w:val="40"/>
        </w:rPr>
      </w:pPr>
      <w:r>
        <w:rPr>
          <w:b w:val="0"/>
          <w:sz w:val="20"/>
        </w:rPr>
        <w:lastRenderedPageBreak/>
        <w:tab/>
      </w:r>
      <w:r w:rsidRPr="00C602E0">
        <w:rPr>
          <w:color w:val="auto"/>
          <w:sz w:val="40"/>
          <w:szCs w:val="40"/>
        </w:rPr>
        <w:t>CONCLUSION</w:t>
      </w:r>
    </w:p>
    <w:p w:rsidR="000933EF" w:rsidRPr="000933EF" w:rsidRDefault="000933EF" w:rsidP="000933EF"/>
    <w:p w:rsidR="00A6576A" w:rsidRDefault="00A6576A" w:rsidP="000933EF">
      <w:pPr>
        <w:spacing w:after="4" w:line="360" w:lineRule="auto"/>
        <w:ind w:firstLine="720"/>
        <w:jc w:val="both"/>
      </w:pPr>
      <w:r>
        <w:rPr>
          <w:rFonts w:ascii="Times New Roman" w:hAnsi="Times New Roman"/>
          <w:sz w:val="24"/>
        </w:rPr>
        <w:t>Process Mining is achieved by taking the digital footprints that are created in IT systems and using them to reconstruct and visualize process flows. From here, Process Mining technology can identify patterns and deviations and ultimately eliminate bottlenecks</w:t>
      </w:r>
    </w:p>
    <w:p w:rsidR="00A6576A" w:rsidRDefault="00A6576A" w:rsidP="000933EF">
      <w:pPr>
        <w:spacing w:after="0" w:line="360" w:lineRule="auto"/>
        <w:jc w:val="both"/>
      </w:pPr>
    </w:p>
    <w:p w:rsidR="00A6576A" w:rsidRDefault="00A6576A" w:rsidP="000933EF">
      <w:pPr>
        <w:spacing w:after="37" w:line="360" w:lineRule="auto"/>
        <w:ind w:firstLine="345"/>
        <w:jc w:val="both"/>
      </w:pPr>
      <w:r>
        <w:rPr>
          <w:color w:val="161616"/>
        </w:rPr>
        <w:t xml:space="preserve">Process mining techniques have been used to improve process flows across a wide variety of industries. </w:t>
      </w:r>
    </w:p>
    <w:p w:rsidR="00A6576A" w:rsidRDefault="00A6576A" w:rsidP="000933EF">
      <w:pPr>
        <w:numPr>
          <w:ilvl w:val="0"/>
          <w:numId w:val="20"/>
        </w:numPr>
        <w:spacing w:after="1" w:line="360" w:lineRule="auto"/>
        <w:ind w:hanging="360"/>
        <w:jc w:val="both"/>
      </w:pPr>
      <w:r>
        <w:rPr>
          <w:b/>
          <w:color w:val="161616"/>
          <w:sz w:val="24"/>
        </w:rPr>
        <w:t>Education:</w:t>
      </w:r>
      <w:r>
        <w:rPr>
          <w:color w:val="161616"/>
          <w:sz w:val="24"/>
        </w:rPr>
        <w:t xml:space="preserve"> Process mining can help identify effective course curriculums by monitoring and evaluating student performance and behaviours, such as how much time a student spends viewing class materials.</w:t>
      </w:r>
    </w:p>
    <w:p w:rsidR="00A6576A" w:rsidRDefault="00A6576A" w:rsidP="000933EF">
      <w:pPr>
        <w:numPr>
          <w:ilvl w:val="0"/>
          <w:numId w:val="20"/>
        </w:numPr>
        <w:spacing w:after="1" w:line="360" w:lineRule="auto"/>
        <w:ind w:hanging="360"/>
        <w:jc w:val="both"/>
      </w:pPr>
      <w:r>
        <w:rPr>
          <w:b/>
          <w:color w:val="161616"/>
          <w:sz w:val="24"/>
        </w:rPr>
        <w:t>Finance:</w:t>
      </w:r>
      <w:r>
        <w:rPr>
          <w:color w:val="161616"/>
          <w:sz w:val="24"/>
        </w:rPr>
        <w:t xml:space="preserve"> Financial institutions have used process mining software to improve interorganizational processes, audit accounts, increase income, and broaden its customer base.</w:t>
      </w:r>
    </w:p>
    <w:p w:rsidR="00A6576A" w:rsidRDefault="00A6576A" w:rsidP="000933EF">
      <w:pPr>
        <w:numPr>
          <w:ilvl w:val="0"/>
          <w:numId w:val="20"/>
        </w:numPr>
        <w:spacing w:after="1" w:line="360" w:lineRule="auto"/>
        <w:ind w:hanging="360"/>
        <w:jc w:val="both"/>
      </w:pPr>
      <w:r>
        <w:rPr>
          <w:b/>
          <w:color w:val="161616"/>
          <w:sz w:val="24"/>
        </w:rPr>
        <w:t>Public works:</w:t>
      </w:r>
      <w:r>
        <w:rPr>
          <w:color w:val="161616"/>
          <w:sz w:val="24"/>
        </w:rPr>
        <w:t xml:space="preserve"> Process mining has been used to streamline the invoice process for public works projects, which involve various stakeholders, such as construction companies, cleaning businesses, and environmental bureaus.</w:t>
      </w:r>
    </w:p>
    <w:p w:rsidR="00A6576A" w:rsidRDefault="00A6576A" w:rsidP="000933EF">
      <w:pPr>
        <w:numPr>
          <w:ilvl w:val="0"/>
          <w:numId w:val="20"/>
        </w:numPr>
        <w:spacing w:after="1" w:line="360" w:lineRule="auto"/>
        <w:ind w:hanging="360"/>
        <w:jc w:val="both"/>
      </w:pPr>
      <w:r>
        <w:rPr>
          <w:b/>
          <w:color w:val="161616"/>
          <w:sz w:val="24"/>
        </w:rPr>
        <w:t>Software Development:</w:t>
      </w:r>
      <w:r>
        <w:rPr>
          <w:color w:val="161616"/>
          <w:sz w:val="24"/>
        </w:rPr>
        <w:t xml:space="preserve"> Since engineering processes are typically disorganized, process mining can help to identify a clearly documented process. It can also help IT administrators monitor the process, allowing them to verify that the system is running as expected.</w:t>
      </w:r>
    </w:p>
    <w:p w:rsidR="00A6576A" w:rsidRDefault="00A6576A" w:rsidP="000933EF">
      <w:pPr>
        <w:tabs>
          <w:tab w:val="center" w:pos="2939"/>
          <w:tab w:val="center" w:pos="8339"/>
        </w:tabs>
        <w:spacing w:after="0" w:line="360" w:lineRule="auto"/>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pPr>
    </w:p>
    <w:p w:rsidR="00A6576A" w:rsidRDefault="00A6576A" w:rsidP="00A6576A">
      <w:pPr>
        <w:tabs>
          <w:tab w:val="center" w:pos="2939"/>
          <w:tab w:val="center" w:pos="8339"/>
        </w:tabs>
        <w:spacing w:after="0"/>
        <w:jc w:val="both"/>
        <w:rPr>
          <w:rFonts w:ascii="Times New Roman" w:hAnsi="Times New Roman"/>
          <w:sz w:val="20"/>
        </w:rPr>
      </w:pPr>
    </w:p>
    <w:p w:rsidR="00A6576A" w:rsidRDefault="00A6576A" w:rsidP="00A6576A">
      <w:pPr>
        <w:spacing w:after="0"/>
        <w:jc w:val="both"/>
      </w:pPr>
    </w:p>
    <w:p w:rsidR="00A6576A" w:rsidRDefault="00A6576A" w:rsidP="00A6576A">
      <w:pPr>
        <w:spacing w:after="207"/>
        <w:jc w:val="both"/>
      </w:pPr>
    </w:p>
    <w:p w:rsidR="00A6576A" w:rsidRPr="00D2275C" w:rsidRDefault="00A6576A" w:rsidP="00A6576A">
      <w:pPr>
        <w:pStyle w:val="Heading3"/>
        <w:ind w:left="2871"/>
        <w:jc w:val="both"/>
        <w:rPr>
          <w:color w:val="auto"/>
          <w:sz w:val="40"/>
          <w:szCs w:val="40"/>
        </w:rPr>
      </w:pPr>
      <w:r w:rsidRPr="00D2275C">
        <w:rPr>
          <w:color w:val="auto"/>
          <w:sz w:val="40"/>
          <w:szCs w:val="40"/>
        </w:rPr>
        <w:t>REFERENCES</w:t>
      </w:r>
    </w:p>
    <w:p w:rsidR="00A6576A" w:rsidRDefault="00A6576A" w:rsidP="00A6576A">
      <w:pPr>
        <w:spacing w:after="0"/>
        <w:jc w:val="both"/>
      </w:pPr>
    </w:p>
    <w:p w:rsidR="00A6576A" w:rsidRDefault="00A6576A" w:rsidP="00A6576A">
      <w:pPr>
        <w:spacing w:after="0"/>
        <w:jc w:val="both"/>
      </w:pPr>
    </w:p>
    <w:p w:rsidR="00A6576A" w:rsidRDefault="00A6576A" w:rsidP="00A6576A">
      <w:pPr>
        <w:spacing w:after="10"/>
        <w:jc w:val="both"/>
      </w:pPr>
    </w:p>
    <w:p w:rsidR="00A6576A" w:rsidRDefault="00A6576A" w:rsidP="00A6576A">
      <w:pPr>
        <w:numPr>
          <w:ilvl w:val="0"/>
          <w:numId w:val="21"/>
        </w:numPr>
        <w:spacing w:after="3" w:line="259" w:lineRule="auto"/>
        <w:ind w:right="406" w:hanging="360"/>
        <w:jc w:val="both"/>
      </w:pPr>
      <w:r>
        <w:rPr>
          <w:rFonts w:ascii="Times New Roman" w:hAnsi="Times New Roman"/>
          <w:sz w:val="23"/>
        </w:rPr>
        <w:t>https://academy.celonis.com/learn/dashboard</w:t>
      </w:r>
    </w:p>
    <w:p w:rsidR="00A6576A" w:rsidRDefault="00A6576A" w:rsidP="00A6576A">
      <w:pPr>
        <w:spacing w:after="66"/>
        <w:jc w:val="both"/>
      </w:pPr>
    </w:p>
    <w:p w:rsidR="00A6576A" w:rsidRDefault="00A6576A" w:rsidP="00A6576A">
      <w:pPr>
        <w:numPr>
          <w:ilvl w:val="0"/>
          <w:numId w:val="21"/>
        </w:numPr>
        <w:spacing w:after="4" w:line="259" w:lineRule="auto"/>
        <w:ind w:right="406" w:hanging="360"/>
        <w:jc w:val="both"/>
      </w:pPr>
      <w:r>
        <w:rPr>
          <w:rFonts w:ascii="Times New Roman" w:hAnsi="Times New Roman"/>
          <w:sz w:val="24"/>
        </w:rPr>
        <w:t>https://academy.celonis.com/pages/academic-rising-star-technical</w:t>
      </w:r>
    </w:p>
    <w:p w:rsidR="00A6576A" w:rsidRDefault="00A6576A" w:rsidP="00A6576A">
      <w:pPr>
        <w:spacing w:after="0"/>
        <w:jc w:val="both"/>
      </w:pPr>
    </w:p>
    <w:p w:rsidR="00A6576A" w:rsidRDefault="00A6576A" w:rsidP="00A6576A">
      <w:pPr>
        <w:spacing w:after="147"/>
        <w:jc w:val="both"/>
      </w:pPr>
    </w:p>
    <w:p w:rsidR="00A6576A" w:rsidRPr="00D2275C" w:rsidRDefault="00A6576A" w:rsidP="00A6576A">
      <w:pPr>
        <w:numPr>
          <w:ilvl w:val="0"/>
          <w:numId w:val="21"/>
        </w:numPr>
        <w:spacing w:after="0" w:line="238" w:lineRule="auto"/>
        <w:ind w:right="406" w:hanging="360"/>
        <w:jc w:val="both"/>
      </w:pPr>
      <w:hyperlink r:id="rId11">
        <w:r w:rsidRPr="00D2275C">
          <w:rPr>
            <w:rFonts w:ascii="Times New Roman" w:hAnsi="Times New Roman"/>
            <w:sz w:val="24"/>
            <w:u w:color="0563C1"/>
          </w:rPr>
          <w:t>https://academy.celonis.com/learn/learning</w:t>
        </w:r>
      </w:hyperlink>
      <w:hyperlink r:id="rId12">
        <w:r w:rsidRPr="00D2275C">
          <w:rPr>
            <w:rFonts w:ascii="Times New Roman" w:hAnsi="Times New Roman"/>
            <w:sz w:val="24"/>
            <w:u w:color="0563C1"/>
          </w:rPr>
          <w:t>-</w:t>
        </w:r>
      </w:hyperlink>
      <w:hyperlink r:id="rId13">
        <w:r w:rsidRPr="00D2275C">
          <w:rPr>
            <w:rFonts w:ascii="Times New Roman" w:hAnsi="Times New Roman"/>
            <w:sz w:val="24"/>
            <w:u w:color="0563C1"/>
          </w:rPr>
          <w:t>path/process</w:t>
        </w:r>
      </w:hyperlink>
      <w:hyperlink r:id="rId14">
        <w:r w:rsidRPr="00D2275C">
          <w:rPr>
            <w:rFonts w:ascii="Times New Roman" w:hAnsi="Times New Roman"/>
            <w:sz w:val="24"/>
            <w:u w:color="0563C1"/>
          </w:rPr>
          <w:t>-</w:t>
        </w:r>
      </w:hyperlink>
      <w:hyperlink r:id="rId15">
        <w:r w:rsidRPr="00D2275C">
          <w:rPr>
            <w:rFonts w:ascii="Times New Roman" w:hAnsi="Times New Roman"/>
            <w:sz w:val="24"/>
            <w:u w:color="0563C1"/>
          </w:rPr>
          <w:t>mining</w:t>
        </w:r>
      </w:hyperlink>
      <w:hyperlink r:id="rId16">
        <w:r w:rsidRPr="00D2275C">
          <w:rPr>
            <w:rFonts w:ascii="Times New Roman" w:hAnsi="Times New Roman"/>
            <w:sz w:val="24"/>
            <w:u w:color="0563C1"/>
          </w:rPr>
          <w:t>-</w:t>
        </w:r>
      </w:hyperlink>
      <w:hyperlink r:id="rId17">
        <w:r w:rsidRPr="00D2275C">
          <w:rPr>
            <w:rFonts w:ascii="Times New Roman" w:hAnsi="Times New Roman"/>
            <w:sz w:val="24"/>
            <w:u w:color="0563C1"/>
          </w:rPr>
          <w:t>fundamentals</w:t>
        </w:r>
      </w:hyperlink>
      <w:hyperlink r:id="rId18">
        <w:r w:rsidRPr="00D2275C">
          <w:rPr>
            <w:rFonts w:ascii="Times New Roman" w:hAnsi="Times New Roman"/>
            <w:sz w:val="24"/>
            <w:u w:color="0563C1"/>
          </w:rPr>
          <w:t>-</w:t>
        </w:r>
      </w:hyperlink>
      <w:hyperlink r:id="rId19">
        <w:r w:rsidRPr="00D2275C">
          <w:rPr>
            <w:rFonts w:ascii="Times New Roman" w:hAnsi="Times New Roman"/>
            <w:sz w:val="24"/>
            <w:u w:color="0563C1"/>
          </w:rPr>
          <w:t>for</w:t>
        </w:r>
      </w:hyperlink>
      <w:hyperlink r:id="rId20"/>
      <w:hyperlink r:id="rId21">
        <w:r w:rsidRPr="00D2275C">
          <w:rPr>
            <w:rFonts w:ascii="Times New Roman" w:hAnsi="Times New Roman"/>
            <w:sz w:val="24"/>
            <w:u w:color="0563C1"/>
          </w:rPr>
          <w:t>students</w:t>
        </w:r>
      </w:hyperlink>
      <w:hyperlink r:id="rId22"/>
    </w:p>
    <w:p w:rsidR="00A6576A" w:rsidRDefault="00A6576A" w:rsidP="00A6576A">
      <w:pPr>
        <w:spacing w:after="0"/>
        <w:ind w:left="679"/>
        <w:jc w:val="both"/>
      </w:pPr>
    </w:p>
    <w:p w:rsidR="00A6576A" w:rsidRDefault="00A6576A" w:rsidP="000933EF">
      <w:pPr>
        <w:numPr>
          <w:ilvl w:val="0"/>
          <w:numId w:val="21"/>
        </w:numPr>
        <w:spacing w:after="0" w:line="259" w:lineRule="auto"/>
        <w:ind w:right="406" w:hanging="360"/>
        <w:jc w:val="both"/>
      </w:pPr>
      <w:r w:rsidRPr="000933EF">
        <w:rPr>
          <w:rFonts w:ascii="Times New Roman" w:hAnsi="Times New Roman"/>
          <w:sz w:val="24"/>
        </w:rPr>
        <w:t>https://academy.celonis.com/learn/learning-path/get-data-into-the-ems-</w:t>
      </w:r>
    </w:p>
    <w:sectPr w:rsidR="00A6576A" w:rsidSect="00A6576A">
      <w:headerReference w:type="default" r:id="rId23"/>
      <w:footerReference w:type="default" r:id="rId24"/>
      <w:pgSz w:w="11907" w:h="16839" w:code="9"/>
      <w:pgMar w:top="1701" w:right="1440" w:bottom="1440" w:left="1276" w:header="1276" w:footer="182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7FA" w:rsidRDefault="009F07FA" w:rsidP="00A6576A">
      <w:pPr>
        <w:spacing w:after="0" w:line="240" w:lineRule="auto"/>
      </w:pPr>
      <w:r>
        <w:separator/>
      </w:r>
    </w:p>
  </w:endnote>
  <w:endnote w:type="continuationSeparator" w:id="1">
    <w:p w:rsidR="009F07FA" w:rsidRDefault="009F07FA" w:rsidP="00A657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76A" w:rsidRDefault="00A6576A">
    <w:pPr>
      <w:pStyle w:val="Footer"/>
      <w:pBdr>
        <w:top w:val="thinThickSmallGap" w:sz="24" w:space="1" w:color="622423" w:themeColor="accent2" w:themeShade="7F"/>
      </w:pBdr>
      <w:rPr>
        <w:rFonts w:asciiTheme="majorHAnsi" w:hAnsiTheme="majorHAnsi"/>
      </w:rPr>
    </w:pPr>
    <w:r>
      <w:rPr>
        <w:rFonts w:asciiTheme="majorHAnsi" w:hAnsiTheme="majorHAnsi"/>
      </w:rPr>
      <w:t xml:space="preserve"> Dept. of Computer Science &amp; Engineering (Data Science)</w:t>
    </w:r>
    <w:r>
      <w:rPr>
        <w:rFonts w:asciiTheme="majorHAnsi" w:hAnsiTheme="majorHAnsi"/>
      </w:rPr>
      <w:ptab w:relativeTo="margin" w:alignment="right" w:leader="none"/>
    </w:r>
    <w:r>
      <w:rPr>
        <w:rFonts w:asciiTheme="majorHAnsi" w:hAnsiTheme="majorHAnsi"/>
      </w:rPr>
      <w:t xml:space="preserve">Page </w:t>
    </w:r>
    <w:fldSimple w:instr=" PAGE   \* MERGEFORMAT ">
      <w:r w:rsidR="007B2112" w:rsidRPr="007B2112">
        <w:rPr>
          <w:rFonts w:asciiTheme="majorHAnsi" w:hAnsiTheme="majorHAnsi"/>
          <w:noProof/>
        </w:rPr>
        <w:t>1</w:t>
      </w:r>
    </w:fldSimple>
    <w:r>
      <w:t xml:space="preserve"> of 1</w:t>
    </w:r>
    <w:r w:rsidR="000933EF">
      <w:t>9</w:t>
    </w:r>
  </w:p>
  <w:p w:rsidR="00A6576A" w:rsidRDefault="00A657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7FA" w:rsidRDefault="009F07FA" w:rsidP="00A6576A">
      <w:pPr>
        <w:spacing w:after="0" w:line="240" w:lineRule="auto"/>
      </w:pPr>
      <w:r>
        <w:separator/>
      </w:r>
    </w:p>
  </w:footnote>
  <w:footnote w:type="continuationSeparator" w:id="1">
    <w:p w:rsidR="009F07FA" w:rsidRDefault="009F07FA" w:rsidP="00A657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5EEE24752E0847C8B831AAAA0B314367"/>
      </w:placeholder>
      <w:dataBinding w:prefixMappings="xmlns:ns0='http://schemas.openxmlformats.org/package/2006/metadata/core-properties' xmlns:ns1='http://purl.org/dc/elements/1.1/'" w:xpath="/ns0:coreProperties[1]/ns1:title[1]" w:storeItemID="{6C3C8BC8-F283-45AE-878A-BAB7291924A1}"/>
      <w:text/>
    </w:sdtPr>
    <w:sdtContent>
      <w:p w:rsidR="00A6576A" w:rsidRDefault="00A6576A" w:rsidP="00A6576A">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A6576A">
          <w:rPr>
            <w:rFonts w:asciiTheme="majorHAnsi" w:eastAsiaTheme="majorEastAsia" w:hAnsiTheme="majorHAnsi" w:cstheme="majorBidi"/>
            <w:sz w:val="24"/>
            <w:szCs w:val="24"/>
          </w:rPr>
          <w:t>Process Mining Virtual Internship</w:t>
        </w:r>
      </w:p>
    </w:sdtContent>
  </w:sdt>
  <w:p w:rsidR="00A6576A" w:rsidRDefault="00A657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17AB"/>
    <w:multiLevelType w:val="hybridMultilevel"/>
    <w:tmpl w:val="67104A8E"/>
    <w:lvl w:ilvl="0" w:tplc="C060B0D6">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54E5B36">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17A4F4A">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F38468C">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98EFAFE">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A92B040">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B969184">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B503C72">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EF23584">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nsid w:val="0DBF176B"/>
    <w:multiLevelType w:val="hybridMultilevel"/>
    <w:tmpl w:val="3E3E3834"/>
    <w:lvl w:ilvl="0" w:tplc="9B966520">
      <w:start w:val="1"/>
      <w:numFmt w:val="bullet"/>
      <w:lvlText w:val="●"/>
      <w:lvlJc w:val="left"/>
      <w:pPr>
        <w:ind w:left="1804"/>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1" w:tplc="D4D8E04E">
      <w:start w:val="1"/>
      <w:numFmt w:val="bullet"/>
      <w:lvlText w:val="o"/>
      <w:lvlJc w:val="left"/>
      <w:pPr>
        <w:ind w:left="262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2" w:tplc="D2A22678">
      <w:start w:val="1"/>
      <w:numFmt w:val="bullet"/>
      <w:lvlText w:val="▪"/>
      <w:lvlJc w:val="left"/>
      <w:pPr>
        <w:ind w:left="334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3" w:tplc="2468F474">
      <w:start w:val="1"/>
      <w:numFmt w:val="bullet"/>
      <w:lvlText w:val="•"/>
      <w:lvlJc w:val="left"/>
      <w:pPr>
        <w:ind w:left="406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4" w:tplc="C818D0A8">
      <w:start w:val="1"/>
      <w:numFmt w:val="bullet"/>
      <w:lvlText w:val="o"/>
      <w:lvlJc w:val="left"/>
      <w:pPr>
        <w:ind w:left="478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5" w:tplc="606ED9B6">
      <w:start w:val="1"/>
      <w:numFmt w:val="bullet"/>
      <w:lvlText w:val="▪"/>
      <w:lvlJc w:val="left"/>
      <w:pPr>
        <w:ind w:left="550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6" w:tplc="9A38BBD2">
      <w:start w:val="1"/>
      <w:numFmt w:val="bullet"/>
      <w:lvlText w:val="•"/>
      <w:lvlJc w:val="left"/>
      <w:pPr>
        <w:ind w:left="622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7" w:tplc="FB1E5C58">
      <w:start w:val="1"/>
      <w:numFmt w:val="bullet"/>
      <w:lvlText w:val="o"/>
      <w:lvlJc w:val="left"/>
      <w:pPr>
        <w:ind w:left="694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lvl w:ilvl="8" w:tplc="331AC4F2">
      <w:start w:val="1"/>
      <w:numFmt w:val="bullet"/>
      <w:lvlText w:val="▪"/>
      <w:lvlJc w:val="left"/>
      <w:pPr>
        <w:ind w:left="7669"/>
      </w:pPr>
      <w:rPr>
        <w:rFonts w:ascii="Calibri" w:eastAsia="Calibri" w:hAnsi="Calibri" w:cs="Calibri"/>
        <w:b w:val="0"/>
        <w:i w:val="0"/>
        <w:strike w:val="0"/>
        <w:dstrike w:val="0"/>
        <w:color w:val="0B0B0B"/>
        <w:sz w:val="23"/>
        <w:szCs w:val="23"/>
        <w:u w:val="none" w:color="000000"/>
        <w:bdr w:val="none" w:sz="0" w:space="0" w:color="auto"/>
        <w:shd w:val="clear" w:color="auto" w:fill="auto"/>
        <w:vertAlign w:val="baseline"/>
      </w:rPr>
    </w:lvl>
  </w:abstractNum>
  <w:abstractNum w:abstractNumId="2">
    <w:nsid w:val="0DFE07DB"/>
    <w:multiLevelType w:val="hybridMultilevel"/>
    <w:tmpl w:val="3DB83A5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nsid w:val="0ED820B0"/>
    <w:multiLevelType w:val="hybridMultilevel"/>
    <w:tmpl w:val="F4FCEA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EF173B4"/>
    <w:multiLevelType w:val="hybridMultilevel"/>
    <w:tmpl w:val="58505432"/>
    <w:lvl w:ilvl="0" w:tplc="D31EE7DA">
      <w:start w:val="4"/>
      <w:numFmt w:val="bullet"/>
      <w:lvlText w:val="•"/>
      <w:lvlJc w:val="left"/>
      <w:pPr>
        <w:ind w:left="3142" w:hanging="360"/>
      </w:pPr>
      <w:rPr>
        <w:rFonts w:ascii="Times New Roman" w:eastAsia="Calibri" w:hAnsi="Times New Roman" w:cs="Times New Roman" w:hint="default"/>
      </w:rPr>
    </w:lvl>
    <w:lvl w:ilvl="1" w:tplc="04090003" w:tentative="1">
      <w:start w:val="1"/>
      <w:numFmt w:val="bullet"/>
      <w:lvlText w:val="o"/>
      <w:lvlJc w:val="left"/>
      <w:pPr>
        <w:ind w:left="3862" w:hanging="360"/>
      </w:pPr>
      <w:rPr>
        <w:rFonts w:ascii="Courier New" w:hAnsi="Courier New" w:cs="Courier New" w:hint="default"/>
      </w:rPr>
    </w:lvl>
    <w:lvl w:ilvl="2" w:tplc="04090005" w:tentative="1">
      <w:start w:val="1"/>
      <w:numFmt w:val="bullet"/>
      <w:lvlText w:val=""/>
      <w:lvlJc w:val="left"/>
      <w:pPr>
        <w:ind w:left="4582" w:hanging="360"/>
      </w:pPr>
      <w:rPr>
        <w:rFonts w:ascii="Wingdings" w:hAnsi="Wingdings" w:hint="default"/>
      </w:rPr>
    </w:lvl>
    <w:lvl w:ilvl="3" w:tplc="04090001" w:tentative="1">
      <w:start w:val="1"/>
      <w:numFmt w:val="bullet"/>
      <w:lvlText w:val=""/>
      <w:lvlJc w:val="left"/>
      <w:pPr>
        <w:ind w:left="5302" w:hanging="360"/>
      </w:pPr>
      <w:rPr>
        <w:rFonts w:ascii="Symbol" w:hAnsi="Symbol" w:hint="default"/>
      </w:rPr>
    </w:lvl>
    <w:lvl w:ilvl="4" w:tplc="04090003" w:tentative="1">
      <w:start w:val="1"/>
      <w:numFmt w:val="bullet"/>
      <w:lvlText w:val="o"/>
      <w:lvlJc w:val="left"/>
      <w:pPr>
        <w:ind w:left="6022" w:hanging="360"/>
      </w:pPr>
      <w:rPr>
        <w:rFonts w:ascii="Courier New" w:hAnsi="Courier New" w:cs="Courier New" w:hint="default"/>
      </w:rPr>
    </w:lvl>
    <w:lvl w:ilvl="5" w:tplc="04090005" w:tentative="1">
      <w:start w:val="1"/>
      <w:numFmt w:val="bullet"/>
      <w:lvlText w:val=""/>
      <w:lvlJc w:val="left"/>
      <w:pPr>
        <w:ind w:left="6742" w:hanging="360"/>
      </w:pPr>
      <w:rPr>
        <w:rFonts w:ascii="Wingdings" w:hAnsi="Wingdings" w:hint="default"/>
      </w:rPr>
    </w:lvl>
    <w:lvl w:ilvl="6" w:tplc="04090001" w:tentative="1">
      <w:start w:val="1"/>
      <w:numFmt w:val="bullet"/>
      <w:lvlText w:val=""/>
      <w:lvlJc w:val="left"/>
      <w:pPr>
        <w:ind w:left="7462" w:hanging="360"/>
      </w:pPr>
      <w:rPr>
        <w:rFonts w:ascii="Symbol" w:hAnsi="Symbol" w:hint="default"/>
      </w:rPr>
    </w:lvl>
    <w:lvl w:ilvl="7" w:tplc="04090003" w:tentative="1">
      <w:start w:val="1"/>
      <w:numFmt w:val="bullet"/>
      <w:lvlText w:val="o"/>
      <w:lvlJc w:val="left"/>
      <w:pPr>
        <w:ind w:left="8182" w:hanging="360"/>
      </w:pPr>
      <w:rPr>
        <w:rFonts w:ascii="Courier New" w:hAnsi="Courier New" w:cs="Courier New" w:hint="default"/>
      </w:rPr>
    </w:lvl>
    <w:lvl w:ilvl="8" w:tplc="04090005" w:tentative="1">
      <w:start w:val="1"/>
      <w:numFmt w:val="bullet"/>
      <w:lvlText w:val=""/>
      <w:lvlJc w:val="left"/>
      <w:pPr>
        <w:ind w:left="8902" w:hanging="360"/>
      </w:pPr>
      <w:rPr>
        <w:rFonts w:ascii="Wingdings" w:hAnsi="Wingdings" w:hint="default"/>
      </w:rPr>
    </w:lvl>
  </w:abstractNum>
  <w:abstractNum w:abstractNumId="5">
    <w:nsid w:val="15575779"/>
    <w:multiLevelType w:val="hybridMultilevel"/>
    <w:tmpl w:val="E3FCE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22548"/>
    <w:multiLevelType w:val="hybridMultilevel"/>
    <w:tmpl w:val="CF64C3C2"/>
    <w:lvl w:ilvl="0" w:tplc="8F90213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D08146">
      <w:start w:val="1"/>
      <w:numFmt w:val="bullet"/>
      <w:lvlText w:val="o"/>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76D374">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FEFDF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D8B8AE">
      <w:start w:val="1"/>
      <w:numFmt w:val="bullet"/>
      <w:lvlText w:val="o"/>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6280C4">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50461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ACE5D8">
      <w:start w:val="1"/>
      <w:numFmt w:val="bullet"/>
      <w:lvlText w:val="o"/>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68FB5C">
      <w:start w:val="1"/>
      <w:numFmt w:val="bullet"/>
      <w:lvlText w:val="▪"/>
      <w:lvlJc w:val="left"/>
      <w:pPr>
        <w:ind w:left="7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nsid w:val="196F6FEF"/>
    <w:multiLevelType w:val="hybridMultilevel"/>
    <w:tmpl w:val="FD101614"/>
    <w:lvl w:ilvl="0" w:tplc="789C6EF2">
      <w:start w:val="1"/>
      <w:numFmt w:val="decimal"/>
      <w:lvlText w:val="[%1]"/>
      <w:lvlJc w:val="left"/>
      <w:pPr>
        <w:ind w:left="6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3A0A0DC">
      <w:start w:val="1"/>
      <w:numFmt w:val="lowerLetter"/>
      <w:lvlText w:val="%2"/>
      <w:lvlJc w:val="left"/>
      <w:pPr>
        <w:ind w:left="1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926FC6">
      <w:start w:val="1"/>
      <w:numFmt w:val="lowerRoman"/>
      <w:lvlText w:val="%3"/>
      <w:lvlJc w:val="left"/>
      <w:pPr>
        <w:ind w:left="24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712200C">
      <w:start w:val="1"/>
      <w:numFmt w:val="decimal"/>
      <w:lvlText w:val="%4"/>
      <w:lvlJc w:val="left"/>
      <w:pPr>
        <w:ind w:left="31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164612">
      <w:start w:val="1"/>
      <w:numFmt w:val="lowerLetter"/>
      <w:lvlText w:val="%5"/>
      <w:lvlJc w:val="left"/>
      <w:pPr>
        <w:ind w:left="39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FE4C82">
      <w:start w:val="1"/>
      <w:numFmt w:val="lowerRoman"/>
      <w:lvlText w:val="%6"/>
      <w:lvlJc w:val="left"/>
      <w:pPr>
        <w:ind w:left="46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EA864F4">
      <w:start w:val="1"/>
      <w:numFmt w:val="decimal"/>
      <w:lvlText w:val="%7"/>
      <w:lvlJc w:val="left"/>
      <w:pPr>
        <w:ind w:left="5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AA0FD6C">
      <w:start w:val="1"/>
      <w:numFmt w:val="lowerLetter"/>
      <w:lvlText w:val="%8"/>
      <w:lvlJc w:val="left"/>
      <w:pPr>
        <w:ind w:left="60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72C3A0">
      <w:start w:val="1"/>
      <w:numFmt w:val="lowerRoman"/>
      <w:lvlText w:val="%9"/>
      <w:lvlJc w:val="left"/>
      <w:pPr>
        <w:ind w:left="67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nsid w:val="19C672A0"/>
    <w:multiLevelType w:val="multilevel"/>
    <w:tmpl w:val="73669D38"/>
    <w:lvl w:ilvl="0">
      <w:start w:val="9"/>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9">
    <w:nsid w:val="210C03CB"/>
    <w:multiLevelType w:val="hybridMultilevel"/>
    <w:tmpl w:val="4A6C6E4C"/>
    <w:lvl w:ilvl="0" w:tplc="D31EE7D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D7020"/>
    <w:multiLevelType w:val="hybridMultilevel"/>
    <w:tmpl w:val="791212FA"/>
    <w:lvl w:ilvl="0" w:tplc="45A66D54">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EE29C5C">
      <w:start w:val="1"/>
      <w:numFmt w:val="bullet"/>
      <w:lvlText w:val="o"/>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BC2213C">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374B8C0">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E3A6408">
      <w:start w:val="1"/>
      <w:numFmt w:val="bullet"/>
      <w:lvlText w:val="o"/>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CC04CEE">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5E8EC5A">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7EA5674">
      <w:start w:val="1"/>
      <w:numFmt w:val="bullet"/>
      <w:lvlText w:val="o"/>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E489BF2">
      <w:start w:val="1"/>
      <w:numFmt w:val="bullet"/>
      <w:lvlText w:val="▪"/>
      <w:lvlJc w:val="left"/>
      <w:pPr>
        <w:ind w:left="72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nsid w:val="2F311F59"/>
    <w:multiLevelType w:val="hybridMultilevel"/>
    <w:tmpl w:val="B4C2EC64"/>
    <w:lvl w:ilvl="0" w:tplc="04090001">
      <w:start w:val="1"/>
      <w:numFmt w:val="bullet"/>
      <w:lvlText w:val=""/>
      <w:lvlJc w:val="left"/>
      <w:pPr>
        <w:ind w:left="2105" w:hanging="360"/>
      </w:pPr>
      <w:rPr>
        <w:rFonts w:ascii="Symbol" w:hAnsi="Symbol"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12">
    <w:nsid w:val="2F5C2692"/>
    <w:multiLevelType w:val="hybridMultilevel"/>
    <w:tmpl w:val="E14A9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B6BA9"/>
    <w:multiLevelType w:val="hybridMultilevel"/>
    <w:tmpl w:val="170C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B00B27"/>
    <w:multiLevelType w:val="hybridMultilevel"/>
    <w:tmpl w:val="03FE6134"/>
    <w:lvl w:ilvl="0" w:tplc="92E26844">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40BC38">
      <w:start w:val="1"/>
      <w:numFmt w:val="bullet"/>
      <w:lvlText w:val="●"/>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BC8F5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B1EEBF4">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F4E4748">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5EA3B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C0A17A">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E20B68">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C7C11B6">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nsid w:val="3C6A6D53"/>
    <w:multiLevelType w:val="hybridMultilevel"/>
    <w:tmpl w:val="BBB0C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FC19F3"/>
    <w:multiLevelType w:val="hybridMultilevel"/>
    <w:tmpl w:val="1ADE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386281"/>
    <w:multiLevelType w:val="hybridMultilevel"/>
    <w:tmpl w:val="9ADC6810"/>
    <w:lvl w:ilvl="0" w:tplc="BB4E2B4A">
      <w:start w:val="1"/>
      <w:numFmt w:val="bullet"/>
      <w:lvlText w:val="●"/>
      <w:lvlJc w:val="left"/>
      <w:pPr>
        <w:ind w:left="705"/>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1" w:tplc="218699EE">
      <w:start w:val="1"/>
      <w:numFmt w:val="bullet"/>
      <w:lvlText w:val="o"/>
      <w:lvlJc w:val="left"/>
      <w:pPr>
        <w:ind w:left="144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2" w:tplc="D6E801D2">
      <w:start w:val="1"/>
      <w:numFmt w:val="bullet"/>
      <w:lvlText w:val="▪"/>
      <w:lvlJc w:val="left"/>
      <w:pPr>
        <w:ind w:left="216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3" w:tplc="364A0B02">
      <w:start w:val="1"/>
      <w:numFmt w:val="bullet"/>
      <w:lvlText w:val="•"/>
      <w:lvlJc w:val="left"/>
      <w:pPr>
        <w:ind w:left="288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4" w:tplc="A484C3BC">
      <w:start w:val="1"/>
      <w:numFmt w:val="bullet"/>
      <w:lvlText w:val="o"/>
      <w:lvlJc w:val="left"/>
      <w:pPr>
        <w:ind w:left="360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5" w:tplc="90BC2408">
      <w:start w:val="1"/>
      <w:numFmt w:val="bullet"/>
      <w:lvlText w:val="▪"/>
      <w:lvlJc w:val="left"/>
      <w:pPr>
        <w:ind w:left="432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6" w:tplc="CC044A30">
      <w:start w:val="1"/>
      <w:numFmt w:val="bullet"/>
      <w:lvlText w:val="•"/>
      <w:lvlJc w:val="left"/>
      <w:pPr>
        <w:ind w:left="504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7" w:tplc="9F54FEFA">
      <w:start w:val="1"/>
      <w:numFmt w:val="bullet"/>
      <w:lvlText w:val="o"/>
      <w:lvlJc w:val="left"/>
      <w:pPr>
        <w:ind w:left="576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8" w:tplc="58D07EC0">
      <w:start w:val="1"/>
      <w:numFmt w:val="bullet"/>
      <w:lvlText w:val="▪"/>
      <w:lvlJc w:val="left"/>
      <w:pPr>
        <w:ind w:left="648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abstractNum>
  <w:abstractNum w:abstractNumId="18">
    <w:nsid w:val="4C272656"/>
    <w:multiLevelType w:val="hybridMultilevel"/>
    <w:tmpl w:val="F44832EE"/>
    <w:lvl w:ilvl="0" w:tplc="45BCA5B0">
      <w:start w:val="1"/>
      <w:numFmt w:val="bullet"/>
      <w:lvlText w:val="•"/>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DECF60">
      <w:start w:val="1"/>
      <w:numFmt w:val="bullet"/>
      <w:lvlText w:val="o"/>
      <w:lvlJc w:val="left"/>
      <w:pPr>
        <w:ind w:left="26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E21740">
      <w:start w:val="1"/>
      <w:numFmt w:val="bullet"/>
      <w:lvlText w:val="▪"/>
      <w:lvlJc w:val="left"/>
      <w:pPr>
        <w:ind w:left="33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A67330">
      <w:start w:val="1"/>
      <w:numFmt w:val="bullet"/>
      <w:lvlText w:val="•"/>
      <w:lvlJc w:val="left"/>
      <w:pPr>
        <w:ind w:left="4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C4E592">
      <w:start w:val="1"/>
      <w:numFmt w:val="bullet"/>
      <w:lvlText w:val="o"/>
      <w:lvlJc w:val="left"/>
      <w:pPr>
        <w:ind w:left="4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4482A2">
      <w:start w:val="1"/>
      <w:numFmt w:val="bullet"/>
      <w:lvlText w:val="▪"/>
      <w:lvlJc w:val="left"/>
      <w:pPr>
        <w:ind w:left="5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7ACC7E">
      <w:start w:val="1"/>
      <w:numFmt w:val="bullet"/>
      <w:lvlText w:val="•"/>
      <w:lvlJc w:val="left"/>
      <w:pPr>
        <w:ind w:left="6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B64886">
      <w:start w:val="1"/>
      <w:numFmt w:val="bullet"/>
      <w:lvlText w:val="o"/>
      <w:lvlJc w:val="left"/>
      <w:pPr>
        <w:ind w:left="6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D46B84">
      <w:start w:val="1"/>
      <w:numFmt w:val="bullet"/>
      <w:lvlText w:val="▪"/>
      <w:lvlJc w:val="left"/>
      <w:pPr>
        <w:ind w:left="7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nsid w:val="4E1D69FE"/>
    <w:multiLevelType w:val="hybridMultilevel"/>
    <w:tmpl w:val="14CE989C"/>
    <w:lvl w:ilvl="0" w:tplc="9B443090">
      <w:start w:val="1"/>
      <w:numFmt w:val="bullet"/>
      <w:lvlText w:val="▪"/>
      <w:lvlJc w:val="left"/>
      <w:pPr>
        <w:ind w:left="2160" w:hanging="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7C84F4F"/>
    <w:multiLevelType w:val="hybridMultilevel"/>
    <w:tmpl w:val="7972670E"/>
    <w:lvl w:ilvl="0" w:tplc="9BBE5AC2">
      <w:start w:val="1"/>
      <w:numFmt w:val="bullet"/>
      <w:lvlText w:val="o"/>
      <w:lvlJc w:val="left"/>
      <w:pPr>
        <w:ind w:left="720" w:hanging="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81F1C"/>
    <w:multiLevelType w:val="hybridMultilevel"/>
    <w:tmpl w:val="580A0628"/>
    <w:lvl w:ilvl="0" w:tplc="8E0E375A">
      <w:start w:val="1"/>
      <w:numFmt w:val="decimal"/>
      <w:lvlText w:val="%1."/>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890B17C">
      <w:start w:val="1"/>
      <w:numFmt w:val="lowerLetter"/>
      <w:lvlText w:val="%2"/>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9424E96">
      <w:start w:val="1"/>
      <w:numFmt w:val="lowerRoman"/>
      <w:lvlText w:val="%3"/>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180350">
      <w:start w:val="1"/>
      <w:numFmt w:val="decimal"/>
      <w:lvlText w:val="%4"/>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A4C5F78">
      <w:start w:val="1"/>
      <w:numFmt w:val="lowerLetter"/>
      <w:lvlText w:val="%5"/>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0688B2A">
      <w:start w:val="1"/>
      <w:numFmt w:val="lowerRoman"/>
      <w:lvlText w:val="%6"/>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3D6901E">
      <w:start w:val="1"/>
      <w:numFmt w:val="decimal"/>
      <w:lvlText w:val="%7"/>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68A9EE6">
      <w:start w:val="1"/>
      <w:numFmt w:val="lowerLetter"/>
      <w:lvlText w:val="%8"/>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7C2C196">
      <w:start w:val="1"/>
      <w:numFmt w:val="lowerRoman"/>
      <w:lvlText w:val="%9"/>
      <w:lvlJc w:val="left"/>
      <w:pPr>
        <w:ind w:left="75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nsid w:val="62261397"/>
    <w:multiLevelType w:val="hybridMultilevel"/>
    <w:tmpl w:val="91AC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F160EB"/>
    <w:multiLevelType w:val="multilevel"/>
    <w:tmpl w:val="C4CA363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C607112"/>
    <w:multiLevelType w:val="hybridMultilevel"/>
    <w:tmpl w:val="1D9659C8"/>
    <w:lvl w:ilvl="0" w:tplc="CBAE8672">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6CE61A">
      <w:start w:val="1"/>
      <w:numFmt w:val="bullet"/>
      <w:lvlText w:val="o"/>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EC6E66">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A4BFC4">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8454B6">
      <w:start w:val="1"/>
      <w:numFmt w:val="bullet"/>
      <w:lvlText w:val="o"/>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78980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8498DC">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509718">
      <w:start w:val="1"/>
      <w:numFmt w:val="bullet"/>
      <w:lvlText w:val="o"/>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FE59A2">
      <w:start w:val="1"/>
      <w:numFmt w:val="bullet"/>
      <w:lvlText w:val="▪"/>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nsid w:val="6E7E1E2A"/>
    <w:multiLevelType w:val="hybridMultilevel"/>
    <w:tmpl w:val="C53AC9F8"/>
    <w:lvl w:ilvl="0" w:tplc="D31EE7DA">
      <w:start w:val="4"/>
      <w:numFmt w:val="bullet"/>
      <w:lvlText w:val="•"/>
      <w:lvlJc w:val="left"/>
      <w:pPr>
        <w:ind w:left="3142" w:hanging="360"/>
      </w:pPr>
      <w:rPr>
        <w:rFonts w:ascii="Times New Roman" w:eastAsia="Calibri" w:hAnsi="Times New Roman" w:cs="Times New Roman" w:hint="default"/>
      </w:rPr>
    </w:lvl>
    <w:lvl w:ilvl="1" w:tplc="04090003" w:tentative="1">
      <w:start w:val="1"/>
      <w:numFmt w:val="bullet"/>
      <w:lvlText w:val="o"/>
      <w:lvlJc w:val="left"/>
      <w:pPr>
        <w:ind w:left="3862" w:hanging="360"/>
      </w:pPr>
      <w:rPr>
        <w:rFonts w:ascii="Courier New" w:hAnsi="Courier New" w:cs="Courier New" w:hint="default"/>
      </w:rPr>
    </w:lvl>
    <w:lvl w:ilvl="2" w:tplc="04090005" w:tentative="1">
      <w:start w:val="1"/>
      <w:numFmt w:val="bullet"/>
      <w:lvlText w:val=""/>
      <w:lvlJc w:val="left"/>
      <w:pPr>
        <w:ind w:left="4582" w:hanging="360"/>
      </w:pPr>
      <w:rPr>
        <w:rFonts w:ascii="Wingdings" w:hAnsi="Wingdings" w:hint="default"/>
      </w:rPr>
    </w:lvl>
    <w:lvl w:ilvl="3" w:tplc="04090001" w:tentative="1">
      <w:start w:val="1"/>
      <w:numFmt w:val="bullet"/>
      <w:lvlText w:val=""/>
      <w:lvlJc w:val="left"/>
      <w:pPr>
        <w:ind w:left="5302" w:hanging="360"/>
      </w:pPr>
      <w:rPr>
        <w:rFonts w:ascii="Symbol" w:hAnsi="Symbol" w:hint="default"/>
      </w:rPr>
    </w:lvl>
    <w:lvl w:ilvl="4" w:tplc="04090003" w:tentative="1">
      <w:start w:val="1"/>
      <w:numFmt w:val="bullet"/>
      <w:lvlText w:val="o"/>
      <w:lvlJc w:val="left"/>
      <w:pPr>
        <w:ind w:left="6022" w:hanging="360"/>
      </w:pPr>
      <w:rPr>
        <w:rFonts w:ascii="Courier New" w:hAnsi="Courier New" w:cs="Courier New" w:hint="default"/>
      </w:rPr>
    </w:lvl>
    <w:lvl w:ilvl="5" w:tplc="04090005" w:tentative="1">
      <w:start w:val="1"/>
      <w:numFmt w:val="bullet"/>
      <w:lvlText w:val=""/>
      <w:lvlJc w:val="left"/>
      <w:pPr>
        <w:ind w:left="6742" w:hanging="360"/>
      </w:pPr>
      <w:rPr>
        <w:rFonts w:ascii="Wingdings" w:hAnsi="Wingdings" w:hint="default"/>
      </w:rPr>
    </w:lvl>
    <w:lvl w:ilvl="6" w:tplc="04090001" w:tentative="1">
      <w:start w:val="1"/>
      <w:numFmt w:val="bullet"/>
      <w:lvlText w:val=""/>
      <w:lvlJc w:val="left"/>
      <w:pPr>
        <w:ind w:left="7462" w:hanging="360"/>
      </w:pPr>
      <w:rPr>
        <w:rFonts w:ascii="Symbol" w:hAnsi="Symbol" w:hint="default"/>
      </w:rPr>
    </w:lvl>
    <w:lvl w:ilvl="7" w:tplc="04090003" w:tentative="1">
      <w:start w:val="1"/>
      <w:numFmt w:val="bullet"/>
      <w:lvlText w:val="o"/>
      <w:lvlJc w:val="left"/>
      <w:pPr>
        <w:ind w:left="8182" w:hanging="360"/>
      </w:pPr>
      <w:rPr>
        <w:rFonts w:ascii="Courier New" w:hAnsi="Courier New" w:cs="Courier New" w:hint="default"/>
      </w:rPr>
    </w:lvl>
    <w:lvl w:ilvl="8" w:tplc="04090005" w:tentative="1">
      <w:start w:val="1"/>
      <w:numFmt w:val="bullet"/>
      <w:lvlText w:val=""/>
      <w:lvlJc w:val="left"/>
      <w:pPr>
        <w:ind w:left="8902" w:hanging="360"/>
      </w:pPr>
      <w:rPr>
        <w:rFonts w:ascii="Wingdings" w:hAnsi="Wingdings" w:hint="default"/>
      </w:rPr>
    </w:lvl>
  </w:abstractNum>
  <w:abstractNum w:abstractNumId="26">
    <w:nsid w:val="7AD05562"/>
    <w:multiLevelType w:val="hybridMultilevel"/>
    <w:tmpl w:val="998054DC"/>
    <w:lvl w:ilvl="0" w:tplc="BB4E2B4A">
      <w:start w:val="1"/>
      <w:numFmt w:val="bullet"/>
      <w:lvlText w:val="●"/>
      <w:lvlJc w:val="left"/>
      <w:pPr>
        <w:ind w:left="720" w:hanging="360"/>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1"/>
  </w:num>
  <w:num w:numId="4">
    <w:abstractNumId w:val="5"/>
  </w:num>
  <w:num w:numId="5">
    <w:abstractNumId w:val="18"/>
  </w:num>
  <w:num w:numId="6">
    <w:abstractNumId w:val="1"/>
  </w:num>
  <w:num w:numId="7">
    <w:abstractNumId w:val="6"/>
  </w:num>
  <w:num w:numId="8">
    <w:abstractNumId w:val="21"/>
  </w:num>
  <w:num w:numId="9">
    <w:abstractNumId w:val="20"/>
  </w:num>
  <w:num w:numId="10">
    <w:abstractNumId w:val="14"/>
  </w:num>
  <w:num w:numId="11">
    <w:abstractNumId w:val="25"/>
  </w:num>
  <w:num w:numId="12">
    <w:abstractNumId w:val="4"/>
  </w:num>
  <w:num w:numId="13">
    <w:abstractNumId w:val="9"/>
  </w:num>
  <w:num w:numId="14">
    <w:abstractNumId w:val="19"/>
  </w:num>
  <w:num w:numId="15">
    <w:abstractNumId w:val="10"/>
  </w:num>
  <w:num w:numId="16">
    <w:abstractNumId w:val="24"/>
  </w:num>
  <w:num w:numId="17">
    <w:abstractNumId w:val="8"/>
  </w:num>
  <w:num w:numId="18">
    <w:abstractNumId w:val="26"/>
  </w:num>
  <w:num w:numId="19">
    <w:abstractNumId w:val="0"/>
  </w:num>
  <w:num w:numId="20">
    <w:abstractNumId w:val="17"/>
  </w:num>
  <w:num w:numId="21">
    <w:abstractNumId w:val="7"/>
  </w:num>
  <w:num w:numId="22">
    <w:abstractNumId w:val="2"/>
  </w:num>
  <w:num w:numId="23">
    <w:abstractNumId w:val="15"/>
  </w:num>
  <w:num w:numId="24">
    <w:abstractNumId w:val="13"/>
  </w:num>
  <w:num w:numId="25">
    <w:abstractNumId w:val="16"/>
  </w:num>
  <w:num w:numId="26">
    <w:abstractNumId w:val="3"/>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A6576A"/>
    <w:rsid w:val="000933EF"/>
    <w:rsid w:val="007B2112"/>
    <w:rsid w:val="009F07FA"/>
    <w:rsid w:val="00A6543B"/>
    <w:rsid w:val="00A657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6A"/>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576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6576A"/>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6576A"/>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76A"/>
    <w:rPr>
      <w:rFonts w:ascii="Cambria" w:eastAsia="Times New Roman" w:hAnsi="Cambria" w:cs="Times New Roman"/>
      <w:b/>
      <w:bCs/>
      <w:color w:val="4F81BD"/>
      <w:sz w:val="26"/>
      <w:szCs w:val="26"/>
      <w:lang w:eastAsia="en-IN"/>
    </w:rPr>
  </w:style>
  <w:style w:type="character" w:customStyle="1" w:styleId="Heading3Char">
    <w:name w:val="Heading 3 Char"/>
    <w:basedOn w:val="DefaultParagraphFont"/>
    <w:link w:val="Heading3"/>
    <w:uiPriority w:val="9"/>
    <w:rsid w:val="00A6576A"/>
    <w:rPr>
      <w:rFonts w:ascii="Cambria" w:eastAsia="Times New Roman" w:hAnsi="Cambria" w:cs="Times New Roman"/>
      <w:b/>
      <w:bCs/>
      <w:color w:val="4F81BD"/>
      <w:lang w:eastAsia="en-IN"/>
    </w:rPr>
  </w:style>
  <w:style w:type="character" w:customStyle="1" w:styleId="Heading4Char">
    <w:name w:val="Heading 4 Char"/>
    <w:basedOn w:val="DefaultParagraphFont"/>
    <w:link w:val="Heading4"/>
    <w:uiPriority w:val="9"/>
    <w:rsid w:val="00A6576A"/>
    <w:rPr>
      <w:rFonts w:ascii="Cambria" w:eastAsia="Times New Roman" w:hAnsi="Cambria" w:cs="Times New Roman"/>
      <w:b/>
      <w:bCs/>
      <w:i/>
      <w:iCs/>
      <w:color w:val="4F81BD"/>
      <w:lang w:eastAsia="en-IN"/>
    </w:rPr>
  </w:style>
  <w:style w:type="paragraph" w:styleId="ListParagraph">
    <w:name w:val="List Paragraph"/>
    <w:basedOn w:val="Normal"/>
    <w:uiPriority w:val="34"/>
    <w:qFormat/>
    <w:rsid w:val="00A6576A"/>
    <w:pPr>
      <w:ind w:left="720"/>
      <w:contextualSpacing/>
    </w:pPr>
    <w:rPr>
      <w:lang w:val="en-US" w:eastAsia="en-US"/>
    </w:rPr>
  </w:style>
  <w:style w:type="table" w:customStyle="1" w:styleId="TableGrid">
    <w:name w:val="TableGrid"/>
    <w:rsid w:val="00A6576A"/>
    <w:pPr>
      <w:spacing w:after="0" w:line="240" w:lineRule="auto"/>
    </w:pPr>
    <w:rPr>
      <w:rFonts w:eastAsiaTheme="minorEastAsia"/>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6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6A"/>
    <w:rPr>
      <w:rFonts w:ascii="Tahoma" w:eastAsia="Times New Roman" w:hAnsi="Tahoma" w:cs="Tahoma"/>
      <w:sz w:val="16"/>
      <w:szCs w:val="16"/>
      <w:lang w:eastAsia="en-IN"/>
    </w:rPr>
  </w:style>
  <w:style w:type="paragraph" w:styleId="Header">
    <w:name w:val="header"/>
    <w:basedOn w:val="Normal"/>
    <w:link w:val="HeaderChar"/>
    <w:uiPriority w:val="99"/>
    <w:unhideWhenUsed/>
    <w:rsid w:val="00A65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76A"/>
    <w:rPr>
      <w:rFonts w:ascii="Calibri" w:eastAsia="Times New Roman" w:hAnsi="Calibri" w:cs="Times New Roman"/>
      <w:lang w:eastAsia="en-IN"/>
    </w:rPr>
  </w:style>
  <w:style w:type="paragraph" w:styleId="Footer">
    <w:name w:val="footer"/>
    <w:basedOn w:val="Normal"/>
    <w:link w:val="FooterChar"/>
    <w:uiPriority w:val="99"/>
    <w:unhideWhenUsed/>
    <w:rsid w:val="00A65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76A"/>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cademy.celonis.com/learn/learning-path/process-mining-fundamentals-for-students" TargetMode="External"/><Relationship Id="rId18" Type="http://schemas.openxmlformats.org/officeDocument/2006/relationships/hyperlink" Target="https://academy.celonis.com/learn/learning-path/process-mining-fundamentals-for-students"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academy.celonis.com/learn/learning-path/process-mining-fundamentals-for-students" TargetMode="External"/><Relationship Id="rId7" Type="http://schemas.openxmlformats.org/officeDocument/2006/relationships/image" Target="media/image1.jpeg"/><Relationship Id="rId12" Type="http://schemas.openxmlformats.org/officeDocument/2006/relationships/hyperlink" Target="https://academy.celonis.com/learn/learning-path/process-mining-fundamentals-for-students" TargetMode="External"/><Relationship Id="rId17" Type="http://schemas.openxmlformats.org/officeDocument/2006/relationships/hyperlink" Target="https://academy.celonis.com/learn/learning-path/process-mining-fundamentals-for-stud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ademy.celonis.com/learn/learning-path/process-mining-fundamentals-for-students" TargetMode="External"/><Relationship Id="rId20" Type="http://schemas.openxmlformats.org/officeDocument/2006/relationships/hyperlink" Target="https://academy.celonis.com/learn/learning-path/process-mining-fundamentals-for-stud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y.celonis.com/learn/learning-path/process-mining-fundamentals-for-studen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cademy.celonis.com/learn/learning-path/process-mining-fundamentals-for-students" TargetMode="External"/><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academy.celonis.com/learn/learning-path/process-mining-fundamentals-for-studen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cademy.celonis.com/learn/learning-path/process-mining-fundamentals-for-students" TargetMode="External"/><Relationship Id="rId22" Type="http://schemas.openxmlformats.org/officeDocument/2006/relationships/hyperlink" Target="https://academy.celonis.com/learn/learning-path/process-mining-fundamentals-for-student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EE24752E0847C8B831AAAA0B314367"/>
        <w:category>
          <w:name w:val="General"/>
          <w:gallery w:val="placeholder"/>
        </w:category>
        <w:types>
          <w:type w:val="bbPlcHdr"/>
        </w:types>
        <w:behaviors>
          <w:behavior w:val="content"/>
        </w:behaviors>
        <w:guid w:val="{D967EB18-E6D1-4227-AF34-EBACDDC14124}"/>
      </w:docPartPr>
      <w:docPartBody>
        <w:p w:rsidR="00000000" w:rsidRDefault="006C27F1" w:rsidP="006C27F1">
          <w:pPr>
            <w:pStyle w:val="5EEE24752E0847C8B831AAAA0B3143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27F1"/>
    <w:rsid w:val="006C27F1"/>
    <w:rsid w:val="00955E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E24752E0847C8B831AAAA0B314367">
    <w:name w:val="5EEE24752E0847C8B831AAAA0B314367"/>
    <w:rsid w:val="006C27F1"/>
  </w:style>
  <w:style w:type="paragraph" w:customStyle="1" w:styleId="0E9B610C783F49B991D80353BE786B8F">
    <w:name w:val="0E9B610C783F49B991D80353BE786B8F"/>
    <w:rsid w:val="006C27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Mining Virtual Internship</dc:title>
  <dc:creator>ADMIN</dc:creator>
  <cp:lastModifiedBy>ADMIN</cp:lastModifiedBy>
  <cp:revision>1</cp:revision>
  <dcterms:created xsi:type="dcterms:W3CDTF">2023-08-27T12:40:00Z</dcterms:created>
  <dcterms:modified xsi:type="dcterms:W3CDTF">2023-08-27T13:13:00Z</dcterms:modified>
</cp:coreProperties>
</file>