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4DFC" w14:textId="43134D10" w:rsidR="004C22B5" w:rsidRDefault="004C22B5" w:rsidP="004C22B5">
      <w:pPr>
        <w:tabs>
          <w:tab w:val="left" w:pos="1212"/>
          <w:tab w:val="left" w:pos="3096"/>
        </w:tabs>
        <w:sectPr w:rsidR="004C22B5" w:rsidSect="004C22B5">
          <w:footerReference w:type="default" r:id="rId8"/>
          <w:pgSz w:w="11906" w:h="16838"/>
          <w:pgMar w:top="1440" w:right="1440" w:bottom="1440" w:left="1440" w:header="708" w:footer="708" w:gutter="0"/>
          <w:cols w:space="708"/>
          <w:docGrid w:linePitch="360"/>
        </w:sectPr>
      </w:pPr>
      <w:r w:rsidRPr="00033C7A">
        <w:rPr>
          <w:noProof/>
          <w:color w:val="FF6759"/>
        </w:rPr>
        <mc:AlternateContent>
          <mc:Choice Requires="wps">
            <w:drawing>
              <wp:anchor distT="0" distB="0" distL="114300" distR="114300" simplePos="0" relativeHeight="251663360" behindDoc="0" locked="0" layoutInCell="1" allowOverlap="1" wp14:anchorId="66806513" wp14:editId="44A71B00">
                <wp:simplePos x="0" y="0"/>
                <wp:positionH relativeFrom="page">
                  <wp:posOffset>1097280</wp:posOffset>
                </wp:positionH>
                <wp:positionV relativeFrom="paragraph">
                  <wp:posOffset>2087880</wp:posOffset>
                </wp:positionV>
                <wp:extent cx="5166360" cy="739140"/>
                <wp:effectExtent l="0" t="0" r="15240" b="3810"/>
                <wp:wrapNone/>
                <wp:docPr id="169350001" name="Text Box 169350001"/>
                <wp:cNvGraphicFramePr/>
                <a:graphic xmlns:a="http://schemas.openxmlformats.org/drawingml/2006/main">
                  <a:graphicData uri="http://schemas.microsoft.com/office/word/2010/wordprocessingShape">
                    <wps:wsp>
                      <wps:cNvSpPr txBox="1"/>
                      <wps:spPr>
                        <a:xfrm>
                          <a:off x="0" y="0"/>
                          <a:ext cx="5166360" cy="739140"/>
                        </a:xfrm>
                        <a:prstGeom prst="rect">
                          <a:avLst/>
                        </a:prstGeom>
                        <a:noFill/>
                        <a:ln w="6350">
                          <a:noFill/>
                        </a:ln>
                      </wps:spPr>
                      <wps:txbx>
                        <w:txbxContent>
                          <w:p w14:paraId="55B9FEBC" w14:textId="0DD90888" w:rsidR="004C22B5" w:rsidRPr="00C234F6" w:rsidRDefault="004C22B5" w:rsidP="004C22B5">
                            <w:pPr>
                              <w:rPr>
                                <w:rFonts w:ascii="Oswald" w:hAnsi="Oswald" w:cs="Times New Roman"/>
                                <w:sz w:val="40"/>
                                <w:szCs w:val="40"/>
                                <w:lang w:val="en-IN"/>
                              </w:rPr>
                            </w:pPr>
                            <w:r w:rsidRPr="00644B8D">
                              <w:rPr>
                                <w:rFonts w:ascii="Oswald" w:hAnsi="Oswald"/>
                                <w:b/>
                                <w:bCs/>
                                <w:sz w:val="40"/>
                                <w:szCs w:val="40"/>
                              </w:rPr>
                              <w:t>Course:</w:t>
                            </w:r>
                            <w:r>
                              <w:rPr>
                                <w:rFonts w:ascii="Oswald" w:hAnsi="Oswald"/>
                                <w:sz w:val="40"/>
                                <w:szCs w:val="40"/>
                              </w:rPr>
                              <w:t xml:space="preserve"> </w:t>
                            </w:r>
                            <w:r w:rsidRPr="009614A3">
                              <w:rPr>
                                <w:b/>
                                <w:bCs/>
                              </w:rPr>
                              <w:t xml:space="preserve"> </w:t>
                            </w:r>
                            <w:r w:rsidRPr="00C234F6">
                              <w:rPr>
                                <w:rFonts w:ascii="Oswald" w:hAnsi="Oswald" w:cs="Times New Roman"/>
                                <w:sz w:val="40"/>
                                <w:szCs w:val="40"/>
                                <w:lang w:val="en-IN"/>
                              </w:rPr>
                              <w:t>DS700</w:t>
                            </w:r>
                            <w:r>
                              <w:rPr>
                                <w:rFonts w:ascii="Oswald" w:hAnsi="Oswald" w:cs="Times New Roman"/>
                                <w:sz w:val="40"/>
                                <w:szCs w:val="40"/>
                                <w:lang w:val="en-IN"/>
                              </w:rPr>
                              <w:t>2</w:t>
                            </w:r>
                            <w:r w:rsidRPr="00C234F6">
                              <w:rPr>
                                <w:rFonts w:ascii="Oswald" w:hAnsi="Oswald" w:cs="Times New Roman"/>
                                <w:sz w:val="40"/>
                                <w:szCs w:val="40"/>
                                <w:lang w:val="en-IN"/>
                              </w:rPr>
                              <w:t xml:space="preserve"> 2526 (T2)</w:t>
                            </w:r>
                            <w:r>
                              <w:rPr>
                                <w:rFonts w:ascii="Oswald" w:hAnsi="Oswald" w:cs="Times New Roman"/>
                                <w:b/>
                                <w:bCs/>
                                <w:sz w:val="40"/>
                                <w:szCs w:val="40"/>
                                <w:lang w:val="en-IN"/>
                              </w:rPr>
                              <w:t xml:space="preserve">- </w:t>
                            </w:r>
                            <w:r>
                              <w:rPr>
                                <w:rFonts w:ascii="Oswald" w:hAnsi="Oswald" w:cs="Times New Roman"/>
                                <w:sz w:val="40"/>
                                <w:szCs w:val="40"/>
                                <w:lang w:val="en-IN"/>
                              </w:rPr>
                              <w:t>Spatial Data Analysis</w:t>
                            </w:r>
                          </w:p>
                          <w:p w14:paraId="5B6E55E0" w14:textId="77777777" w:rsidR="004C22B5" w:rsidRPr="009614A3" w:rsidRDefault="004C22B5" w:rsidP="004C22B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06513" id="_x0000_t202" coordsize="21600,21600" o:spt="202" path="m,l,21600r21600,l21600,xe">
                <v:stroke joinstyle="miter"/>
                <v:path gradientshapeok="t" o:connecttype="rect"/>
              </v:shapetype>
              <v:shape id="Text Box 169350001" o:spid="_x0000_s1026" type="#_x0000_t202" style="position:absolute;margin-left:86.4pt;margin-top:164.4pt;width:406.8pt;height:58.2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Af0DQIAABwEAAAOAAAAZHJzL2Uyb0RvYy54bWysU11v0zAUfUfiP1h+p2lXVkbUdCqbipCm&#10;bVKH9uw6dhPJ8TXXbpPy67l2khYNnhAvzo3v9znHy9uuMeyo0NdgCz6bTDlTVkJZ233Bv79sPtxw&#10;5oOwpTBgVcFPyvPb1ft3y9bl6goqMKVCRkWsz1tX8CoEl2eZl5VqhJ+AU5acGrARgX5xn5UoWqre&#10;mOxqOl1kLWDpEKTynm7veydfpfpaKxmetPYqMFNwmi2kE9O5i2e2Wop8j8JVtRzGEP8wRSNqS03P&#10;pe5FEOyA9R+lmloieNBhIqHJQOtaqrQDbTObvtlmWwmn0i4EjndnmPz/Kysfj1v3jCx0X6AjAiMg&#10;rfO5p8u4T6exiV+alJGfIDydYVNdYJIur2eLxXxBLkm+T/PPs48J1+yS7dCHrwoaFo2CI9GS0BLH&#10;Bx+oI4WOIbGZhU1tTKLGWNYWfDG/nqaEs4cyjKXEy6zRCt2uGxbYQXmivRB6yr2Tm5qaPwgfngUS&#10;xzQv6TY80aENUBMYLM4qwJ9/u4/xBD15OWtJMwX3Pw4CFWfmmyVSosBGA0djNxr20NwByXBGL8LJ&#10;ZFICBjOaGqF5JTmvYxdyCSupV8HDaN6FXrn0HKRar1MQyciJ8GC3TsbSEb4I5Uv3KtANeAdi6hFG&#10;NYn8Dex9bA/8+hBA14mTCGiP4oAzSTBRNTyXqPHf/1PU5VGvfgEAAP//AwBQSwMEFAAGAAgAAAAh&#10;AHAdocPhAAAACwEAAA8AAABkcnMvZG93bnJldi54bWxMj81OwzAQhO9IvIO1SNyo0xDaEOJUiJ8b&#10;hVJAgpsTmyTCXke2k4a3ZznBbUYzmv223MzWsEn70DsUsFwkwDQ2TvXYCnh9uT/LgYUoUUnjUAv4&#10;1gE21fFRKQvlDvisp31sGY1gKKSALsah4Dw0nbYyLNygkbJP562MZH3LlZcHGreGp0my4lb2SBc6&#10;OeibTjdf+9EKMO/BP9RJ/Jhu223cPfHx7W75KMTpyXx9BSzqOf6V4Ref0KEiptqNqAIz5NcpoUcB&#10;52lOghqX+SoDVgvIsosUeFXy/z9UPwAAAP//AwBQSwECLQAUAAYACAAAACEAtoM4kv4AAADhAQAA&#10;EwAAAAAAAAAAAAAAAAAAAAAAW0NvbnRlbnRfVHlwZXNdLnhtbFBLAQItABQABgAIAAAAIQA4/SH/&#10;1gAAAJQBAAALAAAAAAAAAAAAAAAAAC8BAABfcmVscy8ucmVsc1BLAQItABQABgAIAAAAIQC4eAf0&#10;DQIAABwEAAAOAAAAAAAAAAAAAAAAAC4CAABkcnMvZTJvRG9jLnhtbFBLAQItABQABgAIAAAAIQBw&#10;HaHD4QAAAAsBAAAPAAAAAAAAAAAAAAAAAGcEAABkcnMvZG93bnJldi54bWxQSwUGAAAAAAQABADz&#10;AAAAdQUAAAAA&#10;" filled="f" stroked="f" strokeweight=".5pt">
                <v:textbox inset="0,0,0,0">
                  <w:txbxContent>
                    <w:p w14:paraId="55B9FEBC" w14:textId="0DD90888" w:rsidR="004C22B5" w:rsidRPr="00C234F6" w:rsidRDefault="004C22B5" w:rsidP="004C22B5">
                      <w:pPr>
                        <w:rPr>
                          <w:rFonts w:ascii="Oswald" w:hAnsi="Oswald" w:cs="Times New Roman"/>
                          <w:sz w:val="40"/>
                          <w:szCs w:val="40"/>
                          <w:lang w:val="en-IN"/>
                        </w:rPr>
                      </w:pPr>
                      <w:r w:rsidRPr="00644B8D">
                        <w:rPr>
                          <w:rFonts w:ascii="Oswald" w:hAnsi="Oswald"/>
                          <w:b/>
                          <w:bCs/>
                          <w:sz w:val="40"/>
                          <w:szCs w:val="40"/>
                        </w:rPr>
                        <w:t>Course:</w:t>
                      </w:r>
                      <w:r>
                        <w:rPr>
                          <w:rFonts w:ascii="Oswald" w:hAnsi="Oswald"/>
                          <w:sz w:val="40"/>
                          <w:szCs w:val="40"/>
                        </w:rPr>
                        <w:t xml:space="preserve"> </w:t>
                      </w:r>
                      <w:r w:rsidRPr="009614A3">
                        <w:rPr>
                          <w:b/>
                          <w:bCs/>
                        </w:rPr>
                        <w:t xml:space="preserve"> </w:t>
                      </w:r>
                      <w:r w:rsidRPr="00C234F6">
                        <w:rPr>
                          <w:rFonts w:ascii="Oswald" w:hAnsi="Oswald" w:cs="Times New Roman"/>
                          <w:sz w:val="40"/>
                          <w:szCs w:val="40"/>
                          <w:lang w:val="en-IN"/>
                        </w:rPr>
                        <w:t>DS700</w:t>
                      </w:r>
                      <w:r>
                        <w:rPr>
                          <w:rFonts w:ascii="Oswald" w:hAnsi="Oswald" w:cs="Times New Roman"/>
                          <w:sz w:val="40"/>
                          <w:szCs w:val="40"/>
                          <w:lang w:val="en-IN"/>
                        </w:rPr>
                        <w:t>2</w:t>
                      </w:r>
                      <w:r w:rsidRPr="00C234F6">
                        <w:rPr>
                          <w:rFonts w:ascii="Oswald" w:hAnsi="Oswald" w:cs="Times New Roman"/>
                          <w:sz w:val="40"/>
                          <w:szCs w:val="40"/>
                          <w:lang w:val="en-IN"/>
                        </w:rPr>
                        <w:t xml:space="preserve"> 2526 (T2)</w:t>
                      </w:r>
                      <w:r>
                        <w:rPr>
                          <w:rFonts w:ascii="Oswald" w:hAnsi="Oswald" w:cs="Times New Roman"/>
                          <w:b/>
                          <w:bCs/>
                          <w:sz w:val="40"/>
                          <w:szCs w:val="40"/>
                          <w:lang w:val="en-IN"/>
                        </w:rPr>
                        <w:t xml:space="preserve">- </w:t>
                      </w:r>
                      <w:r>
                        <w:rPr>
                          <w:rFonts w:ascii="Oswald" w:hAnsi="Oswald" w:cs="Times New Roman"/>
                          <w:sz w:val="40"/>
                          <w:szCs w:val="40"/>
                          <w:lang w:val="en-IN"/>
                        </w:rPr>
                        <w:t>Spatial Data Analysis</w:t>
                      </w:r>
                    </w:p>
                    <w:p w14:paraId="5B6E55E0" w14:textId="77777777" w:rsidR="004C22B5" w:rsidRPr="009614A3" w:rsidRDefault="004C22B5" w:rsidP="004C22B5"/>
                  </w:txbxContent>
                </v:textbox>
                <w10:wrap anchorx="page"/>
              </v:shape>
            </w:pict>
          </mc:Fallback>
        </mc:AlternateContent>
      </w:r>
      <w:r w:rsidRPr="00033C7A">
        <w:rPr>
          <w:noProof/>
          <w:color w:val="FF6759"/>
        </w:rPr>
        <mc:AlternateContent>
          <mc:Choice Requires="wps">
            <w:drawing>
              <wp:anchor distT="0" distB="0" distL="114300" distR="114300" simplePos="0" relativeHeight="251662336" behindDoc="0" locked="0" layoutInCell="1" allowOverlap="1" wp14:anchorId="65A63650" wp14:editId="5FCA7BA1">
                <wp:simplePos x="0" y="0"/>
                <wp:positionH relativeFrom="margin">
                  <wp:posOffset>266700</wp:posOffset>
                </wp:positionH>
                <wp:positionV relativeFrom="paragraph">
                  <wp:posOffset>1356360</wp:posOffset>
                </wp:positionV>
                <wp:extent cx="5181600" cy="815340"/>
                <wp:effectExtent l="0" t="0" r="0" b="3810"/>
                <wp:wrapNone/>
                <wp:docPr id="1217850845" name="Text Box 1217850845"/>
                <wp:cNvGraphicFramePr/>
                <a:graphic xmlns:a="http://schemas.openxmlformats.org/drawingml/2006/main">
                  <a:graphicData uri="http://schemas.microsoft.com/office/word/2010/wordprocessingShape">
                    <wps:wsp>
                      <wps:cNvSpPr txBox="1"/>
                      <wps:spPr>
                        <a:xfrm>
                          <a:off x="0" y="0"/>
                          <a:ext cx="5181600" cy="815340"/>
                        </a:xfrm>
                        <a:prstGeom prst="rect">
                          <a:avLst/>
                        </a:prstGeom>
                        <a:noFill/>
                        <a:ln w="6350">
                          <a:noFill/>
                        </a:ln>
                      </wps:spPr>
                      <wps:txbx>
                        <w:txbxContent>
                          <w:p w14:paraId="5C69CAA4" w14:textId="6CB2CA15" w:rsidR="004C22B5" w:rsidRDefault="004C22B5" w:rsidP="004C22B5">
                            <w:pPr>
                              <w:spacing w:line="192" w:lineRule="auto"/>
                              <w:rPr>
                                <w:rFonts w:ascii="Oswald" w:hAnsi="Oswald"/>
                                <w:sz w:val="40"/>
                                <w:szCs w:val="40"/>
                                <w:lang w:val="en-IN"/>
                              </w:rPr>
                            </w:pPr>
                            <w:r w:rsidRPr="00644B8D">
                              <w:rPr>
                                <w:rFonts w:ascii="Oswald" w:hAnsi="Oswald"/>
                                <w:b/>
                                <w:bCs/>
                                <w:sz w:val="40"/>
                                <w:szCs w:val="40"/>
                              </w:rPr>
                              <w:t>Assignment Title:</w:t>
                            </w:r>
                            <w:r w:rsidRPr="00644B8D">
                              <w:rPr>
                                <w:rFonts w:ascii="Oswald" w:hAnsi="Oswald"/>
                                <w:sz w:val="40"/>
                                <w:szCs w:val="40"/>
                              </w:rPr>
                              <w:t xml:space="preserve"> </w:t>
                            </w:r>
                            <w:r w:rsidRPr="004C22B5">
                              <w:rPr>
                                <w:rFonts w:ascii="Oswald" w:hAnsi="Oswald"/>
                                <w:sz w:val="40"/>
                                <w:szCs w:val="40"/>
                              </w:rPr>
                              <w:t>DS7002 Spatial Data Analysis</w:t>
                            </w:r>
                            <w:r>
                              <w:rPr>
                                <w:rFonts w:ascii="Oswald" w:hAnsi="Oswald"/>
                                <w:sz w:val="40"/>
                                <w:szCs w:val="40"/>
                              </w:rPr>
                              <w:t xml:space="preserve"> </w:t>
                            </w:r>
                            <w:r w:rsidRPr="004C22B5">
                              <w:rPr>
                                <w:rFonts w:ascii="Oswald" w:hAnsi="Oswald"/>
                                <w:sz w:val="40"/>
                                <w:szCs w:val="40"/>
                              </w:rPr>
                              <w:t>Portfolio</w:t>
                            </w:r>
                          </w:p>
                          <w:p w14:paraId="618FEA3D" w14:textId="77777777" w:rsidR="004C22B5" w:rsidRDefault="004C22B5" w:rsidP="004C22B5">
                            <w:pPr>
                              <w:spacing w:line="192" w:lineRule="auto"/>
                              <w:rPr>
                                <w:rFonts w:ascii="Oswald" w:hAnsi="Oswald"/>
                                <w:sz w:val="40"/>
                                <w:szCs w:val="40"/>
                                <w:lang w:val="en-IN"/>
                              </w:rPr>
                            </w:pPr>
                          </w:p>
                          <w:p w14:paraId="691A1F3E" w14:textId="77777777" w:rsidR="004C22B5" w:rsidRPr="009614A3" w:rsidRDefault="004C22B5" w:rsidP="004C22B5">
                            <w:pPr>
                              <w:spacing w:line="192" w:lineRule="auto"/>
                              <w:rPr>
                                <w:rFonts w:ascii="Oswald" w:hAnsi="Oswald"/>
                                <w:sz w:val="40"/>
                                <w:szCs w:val="40"/>
                                <w:lang w:val="en-IN"/>
                              </w:rPr>
                            </w:pPr>
                          </w:p>
                          <w:p w14:paraId="2A2D7BBF" w14:textId="77777777" w:rsidR="004C22B5" w:rsidRPr="00644B8D" w:rsidRDefault="004C22B5" w:rsidP="004C22B5">
                            <w:pPr>
                              <w:spacing w:line="192" w:lineRule="auto"/>
                              <w:rPr>
                                <w:rFonts w:ascii="Oswald" w:hAnsi="Oswald"/>
                                <w:sz w:val="40"/>
                                <w:szCs w:val="40"/>
                              </w:rPr>
                            </w:pPr>
                          </w:p>
                          <w:p w14:paraId="2DF10948" w14:textId="77777777" w:rsidR="004C22B5" w:rsidRPr="00644B8D" w:rsidRDefault="004C22B5" w:rsidP="004C22B5">
                            <w:pPr>
                              <w:jc w:val="right"/>
                              <w:rPr>
                                <w:rFonts w:ascii="Oswald" w:hAnsi="Oswald"/>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63650" id="Text Box 1217850845" o:spid="_x0000_s1027" type="#_x0000_t202" style="position:absolute;margin-left:21pt;margin-top:106.8pt;width:408pt;height:64.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Qm/DwIAACMEAAAOAAAAZHJzL2Uyb0RvYy54bWysU11r2zAUfR/sPwi9L7bbJQQTp2QtGYPQ&#10;FtLSZ0WWYoGsq0lK7OzX70qOk9LtaexFvtb9Pudocde3mhyF8wpMRYtJTokwHGpl9hV9fVl/mVPi&#10;AzM102BERU/C07vl50+LzpbiBhrQtXAEixhfdraiTQi2zDLPG9EyPwErDDoluJYF/HX7rHasw+qt&#10;zm7yfJZ14GrrgAvv8fZhcNJlqi+l4OFJSi8C0RXF2UI6XTp38cyWC1buHbON4ucx2D9M0TJlsOml&#10;1AMLjByc+qNUq7gDDzJMOLQZSKm4SDvgNkX+YZttw6xIuyA43l5g8v+vLH88bu2zI6H/Bj0SGAHp&#10;rC89XsZ9euna+MVJCfoRwtMFNtEHwvFyWsyLWY4ujr55Mb39mnDNrtnW+fBdQEuiUVGHtCS02HHj&#10;A3bE0DEkNjOwVlonarQhXUVnt9M8JVw8mKENJl5njVbodz1R9bs9dlCfcD0HA/Pe8rXCGTbMh2fm&#10;kGocG+UbnvCQGrAXnC1KGnC//nYf45EB9FLSoXQq6n8emBOU6B8GuYk6Gw03GrvRMIf2HlCNBT4M&#10;y5OJCS7o0ZQO2jdU9Sp2QRczHHtVNIzmfRgEjK+Ci9UqBaGaLAsbs7U8lo4oRkRf+jfm7Bn2gIQ9&#10;wigqVn5Af4gd8F8dAkiVqIm4Diie4UYlJsbOryZK/f1/irq+7eVvAAAA//8DAFBLAwQUAAYACAAA&#10;ACEAyD4mNN8AAAAKAQAADwAAAGRycy9kb3ducmV2LnhtbEyPS0/DMBCE70j8B2uRuFEnKVRRiFMh&#10;HjeeBSS4OfGSRMR2ZG/S8O/ZnuC4M6PZb8rtYgcxY4i9dwrSVQICXeNN71oFb693ZzmISNoZPXiH&#10;Cn4wwrY6Pip1YfzeveC8o1ZwiYuFVtARjYWUsenQ6rjyIzr2vnywmvgMrTRB77ncDjJLko20unf8&#10;odMjXnfYfO8mq2D4iOG+Tuhzvmkf6PlJTu+36aNSpyfL1SUIwoX+wnDAZ3SomKn2kzNRDArOM55C&#10;CrJ0vQHBgfwiZ6VWsD5Ysirl/wnVLwAAAP//AwBQSwECLQAUAAYACAAAACEAtoM4kv4AAADhAQAA&#10;EwAAAAAAAAAAAAAAAAAAAAAAW0NvbnRlbnRfVHlwZXNdLnhtbFBLAQItABQABgAIAAAAIQA4/SH/&#10;1gAAAJQBAAALAAAAAAAAAAAAAAAAAC8BAABfcmVscy8ucmVsc1BLAQItABQABgAIAAAAIQD29Qm/&#10;DwIAACMEAAAOAAAAAAAAAAAAAAAAAC4CAABkcnMvZTJvRG9jLnhtbFBLAQItABQABgAIAAAAIQDI&#10;PiY03wAAAAoBAAAPAAAAAAAAAAAAAAAAAGkEAABkcnMvZG93bnJldi54bWxQSwUGAAAAAAQABADz&#10;AAAAdQUAAAAA&#10;" filled="f" stroked="f" strokeweight=".5pt">
                <v:textbox inset="0,0,0,0">
                  <w:txbxContent>
                    <w:p w14:paraId="5C69CAA4" w14:textId="6CB2CA15" w:rsidR="004C22B5" w:rsidRDefault="004C22B5" w:rsidP="004C22B5">
                      <w:pPr>
                        <w:spacing w:line="192" w:lineRule="auto"/>
                        <w:rPr>
                          <w:rFonts w:ascii="Oswald" w:hAnsi="Oswald"/>
                          <w:sz w:val="40"/>
                          <w:szCs w:val="40"/>
                          <w:lang w:val="en-IN"/>
                        </w:rPr>
                      </w:pPr>
                      <w:r w:rsidRPr="00644B8D">
                        <w:rPr>
                          <w:rFonts w:ascii="Oswald" w:hAnsi="Oswald"/>
                          <w:b/>
                          <w:bCs/>
                          <w:sz w:val="40"/>
                          <w:szCs w:val="40"/>
                        </w:rPr>
                        <w:t>Assignment Title:</w:t>
                      </w:r>
                      <w:r w:rsidRPr="00644B8D">
                        <w:rPr>
                          <w:rFonts w:ascii="Oswald" w:hAnsi="Oswald"/>
                          <w:sz w:val="40"/>
                          <w:szCs w:val="40"/>
                        </w:rPr>
                        <w:t xml:space="preserve"> </w:t>
                      </w:r>
                      <w:r w:rsidRPr="004C22B5">
                        <w:rPr>
                          <w:rFonts w:ascii="Oswald" w:hAnsi="Oswald"/>
                          <w:sz w:val="40"/>
                          <w:szCs w:val="40"/>
                        </w:rPr>
                        <w:t>DS7002 Spatial Data Analysis</w:t>
                      </w:r>
                      <w:r>
                        <w:rPr>
                          <w:rFonts w:ascii="Oswald" w:hAnsi="Oswald"/>
                          <w:sz w:val="40"/>
                          <w:szCs w:val="40"/>
                        </w:rPr>
                        <w:t xml:space="preserve"> </w:t>
                      </w:r>
                      <w:r w:rsidRPr="004C22B5">
                        <w:rPr>
                          <w:rFonts w:ascii="Oswald" w:hAnsi="Oswald"/>
                          <w:sz w:val="40"/>
                          <w:szCs w:val="40"/>
                        </w:rPr>
                        <w:t>Portfolio</w:t>
                      </w:r>
                    </w:p>
                    <w:p w14:paraId="618FEA3D" w14:textId="77777777" w:rsidR="004C22B5" w:rsidRDefault="004C22B5" w:rsidP="004C22B5">
                      <w:pPr>
                        <w:spacing w:line="192" w:lineRule="auto"/>
                        <w:rPr>
                          <w:rFonts w:ascii="Oswald" w:hAnsi="Oswald"/>
                          <w:sz w:val="40"/>
                          <w:szCs w:val="40"/>
                          <w:lang w:val="en-IN"/>
                        </w:rPr>
                      </w:pPr>
                    </w:p>
                    <w:p w14:paraId="691A1F3E" w14:textId="77777777" w:rsidR="004C22B5" w:rsidRPr="009614A3" w:rsidRDefault="004C22B5" w:rsidP="004C22B5">
                      <w:pPr>
                        <w:spacing w:line="192" w:lineRule="auto"/>
                        <w:rPr>
                          <w:rFonts w:ascii="Oswald" w:hAnsi="Oswald"/>
                          <w:sz w:val="40"/>
                          <w:szCs w:val="40"/>
                          <w:lang w:val="en-IN"/>
                        </w:rPr>
                      </w:pPr>
                    </w:p>
                    <w:p w14:paraId="2A2D7BBF" w14:textId="77777777" w:rsidR="004C22B5" w:rsidRPr="00644B8D" w:rsidRDefault="004C22B5" w:rsidP="004C22B5">
                      <w:pPr>
                        <w:spacing w:line="192" w:lineRule="auto"/>
                        <w:rPr>
                          <w:rFonts w:ascii="Oswald" w:hAnsi="Oswald"/>
                          <w:sz w:val="40"/>
                          <w:szCs w:val="40"/>
                        </w:rPr>
                      </w:pPr>
                    </w:p>
                    <w:p w14:paraId="2DF10948" w14:textId="77777777" w:rsidR="004C22B5" w:rsidRPr="00644B8D" w:rsidRDefault="004C22B5" w:rsidP="004C22B5">
                      <w:pPr>
                        <w:jc w:val="right"/>
                        <w:rPr>
                          <w:rFonts w:ascii="Oswald" w:hAnsi="Oswald"/>
                          <w:sz w:val="40"/>
                          <w:szCs w:val="40"/>
                        </w:rPr>
                      </w:pPr>
                    </w:p>
                  </w:txbxContent>
                </v:textbox>
                <w10:wrap anchorx="margin"/>
              </v:shape>
            </w:pict>
          </mc:Fallback>
        </mc:AlternateContent>
      </w:r>
      <w:r w:rsidRPr="00033C7A">
        <w:rPr>
          <w:noProof/>
          <w:color w:val="FF6759"/>
        </w:rPr>
        <mc:AlternateContent>
          <mc:Choice Requires="wps">
            <w:drawing>
              <wp:anchor distT="0" distB="0" distL="114300" distR="114300" simplePos="0" relativeHeight="251664384" behindDoc="0" locked="0" layoutInCell="1" allowOverlap="1" wp14:anchorId="0D357B57" wp14:editId="0BF394AC">
                <wp:simplePos x="0" y="0"/>
                <wp:positionH relativeFrom="margin">
                  <wp:align>left</wp:align>
                </wp:positionH>
                <wp:positionV relativeFrom="paragraph">
                  <wp:posOffset>4203065</wp:posOffset>
                </wp:positionV>
                <wp:extent cx="6436360" cy="449580"/>
                <wp:effectExtent l="0" t="0" r="2540" b="7620"/>
                <wp:wrapNone/>
                <wp:docPr id="793143765" name="Text Box 793143765"/>
                <wp:cNvGraphicFramePr/>
                <a:graphic xmlns:a="http://schemas.openxmlformats.org/drawingml/2006/main">
                  <a:graphicData uri="http://schemas.microsoft.com/office/word/2010/wordprocessingShape">
                    <wps:wsp>
                      <wps:cNvSpPr txBox="1"/>
                      <wps:spPr>
                        <a:xfrm>
                          <a:off x="0" y="0"/>
                          <a:ext cx="6436360" cy="449580"/>
                        </a:xfrm>
                        <a:prstGeom prst="rect">
                          <a:avLst/>
                        </a:prstGeom>
                        <a:noFill/>
                        <a:ln w="6350">
                          <a:noFill/>
                        </a:ln>
                      </wps:spPr>
                      <wps:txbx>
                        <w:txbxContent>
                          <w:p w14:paraId="1B329028" w14:textId="77777777" w:rsidR="004C22B5" w:rsidRPr="00644B8D" w:rsidRDefault="004C22B5" w:rsidP="004C22B5">
                            <w:pPr>
                              <w:rPr>
                                <w:rFonts w:ascii="Oswald" w:hAnsi="Oswald"/>
                                <w:sz w:val="40"/>
                                <w:szCs w:val="40"/>
                              </w:rPr>
                            </w:pPr>
                            <w:r w:rsidRPr="00644B8D">
                              <w:rPr>
                                <w:rFonts w:ascii="Oswald" w:hAnsi="Oswald"/>
                                <w:b/>
                                <w:bCs/>
                                <w:sz w:val="40"/>
                                <w:szCs w:val="40"/>
                              </w:rPr>
                              <w:t>Instructor:</w:t>
                            </w:r>
                            <w:r w:rsidRPr="00644B8D">
                              <w:rPr>
                                <w:rFonts w:ascii="Oswald" w:hAnsi="Oswald"/>
                                <w:sz w:val="40"/>
                                <w:szCs w:val="40"/>
                              </w:rPr>
                              <w:t xml:space="preserve"> Dr. </w:t>
                            </w:r>
                            <w:r>
                              <w:rPr>
                                <w:rFonts w:ascii="Oswald" w:hAnsi="Oswald"/>
                                <w:sz w:val="40"/>
                                <w:szCs w:val="40"/>
                              </w:rPr>
                              <w:t>Yang Li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57B57" id="Text Box 793143765" o:spid="_x0000_s1028" type="#_x0000_t202" style="position:absolute;margin-left:0;margin-top:330.95pt;width:506.8pt;height:35.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nPTEAIAACMEAAAOAAAAZHJzL2Uyb0RvYy54bWysU11r2zAUfR/sPwi9L85XQ2filKwlY1Da&#10;Qjr6rMhSbJB1tSsldvbrdyXHyej2NPYiX+t+n3O0vOsaw44KfQ224JPRmDNlJZS13Rf8++vm0y1n&#10;PghbCgNWFfykPL9bffywbF2uplCBKRUyKmJ93rqCVyG4PMu8rFQj/AicsuTUgI0I9Iv7rETRUvXG&#10;ZNPxeJG1gKVDkMp7un3onXyV6mutZHjW2qvATMFptpBOTOcuntlqKfI9ClfV8jyG+IcpGlFbanop&#10;9SCCYAes/yjV1BLBgw4jCU0GWtdSpR1om8n43TbbSjiVdiFwvLvA5P9fWfl03LoXZKH7Ah0RGAFp&#10;nc89XcZ9Oo1N/NKkjPwE4ekCm+oCk3S5mM8WswW5JPnm8883twnX7Jrt0IevChoWjYIj0ZLQEsdH&#10;H6gjhQ4hsZmFTW1MosZY1lKH2c04JVw8lGEsJV5njVbodh2ry4JPhz12UJ5oPYSeee/kpqYZHoUP&#10;LwKJahqb5Bue6dAGqBecLc4qwJ9/u4/xxAB5OWtJOgX3Pw4CFWfmmyVuos4GAwdjNxj20NwDqXFC&#10;D8PJZFICBjOYGqF5I1WvYxdyCSupV8HDYN6HXsD0KqRar1MQqcmJ8Gi3TsbSEcWI6Gv3JtCdYQ9E&#10;2BMMohL5O/T72B7/9SGArhM1EdcexTPcpMTE2PnVRKn//p+irm979QsAAP//AwBQSwMEFAAGAAgA&#10;AAAhAPTTTsDfAAAACQEAAA8AAABkcnMvZG93bnJldi54bWxMj8tOwzAURPdI/IN1kdhRO62UQshN&#10;hXjseLZFgp0TmyTCvo5sJw1/j7uC5WhGM2fKzWwNm7QPvSOEbCGAaWqc6qlF2O8eLi6BhShJSeNI&#10;I/zoAJvq9KSUhXIHetPTNrYslVAoJEIX41BwHppOWxkWbtCUvC/nrYxJ+pYrLw+p3Bq+FCLnVvaU&#10;Fjo56NtON9/b0SKYj+AfaxE/p7v2Kb6+8PH9PntGPD+bb66BRT3HvzAc8RM6VImpdiOpwAxCOhIR&#10;8jy7Ana0RbbKgdUI69VyDbwq+f8H1S8AAAD//wMAUEsBAi0AFAAGAAgAAAAhALaDOJL+AAAA4QEA&#10;ABMAAAAAAAAAAAAAAAAAAAAAAFtDb250ZW50X1R5cGVzXS54bWxQSwECLQAUAAYACAAAACEAOP0h&#10;/9YAAACUAQAACwAAAAAAAAAAAAAAAAAvAQAAX3JlbHMvLnJlbHNQSwECLQAUAAYACAAAACEAd65z&#10;0xACAAAjBAAADgAAAAAAAAAAAAAAAAAuAgAAZHJzL2Uyb0RvYy54bWxQSwECLQAUAAYACAAAACEA&#10;9NNOwN8AAAAJAQAADwAAAAAAAAAAAAAAAABqBAAAZHJzL2Rvd25yZXYueG1sUEsFBgAAAAAEAAQA&#10;8wAAAHYFAAAAAA==&#10;" filled="f" stroked="f" strokeweight=".5pt">
                <v:textbox inset="0,0,0,0">
                  <w:txbxContent>
                    <w:p w14:paraId="1B329028" w14:textId="77777777" w:rsidR="004C22B5" w:rsidRPr="00644B8D" w:rsidRDefault="004C22B5" w:rsidP="004C22B5">
                      <w:pPr>
                        <w:rPr>
                          <w:rFonts w:ascii="Oswald" w:hAnsi="Oswald"/>
                          <w:sz w:val="40"/>
                          <w:szCs w:val="40"/>
                        </w:rPr>
                      </w:pPr>
                      <w:r w:rsidRPr="00644B8D">
                        <w:rPr>
                          <w:rFonts w:ascii="Oswald" w:hAnsi="Oswald"/>
                          <w:b/>
                          <w:bCs/>
                          <w:sz w:val="40"/>
                          <w:szCs w:val="40"/>
                        </w:rPr>
                        <w:t>Instructor:</w:t>
                      </w:r>
                      <w:r w:rsidRPr="00644B8D">
                        <w:rPr>
                          <w:rFonts w:ascii="Oswald" w:hAnsi="Oswald"/>
                          <w:sz w:val="40"/>
                          <w:szCs w:val="40"/>
                        </w:rPr>
                        <w:t xml:space="preserve"> Dr. </w:t>
                      </w:r>
                      <w:r>
                        <w:rPr>
                          <w:rFonts w:ascii="Oswald" w:hAnsi="Oswald"/>
                          <w:sz w:val="40"/>
                          <w:szCs w:val="40"/>
                        </w:rPr>
                        <w:t>Yang Li</w:t>
                      </w:r>
                    </w:p>
                  </w:txbxContent>
                </v:textbox>
                <w10:wrap anchorx="margin"/>
              </v:shape>
            </w:pict>
          </mc:Fallback>
        </mc:AlternateContent>
      </w:r>
      <w:r>
        <w:rPr>
          <w:noProof/>
          <w:color w:val="FF6759"/>
        </w:rPr>
        <w:drawing>
          <wp:anchor distT="0" distB="0" distL="114300" distR="114300" simplePos="0" relativeHeight="251668480" behindDoc="0" locked="0" layoutInCell="1" allowOverlap="1" wp14:anchorId="756B3027" wp14:editId="2C23374A">
            <wp:simplePos x="0" y="0"/>
            <wp:positionH relativeFrom="margin">
              <wp:posOffset>-228600</wp:posOffset>
            </wp:positionH>
            <wp:positionV relativeFrom="paragraph">
              <wp:posOffset>-911225</wp:posOffset>
            </wp:positionV>
            <wp:extent cx="6304547" cy="2458773"/>
            <wp:effectExtent l="0" t="0" r="0" b="0"/>
            <wp:wrapNone/>
            <wp:docPr id="2026929383"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00419" name="Picture 11" descr="A black background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304547" cy="2458773"/>
                    </a:xfrm>
                    <a:prstGeom prst="rect">
                      <a:avLst/>
                    </a:prstGeom>
                  </pic:spPr>
                </pic:pic>
              </a:graphicData>
            </a:graphic>
            <wp14:sizeRelH relativeFrom="page">
              <wp14:pctWidth>0</wp14:pctWidth>
            </wp14:sizeRelH>
            <wp14:sizeRelV relativeFrom="page">
              <wp14:pctHeight>0</wp14:pctHeight>
            </wp14:sizeRelV>
          </wp:anchor>
        </w:drawing>
      </w:r>
      <w:r w:rsidRPr="00033C7A">
        <w:rPr>
          <w:noProof/>
          <w:color w:val="FF6759"/>
        </w:rPr>
        <mc:AlternateContent>
          <mc:Choice Requires="wps">
            <w:drawing>
              <wp:anchor distT="0" distB="0" distL="114300" distR="114300" simplePos="0" relativeHeight="251665408" behindDoc="0" locked="0" layoutInCell="1" allowOverlap="1" wp14:anchorId="5E0CD3BE" wp14:editId="2D241344">
                <wp:simplePos x="0" y="0"/>
                <wp:positionH relativeFrom="margin">
                  <wp:align>right</wp:align>
                </wp:positionH>
                <wp:positionV relativeFrom="paragraph">
                  <wp:posOffset>4721225</wp:posOffset>
                </wp:positionV>
                <wp:extent cx="5697220" cy="375285"/>
                <wp:effectExtent l="0" t="0" r="0" b="5715"/>
                <wp:wrapNone/>
                <wp:docPr id="59552181" name="Text Box 59552181"/>
                <wp:cNvGraphicFramePr/>
                <a:graphic xmlns:a="http://schemas.openxmlformats.org/drawingml/2006/main">
                  <a:graphicData uri="http://schemas.microsoft.com/office/word/2010/wordprocessingShape">
                    <wps:wsp>
                      <wps:cNvSpPr txBox="1"/>
                      <wps:spPr>
                        <a:xfrm>
                          <a:off x="0" y="0"/>
                          <a:ext cx="5697220" cy="375285"/>
                        </a:xfrm>
                        <a:prstGeom prst="rect">
                          <a:avLst/>
                        </a:prstGeom>
                        <a:noFill/>
                        <a:ln w="6350">
                          <a:noFill/>
                        </a:ln>
                      </wps:spPr>
                      <wps:txbx>
                        <w:txbxContent>
                          <w:p w14:paraId="308D1F92" w14:textId="77777777" w:rsidR="004C22B5" w:rsidRPr="00644B8D" w:rsidRDefault="004C22B5" w:rsidP="004C22B5">
                            <w:pPr>
                              <w:rPr>
                                <w:rFonts w:ascii="Oswald" w:hAnsi="Oswald"/>
                                <w:sz w:val="40"/>
                                <w:szCs w:val="40"/>
                              </w:rPr>
                            </w:pPr>
                            <w:r w:rsidRPr="00644B8D">
                              <w:rPr>
                                <w:rFonts w:ascii="Oswald" w:hAnsi="Oswald"/>
                                <w:b/>
                                <w:bCs/>
                                <w:sz w:val="40"/>
                                <w:szCs w:val="40"/>
                              </w:rPr>
                              <w:t>Student Name:</w:t>
                            </w:r>
                            <w:r w:rsidRPr="00644B8D">
                              <w:rPr>
                                <w:rFonts w:ascii="Oswald" w:hAnsi="Oswald"/>
                                <w:sz w:val="40"/>
                                <w:szCs w:val="40"/>
                              </w:rPr>
                              <w:t xml:space="preserve"> </w:t>
                            </w:r>
                            <w:r>
                              <w:rPr>
                                <w:rFonts w:ascii="Oswald" w:hAnsi="Oswald"/>
                                <w:sz w:val="40"/>
                                <w:szCs w:val="40"/>
                              </w:rPr>
                              <w:t>Keshav Poudel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CD3BE" id="Text Box 59552181" o:spid="_x0000_s1029" type="#_x0000_t202" style="position:absolute;margin-left:397.4pt;margin-top:371.75pt;width:448.6pt;height:29.5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uOEgIAACMEAAAOAAAAZHJzL2Uyb0RvYy54bWysU99v2jAQfp+0/8Hy+whQQbuIULFWTJNQ&#10;W4lOfTaOTSI5Pu9sSNhfv7NDYOr2NO3lcvGd78f3fV7cd41hR4W+BlvwyWjMmbISytruC/79df3p&#10;jjMfhC2FAasKflKe3y8/fli0LldTqMCUChkVsT5vXcGrEFyeZV5WqhF+BE5ZCmrARgT6xX1Womip&#10;emOy6Xg8z1rA0iFI5T2dPvZBvkz1tVYyPGvtVWCm4DRbSBaT3UWbLRci36NwVS3PY4h/mKIRtaWm&#10;l1KPIgh2wPqPUk0tETzoMJLQZKB1LVXagbaZjN9ts62EU2kXAse7C0z+/5WVT8ete0EWui/QEYER&#10;kNb53NNh3KfT2MQvTcooThCeLrCpLjBJh7P559vplEKSYje3s+ndLJbJrrcd+vBVQcOiU3AkWhJa&#10;4rjxoU8dUmIzC+vamESNsawt+PxmNk4XLhEqbiz1uM4avdDtOlaXNMWwxw7KE62H0DPvnVzXNMNG&#10;+PAikKimsUm+4ZmMNkC94OxxVgH+/Nt5zCcGKMpZS9IpuP9xEKg4M98scRN1Njg4OLvBsYfmAUiN&#10;E3oYTiaXLmAwg6sRmjdS9Sp2oZCwknoVPAzuQ+gFTK9CqtUqJZGanAgbu3Uylo4oRkRfuzeB7gx7&#10;IMKeYBCVyN+h3+f2+K8OAXSdqIm49iie4SYlJnLPryZK/ff/lHV928tfAAAA//8DAFBLAwQUAAYA&#10;CAAAACEAKqsVR98AAAAIAQAADwAAAGRycy9kb3ducmV2LnhtbEyPzU7DMBCE70i8g7VI3KjdAG0J&#10;cSrEz41CW0CCmxMvSYS9jmwnDW+POcFtVrOa+aZYT9awEX3oHEmYzwQwpNrpjhoJry8PZytgISrS&#10;yjhCCd8YYF0eHxUq1+5AOxz3sWEphEKuJLQx9jnnoW7RqjBzPVLyPp23KqbTN1x7dUjh1vBMiAW3&#10;qqPU0Koeb1usv/aDlWDeg3+sRPwY75pN3D7z4e1+/iTl6cl0cw0s4hT/nuEXP6FDmZgqN5AOzEhI&#10;Q6KE5cX5JbBkr66WGbAqCZEtgJcF/z+g/AEAAP//AwBQSwECLQAUAAYACAAAACEAtoM4kv4AAADh&#10;AQAAEwAAAAAAAAAAAAAAAAAAAAAAW0NvbnRlbnRfVHlwZXNdLnhtbFBLAQItABQABgAIAAAAIQA4&#10;/SH/1gAAAJQBAAALAAAAAAAAAAAAAAAAAC8BAABfcmVscy8ucmVsc1BLAQItABQABgAIAAAAIQC3&#10;opuOEgIAACMEAAAOAAAAAAAAAAAAAAAAAC4CAABkcnMvZTJvRG9jLnhtbFBLAQItABQABgAIAAAA&#10;IQAqqxVH3wAAAAgBAAAPAAAAAAAAAAAAAAAAAGwEAABkcnMvZG93bnJldi54bWxQSwUGAAAAAAQA&#10;BADzAAAAeAUAAAAA&#10;" filled="f" stroked="f" strokeweight=".5pt">
                <v:textbox inset="0,0,0,0">
                  <w:txbxContent>
                    <w:p w14:paraId="308D1F92" w14:textId="77777777" w:rsidR="004C22B5" w:rsidRPr="00644B8D" w:rsidRDefault="004C22B5" w:rsidP="004C22B5">
                      <w:pPr>
                        <w:rPr>
                          <w:rFonts w:ascii="Oswald" w:hAnsi="Oswald"/>
                          <w:sz w:val="40"/>
                          <w:szCs w:val="40"/>
                        </w:rPr>
                      </w:pPr>
                      <w:r w:rsidRPr="00644B8D">
                        <w:rPr>
                          <w:rFonts w:ascii="Oswald" w:hAnsi="Oswald"/>
                          <w:b/>
                          <w:bCs/>
                          <w:sz w:val="40"/>
                          <w:szCs w:val="40"/>
                        </w:rPr>
                        <w:t>Student Name:</w:t>
                      </w:r>
                      <w:r w:rsidRPr="00644B8D">
                        <w:rPr>
                          <w:rFonts w:ascii="Oswald" w:hAnsi="Oswald"/>
                          <w:sz w:val="40"/>
                          <w:szCs w:val="40"/>
                        </w:rPr>
                        <w:t xml:space="preserve"> </w:t>
                      </w:r>
                      <w:r>
                        <w:rPr>
                          <w:rFonts w:ascii="Oswald" w:hAnsi="Oswald"/>
                          <w:sz w:val="40"/>
                          <w:szCs w:val="40"/>
                        </w:rPr>
                        <w:t>Keshav Poudel</w:t>
                      </w:r>
                    </w:p>
                  </w:txbxContent>
                </v:textbox>
                <w10:wrap anchorx="margin"/>
              </v:shape>
            </w:pict>
          </mc:Fallback>
        </mc:AlternateContent>
      </w:r>
      <w:r>
        <w:rPr>
          <w:noProof/>
        </w:rPr>
        <w:drawing>
          <wp:anchor distT="0" distB="0" distL="114300" distR="114300" simplePos="0" relativeHeight="251659264" behindDoc="1" locked="0" layoutInCell="1" allowOverlap="1" wp14:anchorId="5C03D91D" wp14:editId="1AAD1D55">
            <wp:simplePos x="0" y="0"/>
            <wp:positionH relativeFrom="page">
              <wp:posOffset>7620</wp:posOffset>
            </wp:positionH>
            <wp:positionV relativeFrom="page">
              <wp:posOffset>1005840</wp:posOffset>
            </wp:positionV>
            <wp:extent cx="7891145" cy="10055225"/>
            <wp:effectExtent l="0" t="0" r="0" b="3175"/>
            <wp:wrapNone/>
            <wp:docPr id="487295593" name="Picture 487295593" descr="A white squar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95593" name="Picture 487295593" descr="A white square with black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891145" cy="10055225"/>
                    </a:xfrm>
                    <a:prstGeom prst="rect">
                      <a:avLst/>
                    </a:prstGeom>
                  </pic:spPr>
                </pic:pic>
              </a:graphicData>
            </a:graphic>
            <wp14:sizeRelH relativeFrom="margin">
              <wp14:pctWidth>0</wp14:pctWidth>
            </wp14:sizeRelH>
          </wp:anchor>
        </w:drawing>
      </w:r>
      <w:r w:rsidRPr="00033C7A">
        <w:rPr>
          <w:noProof/>
          <w:color w:val="FF6759"/>
        </w:rPr>
        <mc:AlternateContent>
          <mc:Choice Requires="wps">
            <w:drawing>
              <wp:anchor distT="0" distB="0" distL="114300" distR="114300" simplePos="0" relativeHeight="251661312" behindDoc="0" locked="0" layoutInCell="1" allowOverlap="1" wp14:anchorId="7E4AF9A7" wp14:editId="1D586937">
                <wp:simplePos x="0" y="0"/>
                <wp:positionH relativeFrom="margin">
                  <wp:posOffset>2262405</wp:posOffset>
                </wp:positionH>
                <wp:positionV relativeFrom="paragraph">
                  <wp:posOffset>3751814</wp:posOffset>
                </wp:positionV>
                <wp:extent cx="4684734" cy="513567"/>
                <wp:effectExtent l="0" t="0" r="1905" b="1270"/>
                <wp:wrapNone/>
                <wp:docPr id="1778437878" name="Text Box 1778437878"/>
                <wp:cNvGraphicFramePr/>
                <a:graphic xmlns:a="http://schemas.openxmlformats.org/drawingml/2006/main">
                  <a:graphicData uri="http://schemas.microsoft.com/office/word/2010/wordprocessingShape">
                    <wps:wsp>
                      <wps:cNvSpPr txBox="1"/>
                      <wps:spPr>
                        <a:xfrm>
                          <a:off x="0" y="0"/>
                          <a:ext cx="4684734" cy="513567"/>
                        </a:xfrm>
                        <a:prstGeom prst="rect">
                          <a:avLst/>
                        </a:prstGeom>
                        <a:noFill/>
                        <a:ln w="6350">
                          <a:noFill/>
                        </a:ln>
                      </wps:spPr>
                      <wps:txbx>
                        <w:txbxContent>
                          <w:p w14:paraId="0C2A08A8" w14:textId="77777777" w:rsidR="004C22B5" w:rsidRPr="00C43A49" w:rsidRDefault="004C22B5" w:rsidP="004C22B5">
                            <w:pPr>
                              <w:spacing w:line="216" w:lineRule="auto"/>
                              <w:rPr>
                                <w:rFonts w:ascii="Caviar Dreams" w:hAnsi="Caviar Dreams"/>
                                <w:sz w:val="60"/>
                                <w:szCs w:val="60"/>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AF9A7" id="Text Box 1778437878" o:spid="_x0000_s1030" type="#_x0000_t202" style="position:absolute;margin-left:178.15pt;margin-top:295.4pt;width:368.9pt;height:40.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IyzEwIAACMEAAAOAAAAZHJzL2Uyb0RvYy54bWysU01v2zAMvQ/YfxB0X5w0Hy2MOEXWIsOA&#10;oC2QDj0rspQYkEWNUmJnv36UHCdFt9OwC02LFD/ee5rft7VhR4W+Alvw0WDImbISysruCv7jdfXl&#10;jjMfhC2FAasKflKe3y8+f5o3Llc3sAdTKmRUxPq8cQXfh+DyLPNyr2rhB+CUpaAGrEWgX9xlJYqG&#10;qtcmuxkOZ1kDWDoEqbyn08cuyBepvtZKhmetvQrMFJxmC8listtos8Vc5DsUbl/J8xjiH6aoRWWp&#10;6aXUowiCHbD6o1RdSQQPOgwk1BloXUmVdqBtRsMP22z2wqm0C4Hj3QUm///Kyqfjxr0gC+1XaInA&#10;CEjjfO7pMO7TaqzjlyZlFCcITxfYVBuYpMPJ7G5yO55wJik2HY2ns9tYJrvedujDNwU1i07BkWhJ&#10;aInj2ocutU+JzSysKmMSNcaypuCz8XSYLlwiVNxY6nGdNXqh3basKmmkfo8tlCdaD6Fj3ju5qmiG&#10;tfDhRSBRTRuRfMMzGW2AesHZ42wP+Otv5zGfGKAoZw1Jp+D+50Gg4sx8t8RN1FnvYO9se8ce6gcg&#10;NY7oYTiZXLqAwfSuRqjfSNXL2IVCwkrqVfDQuw+hEzC9CqmWy5REanIirO3GyVg6ohgRfW3fBLoz&#10;7IEIe4JeVCL/gH6X2+G/PATQVaIm4tqheIablJjIPb+aKPX3/ynr+rYXvwEAAP//AwBQSwMEFAAG&#10;AAgAAAAhAAHtCejiAAAADAEAAA8AAABkcnMvZG93bnJldi54bWxMj8tOwzAQRfdI/IM1SOyoHUpT&#10;GuJUiMeOQltAgp0TD0mEPY5iJw1/j7uC5WiO7j03X0/WsBF73zqSkMwEMKTK6ZZqCW+vjxfXwHxQ&#10;pJVxhBJ+0MO6OD3JVabdgXY47kPNYgj5TEloQugyzn3VoFV+5jqk+PtyvVUhnn3Nda8OMdwafilE&#10;yq1qKTY0qsO7Bqvv/WAlmA/fP5UifI739SZsX/jw/pA8S3l+Nt3eAAs4hT8YjvpRHYroVLqBtGdG&#10;wnyRziMqYbESccOREKurBFgpIV0mS+BFzv+PKH4BAAD//wMAUEsBAi0AFAAGAAgAAAAhALaDOJL+&#10;AAAA4QEAABMAAAAAAAAAAAAAAAAAAAAAAFtDb250ZW50X1R5cGVzXS54bWxQSwECLQAUAAYACAAA&#10;ACEAOP0h/9YAAACUAQAACwAAAAAAAAAAAAAAAAAvAQAAX3JlbHMvLnJlbHNQSwECLQAUAAYACAAA&#10;ACEAgpSMsxMCAAAjBAAADgAAAAAAAAAAAAAAAAAuAgAAZHJzL2Uyb0RvYy54bWxQSwECLQAUAAYA&#10;CAAAACEAAe0J6OIAAAAMAQAADwAAAAAAAAAAAAAAAABtBAAAZHJzL2Rvd25yZXYueG1sUEsFBgAA&#10;AAAEAAQA8wAAAHwFAAAAAA==&#10;" filled="f" stroked="f" strokeweight=".5pt">
                <v:textbox inset="0,0,0,0">
                  <w:txbxContent>
                    <w:p w14:paraId="0C2A08A8" w14:textId="77777777" w:rsidR="004C22B5" w:rsidRPr="00C43A49" w:rsidRDefault="004C22B5" w:rsidP="004C22B5">
                      <w:pPr>
                        <w:spacing w:line="216" w:lineRule="auto"/>
                        <w:rPr>
                          <w:rFonts w:ascii="Caviar Dreams" w:hAnsi="Caviar Dreams"/>
                          <w:sz w:val="60"/>
                          <w:szCs w:val="60"/>
                          <w:lang w:val="en-IN"/>
                        </w:rPr>
                      </w:pPr>
                    </w:p>
                  </w:txbxContent>
                </v:textbox>
                <w10:wrap anchorx="margin"/>
              </v:shape>
            </w:pict>
          </mc:Fallback>
        </mc:AlternateContent>
      </w:r>
      <w:r w:rsidRPr="00033C7A">
        <w:rPr>
          <w:noProof/>
          <w:color w:val="FF6759"/>
        </w:rPr>
        <mc:AlternateContent>
          <mc:Choice Requires="wps">
            <w:drawing>
              <wp:anchor distT="0" distB="0" distL="114300" distR="114300" simplePos="0" relativeHeight="251667456" behindDoc="0" locked="0" layoutInCell="1" allowOverlap="1" wp14:anchorId="63C92C09" wp14:editId="37AB32EE">
                <wp:simplePos x="0" y="0"/>
                <wp:positionH relativeFrom="margin">
                  <wp:posOffset>1466850</wp:posOffset>
                </wp:positionH>
                <wp:positionV relativeFrom="paragraph">
                  <wp:posOffset>7063740</wp:posOffset>
                </wp:positionV>
                <wp:extent cx="5811520" cy="375285"/>
                <wp:effectExtent l="0" t="0" r="0" b="5715"/>
                <wp:wrapNone/>
                <wp:docPr id="1362668688" name="Text Box 1362668688"/>
                <wp:cNvGraphicFramePr/>
                <a:graphic xmlns:a="http://schemas.openxmlformats.org/drawingml/2006/main">
                  <a:graphicData uri="http://schemas.microsoft.com/office/word/2010/wordprocessingShape">
                    <wps:wsp>
                      <wps:cNvSpPr txBox="1"/>
                      <wps:spPr>
                        <a:xfrm>
                          <a:off x="0" y="0"/>
                          <a:ext cx="5811520" cy="375285"/>
                        </a:xfrm>
                        <a:prstGeom prst="rect">
                          <a:avLst/>
                        </a:prstGeom>
                        <a:noFill/>
                        <a:ln w="6350">
                          <a:noFill/>
                        </a:ln>
                      </wps:spPr>
                      <wps:txbx>
                        <w:txbxContent>
                          <w:p w14:paraId="26B7161F" w14:textId="113FB7F8" w:rsidR="004C22B5" w:rsidRPr="00644B8D" w:rsidRDefault="004C22B5" w:rsidP="004C22B5">
                            <w:pPr>
                              <w:rPr>
                                <w:rFonts w:ascii="Oswald" w:hAnsi="Oswald"/>
                                <w:sz w:val="40"/>
                                <w:szCs w:val="40"/>
                              </w:rPr>
                            </w:pPr>
                            <w:r w:rsidRPr="00644B8D">
                              <w:rPr>
                                <w:rFonts w:ascii="Oswald" w:hAnsi="Oswald"/>
                                <w:b/>
                                <w:bCs/>
                                <w:sz w:val="40"/>
                                <w:szCs w:val="40"/>
                              </w:rPr>
                              <w:t>Submission Date:</w:t>
                            </w:r>
                            <w:r w:rsidRPr="00644B8D">
                              <w:rPr>
                                <w:rFonts w:ascii="Oswald" w:hAnsi="Oswald"/>
                                <w:sz w:val="40"/>
                                <w:szCs w:val="40"/>
                              </w:rPr>
                              <w:t xml:space="preserve"> </w:t>
                            </w:r>
                            <w:r w:rsidR="00B72443">
                              <w:rPr>
                                <w:rFonts w:ascii="Oswald" w:hAnsi="Oswald"/>
                                <w:sz w:val="40"/>
                                <w:szCs w:val="40"/>
                              </w:rPr>
                              <w:t>May 5</w:t>
                            </w:r>
                            <w:r w:rsidRPr="00644B8D">
                              <w:rPr>
                                <w:rFonts w:ascii="Oswald" w:hAnsi="Oswald"/>
                                <w:sz w:val="40"/>
                                <w:szCs w:val="40"/>
                              </w:rPr>
                              <w:t>, 202</w:t>
                            </w:r>
                            <w:r>
                              <w:rPr>
                                <w:rFonts w:ascii="Oswald" w:hAnsi="Oswald"/>
                                <w:sz w:val="40"/>
                                <w:szCs w:val="4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92C09" id="Text Box 1362668688" o:spid="_x0000_s1031" type="#_x0000_t202" style="position:absolute;margin-left:115.5pt;margin-top:556.2pt;width:457.6pt;height:29.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keEQIAACMEAAAOAAAAZHJzL2Uyb0RvYy54bWysU99v2jAQfp+0/8Hy+whQ0aGIULFWTJNQ&#10;W4lOfTaOTSI5Pu9sSNhfv7NDYOr2VPXlcvGd78f3fV7cdY1hR4W+BlvwyWjMmbISytruC/7zZf1l&#10;zpkPwpbCgFUFPynP75afPy1al6spVGBKhYyKWJ+3ruBVCC7PMi8r1Qg/AqcsBTVgIwL94j4rUbRU&#10;vTHZdDy+zVrA0iFI5T2dPvRBvkz1tVYyPGntVWCm4DRbSBaT3UWbLRci36NwVS3PY4h3TNGI2lLT&#10;S6kHEQQ7YP1PqaaWCB50GEloMtC6lirtQNtMxm+22VbCqbQLgePdBSb/cWXl43HrnpGF7ht0RGAE&#10;pHU+93QY9+k0NvFLkzKKE4SnC2yqC0zS4Ww+mcymFJIUu/k6m85nsUx2ve3Qh+8KGhadgiPRktAS&#10;x40PfeqQEptZWNfGJGqMZW3Bb29m43ThEqHixlKP66zRC92uY3VJIw177KA80XoIPfPeyXVNM2yE&#10;D88CiWoam+QbnshoA9QLzh5nFeDv/53HfGKAopy1JJ2C+18HgYoz88MSN1Fng4ODsxsce2jugdQ4&#10;oYfhZHLpAgYzuBqheSVVr2IXCgkrqVfBw+Deh17A9CqkWq1SEqnJibCxWydj6YhiRPSlexXozrAH&#10;IuwRBlGJ/A36fW6P/+oQQNeJmohrj+IZblJiIvf8aqLU//5PWde3vfwDAAD//wMAUEsDBBQABgAI&#10;AAAAIQB2w2gL4QAAAA4BAAAPAAAAZHJzL2Rvd25yZXYueG1sTI87T8QwEIR7JP6DtUh0nONwHCjE&#10;OSEeHc8DJOic2CQR9jqyN7nw73Eq6HY0o9lvyu3sLJtMiL1HCWKVATPYeN1jK+Ht9e7kAlgkhVpZ&#10;j0bCj4mwrQ4PSlVov8cXM+2oZakEY6EkdERDwXlsOuNUXPnBYPK+fHCKkgwt10HtU7mzPM+yDXeq&#10;x/ShU4O57kzzvRudBPsRw32d0ed00z7Q8xMf32/Fo5THR/PVJTAyM/2FYcFP6FAlptqPqCOzEvJT&#10;kbZQMoTI18CWiFhvcmD1cp2LM+BVyf/PqH4BAAD//wMAUEsBAi0AFAAGAAgAAAAhALaDOJL+AAAA&#10;4QEAABMAAAAAAAAAAAAAAAAAAAAAAFtDb250ZW50X1R5cGVzXS54bWxQSwECLQAUAAYACAAAACEA&#10;OP0h/9YAAACUAQAACwAAAAAAAAAAAAAAAAAvAQAAX3JlbHMvLnJlbHNQSwECLQAUAAYACAAAACEA&#10;gPfpHhECAAAjBAAADgAAAAAAAAAAAAAAAAAuAgAAZHJzL2Uyb0RvYy54bWxQSwECLQAUAAYACAAA&#10;ACEAdsNoC+EAAAAOAQAADwAAAAAAAAAAAAAAAABrBAAAZHJzL2Rvd25yZXYueG1sUEsFBgAAAAAE&#10;AAQA8wAAAHkFAAAAAA==&#10;" filled="f" stroked="f" strokeweight=".5pt">
                <v:textbox inset="0,0,0,0">
                  <w:txbxContent>
                    <w:p w14:paraId="26B7161F" w14:textId="113FB7F8" w:rsidR="004C22B5" w:rsidRPr="00644B8D" w:rsidRDefault="004C22B5" w:rsidP="004C22B5">
                      <w:pPr>
                        <w:rPr>
                          <w:rFonts w:ascii="Oswald" w:hAnsi="Oswald"/>
                          <w:sz w:val="40"/>
                          <w:szCs w:val="40"/>
                        </w:rPr>
                      </w:pPr>
                      <w:r w:rsidRPr="00644B8D">
                        <w:rPr>
                          <w:rFonts w:ascii="Oswald" w:hAnsi="Oswald"/>
                          <w:b/>
                          <w:bCs/>
                          <w:sz w:val="40"/>
                          <w:szCs w:val="40"/>
                        </w:rPr>
                        <w:t>Submission Date:</w:t>
                      </w:r>
                      <w:r w:rsidRPr="00644B8D">
                        <w:rPr>
                          <w:rFonts w:ascii="Oswald" w:hAnsi="Oswald"/>
                          <w:sz w:val="40"/>
                          <w:szCs w:val="40"/>
                        </w:rPr>
                        <w:t xml:space="preserve"> </w:t>
                      </w:r>
                      <w:r w:rsidR="00B72443">
                        <w:rPr>
                          <w:rFonts w:ascii="Oswald" w:hAnsi="Oswald"/>
                          <w:sz w:val="40"/>
                          <w:szCs w:val="40"/>
                        </w:rPr>
                        <w:t>May 5</w:t>
                      </w:r>
                      <w:r w:rsidRPr="00644B8D">
                        <w:rPr>
                          <w:rFonts w:ascii="Oswald" w:hAnsi="Oswald"/>
                          <w:sz w:val="40"/>
                          <w:szCs w:val="40"/>
                        </w:rPr>
                        <w:t>, 202</w:t>
                      </w:r>
                      <w:r>
                        <w:rPr>
                          <w:rFonts w:ascii="Oswald" w:hAnsi="Oswald"/>
                          <w:sz w:val="40"/>
                          <w:szCs w:val="40"/>
                        </w:rPr>
                        <w:t>6</w:t>
                      </w:r>
                    </w:p>
                  </w:txbxContent>
                </v:textbox>
                <w10:wrap anchorx="margin"/>
              </v:shape>
            </w:pict>
          </mc:Fallback>
        </mc:AlternateContent>
      </w:r>
      <w:r w:rsidRPr="00033C7A">
        <w:rPr>
          <w:noProof/>
          <w:color w:val="FF6759"/>
        </w:rPr>
        <mc:AlternateContent>
          <mc:Choice Requires="wps">
            <w:drawing>
              <wp:anchor distT="0" distB="0" distL="114300" distR="114300" simplePos="0" relativeHeight="251666432" behindDoc="0" locked="0" layoutInCell="1" allowOverlap="1" wp14:anchorId="3DCDB040" wp14:editId="16EF4E49">
                <wp:simplePos x="0" y="0"/>
                <wp:positionH relativeFrom="margin">
                  <wp:posOffset>1464945</wp:posOffset>
                </wp:positionH>
                <wp:positionV relativeFrom="paragraph">
                  <wp:posOffset>6636385</wp:posOffset>
                </wp:positionV>
                <wp:extent cx="5811520" cy="375285"/>
                <wp:effectExtent l="0" t="0" r="0" b="5715"/>
                <wp:wrapNone/>
                <wp:docPr id="1289777040" name="Text Box 1289777040"/>
                <wp:cNvGraphicFramePr/>
                <a:graphic xmlns:a="http://schemas.openxmlformats.org/drawingml/2006/main">
                  <a:graphicData uri="http://schemas.microsoft.com/office/word/2010/wordprocessingShape">
                    <wps:wsp>
                      <wps:cNvSpPr txBox="1"/>
                      <wps:spPr>
                        <a:xfrm>
                          <a:off x="0" y="0"/>
                          <a:ext cx="5811520" cy="375285"/>
                        </a:xfrm>
                        <a:prstGeom prst="rect">
                          <a:avLst/>
                        </a:prstGeom>
                        <a:noFill/>
                        <a:ln w="6350">
                          <a:noFill/>
                        </a:ln>
                      </wps:spPr>
                      <wps:txbx>
                        <w:txbxContent>
                          <w:p w14:paraId="00F14667" w14:textId="77777777" w:rsidR="004C22B5" w:rsidRPr="00644B8D" w:rsidRDefault="004C22B5" w:rsidP="004C22B5">
                            <w:pPr>
                              <w:rPr>
                                <w:rFonts w:ascii="Oswald" w:hAnsi="Oswald"/>
                                <w:sz w:val="40"/>
                                <w:szCs w:val="40"/>
                              </w:rPr>
                            </w:pPr>
                            <w:r w:rsidRPr="00644B8D">
                              <w:rPr>
                                <w:rFonts w:ascii="Oswald" w:hAnsi="Oswald"/>
                                <w:b/>
                                <w:bCs/>
                                <w:sz w:val="40"/>
                                <w:szCs w:val="40"/>
                              </w:rPr>
                              <w:t>Student ID:</w:t>
                            </w:r>
                            <w:r w:rsidRPr="00644B8D">
                              <w:rPr>
                                <w:rFonts w:ascii="Oswald" w:hAnsi="Oswald"/>
                                <w:sz w:val="40"/>
                                <w:szCs w:val="40"/>
                              </w:rPr>
                              <w:t xml:space="preserve"> </w:t>
                            </w:r>
                            <w:r>
                              <w:rPr>
                                <w:rFonts w:ascii="Oswald" w:hAnsi="Oswald"/>
                                <w:sz w:val="40"/>
                                <w:szCs w:val="40"/>
                              </w:rPr>
                              <w:t xml:space="preserve">3064995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DB040" id="Text Box 1289777040" o:spid="_x0000_s1032" type="#_x0000_t202" style="position:absolute;margin-left:115.35pt;margin-top:522.55pt;width:457.6pt;height:29.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4RxEAIAACMEAAAOAAAAZHJzL2Uyb0RvYy54bWysU11v2jAUfZ+0/2D5fQSo6FBEqFgrpkmo&#10;rUSnPhvHJpEcX+/akLBfv2uHwNTtqeqLc+P7fc7x4q5rDDsq9DXYgk9GY86UlVDWdl/wny/rL3PO&#10;fBC2FAasKvhJeX63/Pxp0bpcTaECUypkVMT6vHUFr0JweZZ5WalG+BE4ZcmpARsR6Bf3WYmipeqN&#10;yabj8W3WApYOQSrv6fahd/Jlqq+1kuFJa68CMwWn2UI6MZ27eGbLhcj3KFxVy/MY4h1TNKK21PRS&#10;6kEEwQ5Y/1OqqSWCBx1GEpoMtK6lSjvQNpPxm222lXAq7ULgeHeByX9cWfl43LpnZKH7Bh0RGAFp&#10;nc89XcZ9Oo1N/NKkjPwE4ekCm+oCk3Q5m08msym5JPluvs6m81ksk12zHfrwXUHDolFwJFoSWuK4&#10;8aEPHUJiMwvr2phEjbGsLfjtzWycEi4eKm4s9bjOGq3Q7TpWl5Qw7LGD8kTrIfTMeyfXNc2wET48&#10;CySqaWySb3iiQxugXnC2OKsAf//vPsYTA+TlrCXpFNz/OghUnJkflriJOhsMHIzdYNhDcw+kxgk9&#10;DCeTSQkYzGBqhOaVVL2KXcglrKReBQ+DeR96AdOrkGq1SkGkJifCxm6djKUjihHRl+5VoDvDHoiw&#10;RxhEJfI36PexPf6rQwBdJ2oirj2KZ7hJiYnc86uJUv/7P0Vd3/byDwAAAP//AwBQSwMEFAAGAAgA&#10;AAAhAPTHZtjiAAAADgEAAA8AAABkcnMvZG93bnJldi54bWxMj01PhDAQhu8m/odmTLy5Lcj6gZSN&#10;8ePm+rFqordCRyDSKWkLi//ectLbTN4n7zxTbGbTswmd7yxJSFYCGFJtdUeNhLfX+5MLYD4o0qq3&#10;hBJ+0MOmPDwoVK7tnl5w2oWGxRLyuZLQhjDknPu6RaP8yg5IMfuyzqgQV9dw7dQ+lpuep0KccaM6&#10;ihdaNeBNi/X3bjQS+g/vHioRPqfbZhuen/j4fpc8Snl8NF9fAQs4hz8YFv2oDmV0quxI2rNeQnoq&#10;ziMaA5GtE2ALkmTrS2DVMoksBV4W/P8b5S8AAAD//wMAUEsBAi0AFAAGAAgAAAAhALaDOJL+AAAA&#10;4QEAABMAAAAAAAAAAAAAAAAAAAAAAFtDb250ZW50X1R5cGVzXS54bWxQSwECLQAUAAYACAAAACEA&#10;OP0h/9YAAACUAQAACwAAAAAAAAAAAAAAAAAvAQAAX3JlbHMvLnJlbHNQSwECLQAUAAYACAAAACEA&#10;Ax+EcRACAAAjBAAADgAAAAAAAAAAAAAAAAAuAgAAZHJzL2Uyb0RvYy54bWxQSwECLQAUAAYACAAA&#10;ACEA9Mdm2OIAAAAOAQAADwAAAAAAAAAAAAAAAABqBAAAZHJzL2Rvd25yZXYueG1sUEsFBgAAAAAE&#10;AAQA8wAAAHkFAAAAAA==&#10;" filled="f" stroked="f" strokeweight=".5pt">
                <v:textbox inset="0,0,0,0">
                  <w:txbxContent>
                    <w:p w14:paraId="00F14667" w14:textId="77777777" w:rsidR="004C22B5" w:rsidRPr="00644B8D" w:rsidRDefault="004C22B5" w:rsidP="004C22B5">
                      <w:pPr>
                        <w:rPr>
                          <w:rFonts w:ascii="Oswald" w:hAnsi="Oswald"/>
                          <w:sz w:val="40"/>
                          <w:szCs w:val="40"/>
                        </w:rPr>
                      </w:pPr>
                      <w:r w:rsidRPr="00644B8D">
                        <w:rPr>
                          <w:rFonts w:ascii="Oswald" w:hAnsi="Oswald"/>
                          <w:b/>
                          <w:bCs/>
                          <w:sz w:val="40"/>
                          <w:szCs w:val="40"/>
                        </w:rPr>
                        <w:t>Student ID:</w:t>
                      </w:r>
                      <w:r w:rsidRPr="00644B8D">
                        <w:rPr>
                          <w:rFonts w:ascii="Oswald" w:hAnsi="Oswald"/>
                          <w:sz w:val="40"/>
                          <w:szCs w:val="40"/>
                        </w:rPr>
                        <w:t xml:space="preserve"> </w:t>
                      </w:r>
                      <w:r>
                        <w:rPr>
                          <w:rFonts w:ascii="Oswald" w:hAnsi="Oswald"/>
                          <w:sz w:val="40"/>
                          <w:szCs w:val="40"/>
                        </w:rPr>
                        <w:t xml:space="preserve">3064995                </w:t>
                      </w:r>
                    </w:p>
                  </w:txbxContent>
                </v:textbox>
                <w10:wrap anchorx="margin"/>
              </v:shape>
            </w:pict>
          </mc:Fallback>
        </mc:AlternateContent>
      </w:r>
      <w:r w:rsidRPr="00033C7A">
        <w:rPr>
          <w:noProof/>
          <w:color w:val="FF6759"/>
        </w:rPr>
        <mc:AlternateContent>
          <mc:Choice Requires="wps">
            <w:drawing>
              <wp:anchor distT="0" distB="0" distL="114300" distR="114300" simplePos="0" relativeHeight="251660288" behindDoc="0" locked="0" layoutInCell="1" allowOverlap="1" wp14:anchorId="759B017C" wp14:editId="5694F060">
                <wp:simplePos x="0" y="0"/>
                <wp:positionH relativeFrom="margin">
                  <wp:posOffset>1265259</wp:posOffset>
                </wp:positionH>
                <wp:positionV relativeFrom="paragraph">
                  <wp:posOffset>972855</wp:posOffset>
                </wp:positionV>
                <wp:extent cx="3619500" cy="657225"/>
                <wp:effectExtent l="0" t="0" r="0" b="9525"/>
                <wp:wrapNone/>
                <wp:docPr id="1250502512" name="Text Box 1250502512"/>
                <wp:cNvGraphicFramePr/>
                <a:graphic xmlns:a="http://schemas.openxmlformats.org/drawingml/2006/main">
                  <a:graphicData uri="http://schemas.microsoft.com/office/word/2010/wordprocessingShape">
                    <wps:wsp>
                      <wps:cNvSpPr txBox="1"/>
                      <wps:spPr>
                        <a:xfrm>
                          <a:off x="0" y="0"/>
                          <a:ext cx="3619500" cy="657225"/>
                        </a:xfrm>
                        <a:prstGeom prst="rect">
                          <a:avLst/>
                        </a:prstGeom>
                        <a:noFill/>
                        <a:ln w="6350">
                          <a:noFill/>
                        </a:ln>
                      </wps:spPr>
                      <wps:txbx>
                        <w:txbxContent>
                          <w:p w14:paraId="38554117" w14:textId="77777777" w:rsidR="004C22B5" w:rsidRPr="00644B8D" w:rsidRDefault="004C22B5" w:rsidP="004C22B5">
                            <w:pPr>
                              <w:spacing w:line="216" w:lineRule="auto"/>
                              <w:rPr>
                                <w:rFonts w:ascii="Caviar Dreams bOLD" w:hAnsi="Caviar Dreams bOLD"/>
                                <w:sz w:val="100"/>
                                <w:szCs w:val="1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B017C" id="Text Box 1250502512" o:spid="_x0000_s1033" type="#_x0000_t202" style="position:absolute;margin-left:99.65pt;margin-top:76.6pt;width:285pt;height:5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vREgIAACMEAAAOAAAAZHJzL2Uyb0RvYy54bWysU8Fu2zAMvQ/YPwi6L3ZSJF2NOEXWIsOA&#10;oC2QDj0rspQYkEWNUmJnXz9KjpOh22nYhaZF6pF8j5rfd41hR4W+Blvy8SjnTFkJVW13Jf/+uvr0&#10;mTMfhK2EAatKflKe3y8+fpi3rlAT2IOpFDICsb5oXcn3Ibgiy7zcq0b4EThlKagBGxHoF3dZhaIl&#10;9MZkkzyfZS1g5RCk8p5OH/sgXyR8rZUMz1p7FZgpOfUWksVkt9Fmi7kodijcvpbnNsQ/dNGI2lLR&#10;C9SjCIIdsP4DqqklggcdRhKaDLSupUoz0DTj/N00m71wKs1C5Hh3ocn/P1j5dNy4F2Sh+wIdCRgJ&#10;aZ0vPB3GeTqNTfxSp4ziROHpQpvqApN0eDMb301zCkmKzaa3k8k0wmTX2w59+KqgYdEpOZIsiS1x&#10;XPvQpw4psZiFVW1MksZY1hLozTRPFy4RAjeWalx7jV7oth2rq5LfDnNsoTrReAi98t7JVU09rIUP&#10;LwJJamqb1jc8k9EGqBacPc72gD//dh7zSQGKctbS6pTc/zgIVJyZb5a0iXs2ODg428Gxh+YBaBvH&#10;9DCcTC5dwGAGVyM0b7TVy1iFQsJKqlXyMLgPoV9gehVSLZcpibbJibC2GycjdGQxMvravQl0Z9oD&#10;CfYEw1KJ4h37fW7P//IQQNdJmshrz+KZbtrEJO751cRV//0/ZV3f9uIXAAAA//8DAFBLAwQUAAYA&#10;CAAAACEA7w7GeeEAAAALAQAADwAAAGRycy9kb3ducmV2LnhtbEyPzU7DMBCE70i8g7VI3KjTVE1p&#10;iFMhfm5QoC0S3JzYJBH2OrKdNLw92xPcdnZHs98Um8kaNmofOocC5rMEmMbaqQ4bAYf949U1sBAl&#10;KmkcagE/OsCmPD8rZK7cEd/0uIsNoxAMuRTQxtjnnIe61VaGmes10u3LeSsjSd9w5eWRwq3haZJk&#10;3MoO6UMre33X6vp7N1gB5iP4pyqJn+N98xxfX/jw/jDfCnF5Md3eAIt6in9mOOETOpTEVLkBVWCG&#10;9Hq9ICsNy0UKjByr7LSpBKTLbAW8LPj/DuUvAAAA//8DAFBLAQItABQABgAIAAAAIQC2gziS/gAA&#10;AOEBAAATAAAAAAAAAAAAAAAAAAAAAABbQ29udGVudF9UeXBlc10ueG1sUEsBAi0AFAAGAAgAAAAh&#10;ADj9If/WAAAAlAEAAAsAAAAAAAAAAAAAAAAALwEAAF9yZWxzLy5yZWxzUEsBAi0AFAAGAAgAAAAh&#10;AEld69ESAgAAIwQAAA4AAAAAAAAAAAAAAAAALgIAAGRycy9lMm9Eb2MueG1sUEsBAi0AFAAGAAgA&#10;AAAhAO8OxnnhAAAACwEAAA8AAAAAAAAAAAAAAAAAbAQAAGRycy9kb3ducmV2LnhtbFBLBQYAAAAA&#10;BAAEAPMAAAB6BQAAAAA=&#10;" filled="f" stroked="f" strokeweight=".5pt">
                <v:textbox inset="0,0,0,0">
                  <w:txbxContent>
                    <w:p w14:paraId="38554117" w14:textId="77777777" w:rsidR="004C22B5" w:rsidRPr="00644B8D" w:rsidRDefault="004C22B5" w:rsidP="004C22B5">
                      <w:pPr>
                        <w:spacing w:line="216" w:lineRule="auto"/>
                        <w:rPr>
                          <w:rFonts w:ascii="Caviar Dreams bOLD" w:hAnsi="Caviar Dreams bOLD"/>
                          <w:sz w:val="100"/>
                          <w:szCs w:val="100"/>
                        </w:rPr>
                      </w:pPr>
                    </w:p>
                  </w:txbxContent>
                </v:textbox>
                <w10:wrap anchorx="margin"/>
              </v:shape>
            </w:pict>
          </mc:Fallback>
        </mc:AlternateContent>
      </w:r>
    </w:p>
    <w:sdt>
      <w:sdtPr>
        <w:rPr>
          <w:rFonts w:asciiTheme="minorHAnsi" w:eastAsiaTheme="minorHAnsi" w:hAnsiTheme="minorHAnsi" w:cstheme="minorBidi"/>
          <w:color w:val="auto"/>
          <w:sz w:val="22"/>
          <w:szCs w:val="22"/>
        </w:rPr>
        <w:id w:val="1118653069"/>
        <w:docPartObj>
          <w:docPartGallery w:val="Table of Contents"/>
          <w:docPartUnique/>
        </w:docPartObj>
      </w:sdtPr>
      <w:sdtEndPr>
        <w:rPr>
          <w:b/>
          <w:bCs/>
          <w:noProof/>
        </w:rPr>
      </w:sdtEndPr>
      <w:sdtContent>
        <w:p w14:paraId="2ECB4459" w14:textId="1D020135" w:rsidR="004C22B5" w:rsidRPr="001E2E80" w:rsidRDefault="004C22B5" w:rsidP="004C22B5">
          <w:pPr>
            <w:pStyle w:val="TOCHeading"/>
            <w:rPr>
              <w:color w:val="000000" w:themeColor="text1"/>
            </w:rPr>
          </w:pPr>
          <w:r w:rsidRPr="001E2E80">
            <w:rPr>
              <w:color w:val="000000" w:themeColor="text1"/>
            </w:rPr>
            <w:t>Contents</w:t>
          </w:r>
        </w:p>
        <w:p w14:paraId="3A145006" w14:textId="562ABECB" w:rsidR="008F7359" w:rsidRDefault="004C22B5">
          <w:pPr>
            <w:pStyle w:val="TOC1"/>
            <w:tabs>
              <w:tab w:val="right" w:leader="dot" w:pos="9016"/>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28791945" w:history="1">
            <w:r w:rsidR="008F7359" w:rsidRPr="00545A78">
              <w:rPr>
                <w:rStyle w:val="Hyperlink"/>
                <w:noProof/>
              </w:rPr>
              <w:t>Session 5 – Thinking London Spatially Further (Spatial Query with SpatiaLite Advance)</w:t>
            </w:r>
            <w:r w:rsidR="008F7359">
              <w:rPr>
                <w:noProof/>
                <w:webHidden/>
              </w:rPr>
              <w:tab/>
            </w:r>
            <w:r w:rsidR="008F7359">
              <w:rPr>
                <w:noProof/>
                <w:webHidden/>
              </w:rPr>
              <w:fldChar w:fldCharType="begin"/>
            </w:r>
            <w:r w:rsidR="008F7359">
              <w:rPr>
                <w:noProof/>
                <w:webHidden/>
              </w:rPr>
              <w:instrText xml:space="preserve"> PAGEREF _Toc228791945 \h </w:instrText>
            </w:r>
            <w:r w:rsidR="008F7359">
              <w:rPr>
                <w:noProof/>
                <w:webHidden/>
              </w:rPr>
            </w:r>
            <w:r w:rsidR="008F7359">
              <w:rPr>
                <w:noProof/>
                <w:webHidden/>
              </w:rPr>
              <w:fldChar w:fldCharType="separate"/>
            </w:r>
            <w:r w:rsidR="008F7359">
              <w:rPr>
                <w:noProof/>
                <w:webHidden/>
              </w:rPr>
              <w:t>5</w:t>
            </w:r>
            <w:r w:rsidR="008F7359">
              <w:rPr>
                <w:noProof/>
                <w:webHidden/>
              </w:rPr>
              <w:fldChar w:fldCharType="end"/>
            </w:r>
          </w:hyperlink>
        </w:p>
        <w:p w14:paraId="384ED5CA" w14:textId="6055AF7D"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46" w:history="1">
            <w:r w:rsidRPr="00545A78">
              <w:rPr>
                <w:rStyle w:val="Hyperlink"/>
                <w:noProof/>
              </w:rPr>
              <w:t>Task 1: Spatial Extent of London</w:t>
            </w:r>
            <w:r>
              <w:rPr>
                <w:noProof/>
                <w:webHidden/>
              </w:rPr>
              <w:tab/>
            </w:r>
            <w:r>
              <w:rPr>
                <w:noProof/>
                <w:webHidden/>
              </w:rPr>
              <w:fldChar w:fldCharType="begin"/>
            </w:r>
            <w:r>
              <w:rPr>
                <w:noProof/>
                <w:webHidden/>
              </w:rPr>
              <w:instrText xml:space="preserve"> PAGEREF _Toc228791946 \h </w:instrText>
            </w:r>
            <w:r>
              <w:rPr>
                <w:noProof/>
                <w:webHidden/>
              </w:rPr>
            </w:r>
            <w:r>
              <w:rPr>
                <w:noProof/>
                <w:webHidden/>
              </w:rPr>
              <w:fldChar w:fldCharType="separate"/>
            </w:r>
            <w:r>
              <w:rPr>
                <w:noProof/>
                <w:webHidden/>
              </w:rPr>
              <w:t>5</w:t>
            </w:r>
            <w:r>
              <w:rPr>
                <w:noProof/>
                <w:webHidden/>
              </w:rPr>
              <w:fldChar w:fldCharType="end"/>
            </w:r>
          </w:hyperlink>
        </w:p>
        <w:p w14:paraId="436C7788" w14:textId="1C26F0ED"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47" w:history="1">
            <w:r w:rsidRPr="00545A78">
              <w:rPr>
                <w:rStyle w:val="Hyperlink"/>
                <w:noProof/>
              </w:rPr>
              <w:t>Task 4: Business / Services within Boroughs (Points within Polygons)</w:t>
            </w:r>
            <w:r>
              <w:rPr>
                <w:noProof/>
                <w:webHidden/>
              </w:rPr>
              <w:tab/>
            </w:r>
            <w:r>
              <w:rPr>
                <w:noProof/>
                <w:webHidden/>
              </w:rPr>
              <w:fldChar w:fldCharType="begin"/>
            </w:r>
            <w:r>
              <w:rPr>
                <w:noProof/>
                <w:webHidden/>
              </w:rPr>
              <w:instrText xml:space="preserve"> PAGEREF _Toc228791947 \h </w:instrText>
            </w:r>
            <w:r>
              <w:rPr>
                <w:noProof/>
                <w:webHidden/>
              </w:rPr>
            </w:r>
            <w:r>
              <w:rPr>
                <w:noProof/>
                <w:webHidden/>
              </w:rPr>
              <w:fldChar w:fldCharType="separate"/>
            </w:r>
            <w:r>
              <w:rPr>
                <w:noProof/>
                <w:webHidden/>
              </w:rPr>
              <w:t>6</w:t>
            </w:r>
            <w:r>
              <w:rPr>
                <w:noProof/>
                <w:webHidden/>
              </w:rPr>
              <w:fldChar w:fldCharType="end"/>
            </w:r>
          </w:hyperlink>
        </w:p>
        <w:p w14:paraId="33326B62" w14:textId="0D8204DB"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48" w:history="1">
            <w:r w:rsidRPr="00545A78">
              <w:rPr>
                <w:rStyle w:val="Hyperlink"/>
                <w:noProof/>
              </w:rPr>
              <w:t>Task 6: Motorways across London Boroughs (Intersection)</w:t>
            </w:r>
            <w:r>
              <w:rPr>
                <w:noProof/>
                <w:webHidden/>
              </w:rPr>
              <w:tab/>
            </w:r>
            <w:r>
              <w:rPr>
                <w:noProof/>
                <w:webHidden/>
              </w:rPr>
              <w:fldChar w:fldCharType="begin"/>
            </w:r>
            <w:r>
              <w:rPr>
                <w:noProof/>
                <w:webHidden/>
              </w:rPr>
              <w:instrText xml:space="preserve"> PAGEREF _Toc228791948 \h </w:instrText>
            </w:r>
            <w:r>
              <w:rPr>
                <w:noProof/>
                <w:webHidden/>
              </w:rPr>
            </w:r>
            <w:r>
              <w:rPr>
                <w:noProof/>
                <w:webHidden/>
              </w:rPr>
              <w:fldChar w:fldCharType="separate"/>
            </w:r>
            <w:r>
              <w:rPr>
                <w:noProof/>
                <w:webHidden/>
              </w:rPr>
              <w:t>8</w:t>
            </w:r>
            <w:r>
              <w:rPr>
                <w:noProof/>
                <w:webHidden/>
              </w:rPr>
              <w:fldChar w:fldCharType="end"/>
            </w:r>
          </w:hyperlink>
        </w:p>
        <w:p w14:paraId="304E5350" w14:textId="4E423841"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49" w:history="1">
            <w:r w:rsidRPr="00545A78">
              <w:rPr>
                <w:rStyle w:val="Hyperlink"/>
                <w:noProof/>
              </w:rPr>
              <w:t>Task 7: Tube Stations near Motorways in London (Distance between Points and Lines)</w:t>
            </w:r>
            <w:r>
              <w:rPr>
                <w:noProof/>
                <w:webHidden/>
              </w:rPr>
              <w:tab/>
            </w:r>
            <w:r>
              <w:rPr>
                <w:noProof/>
                <w:webHidden/>
              </w:rPr>
              <w:fldChar w:fldCharType="begin"/>
            </w:r>
            <w:r>
              <w:rPr>
                <w:noProof/>
                <w:webHidden/>
              </w:rPr>
              <w:instrText xml:space="preserve"> PAGEREF _Toc228791949 \h </w:instrText>
            </w:r>
            <w:r>
              <w:rPr>
                <w:noProof/>
                <w:webHidden/>
              </w:rPr>
            </w:r>
            <w:r>
              <w:rPr>
                <w:noProof/>
                <w:webHidden/>
              </w:rPr>
              <w:fldChar w:fldCharType="separate"/>
            </w:r>
            <w:r>
              <w:rPr>
                <w:noProof/>
                <w:webHidden/>
              </w:rPr>
              <w:t>10</w:t>
            </w:r>
            <w:r>
              <w:rPr>
                <w:noProof/>
                <w:webHidden/>
              </w:rPr>
              <w:fldChar w:fldCharType="end"/>
            </w:r>
          </w:hyperlink>
        </w:p>
        <w:p w14:paraId="47DEED31" w14:textId="6B213AA7"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50" w:history="1">
            <w:r w:rsidRPr="00545A78">
              <w:rPr>
                <w:rStyle w:val="Hyperlink"/>
                <w:noProof/>
              </w:rPr>
              <w:t>Task 8: Buffers of Motorways</w:t>
            </w:r>
            <w:r>
              <w:rPr>
                <w:noProof/>
                <w:webHidden/>
              </w:rPr>
              <w:tab/>
            </w:r>
            <w:r>
              <w:rPr>
                <w:noProof/>
                <w:webHidden/>
              </w:rPr>
              <w:fldChar w:fldCharType="begin"/>
            </w:r>
            <w:r>
              <w:rPr>
                <w:noProof/>
                <w:webHidden/>
              </w:rPr>
              <w:instrText xml:space="preserve"> PAGEREF _Toc228791950 \h </w:instrText>
            </w:r>
            <w:r>
              <w:rPr>
                <w:noProof/>
                <w:webHidden/>
              </w:rPr>
            </w:r>
            <w:r>
              <w:rPr>
                <w:noProof/>
                <w:webHidden/>
              </w:rPr>
              <w:fldChar w:fldCharType="separate"/>
            </w:r>
            <w:r>
              <w:rPr>
                <w:noProof/>
                <w:webHidden/>
              </w:rPr>
              <w:t>11</w:t>
            </w:r>
            <w:r>
              <w:rPr>
                <w:noProof/>
                <w:webHidden/>
              </w:rPr>
              <w:fldChar w:fldCharType="end"/>
            </w:r>
          </w:hyperlink>
        </w:p>
        <w:p w14:paraId="4E3E556E" w14:textId="0729FC01" w:rsidR="008F7359" w:rsidRDefault="008F7359">
          <w:pPr>
            <w:pStyle w:val="TOC1"/>
            <w:tabs>
              <w:tab w:val="right" w:leader="dot" w:pos="9016"/>
            </w:tabs>
            <w:rPr>
              <w:rFonts w:eastAsiaTheme="minorEastAsia"/>
              <w:noProof/>
              <w:kern w:val="2"/>
              <w:sz w:val="24"/>
              <w:szCs w:val="24"/>
              <w:lang w:val="en-IN" w:eastAsia="en-IN"/>
              <w14:ligatures w14:val="standardContextual"/>
            </w:rPr>
          </w:pPr>
          <w:hyperlink w:anchor="_Toc228791951" w:history="1">
            <w:r w:rsidRPr="00545A78">
              <w:rPr>
                <w:rStyle w:val="Hyperlink"/>
                <w:noProof/>
              </w:rPr>
              <w:t>Session 6 – Preparation / Integration of Spatial Data</w:t>
            </w:r>
            <w:r>
              <w:rPr>
                <w:noProof/>
                <w:webHidden/>
              </w:rPr>
              <w:tab/>
            </w:r>
            <w:r>
              <w:rPr>
                <w:noProof/>
                <w:webHidden/>
              </w:rPr>
              <w:fldChar w:fldCharType="begin"/>
            </w:r>
            <w:r>
              <w:rPr>
                <w:noProof/>
                <w:webHidden/>
              </w:rPr>
              <w:instrText xml:space="preserve"> PAGEREF _Toc228791951 \h </w:instrText>
            </w:r>
            <w:r>
              <w:rPr>
                <w:noProof/>
                <w:webHidden/>
              </w:rPr>
            </w:r>
            <w:r>
              <w:rPr>
                <w:noProof/>
                <w:webHidden/>
              </w:rPr>
              <w:fldChar w:fldCharType="separate"/>
            </w:r>
            <w:r>
              <w:rPr>
                <w:noProof/>
                <w:webHidden/>
              </w:rPr>
              <w:t>14</w:t>
            </w:r>
            <w:r>
              <w:rPr>
                <w:noProof/>
                <w:webHidden/>
              </w:rPr>
              <w:fldChar w:fldCharType="end"/>
            </w:r>
          </w:hyperlink>
        </w:p>
        <w:p w14:paraId="486034A0" w14:textId="7B24AE5C"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52" w:history="1">
            <w:r w:rsidRPr="00545A78">
              <w:rPr>
                <w:rStyle w:val="Hyperlink"/>
                <w:noProof/>
              </w:rPr>
              <w:t>Task 2: Segregating and Aggregating Spatial Study Areas (Intersect)</w:t>
            </w:r>
            <w:r>
              <w:rPr>
                <w:noProof/>
                <w:webHidden/>
              </w:rPr>
              <w:tab/>
            </w:r>
            <w:r>
              <w:rPr>
                <w:noProof/>
                <w:webHidden/>
              </w:rPr>
              <w:fldChar w:fldCharType="begin"/>
            </w:r>
            <w:r>
              <w:rPr>
                <w:noProof/>
                <w:webHidden/>
              </w:rPr>
              <w:instrText xml:space="preserve"> PAGEREF _Toc228791952 \h </w:instrText>
            </w:r>
            <w:r>
              <w:rPr>
                <w:noProof/>
                <w:webHidden/>
              </w:rPr>
            </w:r>
            <w:r>
              <w:rPr>
                <w:noProof/>
                <w:webHidden/>
              </w:rPr>
              <w:fldChar w:fldCharType="separate"/>
            </w:r>
            <w:r>
              <w:rPr>
                <w:noProof/>
                <w:webHidden/>
              </w:rPr>
              <w:t>14</w:t>
            </w:r>
            <w:r>
              <w:rPr>
                <w:noProof/>
                <w:webHidden/>
              </w:rPr>
              <w:fldChar w:fldCharType="end"/>
            </w:r>
          </w:hyperlink>
        </w:p>
        <w:p w14:paraId="2DCFCBE5" w14:textId="02210416"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53" w:history="1">
            <w:r w:rsidRPr="00545A78">
              <w:rPr>
                <w:rStyle w:val="Hyperlink"/>
                <w:noProof/>
              </w:rPr>
              <w:t>Task 3: Creating Spatial Study Areas (Voronoi Polygons)</w:t>
            </w:r>
            <w:r>
              <w:rPr>
                <w:noProof/>
                <w:webHidden/>
              </w:rPr>
              <w:tab/>
            </w:r>
            <w:r>
              <w:rPr>
                <w:noProof/>
                <w:webHidden/>
              </w:rPr>
              <w:fldChar w:fldCharType="begin"/>
            </w:r>
            <w:r>
              <w:rPr>
                <w:noProof/>
                <w:webHidden/>
              </w:rPr>
              <w:instrText xml:space="preserve"> PAGEREF _Toc228791953 \h </w:instrText>
            </w:r>
            <w:r>
              <w:rPr>
                <w:noProof/>
                <w:webHidden/>
              </w:rPr>
            </w:r>
            <w:r>
              <w:rPr>
                <w:noProof/>
                <w:webHidden/>
              </w:rPr>
              <w:fldChar w:fldCharType="separate"/>
            </w:r>
            <w:r>
              <w:rPr>
                <w:noProof/>
                <w:webHidden/>
              </w:rPr>
              <w:t>15</w:t>
            </w:r>
            <w:r>
              <w:rPr>
                <w:noProof/>
                <w:webHidden/>
              </w:rPr>
              <w:fldChar w:fldCharType="end"/>
            </w:r>
          </w:hyperlink>
        </w:p>
        <w:p w14:paraId="17CDEE01" w14:textId="566F425D"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54" w:history="1">
            <w:r w:rsidRPr="00545A78">
              <w:rPr>
                <w:rStyle w:val="Hyperlink"/>
                <w:noProof/>
              </w:rPr>
              <w:t>Task 4: Preparing Remote Sensing Data (Height Extraction)</w:t>
            </w:r>
            <w:r>
              <w:rPr>
                <w:noProof/>
                <w:webHidden/>
              </w:rPr>
              <w:tab/>
            </w:r>
            <w:r>
              <w:rPr>
                <w:noProof/>
                <w:webHidden/>
              </w:rPr>
              <w:fldChar w:fldCharType="begin"/>
            </w:r>
            <w:r>
              <w:rPr>
                <w:noProof/>
                <w:webHidden/>
              </w:rPr>
              <w:instrText xml:space="preserve"> PAGEREF _Toc228791954 \h </w:instrText>
            </w:r>
            <w:r>
              <w:rPr>
                <w:noProof/>
                <w:webHidden/>
              </w:rPr>
            </w:r>
            <w:r>
              <w:rPr>
                <w:noProof/>
                <w:webHidden/>
              </w:rPr>
              <w:fldChar w:fldCharType="separate"/>
            </w:r>
            <w:r>
              <w:rPr>
                <w:noProof/>
                <w:webHidden/>
              </w:rPr>
              <w:t>16</w:t>
            </w:r>
            <w:r>
              <w:rPr>
                <w:noProof/>
                <w:webHidden/>
              </w:rPr>
              <w:fldChar w:fldCharType="end"/>
            </w:r>
          </w:hyperlink>
        </w:p>
        <w:p w14:paraId="52305FB9" w14:textId="2E7F8F24"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55" w:history="1">
            <w:r w:rsidRPr="00545A78">
              <w:rPr>
                <w:rStyle w:val="Hyperlink"/>
                <w:noProof/>
              </w:rPr>
              <w:t>Task 6: Handling Non-Spatial Attributes</w:t>
            </w:r>
            <w:r>
              <w:rPr>
                <w:noProof/>
                <w:webHidden/>
              </w:rPr>
              <w:tab/>
            </w:r>
            <w:r>
              <w:rPr>
                <w:noProof/>
                <w:webHidden/>
              </w:rPr>
              <w:fldChar w:fldCharType="begin"/>
            </w:r>
            <w:r>
              <w:rPr>
                <w:noProof/>
                <w:webHidden/>
              </w:rPr>
              <w:instrText xml:space="preserve"> PAGEREF _Toc228791955 \h </w:instrText>
            </w:r>
            <w:r>
              <w:rPr>
                <w:noProof/>
                <w:webHidden/>
              </w:rPr>
            </w:r>
            <w:r>
              <w:rPr>
                <w:noProof/>
                <w:webHidden/>
              </w:rPr>
              <w:fldChar w:fldCharType="separate"/>
            </w:r>
            <w:r>
              <w:rPr>
                <w:noProof/>
                <w:webHidden/>
              </w:rPr>
              <w:t>18</w:t>
            </w:r>
            <w:r>
              <w:rPr>
                <w:noProof/>
                <w:webHidden/>
              </w:rPr>
              <w:fldChar w:fldCharType="end"/>
            </w:r>
          </w:hyperlink>
        </w:p>
        <w:p w14:paraId="24D5215D" w14:textId="03CAAC8D" w:rsidR="008F7359" w:rsidRDefault="008F7359">
          <w:pPr>
            <w:pStyle w:val="TOC1"/>
            <w:tabs>
              <w:tab w:val="right" w:leader="dot" w:pos="9016"/>
            </w:tabs>
            <w:rPr>
              <w:rFonts w:eastAsiaTheme="minorEastAsia"/>
              <w:noProof/>
              <w:kern w:val="2"/>
              <w:sz w:val="24"/>
              <w:szCs w:val="24"/>
              <w:lang w:val="en-IN" w:eastAsia="en-IN"/>
              <w14:ligatures w14:val="standardContextual"/>
            </w:rPr>
          </w:pPr>
          <w:hyperlink w:anchor="_Toc228791956" w:history="1">
            <w:r w:rsidRPr="00545A78">
              <w:rPr>
                <w:rStyle w:val="Hyperlink"/>
                <w:noProof/>
              </w:rPr>
              <w:t>Session 7 – Exploring and Mapping the Social Landscape of London</w:t>
            </w:r>
            <w:r>
              <w:rPr>
                <w:noProof/>
                <w:webHidden/>
              </w:rPr>
              <w:tab/>
            </w:r>
            <w:r>
              <w:rPr>
                <w:noProof/>
                <w:webHidden/>
              </w:rPr>
              <w:fldChar w:fldCharType="begin"/>
            </w:r>
            <w:r>
              <w:rPr>
                <w:noProof/>
                <w:webHidden/>
              </w:rPr>
              <w:instrText xml:space="preserve"> PAGEREF _Toc228791956 \h </w:instrText>
            </w:r>
            <w:r>
              <w:rPr>
                <w:noProof/>
                <w:webHidden/>
              </w:rPr>
            </w:r>
            <w:r>
              <w:rPr>
                <w:noProof/>
                <w:webHidden/>
              </w:rPr>
              <w:fldChar w:fldCharType="separate"/>
            </w:r>
            <w:r>
              <w:rPr>
                <w:noProof/>
                <w:webHidden/>
              </w:rPr>
              <w:t>22</w:t>
            </w:r>
            <w:r>
              <w:rPr>
                <w:noProof/>
                <w:webHidden/>
              </w:rPr>
              <w:fldChar w:fldCharType="end"/>
            </w:r>
          </w:hyperlink>
        </w:p>
        <w:p w14:paraId="1F6DA881" w14:textId="692F49E8"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57" w:history="1">
            <w:r w:rsidRPr="00545A78">
              <w:rPr>
                <w:rStyle w:val="Hyperlink"/>
                <w:noProof/>
              </w:rPr>
              <w:t>Task 1: Exploring Health Data across London Boroughs (Rate and Risk Maps)</w:t>
            </w:r>
            <w:r>
              <w:rPr>
                <w:noProof/>
                <w:webHidden/>
              </w:rPr>
              <w:tab/>
            </w:r>
            <w:r>
              <w:rPr>
                <w:noProof/>
                <w:webHidden/>
              </w:rPr>
              <w:fldChar w:fldCharType="begin"/>
            </w:r>
            <w:r>
              <w:rPr>
                <w:noProof/>
                <w:webHidden/>
              </w:rPr>
              <w:instrText xml:space="preserve"> PAGEREF _Toc228791957 \h </w:instrText>
            </w:r>
            <w:r>
              <w:rPr>
                <w:noProof/>
                <w:webHidden/>
              </w:rPr>
            </w:r>
            <w:r>
              <w:rPr>
                <w:noProof/>
                <w:webHidden/>
              </w:rPr>
              <w:fldChar w:fldCharType="separate"/>
            </w:r>
            <w:r>
              <w:rPr>
                <w:noProof/>
                <w:webHidden/>
              </w:rPr>
              <w:t>22</w:t>
            </w:r>
            <w:r>
              <w:rPr>
                <w:noProof/>
                <w:webHidden/>
              </w:rPr>
              <w:fldChar w:fldCharType="end"/>
            </w:r>
          </w:hyperlink>
        </w:p>
        <w:p w14:paraId="4CE62DC9" w14:textId="065245D9"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58" w:history="1">
            <w:r w:rsidRPr="00545A78">
              <w:rPr>
                <w:rStyle w:val="Hyperlink"/>
                <w:noProof/>
              </w:rPr>
              <w:t>Task 2: Thematic Mapping of Crime Data across London Boroughs</w:t>
            </w:r>
            <w:r>
              <w:rPr>
                <w:noProof/>
                <w:webHidden/>
              </w:rPr>
              <w:tab/>
            </w:r>
            <w:r>
              <w:rPr>
                <w:noProof/>
                <w:webHidden/>
              </w:rPr>
              <w:fldChar w:fldCharType="begin"/>
            </w:r>
            <w:r>
              <w:rPr>
                <w:noProof/>
                <w:webHidden/>
              </w:rPr>
              <w:instrText xml:space="preserve"> PAGEREF _Toc228791958 \h </w:instrText>
            </w:r>
            <w:r>
              <w:rPr>
                <w:noProof/>
                <w:webHidden/>
              </w:rPr>
            </w:r>
            <w:r>
              <w:rPr>
                <w:noProof/>
                <w:webHidden/>
              </w:rPr>
              <w:fldChar w:fldCharType="separate"/>
            </w:r>
            <w:r>
              <w:rPr>
                <w:noProof/>
                <w:webHidden/>
              </w:rPr>
              <w:t>24</w:t>
            </w:r>
            <w:r>
              <w:rPr>
                <w:noProof/>
                <w:webHidden/>
              </w:rPr>
              <w:fldChar w:fldCharType="end"/>
            </w:r>
          </w:hyperlink>
        </w:p>
        <w:p w14:paraId="35775874" w14:textId="5D934210" w:rsidR="008F7359" w:rsidRDefault="008F7359">
          <w:pPr>
            <w:pStyle w:val="TOC1"/>
            <w:tabs>
              <w:tab w:val="right" w:leader="dot" w:pos="9016"/>
            </w:tabs>
            <w:rPr>
              <w:rFonts w:eastAsiaTheme="minorEastAsia"/>
              <w:noProof/>
              <w:kern w:val="2"/>
              <w:sz w:val="24"/>
              <w:szCs w:val="24"/>
              <w:lang w:val="en-IN" w:eastAsia="en-IN"/>
              <w14:ligatures w14:val="standardContextual"/>
            </w:rPr>
          </w:pPr>
          <w:hyperlink w:anchor="_Toc228791959" w:history="1">
            <w:r w:rsidRPr="00545A78">
              <w:rPr>
                <w:rStyle w:val="Hyperlink"/>
                <w:noProof/>
              </w:rPr>
              <w:t>Session 8 – Hotspot / Classification and Travel Cost / Accessibility</w:t>
            </w:r>
            <w:r>
              <w:rPr>
                <w:noProof/>
                <w:webHidden/>
              </w:rPr>
              <w:tab/>
            </w:r>
            <w:r>
              <w:rPr>
                <w:noProof/>
                <w:webHidden/>
              </w:rPr>
              <w:fldChar w:fldCharType="begin"/>
            </w:r>
            <w:r>
              <w:rPr>
                <w:noProof/>
                <w:webHidden/>
              </w:rPr>
              <w:instrText xml:space="preserve"> PAGEREF _Toc228791959 \h </w:instrText>
            </w:r>
            <w:r>
              <w:rPr>
                <w:noProof/>
                <w:webHidden/>
              </w:rPr>
            </w:r>
            <w:r>
              <w:rPr>
                <w:noProof/>
                <w:webHidden/>
              </w:rPr>
              <w:fldChar w:fldCharType="separate"/>
            </w:r>
            <w:r>
              <w:rPr>
                <w:noProof/>
                <w:webHidden/>
              </w:rPr>
              <w:t>26</w:t>
            </w:r>
            <w:r>
              <w:rPr>
                <w:noProof/>
                <w:webHidden/>
              </w:rPr>
              <w:fldChar w:fldCharType="end"/>
            </w:r>
          </w:hyperlink>
        </w:p>
        <w:p w14:paraId="3E892B37" w14:textId="226541B4"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60" w:history="1">
            <w:r w:rsidRPr="00545A78">
              <w:rPr>
                <w:rStyle w:val="Hyperlink"/>
                <w:noProof/>
              </w:rPr>
              <w:t>Task 1: Hotspots of GP Surgeries in the London Borough Haringey (Spatial Clustering Analysis)</w:t>
            </w:r>
            <w:r>
              <w:rPr>
                <w:noProof/>
                <w:webHidden/>
              </w:rPr>
              <w:tab/>
            </w:r>
            <w:r>
              <w:rPr>
                <w:noProof/>
                <w:webHidden/>
              </w:rPr>
              <w:fldChar w:fldCharType="begin"/>
            </w:r>
            <w:r>
              <w:rPr>
                <w:noProof/>
                <w:webHidden/>
              </w:rPr>
              <w:instrText xml:space="preserve"> PAGEREF _Toc228791960 \h </w:instrText>
            </w:r>
            <w:r>
              <w:rPr>
                <w:noProof/>
                <w:webHidden/>
              </w:rPr>
            </w:r>
            <w:r>
              <w:rPr>
                <w:noProof/>
                <w:webHidden/>
              </w:rPr>
              <w:fldChar w:fldCharType="separate"/>
            </w:r>
            <w:r>
              <w:rPr>
                <w:noProof/>
                <w:webHidden/>
              </w:rPr>
              <w:t>26</w:t>
            </w:r>
            <w:r>
              <w:rPr>
                <w:noProof/>
                <w:webHidden/>
              </w:rPr>
              <w:fldChar w:fldCharType="end"/>
            </w:r>
          </w:hyperlink>
        </w:p>
        <w:p w14:paraId="2F4BA4FD" w14:textId="1F74061D"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61" w:history="1">
            <w:r w:rsidRPr="00545A78">
              <w:rPr>
                <w:rStyle w:val="Hyperlink"/>
                <w:noProof/>
              </w:rPr>
              <w:t>Task 4: Accessibility to GP Surgeries from Tube Stations in the London Borough of Haringey (Network Analysis)</w:t>
            </w:r>
            <w:r>
              <w:rPr>
                <w:noProof/>
                <w:webHidden/>
              </w:rPr>
              <w:tab/>
            </w:r>
            <w:r>
              <w:rPr>
                <w:noProof/>
                <w:webHidden/>
              </w:rPr>
              <w:fldChar w:fldCharType="begin"/>
            </w:r>
            <w:r>
              <w:rPr>
                <w:noProof/>
                <w:webHidden/>
              </w:rPr>
              <w:instrText xml:space="preserve"> PAGEREF _Toc228791961 \h </w:instrText>
            </w:r>
            <w:r>
              <w:rPr>
                <w:noProof/>
                <w:webHidden/>
              </w:rPr>
            </w:r>
            <w:r>
              <w:rPr>
                <w:noProof/>
                <w:webHidden/>
              </w:rPr>
              <w:fldChar w:fldCharType="separate"/>
            </w:r>
            <w:r>
              <w:rPr>
                <w:noProof/>
                <w:webHidden/>
              </w:rPr>
              <w:t>28</w:t>
            </w:r>
            <w:r>
              <w:rPr>
                <w:noProof/>
                <w:webHidden/>
              </w:rPr>
              <w:fldChar w:fldCharType="end"/>
            </w:r>
          </w:hyperlink>
        </w:p>
        <w:p w14:paraId="040546BF" w14:textId="4EAF7E30" w:rsidR="008F7359" w:rsidRDefault="008F7359">
          <w:pPr>
            <w:pStyle w:val="TOC1"/>
            <w:tabs>
              <w:tab w:val="right" w:leader="dot" w:pos="9016"/>
            </w:tabs>
            <w:rPr>
              <w:rFonts w:eastAsiaTheme="minorEastAsia"/>
              <w:noProof/>
              <w:kern w:val="2"/>
              <w:sz w:val="24"/>
              <w:szCs w:val="24"/>
              <w:lang w:val="en-IN" w:eastAsia="en-IN"/>
              <w14:ligatures w14:val="standardContextual"/>
            </w:rPr>
          </w:pPr>
          <w:hyperlink w:anchor="_Toc228791962" w:history="1">
            <w:r w:rsidRPr="00545A78">
              <w:rPr>
                <w:rStyle w:val="Hyperlink"/>
                <w:noProof/>
              </w:rPr>
              <w:t>Session 9 – Near Things More Related Than Distance Things in London</w:t>
            </w:r>
            <w:r>
              <w:rPr>
                <w:noProof/>
                <w:webHidden/>
              </w:rPr>
              <w:tab/>
            </w:r>
            <w:r>
              <w:rPr>
                <w:noProof/>
                <w:webHidden/>
              </w:rPr>
              <w:fldChar w:fldCharType="begin"/>
            </w:r>
            <w:r>
              <w:rPr>
                <w:noProof/>
                <w:webHidden/>
              </w:rPr>
              <w:instrText xml:space="preserve"> PAGEREF _Toc228791962 \h </w:instrText>
            </w:r>
            <w:r>
              <w:rPr>
                <w:noProof/>
                <w:webHidden/>
              </w:rPr>
            </w:r>
            <w:r>
              <w:rPr>
                <w:noProof/>
                <w:webHidden/>
              </w:rPr>
              <w:fldChar w:fldCharType="separate"/>
            </w:r>
            <w:r>
              <w:rPr>
                <w:noProof/>
                <w:webHidden/>
              </w:rPr>
              <w:t>31</w:t>
            </w:r>
            <w:r>
              <w:rPr>
                <w:noProof/>
                <w:webHidden/>
              </w:rPr>
              <w:fldChar w:fldCharType="end"/>
            </w:r>
          </w:hyperlink>
        </w:p>
        <w:p w14:paraId="5977AFC7" w14:textId="48243C2F"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63" w:history="1">
            <w:r w:rsidRPr="00545A78">
              <w:rPr>
                <w:rStyle w:val="Hyperlink"/>
                <w:noProof/>
              </w:rPr>
              <w:t>Task 1: Spatial Dependence / Correlation of Crimes and Deprivation in London</w:t>
            </w:r>
            <w:r>
              <w:rPr>
                <w:noProof/>
                <w:webHidden/>
              </w:rPr>
              <w:tab/>
            </w:r>
            <w:r>
              <w:rPr>
                <w:noProof/>
                <w:webHidden/>
              </w:rPr>
              <w:fldChar w:fldCharType="begin"/>
            </w:r>
            <w:r>
              <w:rPr>
                <w:noProof/>
                <w:webHidden/>
              </w:rPr>
              <w:instrText xml:space="preserve"> PAGEREF _Toc228791963 \h </w:instrText>
            </w:r>
            <w:r>
              <w:rPr>
                <w:noProof/>
                <w:webHidden/>
              </w:rPr>
            </w:r>
            <w:r>
              <w:rPr>
                <w:noProof/>
                <w:webHidden/>
              </w:rPr>
              <w:fldChar w:fldCharType="separate"/>
            </w:r>
            <w:r>
              <w:rPr>
                <w:noProof/>
                <w:webHidden/>
              </w:rPr>
              <w:t>31</w:t>
            </w:r>
            <w:r>
              <w:rPr>
                <w:noProof/>
                <w:webHidden/>
              </w:rPr>
              <w:fldChar w:fldCharType="end"/>
            </w:r>
          </w:hyperlink>
        </w:p>
        <w:p w14:paraId="5F9F4D71" w14:textId="0F1A8602"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64" w:history="1">
            <w:r w:rsidRPr="00545A78">
              <w:rPr>
                <w:rStyle w:val="Hyperlink"/>
                <w:noProof/>
              </w:rPr>
              <w:t>Task 2: Spatial Regression of Health Indicators in London</w:t>
            </w:r>
            <w:r>
              <w:rPr>
                <w:noProof/>
                <w:webHidden/>
              </w:rPr>
              <w:tab/>
            </w:r>
            <w:r>
              <w:rPr>
                <w:noProof/>
                <w:webHidden/>
              </w:rPr>
              <w:fldChar w:fldCharType="begin"/>
            </w:r>
            <w:r>
              <w:rPr>
                <w:noProof/>
                <w:webHidden/>
              </w:rPr>
              <w:instrText xml:space="preserve"> PAGEREF _Toc228791964 \h </w:instrText>
            </w:r>
            <w:r>
              <w:rPr>
                <w:noProof/>
                <w:webHidden/>
              </w:rPr>
            </w:r>
            <w:r>
              <w:rPr>
                <w:noProof/>
                <w:webHidden/>
              </w:rPr>
              <w:fldChar w:fldCharType="separate"/>
            </w:r>
            <w:r>
              <w:rPr>
                <w:noProof/>
                <w:webHidden/>
              </w:rPr>
              <w:t>41</w:t>
            </w:r>
            <w:r>
              <w:rPr>
                <w:noProof/>
                <w:webHidden/>
              </w:rPr>
              <w:fldChar w:fldCharType="end"/>
            </w:r>
          </w:hyperlink>
        </w:p>
        <w:p w14:paraId="7D6AD452" w14:textId="4A35340B" w:rsidR="008F7359" w:rsidRDefault="008F7359">
          <w:pPr>
            <w:pStyle w:val="TOC2"/>
            <w:tabs>
              <w:tab w:val="right" w:leader="dot" w:pos="9016"/>
            </w:tabs>
            <w:rPr>
              <w:rFonts w:eastAsiaTheme="minorEastAsia"/>
              <w:noProof/>
              <w:kern w:val="2"/>
              <w:sz w:val="24"/>
              <w:szCs w:val="24"/>
              <w:lang w:val="en-IN" w:eastAsia="en-IN"/>
              <w14:ligatures w14:val="standardContextual"/>
            </w:rPr>
          </w:pPr>
          <w:hyperlink w:anchor="_Toc228791965" w:history="1">
            <w:r w:rsidRPr="00545A78">
              <w:rPr>
                <w:rStyle w:val="Hyperlink"/>
                <w:noProof/>
              </w:rPr>
              <w:t>Task 3: Population Surface in Haringey (Interpolation Analysis)</w:t>
            </w:r>
            <w:r>
              <w:rPr>
                <w:noProof/>
                <w:webHidden/>
              </w:rPr>
              <w:tab/>
            </w:r>
            <w:r>
              <w:rPr>
                <w:noProof/>
                <w:webHidden/>
              </w:rPr>
              <w:fldChar w:fldCharType="begin"/>
            </w:r>
            <w:r>
              <w:rPr>
                <w:noProof/>
                <w:webHidden/>
              </w:rPr>
              <w:instrText xml:space="preserve"> PAGEREF _Toc228791965 \h </w:instrText>
            </w:r>
            <w:r>
              <w:rPr>
                <w:noProof/>
                <w:webHidden/>
              </w:rPr>
            </w:r>
            <w:r>
              <w:rPr>
                <w:noProof/>
                <w:webHidden/>
              </w:rPr>
              <w:fldChar w:fldCharType="separate"/>
            </w:r>
            <w:r>
              <w:rPr>
                <w:noProof/>
                <w:webHidden/>
              </w:rPr>
              <w:t>43</w:t>
            </w:r>
            <w:r>
              <w:rPr>
                <w:noProof/>
                <w:webHidden/>
              </w:rPr>
              <w:fldChar w:fldCharType="end"/>
            </w:r>
          </w:hyperlink>
        </w:p>
        <w:p w14:paraId="066039B1" w14:textId="6B5E3277" w:rsidR="008F7359" w:rsidRDefault="008F7359">
          <w:pPr>
            <w:pStyle w:val="TOC1"/>
            <w:tabs>
              <w:tab w:val="right" w:leader="dot" w:pos="9016"/>
            </w:tabs>
            <w:rPr>
              <w:rFonts w:eastAsiaTheme="minorEastAsia"/>
              <w:noProof/>
              <w:kern w:val="2"/>
              <w:sz w:val="24"/>
              <w:szCs w:val="24"/>
              <w:lang w:val="en-IN" w:eastAsia="en-IN"/>
              <w14:ligatures w14:val="standardContextual"/>
            </w:rPr>
          </w:pPr>
          <w:hyperlink w:anchor="_Toc228791966" w:history="1">
            <w:r w:rsidRPr="00545A78">
              <w:rPr>
                <w:rStyle w:val="Hyperlink"/>
                <w:noProof/>
              </w:rPr>
              <w:t>Appendix</w:t>
            </w:r>
            <w:r>
              <w:rPr>
                <w:noProof/>
                <w:webHidden/>
              </w:rPr>
              <w:tab/>
            </w:r>
            <w:r>
              <w:rPr>
                <w:noProof/>
                <w:webHidden/>
              </w:rPr>
              <w:fldChar w:fldCharType="begin"/>
            </w:r>
            <w:r>
              <w:rPr>
                <w:noProof/>
                <w:webHidden/>
              </w:rPr>
              <w:instrText xml:space="preserve"> PAGEREF _Toc228791966 \h </w:instrText>
            </w:r>
            <w:r>
              <w:rPr>
                <w:noProof/>
                <w:webHidden/>
              </w:rPr>
            </w:r>
            <w:r>
              <w:rPr>
                <w:noProof/>
                <w:webHidden/>
              </w:rPr>
              <w:fldChar w:fldCharType="separate"/>
            </w:r>
            <w:r>
              <w:rPr>
                <w:noProof/>
                <w:webHidden/>
              </w:rPr>
              <w:t>46</w:t>
            </w:r>
            <w:r>
              <w:rPr>
                <w:noProof/>
                <w:webHidden/>
              </w:rPr>
              <w:fldChar w:fldCharType="end"/>
            </w:r>
          </w:hyperlink>
        </w:p>
        <w:p w14:paraId="4709C633" w14:textId="3491DDFE" w:rsidR="004C22B5" w:rsidRDefault="004C22B5">
          <w:r>
            <w:rPr>
              <w:b/>
              <w:bCs/>
              <w:noProof/>
            </w:rPr>
            <w:fldChar w:fldCharType="end"/>
          </w:r>
        </w:p>
      </w:sdtContent>
    </w:sdt>
    <w:p w14:paraId="234895D8" w14:textId="77777777" w:rsidR="00934EBF" w:rsidRDefault="00934EBF"/>
    <w:p w14:paraId="30CC8369" w14:textId="77777777" w:rsidR="004C22B5" w:rsidRDefault="004C22B5"/>
    <w:p w14:paraId="236F6C57" w14:textId="77777777" w:rsidR="00B22D8F" w:rsidRDefault="00B22D8F"/>
    <w:p w14:paraId="234ED200" w14:textId="77777777" w:rsidR="00B22D8F" w:rsidRDefault="00B22D8F"/>
    <w:p w14:paraId="692F8382" w14:textId="77777777" w:rsidR="00B22D8F" w:rsidRDefault="00B22D8F"/>
    <w:p w14:paraId="3981794F" w14:textId="77777777" w:rsidR="004C22B5" w:rsidRDefault="004C22B5"/>
    <w:p w14:paraId="33D3A54E" w14:textId="77777777" w:rsidR="004C22B5" w:rsidRDefault="004C22B5"/>
    <w:p w14:paraId="3CA94DB4" w14:textId="6298C5A4" w:rsidR="00B22D8F" w:rsidRPr="00B22D8F" w:rsidRDefault="001E2E80" w:rsidP="00B22D8F">
      <w:pPr>
        <w:pStyle w:val="TableofFigures"/>
      </w:pPr>
      <w:r w:rsidRPr="00B22D8F">
        <w:lastRenderedPageBreak/>
        <w:t xml:space="preserve">List of </w:t>
      </w:r>
      <w:r w:rsidR="00B22D8F">
        <w:t>F</w:t>
      </w:r>
      <w:r w:rsidRPr="00B22D8F">
        <w:t>igures</w:t>
      </w:r>
    </w:p>
    <w:p w14:paraId="0ED9F493" w14:textId="11626CD8"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r w:rsidRPr="00E6300E">
        <w:rPr>
          <w:b w:val="0"/>
          <w:bCs w:val="0"/>
          <w:sz w:val="24"/>
          <w:szCs w:val="24"/>
        </w:rPr>
        <w:fldChar w:fldCharType="begin"/>
      </w:r>
      <w:r w:rsidRPr="00E6300E">
        <w:rPr>
          <w:b w:val="0"/>
          <w:bCs w:val="0"/>
          <w:sz w:val="24"/>
          <w:szCs w:val="24"/>
        </w:rPr>
        <w:instrText xml:space="preserve"> TOC \h \z \c "Figure" </w:instrText>
      </w:r>
      <w:r w:rsidRPr="00E6300E">
        <w:rPr>
          <w:b w:val="0"/>
          <w:bCs w:val="0"/>
          <w:sz w:val="24"/>
          <w:szCs w:val="24"/>
        </w:rPr>
        <w:fldChar w:fldCharType="separate"/>
      </w:r>
      <w:hyperlink w:anchor="_Toc228794029" w:history="1">
        <w:r w:rsidRPr="00E6300E">
          <w:rPr>
            <w:rStyle w:val="Hyperlink"/>
            <w:b w:val="0"/>
            <w:bCs w:val="0"/>
            <w:sz w:val="24"/>
            <w:szCs w:val="24"/>
          </w:rPr>
          <w:t>Figure 1: 1 km Buffer around Motorways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_Toc228794029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12</w:t>
        </w:r>
        <w:r w:rsidRPr="00E6300E">
          <w:rPr>
            <w:b w:val="0"/>
            <w:bCs w:val="0"/>
            <w:webHidden/>
            <w:sz w:val="24"/>
            <w:szCs w:val="24"/>
          </w:rPr>
          <w:fldChar w:fldCharType="end"/>
        </w:r>
      </w:hyperlink>
    </w:p>
    <w:p w14:paraId="5A8868C4" w14:textId="10D97A6A"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0" w:history="1">
        <w:r w:rsidRPr="00E6300E">
          <w:rPr>
            <w:rStyle w:val="Hyperlink"/>
            <w:b w:val="0"/>
            <w:bCs w:val="0"/>
            <w:sz w:val="24"/>
            <w:szCs w:val="24"/>
          </w:rPr>
          <w:t>Figure 2: 1 km to 2.5 km Buffer Ring around Motorways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_Toc228794030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12</w:t>
        </w:r>
        <w:r w:rsidRPr="00E6300E">
          <w:rPr>
            <w:b w:val="0"/>
            <w:bCs w:val="0"/>
            <w:webHidden/>
            <w:sz w:val="24"/>
            <w:szCs w:val="24"/>
          </w:rPr>
          <w:fldChar w:fldCharType="end"/>
        </w:r>
      </w:hyperlink>
    </w:p>
    <w:p w14:paraId="3E281E57" w14:textId="03D8B0F6"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1" w:history="1">
        <w:r w:rsidRPr="00E6300E">
          <w:rPr>
            <w:rStyle w:val="Hyperlink"/>
            <w:b w:val="0"/>
            <w:bCs w:val="0"/>
            <w:sz w:val="24"/>
            <w:szCs w:val="24"/>
          </w:rPr>
          <w:t>Figure 3: Intersect of Postcode Areas and London Regions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_Toc228794031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14</w:t>
        </w:r>
        <w:r w:rsidRPr="00E6300E">
          <w:rPr>
            <w:b w:val="0"/>
            <w:bCs w:val="0"/>
            <w:webHidden/>
            <w:sz w:val="24"/>
            <w:szCs w:val="24"/>
          </w:rPr>
          <w:fldChar w:fldCharType="end"/>
        </w:r>
      </w:hyperlink>
    </w:p>
    <w:p w14:paraId="2420C21B" w14:textId="286CB272"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2" w:history="1">
        <w:r w:rsidRPr="00E6300E">
          <w:rPr>
            <w:rStyle w:val="Hyperlink"/>
            <w:b w:val="0"/>
            <w:bCs w:val="0"/>
            <w:sz w:val="24"/>
            <w:szCs w:val="24"/>
          </w:rPr>
          <w:t>Figure 4: Voronoi Polygons of Credit Unions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_Toc228794032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15</w:t>
        </w:r>
        <w:r w:rsidRPr="00E6300E">
          <w:rPr>
            <w:b w:val="0"/>
            <w:bCs w:val="0"/>
            <w:webHidden/>
            <w:sz w:val="24"/>
            <w:szCs w:val="24"/>
          </w:rPr>
          <w:fldChar w:fldCharType="end"/>
        </w:r>
      </w:hyperlink>
    </w:p>
    <w:p w14:paraId="17C338C3" w14:textId="2C682B72"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3" w:history="1">
        <w:r w:rsidRPr="00E6300E">
          <w:rPr>
            <w:rStyle w:val="Hyperlink"/>
            <w:b w:val="0"/>
            <w:bCs w:val="0"/>
            <w:sz w:val="24"/>
            <w:szCs w:val="24"/>
          </w:rPr>
          <w:t>Figure 5: Extracted Height Map (DSM – DTM)</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_Toc228794033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17</w:t>
        </w:r>
        <w:r w:rsidRPr="00E6300E">
          <w:rPr>
            <w:b w:val="0"/>
            <w:bCs w:val="0"/>
            <w:webHidden/>
            <w:sz w:val="24"/>
            <w:szCs w:val="24"/>
          </w:rPr>
          <w:fldChar w:fldCharType="end"/>
        </w:r>
      </w:hyperlink>
    </w:p>
    <w:p w14:paraId="37655819" w14:textId="3CF9D353"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4" w:history="1">
        <w:r w:rsidRPr="00E6300E">
          <w:rPr>
            <w:rStyle w:val="Hyperlink"/>
            <w:b w:val="0"/>
            <w:bCs w:val="0"/>
            <w:sz w:val="24"/>
            <w:szCs w:val="24"/>
          </w:rPr>
          <w:t>Figure 6: Obesity Rate Map (Raw Rate)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_Toc228794034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22</w:t>
        </w:r>
        <w:r w:rsidRPr="00E6300E">
          <w:rPr>
            <w:b w:val="0"/>
            <w:bCs w:val="0"/>
            <w:webHidden/>
            <w:sz w:val="24"/>
            <w:szCs w:val="24"/>
          </w:rPr>
          <w:fldChar w:fldCharType="end"/>
        </w:r>
      </w:hyperlink>
    </w:p>
    <w:p w14:paraId="45F186F5" w14:textId="737942AF"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5" w:history="1">
        <w:r w:rsidRPr="00E6300E">
          <w:rPr>
            <w:rStyle w:val="Hyperlink"/>
            <w:b w:val="0"/>
            <w:bCs w:val="0"/>
            <w:sz w:val="24"/>
            <w:szCs w:val="24"/>
          </w:rPr>
          <w:t>Figure 7: Obesity Risk Map (Excess Risk)</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_Toc228794035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23</w:t>
        </w:r>
        <w:r w:rsidRPr="00E6300E">
          <w:rPr>
            <w:b w:val="0"/>
            <w:bCs w:val="0"/>
            <w:webHidden/>
            <w:sz w:val="24"/>
            <w:szCs w:val="24"/>
          </w:rPr>
          <w:fldChar w:fldCharType="end"/>
        </w:r>
      </w:hyperlink>
    </w:p>
    <w:p w14:paraId="5DD3309B" w14:textId="34DB5890"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6" w:history="1">
        <w:r w:rsidRPr="00E6300E">
          <w:rPr>
            <w:rStyle w:val="Hyperlink"/>
            <w:b w:val="0"/>
            <w:bCs w:val="0"/>
            <w:sz w:val="24"/>
            <w:szCs w:val="24"/>
          </w:rPr>
          <w:t>Figure 8: Thematic Map of Crime Rate (CRIME_1000) in London Boroughs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_Toc228794036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24</w:t>
        </w:r>
        <w:r w:rsidRPr="00E6300E">
          <w:rPr>
            <w:b w:val="0"/>
            <w:bCs w:val="0"/>
            <w:webHidden/>
            <w:sz w:val="24"/>
            <w:szCs w:val="24"/>
          </w:rPr>
          <w:fldChar w:fldCharType="end"/>
        </w:r>
      </w:hyperlink>
    </w:p>
    <w:p w14:paraId="09FC8EB7" w14:textId="2AFED901"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7" w:history="1">
        <w:r w:rsidRPr="00E6300E">
          <w:rPr>
            <w:rStyle w:val="Hyperlink"/>
            <w:b w:val="0"/>
            <w:bCs w:val="0"/>
            <w:sz w:val="24"/>
            <w:szCs w:val="24"/>
          </w:rPr>
          <w:t>Figure 9: Heatmap of GP Surgery Hotspots in Haringey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_Toc228794037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27</w:t>
        </w:r>
        <w:r w:rsidRPr="00E6300E">
          <w:rPr>
            <w:b w:val="0"/>
            <w:bCs w:val="0"/>
            <w:webHidden/>
            <w:sz w:val="24"/>
            <w:szCs w:val="24"/>
          </w:rPr>
          <w:fldChar w:fldCharType="end"/>
        </w:r>
      </w:hyperlink>
    </w:p>
    <w:p w14:paraId="38FBC53E" w14:textId="2BD8E08A"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8" w:history="1">
        <w:r w:rsidRPr="00E6300E">
          <w:rPr>
            <w:rStyle w:val="Hyperlink"/>
            <w:b w:val="0"/>
            <w:bCs w:val="0"/>
            <w:sz w:val="24"/>
            <w:szCs w:val="24"/>
          </w:rPr>
          <w:t>Figure 10:  Accessibility of GP Surgeries to Underground Stations in Haringey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_Toc228794038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29</w:t>
        </w:r>
        <w:r w:rsidRPr="00E6300E">
          <w:rPr>
            <w:b w:val="0"/>
            <w:bCs w:val="0"/>
            <w:webHidden/>
            <w:sz w:val="24"/>
            <w:szCs w:val="24"/>
          </w:rPr>
          <w:fldChar w:fldCharType="end"/>
        </w:r>
      </w:hyperlink>
    </w:p>
    <w:p w14:paraId="2DCAAF4B" w14:textId="17F5D0F4"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39" w:history="1">
        <w:r w:rsidRPr="00E6300E">
          <w:rPr>
            <w:rStyle w:val="Hyperlink"/>
            <w:b w:val="0"/>
            <w:bCs w:val="0"/>
            <w:sz w:val="24"/>
            <w:szCs w:val="24"/>
          </w:rPr>
          <w:t>Figure 11:  Univariate Local Moran’s I Cluster Map (DEPRIV – Deprivation)</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_Toc228794039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32</w:t>
        </w:r>
        <w:r w:rsidRPr="00E6300E">
          <w:rPr>
            <w:b w:val="0"/>
            <w:bCs w:val="0"/>
            <w:webHidden/>
            <w:sz w:val="24"/>
            <w:szCs w:val="24"/>
          </w:rPr>
          <w:fldChar w:fldCharType="end"/>
        </w:r>
      </w:hyperlink>
    </w:p>
    <w:p w14:paraId="53B3ACEE" w14:textId="4AE6834C"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0" w:history="1">
        <w:r w:rsidRPr="00E6300E">
          <w:rPr>
            <w:rStyle w:val="Hyperlink"/>
            <w:b w:val="0"/>
            <w:bCs w:val="0"/>
            <w:sz w:val="24"/>
            <w:szCs w:val="24"/>
          </w:rPr>
          <w:t>Figure 12: Univariate Moran Scatter Plot (DEPRIV – Deprivation)</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_Toc228794040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32</w:t>
        </w:r>
        <w:r w:rsidRPr="00E6300E">
          <w:rPr>
            <w:b w:val="0"/>
            <w:bCs w:val="0"/>
            <w:webHidden/>
            <w:sz w:val="24"/>
            <w:szCs w:val="24"/>
          </w:rPr>
          <w:fldChar w:fldCharType="end"/>
        </w:r>
      </w:hyperlink>
    </w:p>
    <w:p w14:paraId="2EFE1AC0" w14:textId="47072D71"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1" w:history="1">
        <w:r w:rsidRPr="00E6300E">
          <w:rPr>
            <w:rStyle w:val="Hyperlink"/>
            <w:b w:val="0"/>
            <w:bCs w:val="0"/>
            <w:sz w:val="24"/>
            <w:szCs w:val="24"/>
          </w:rPr>
          <w:t>Figure 13: Univariate Local Moran’s I Cluster Map (CRIME_1000 – Total Crime)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_Toc228794041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33</w:t>
        </w:r>
        <w:r w:rsidRPr="00E6300E">
          <w:rPr>
            <w:b w:val="0"/>
            <w:bCs w:val="0"/>
            <w:webHidden/>
            <w:sz w:val="24"/>
            <w:szCs w:val="24"/>
          </w:rPr>
          <w:fldChar w:fldCharType="end"/>
        </w:r>
      </w:hyperlink>
    </w:p>
    <w:p w14:paraId="65550DFE" w14:textId="0294F023"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2" w:history="1">
        <w:r w:rsidRPr="00E6300E">
          <w:rPr>
            <w:rStyle w:val="Hyperlink"/>
            <w:b w:val="0"/>
            <w:bCs w:val="0"/>
            <w:sz w:val="24"/>
            <w:szCs w:val="24"/>
          </w:rPr>
          <w:t>Figure 14: Univariate Moran Scatter Plot (CRIME_1000 – Total Crime)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_Toc228794042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33</w:t>
        </w:r>
        <w:r w:rsidRPr="00E6300E">
          <w:rPr>
            <w:b w:val="0"/>
            <w:bCs w:val="0"/>
            <w:webHidden/>
            <w:sz w:val="24"/>
            <w:szCs w:val="24"/>
          </w:rPr>
          <w:fldChar w:fldCharType="end"/>
        </w:r>
      </w:hyperlink>
    </w:p>
    <w:p w14:paraId="0B06A5BD" w14:textId="256F1172"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3" w:history="1">
        <w:r w:rsidRPr="00E6300E">
          <w:rPr>
            <w:rStyle w:val="Hyperlink"/>
            <w:b w:val="0"/>
            <w:bCs w:val="0"/>
            <w:sz w:val="24"/>
            <w:szCs w:val="24"/>
          </w:rPr>
          <w:t>Figure 15: Univariate Local Moran’s I Cluster Map (BURGLARY – Burglary Rate)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_Toc228794043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34</w:t>
        </w:r>
        <w:r w:rsidRPr="00E6300E">
          <w:rPr>
            <w:b w:val="0"/>
            <w:bCs w:val="0"/>
            <w:webHidden/>
            <w:sz w:val="24"/>
            <w:szCs w:val="24"/>
          </w:rPr>
          <w:fldChar w:fldCharType="end"/>
        </w:r>
      </w:hyperlink>
    </w:p>
    <w:p w14:paraId="1910FCAF" w14:textId="7488D0F4"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4" w:history="1">
        <w:r w:rsidRPr="00E6300E">
          <w:rPr>
            <w:rStyle w:val="Hyperlink"/>
            <w:b w:val="0"/>
            <w:bCs w:val="0"/>
            <w:sz w:val="24"/>
            <w:szCs w:val="24"/>
          </w:rPr>
          <w:t>Figure 16: Univariate Moran Scatter Plot (BURGLARY – Burglary Rate)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_Toc228794044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34</w:t>
        </w:r>
        <w:r w:rsidRPr="00E6300E">
          <w:rPr>
            <w:b w:val="0"/>
            <w:bCs w:val="0"/>
            <w:webHidden/>
            <w:sz w:val="24"/>
            <w:szCs w:val="24"/>
          </w:rPr>
          <w:fldChar w:fldCharType="end"/>
        </w:r>
      </w:hyperlink>
    </w:p>
    <w:p w14:paraId="3BBA81D1" w14:textId="060E8CE0"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5" w:history="1">
        <w:r w:rsidRPr="00E6300E">
          <w:rPr>
            <w:rStyle w:val="Hyperlink"/>
            <w:b w:val="0"/>
            <w:bCs w:val="0"/>
            <w:sz w:val="24"/>
            <w:szCs w:val="24"/>
          </w:rPr>
          <w:t>Figure 17: Bivariate Local Moran’s I Cluster Map (DEPRIV vs CRIME_1000)</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_Toc228794045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35</w:t>
        </w:r>
        <w:r w:rsidRPr="00E6300E">
          <w:rPr>
            <w:b w:val="0"/>
            <w:bCs w:val="0"/>
            <w:webHidden/>
            <w:sz w:val="24"/>
            <w:szCs w:val="24"/>
          </w:rPr>
          <w:fldChar w:fldCharType="end"/>
        </w:r>
      </w:hyperlink>
    </w:p>
    <w:p w14:paraId="7D130A43" w14:textId="4C6336CA"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6" w:history="1">
        <w:r w:rsidRPr="00E6300E">
          <w:rPr>
            <w:rStyle w:val="Hyperlink"/>
            <w:b w:val="0"/>
            <w:bCs w:val="0"/>
            <w:sz w:val="24"/>
            <w:szCs w:val="24"/>
          </w:rPr>
          <w:t>Figure 18: Bivariate Moran Scatter Plot (DEPRIV vs CRIME_1000)</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_Toc228794046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35</w:t>
        </w:r>
        <w:r w:rsidRPr="00E6300E">
          <w:rPr>
            <w:b w:val="0"/>
            <w:bCs w:val="0"/>
            <w:webHidden/>
            <w:sz w:val="24"/>
            <w:szCs w:val="24"/>
          </w:rPr>
          <w:fldChar w:fldCharType="end"/>
        </w:r>
      </w:hyperlink>
    </w:p>
    <w:p w14:paraId="5E7D9649" w14:textId="62C6C942"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7" w:history="1">
        <w:r w:rsidRPr="00E6300E">
          <w:rPr>
            <w:rStyle w:val="Hyperlink"/>
            <w:b w:val="0"/>
            <w:bCs w:val="0"/>
            <w:sz w:val="24"/>
            <w:szCs w:val="24"/>
          </w:rPr>
          <w:t>Figure 19: Local M</w:t>
        </w:r>
        <w:r w:rsidRPr="00E6300E">
          <w:rPr>
            <w:rStyle w:val="Hyperlink"/>
            <w:b w:val="0"/>
            <w:bCs w:val="0"/>
            <w:sz w:val="24"/>
            <w:szCs w:val="24"/>
          </w:rPr>
          <w:t>o</w:t>
        </w:r>
        <w:r w:rsidRPr="00E6300E">
          <w:rPr>
            <w:rStyle w:val="Hyperlink"/>
            <w:b w:val="0"/>
            <w:bCs w:val="0"/>
            <w:sz w:val="24"/>
            <w:szCs w:val="24"/>
          </w:rPr>
          <w:t>ran’s I Cluster Map with Empirical Bayes Rate (BURGLARY)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_Toc228794047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36</w:t>
        </w:r>
        <w:r w:rsidRPr="00E6300E">
          <w:rPr>
            <w:b w:val="0"/>
            <w:bCs w:val="0"/>
            <w:webHidden/>
            <w:sz w:val="24"/>
            <w:szCs w:val="24"/>
          </w:rPr>
          <w:fldChar w:fldCharType="end"/>
        </w:r>
      </w:hyperlink>
    </w:p>
    <w:p w14:paraId="12FB68BB" w14:textId="1B2C0FA2"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8" w:history="1">
        <w:r w:rsidRPr="00E6300E">
          <w:rPr>
            <w:rStyle w:val="Hyperlink"/>
            <w:b w:val="0"/>
            <w:bCs w:val="0"/>
            <w:sz w:val="24"/>
            <w:szCs w:val="24"/>
          </w:rPr>
          <w:t>Figure 20: Moran Scatter Plot with Empirical Bayes Rate (BURGLARY)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_Toc228794048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36</w:t>
        </w:r>
        <w:r w:rsidRPr="00E6300E">
          <w:rPr>
            <w:b w:val="0"/>
            <w:bCs w:val="0"/>
            <w:webHidden/>
            <w:sz w:val="24"/>
            <w:szCs w:val="24"/>
          </w:rPr>
          <w:fldChar w:fldCharType="end"/>
        </w:r>
      </w:hyperlink>
    </w:p>
    <w:p w14:paraId="51ED8B39" w14:textId="048DE754"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49" w:history="1">
        <w:r w:rsidRPr="00E6300E">
          <w:rPr>
            <w:rStyle w:val="Hyperlink"/>
            <w:b w:val="0"/>
            <w:bCs w:val="0"/>
            <w:sz w:val="24"/>
            <w:szCs w:val="24"/>
          </w:rPr>
          <w:t>Figure 21: Bivariate Local Moran’s I Cluster Map (DEPRIV vs BURGLARY)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_Toc228794049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37</w:t>
        </w:r>
        <w:r w:rsidRPr="00E6300E">
          <w:rPr>
            <w:b w:val="0"/>
            <w:bCs w:val="0"/>
            <w:webHidden/>
            <w:sz w:val="24"/>
            <w:szCs w:val="24"/>
          </w:rPr>
          <w:fldChar w:fldCharType="end"/>
        </w:r>
      </w:hyperlink>
    </w:p>
    <w:p w14:paraId="2102F9E0" w14:textId="6153A6CB"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50" w:history="1">
        <w:r w:rsidRPr="00E6300E">
          <w:rPr>
            <w:rStyle w:val="Hyperlink"/>
            <w:b w:val="0"/>
            <w:bCs w:val="0"/>
            <w:sz w:val="24"/>
            <w:szCs w:val="24"/>
          </w:rPr>
          <w:t>Figure 22: Bivariate Moran Scatter Plot (DEPRIV vs BURGLARY)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_Toc228794050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37</w:t>
        </w:r>
        <w:r w:rsidRPr="00E6300E">
          <w:rPr>
            <w:b w:val="0"/>
            <w:bCs w:val="0"/>
            <w:webHidden/>
            <w:sz w:val="24"/>
            <w:szCs w:val="24"/>
          </w:rPr>
          <w:fldChar w:fldCharType="end"/>
        </w:r>
      </w:hyperlink>
    </w:p>
    <w:p w14:paraId="0A38DCFF" w14:textId="6DE7210E"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51" w:history="1">
        <w:r w:rsidRPr="00E6300E">
          <w:rPr>
            <w:rStyle w:val="Hyperlink"/>
            <w:b w:val="0"/>
            <w:bCs w:val="0"/>
            <w:sz w:val="24"/>
            <w:szCs w:val="24"/>
          </w:rPr>
          <w:t>Figure 23: Univariate Local Moran’s I Cluster Map (Ward-Level Total Crime)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_Toc228794051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38</w:t>
        </w:r>
        <w:r w:rsidRPr="00E6300E">
          <w:rPr>
            <w:b w:val="0"/>
            <w:bCs w:val="0"/>
            <w:webHidden/>
            <w:sz w:val="24"/>
            <w:szCs w:val="24"/>
          </w:rPr>
          <w:fldChar w:fldCharType="end"/>
        </w:r>
      </w:hyperlink>
    </w:p>
    <w:p w14:paraId="4282D537" w14:textId="39D529FE"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52" w:history="1">
        <w:r w:rsidRPr="00E6300E">
          <w:rPr>
            <w:rStyle w:val="Hyperlink"/>
            <w:b w:val="0"/>
            <w:bCs w:val="0"/>
            <w:sz w:val="24"/>
            <w:szCs w:val="24"/>
          </w:rPr>
          <w:t>Figure 24: Univariate Moran Scatter Plot (Ward-Level Total Crime)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_Toc228794052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38</w:t>
        </w:r>
        <w:r w:rsidRPr="00E6300E">
          <w:rPr>
            <w:b w:val="0"/>
            <w:bCs w:val="0"/>
            <w:webHidden/>
            <w:sz w:val="24"/>
            <w:szCs w:val="24"/>
          </w:rPr>
          <w:fldChar w:fldCharType="end"/>
        </w:r>
      </w:hyperlink>
    </w:p>
    <w:p w14:paraId="303A69C3" w14:textId="69B7BFA9"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53" w:history="1">
        <w:r w:rsidRPr="00E6300E">
          <w:rPr>
            <w:rStyle w:val="Hyperlink"/>
            <w:b w:val="0"/>
            <w:bCs w:val="0"/>
            <w:sz w:val="24"/>
            <w:szCs w:val="24"/>
          </w:rPr>
          <w:t>Figure 25: Differential Local Moran’s I Cluster Map (Population Change)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_Toc228794053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39</w:t>
        </w:r>
        <w:r w:rsidRPr="00E6300E">
          <w:rPr>
            <w:b w:val="0"/>
            <w:bCs w:val="0"/>
            <w:webHidden/>
            <w:sz w:val="24"/>
            <w:szCs w:val="24"/>
          </w:rPr>
          <w:fldChar w:fldCharType="end"/>
        </w:r>
      </w:hyperlink>
    </w:p>
    <w:p w14:paraId="4BF81BF4" w14:textId="52D4FB50"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54" w:history="1">
        <w:r w:rsidRPr="00E6300E">
          <w:rPr>
            <w:rStyle w:val="Hyperlink"/>
            <w:b w:val="0"/>
            <w:bCs w:val="0"/>
            <w:sz w:val="24"/>
            <w:szCs w:val="24"/>
          </w:rPr>
          <w:t>Figure 26: Differential Moran Scatter Plot (Population Change)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_Toc228794054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39</w:t>
        </w:r>
        <w:r w:rsidRPr="00E6300E">
          <w:rPr>
            <w:b w:val="0"/>
            <w:bCs w:val="0"/>
            <w:webHidden/>
            <w:sz w:val="24"/>
            <w:szCs w:val="24"/>
          </w:rPr>
          <w:fldChar w:fldCharType="end"/>
        </w:r>
      </w:hyperlink>
    </w:p>
    <w:p w14:paraId="08554FBD" w14:textId="30AC07A2"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4055" w:history="1">
        <w:r w:rsidRPr="00E6300E">
          <w:rPr>
            <w:rStyle w:val="Hyperlink"/>
            <w:b w:val="0"/>
            <w:bCs w:val="0"/>
            <w:sz w:val="24"/>
            <w:szCs w:val="24"/>
          </w:rPr>
          <w:t>Figure 27: IDW Interpolated Population Surface Map (Haringey)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_Toc228794055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44</w:t>
        </w:r>
        <w:r w:rsidRPr="00E6300E">
          <w:rPr>
            <w:b w:val="0"/>
            <w:bCs w:val="0"/>
            <w:webHidden/>
            <w:sz w:val="24"/>
            <w:szCs w:val="24"/>
          </w:rPr>
          <w:fldChar w:fldCharType="end"/>
        </w:r>
      </w:hyperlink>
    </w:p>
    <w:p w14:paraId="24BC476B" w14:textId="4BE0AEF2" w:rsidR="004C22B5" w:rsidRPr="00E6300E" w:rsidRDefault="00E6300E" w:rsidP="001E2E80">
      <w:pPr>
        <w:jc w:val="both"/>
        <w:rPr>
          <w:rFonts w:ascii="Times New Roman" w:hAnsi="Times New Roman" w:cs="Times New Roman"/>
          <w:sz w:val="24"/>
          <w:szCs w:val="24"/>
        </w:rPr>
      </w:pPr>
      <w:r w:rsidRPr="00E6300E">
        <w:rPr>
          <w:rFonts w:ascii="Times New Roman" w:hAnsi="Times New Roman" w:cs="Times New Roman"/>
          <w:noProof/>
          <w:sz w:val="24"/>
          <w:szCs w:val="24"/>
        </w:rPr>
        <w:fldChar w:fldCharType="end"/>
      </w:r>
    </w:p>
    <w:p w14:paraId="5466C9C1" w14:textId="77777777" w:rsidR="00B22D8F" w:rsidRPr="00E6300E" w:rsidRDefault="00B22D8F" w:rsidP="001E2E80">
      <w:pPr>
        <w:jc w:val="both"/>
        <w:rPr>
          <w:rFonts w:ascii="Times New Roman" w:hAnsi="Times New Roman" w:cs="Times New Roman"/>
          <w:sz w:val="24"/>
          <w:szCs w:val="24"/>
        </w:rPr>
      </w:pPr>
    </w:p>
    <w:p w14:paraId="653D1A21" w14:textId="77777777" w:rsidR="00B22D8F" w:rsidRPr="00E6300E" w:rsidRDefault="00B22D8F" w:rsidP="001E2E80">
      <w:pPr>
        <w:jc w:val="both"/>
        <w:rPr>
          <w:rFonts w:ascii="Times New Roman" w:hAnsi="Times New Roman" w:cs="Times New Roman"/>
          <w:sz w:val="24"/>
          <w:szCs w:val="24"/>
        </w:rPr>
      </w:pPr>
    </w:p>
    <w:p w14:paraId="1904053C" w14:textId="77777777" w:rsidR="00B22D8F" w:rsidRPr="00423F2B" w:rsidRDefault="00B22D8F" w:rsidP="001E2E80">
      <w:pPr>
        <w:jc w:val="both"/>
        <w:rPr>
          <w:rFonts w:ascii="Times New Roman" w:hAnsi="Times New Roman" w:cs="Times New Roman"/>
          <w:sz w:val="24"/>
          <w:szCs w:val="24"/>
        </w:rPr>
      </w:pPr>
    </w:p>
    <w:p w14:paraId="039B6C23" w14:textId="77777777" w:rsidR="00B22D8F" w:rsidRPr="00423F2B" w:rsidRDefault="00B22D8F" w:rsidP="001E2E80">
      <w:pPr>
        <w:jc w:val="both"/>
        <w:rPr>
          <w:rFonts w:ascii="Times New Roman" w:hAnsi="Times New Roman" w:cs="Times New Roman"/>
          <w:sz w:val="24"/>
          <w:szCs w:val="24"/>
        </w:rPr>
      </w:pPr>
    </w:p>
    <w:p w14:paraId="41DBA463" w14:textId="77777777" w:rsidR="00B22D8F" w:rsidRPr="00423F2B" w:rsidRDefault="00B22D8F" w:rsidP="001E2E80">
      <w:pPr>
        <w:jc w:val="both"/>
        <w:rPr>
          <w:rFonts w:ascii="Times New Roman" w:hAnsi="Times New Roman" w:cs="Times New Roman"/>
          <w:sz w:val="24"/>
          <w:szCs w:val="24"/>
        </w:rPr>
      </w:pPr>
    </w:p>
    <w:p w14:paraId="4A2382DA" w14:textId="77777777" w:rsidR="00B22D8F" w:rsidRDefault="00B22D8F" w:rsidP="001E2E80">
      <w:pPr>
        <w:jc w:val="both"/>
        <w:rPr>
          <w:rFonts w:ascii="Times New Roman" w:hAnsi="Times New Roman" w:cs="Times New Roman"/>
          <w:sz w:val="24"/>
          <w:szCs w:val="24"/>
        </w:rPr>
      </w:pPr>
    </w:p>
    <w:p w14:paraId="27E2C5ED" w14:textId="77777777" w:rsidR="00B22D8F" w:rsidRDefault="00B22D8F" w:rsidP="001E2E80">
      <w:pPr>
        <w:jc w:val="both"/>
        <w:rPr>
          <w:rFonts w:ascii="Times New Roman" w:hAnsi="Times New Roman" w:cs="Times New Roman"/>
          <w:sz w:val="24"/>
          <w:szCs w:val="24"/>
        </w:rPr>
      </w:pPr>
    </w:p>
    <w:p w14:paraId="532CA089" w14:textId="77777777" w:rsidR="00B22D8F" w:rsidRPr="001E2E80" w:rsidRDefault="00B22D8F" w:rsidP="001E2E80">
      <w:pPr>
        <w:jc w:val="both"/>
        <w:rPr>
          <w:sz w:val="24"/>
          <w:szCs w:val="24"/>
        </w:rPr>
      </w:pPr>
    </w:p>
    <w:p w14:paraId="7F9EB85F" w14:textId="17881235" w:rsidR="00301D7D" w:rsidRDefault="001E2E80" w:rsidP="001E2E80">
      <w:pPr>
        <w:jc w:val="both"/>
        <w:rPr>
          <w:rFonts w:ascii="Times New Roman" w:hAnsi="Times New Roman" w:cs="Times New Roman"/>
          <w:b/>
          <w:bCs/>
          <w:sz w:val="32"/>
          <w:szCs w:val="32"/>
        </w:rPr>
      </w:pPr>
      <w:r w:rsidRPr="001E2E80">
        <w:rPr>
          <w:rFonts w:ascii="Times New Roman" w:hAnsi="Times New Roman" w:cs="Times New Roman"/>
          <w:b/>
          <w:bCs/>
          <w:sz w:val="32"/>
          <w:szCs w:val="32"/>
        </w:rPr>
        <w:lastRenderedPageBreak/>
        <w:t xml:space="preserve">List of </w:t>
      </w:r>
      <w:r w:rsidR="00B22D8F">
        <w:rPr>
          <w:rFonts w:ascii="Times New Roman" w:hAnsi="Times New Roman" w:cs="Times New Roman"/>
          <w:b/>
          <w:bCs/>
          <w:sz w:val="32"/>
          <w:szCs w:val="32"/>
        </w:rPr>
        <w:t>T</w:t>
      </w:r>
      <w:r w:rsidRPr="001E2E80">
        <w:rPr>
          <w:rFonts w:ascii="Times New Roman" w:hAnsi="Times New Roman" w:cs="Times New Roman"/>
          <w:b/>
          <w:bCs/>
          <w:sz w:val="32"/>
          <w:szCs w:val="32"/>
        </w:rPr>
        <w:t>ables</w:t>
      </w:r>
    </w:p>
    <w:p w14:paraId="5F1B21D0" w14:textId="6759483E"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r w:rsidRPr="00E6300E">
        <w:rPr>
          <w:b w:val="0"/>
          <w:bCs w:val="0"/>
          <w:sz w:val="24"/>
          <w:szCs w:val="24"/>
        </w:rPr>
        <w:fldChar w:fldCharType="begin"/>
      </w:r>
      <w:r w:rsidRPr="00E6300E">
        <w:rPr>
          <w:b w:val="0"/>
          <w:bCs w:val="0"/>
          <w:sz w:val="24"/>
          <w:szCs w:val="24"/>
        </w:rPr>
        <w:instrText xml:space="preserve"> TOC \h \z \c "Table" </w:instrText>
      </w:r>
      <w:r w:rsidRPr="00E6300E">
        <w:rPr>
          <w:b w:val="0"/>
          <w:bCs w:val="0"/>
          <w:sz w:val="24"/>
          <w:szCs w:val="24"/>
        </w:rPr>
        <w:fldChar w:fldCharType="separate"/>
      </w:r>
      <w:hyperlink w:anchor="_Toc228793937" w:history="1">
        <w:r w:rsidRPr="00E6300E">
          <w:rPr>
            <w:rStyle w:val="Hyperlink"/>
            <w:b w:val="0"/>
            <w:bCs w:val="0"/>
            <w:sz w:val="24"/>
            <w:szCs w:val="24"/>
          </w:rPr>
          <w:t>Table 1: Spatial Extremes of London Boroughs (London Guinness Book)</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_Toc228793937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5</w:t>
        </w:r>
        <w:r w:rsidRPr="00E6300E">
          <w:rPr>
            <w:b w:val="0"/>
            <w:bCs w:val="0"/>
            <w:webHidden/>
            <w:sz w:val="24"/>
            <w:szCs w:val="24"/>
          </w:rPr>
          <w:fldChar w:fldCharType="end"/>
        </w:r>
      </w:hyperlink>
    </w:p>
    <w:p w14:paraId="2EED1D01" w14:textId="080380CF"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38" w:history="1">
        <w:r w:rsidRPr="00E6300E">
          <w:rPr>
            <w:rStyle w:val="Hyperlink"/>
            <w:b w:val="0"/>
            <w:bCs w:val="0"/>
            <w:sz w:val="24"/>
            <w:szCs w:val="24"/>
          </w:rPr>
          <w:t>Table 2: london_guinness_book</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_Toc228793938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5</w:t>
        </w:r>
        <w:r w:rsidRPr="00E6300E">
          <w:rPr>
            <w:b w:val="0"/>
            <w:bCs w:val="0"/>
            <w:webHidden/>
            <w:sz w:val="24"/>
            <w:szCs w:val="24"/>
          </w:rPr>
          <w:fldChar w:fldCharType="end"/>
        </w:r>
      </w:hyperlink>
    </w:p>
    <w:p w14:paraId="597E6D2E" w14:textId="55565083"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39" w:history="1">
        <w:r w:rsidRPr="00E6300E">
          <w:rPr>
            <w:rStyle w:val="Hyperlink"/>
            <w:b w:val="0"/>
            <w:bCs w:val="0"/>
            <w:sz w:val="24"/>
            <w:szCs w:val="24"/>
          </w:rPr>
          <w:t>Table 3: Underground stations within London boroughs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_Toc228793939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8</w:t>
        </w:r>
        <w:r w:rsidRPr="00E6300E">
          <w:rPr>
            <w:b w:val="0"/>
            <w:bCs w:val="0"/>
            <w:webHidden/>
            <w:sz w:val="24"/>
            <w:szCs w:val="24"/>
          </w:rPr>
          <w:fldChar w:fldCharType="end"/>
        </w:r>
      </w:hyperlink>
    </w:p>
    <w:p w14:paraId="622F51EE" w14:textId="35568639"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0" w:history="1">
        <w:r w:rsidRPr="00E6300E">
          <w:rPr>
            <w:rStyle w:val="Hyperlink"/>
            <w:b w:val="0"/>
            <w:bCs w:val="0"/>
            <w:sz w:val="24"/>
            <w:szCs w:val="24"/>
          </w:rPr>
          <w:t>Table 4: Motorways across London boroughs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_Toc228793940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9</w:t>
        </w:r>
        <w:r w:rsidRPr="00E6300E">
          <w:rPr>
            <w:b w:val="0"/>
            <w:bCs w:val="0"/>
            <w:webHidden/>
            <w:sz w:val="24"/>
            <w:szCs w:val="24"/>
          </w:rPr>
          <w:fldChar w:fldCharType="end"/>
        </w:r>
      </w:hyperlink>
    </w:p>
    <w:p w14:paraId="4C66F798" w14:textId="5B1AD0D7"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1" w:history="1">
        <w:r w:rsidRPr="00E6300E">
          <w:rPr>
            <w:rStyle w:val="Hyperlink"/>
            <w:b w:val="0"/>
            <w:bCs w:val="0"/>
            <w:sz w:val="24"/>
            <w:szCs w:val="24"/>
          </w:rPr>
          <w:t>Table 5: Underground stations within 1 km of motorways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_Toc228793941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10</w:t>
        </w:r>
        <w:r w:rsidRPr="00E6300E">
          <w:rPr>
            <w:b w:val="0"/>
            <w:bCs w:val="0"/>
            <w:webHidden/>
            <w:sz w:val="24"/>
            <w:szCs w:val="24"/>
          </w:rPr>
          <w:fldChar w:fldCharType="end"/>
        </w:r>
      </w:hyperlink>
    </w:p>
    <w:p w14:paraId="25355DC8" w14:textId="3034C142"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2" w:history="1">
        <w:r w:rsidRPr="00E6300E">
          <w:rPr>
            <w:rStyle w:val="Hyperlink"/>
            <w:b w:val="0"/>
            <w:bCs w:val="0"/>
            <w:sz w:val="24"/>
            <w:szCs w:val="24"/>
          </w:rPr>
          <w:t>Table 6:  London borough attributes with calculated population density and household size</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_Toc228793942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20</w:t>
        </w:r>
        <w:r w:rsidRPr="00E6300E">
          <w:rPr>
            <w:b w:val="0"/>
            <w:bCs w:val="0"/>
            <w:webHidden/>
            <w:sz w:val="24"/>
            <w:szCs w:val="24"/>
          </w:rPr>
          <w:fldChar w:fldCharType="end"/>
        </w:r>
      </w:hyperlink>
    </w:p>
    <w:p w14:paraId="0B5B9A26" w14:textId="1B0F7080"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3" w:history="1">
        <w:r w:rsidRPr="00E6300E">
          <w:rPr>
            <w:rStyle w:val="Hyperlink"/>
            <w:b w:val="0"/>
            <w:bCs w:val="0"/>
            <w:sz w:val="24"/>
            <w:szCs w:val="24"/>
          </w:rPr>
          <w:t>Table 7:  Moran’s I Summary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_Toc228793943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40</w:t>
        </w:r>
        <w:r w:rsidRPr="00E6300E">
          <w:rPr>
            <w:b w:val="0"/>
            <w:bCs w:val="0"/>
            <w:webHidden/>
            <w:sz w:val="24"/>
            <w:szCs w:val="24"/>
          </w:rPr>
          <w:fldChar w:fldCharType="end"/>
        </w:r>
      </w:hyperlink>
    </w:p>
    <w:p w14:paraId="54356B23" w14:textId="67EA5F3F"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4" w:history="1">
        <w:r w:rsidRPr="00E6300E">
          <w:rPr>
            <w:rStyle w:val="Hyperlink"/>
            <w:b w:val="0"/>
            <w:bCs w:val="0"/>
            <w:sz w:val="24"/>
            <w:szCs w:val="24"/>
          </w:rPr>
          <w:t>Table 8: Comparison of OLS and Spatial Lag Model Results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_Toc228793944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42</w:t>
        </w:r>
        <w:r w:rsidRPr="00E6300E">
          <w:rPr>
            <w:b w:val="0"/>
            <w:bCs w:val="0"/>
            <w:webHidden/>
            <w:sz w:val="24"/>
            <w:szCs w:val="24"/>
          </w:rPr>
          <w:fldChar w:fldCharType="end"/>
        </w:r>
      </w:hyperlink>
    </w:p>
    <w:p w14:paraId="205BF48F" w14:textId="4456485C"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5" w:history="1">
        <w:r w:rsidRPr="00E6300E">
          <w:rPr>
            <w:rStyle w:val="Hyperlink"/>
            <w:b w:val="0"/>
            <w:bCs w:val="0"/>
            <w:sz w:val="24"/>
            <w:szCs w:val="24"/>
          </w:rPr>
          <w:t>Table 10: Ordinary Least Squares (OLS) Regression Results for Male Life Expectancy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_Toc228793945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46</w:t>
        </w:r>
        <w:r w:rsidRPr="00E6300E">
          <w:rPr>
            <w:b w:val="0"/>
            <w:bCs w:val="0"/>
            <w:webHidden/>
            <w:sz w:val="24"/>
            <w:szCs w:val="24"/>
          </w:rPr>
          <w:fldChar w:fldCharType="end"/>
        </w:r>
      </w:hyperlink>
    </w:p>
    <w:p w14:paraId="02C1D96F" w14:textId="79F6A55B"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6" w:history="1">
        <w:r w:rsidRPr="00E6300E">
          <w:rPr>
            <w:rStyle w:val="Hyperlink"/>
            <w:b w:val="0"/>
            <w:bCs w:val="0"/>
            <w:sz w:val="24"/>
            <w:szCs w:val="24"/>
          </w:rPr>
          <w:t>Table 11: Spatial Dependence Tests (london_weights)</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_Toc228793946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47</w:t>
        </w:r>
        <w:r w:rsidRPr="00E6300E">
          <w:rPr>
            <w:b w:val="0"/>
            <w:bCs w:val="0"/>
            <w:webHidden/>
            <w:sz w:val="24"/>
            <w:szCs w:val="24"/>
          </w:rPr>
          <w:fldChar w:fldCharType="end"/>
        </w:r>
      </w:hyperlink>
    </w:p>
    <w:p w14:paraId="61BF35BD" w14:textId="5B077BC3" w:rsidR="00E6300E" w:rsidRPr="00E6300E" w:rsidRDefault="00E6300E">
      <w:pPr>
        <w:pStyle w:val="TableofFigures"/>
        <w:rPr>
          <w:rFonts w:asciiTheme="minorHAnsi" w:eastAsiaTheme="minorEastAsia" w:hAnsiTheme="minorHAnsi" w:cstheme="minorBidi"/>
          <w:b w:val="0"/>
          <w:bCs w:val="0"/>
          <w:kern w:val="2"/>
          <w:sz w:val="24"/>
          <w:szCs w:val="24"/>
          <w:lang w:val="en-IN" w:eastAsia="en-IN"/>
          <w14:ligatures w14:val="standardContextual"/>
        </w:rPr>
      </w:pPr>
      <w:hyperlink w:anchor="_Toc228793947" w:history="1">
        <w:r w:rsidRPr="00E6300E">
          <w:rPr>
            <w:rStyle w:val="Hyperlink"/>
            <w:b w:val="0"/>
            <w:bCs w:val="0"/>
            <w:sz w:val="24"/>
            <w:szCs w:val="24"/>
          </w:rPr>
          <w:t>Table 12: Spatial Lag Model Regression Results for Male Life Expectancy</w:t>
        </w:r>
        <w:r w:rsidRPr="00E6300E">
          <w:rPr>
            <w:b w:val="0"/>
            <w:bCs w:val="0"/>
            <w:webHidden/>
            <w:sz w:val="24"/>
            <w:szCs w:val="24"/>
          </w:rPr>
          <w:tab/>
        </w:r>
        <w:r w:rsidRPr="00E6300E">
          <w:rPr>
            <w:b w:val="0"/>
            <w:bCs w:val="0"/>
            <w:webHidden/>
            <w:sz w:val="24"/>
            <w:szCs w:val="24"/>
          </w:rPr>
          <w:fldChar w:fldCharType="begin"/>
        </w:r>
        <w:r w:rsidRPr="00E6300E">
          <w:rPr>
            <w:b w:val="0"/>
            <w:bCs w:val="0"/>
            <w:webHidden/>
            <w:sz w:val="24"/>
            <w:szCs w:val="24"/>
          </w:rPr>
          <w:instrText xml:space="preserve"> PAGEREF _Toc228793947 \h </w:instrText>
        </w:r>
        <w:r w:rsidRPr="00E6300E">
          <w:rPr>
            <w:b w:val="0"/>
            <w:bCs w:val="0"/>
            <w:webHidden/>
            <w:sz w:val="24"/>
            <w:szCs w:val="24"/>
          </w:rPr>
        </w:r>
        <w:r w:rsidRPr="00E6300E">
          <w:rPr>
            <w:b w:val="0"/>
            <w:bCs w:val="0"/>
            <w:webHidden/>
            <w:sz w:val="24"/>
            <w:szCs w:val="24"/>
          </w:rPr>
          <w:fldChar w:fldCharType="separate"/>
        </w:r>
        <w:r>
          <w:rPr>
            <w:b w:val="0"/>
            <w:bCs w:val="0"/>
            <w:webHidden/>
            <w:sz w:val="24"/>
            <w:szCs w:val="24"/>
          </w:rPr>
          <w:t>48</w:t>
        </w:r>
        <w:r w:rsidRPr="00E6300E">
          <w:rPr>
            <w:b w:val="0"/>
            <w:bCs w:val="0"/>
            <w:webHidden/>
            <w:sz w:val="24"/>
            <w:szCs w:val="24"/>
          </w:rPr>
          <w:fldChar w:fldCharType="end"/>
        </w:r>
      </w:hyperlink>
    </w:p>
    <w:p w14:paraId="19F53852" w14:textId="7F7D7943" w:rsidR="001E2E80" w:rsidRPr="00E6300E" w:rsidRDefault="00E6300E" w:rsidP="001E2E80">
      <w:pPr>
        <w:jc w:val="both"/>
        <w:rPr>
          <w:rFonts w:ascii="Times New Roman" w:hAnsi="Times New Roman" w:cs="Times New Roman"/>
          <w:sz w:val="24"/>
          <w:szCs w:val="24"/>
        </w:rPr>
      </w:pPr>
      <w:r w:rsidRPr="00E6300E">
        <w:rPr>
          <w:rFonts w:ascii="Times New Roman" w:hAnsi="Times New Roman" w:cs="Times New Roman"/>
          <w:noProof/>
          <w:sz w:val="24"/>
          <w:szCs w:val="24"/>
        </w:rPr>
        <w:fldChar w:fldCharType="end"/>
      </w:r>
    </w:p>
    <w:p w14:paraId="260A1DA5" w14:textId="77777777" w:rsidR="00301D7D" w:rsidRPr="001E2E80" w:rsidRDefault="00301D7D" w:rsidP="001E2E80">
      <w:pPr>
        <w:jc w:val="both"/>
        <w:rPr>
          <w:sz w:val="24"/>
          <w:szCs w:val="24"/>
        </w:rPr>
      </w:pPr>
    </w:p>
    <w:p w14:paraId="03A99A15" w14:textId="77777777" w:rsidR="00301D7D" w:rsidRPr="001E2E80" w:rsidRDefault="00301D7D" w:rsidP="001E2E80">
      <w:pPr>
        <w:jc w:val="both"/>
        <w:rPr>
          <w:sz w:val="24"/>
          <w:szCs w:val="24"/>
        </w:rPr>
      </w:pPr>
    </w:p>
    <w:p w14:paraId="477FD57F" w14:textId="77777777" w:rsidR="00301D7D" w:rsidRPr="001E2E80" w:rsidRDefault="00301D7D" w:rsidP="001E2E80">
      <w:pPr>
        <w:jc w:val="both"/>
        <w:rPr>
          <w:sz w:val="24"/>
          <w:szCs w:val="24"/>
        </w:rPr>
      </w:pPr>
    </w:p>
    <w:p w14:paraId="20E03614" w14:textId="77777777" w:rsidR="00301D7D" w:rsidRPr="001E2E80" w:rsidRDefault="00301D7D" w:rsidP="001E2E80">
      <w:pPr>
        <w:jc w:val="both"/>
        <w:rPr>
          <w:sz w:val="24"/>
          <w:szCs w:val="24"/>
        </w:rPr>
      </w:pPr>
    </w:p>
    <w:p w14:paraId="6A13EDF2" w14:textId="77777777" w:rsidR="00301D7D" w:rsidRDefault="00301D7D"/>
    <w:p w14:paraId="1DA4A578" w14:textId="77777777" w:rsidR="00301D7D" w:rsidRDefault="00301D7D"/>
    <w:p w14:paraId="7747AA87" w14:textId="77777777" w:rsidR="00301D7D" w:rsidRDefault="00301D7D"/>
    <w:p w14:paraId="4B242676" w14:textId="77777777" w:rsidR="00301D7D" w:rsidRDefault="00301D7D"/>
    <w:p w14:paraId="0C0A8161" w14:textId="77777777" w:rsidR="00B22D8F" w:rsidRDefault="00B22D8F"/>
    <w:p w14:paraId="75B03949" w14:textId="77777777" w:rsidR="00B22D8F" w:rsidRDefault="00B22D8F"/>
    <w:p w14:paraId="06125CCE" w14:textId="77777777" w:rsidR="00B22D8F" w:rsidRDefault="00B22D8F"/>
    <w:p w14:paraId="6A8CD699" w14:textId="77777777" w:rsidR="00B22D8F" w:rsidRDefault="00B22D8F"/>
    <w:p w14:paraId="18BBB269" w14:textId="77777777" w:rsidR="00B22D8F" w:rsidRDefault="00B22D8F"/>
    <w:p w14:paraId="7A230A44" w14:textId="77777777" w:rsidR="00B22D8F" w:rsidRDefault="00B22D8F"/>
    <w:p w14:paraId="1B1CFD00" w14:textId="77777777" w:rsidR="00B22D8F" w:rsidRDefault="00B22D8F"/>
    <w:p w14:paraId="462FD69A" w14:textId="77777777" w:rsidR="00B22D8F" w:rsidRDefault="00B22D8F"/>
    <w:p w14:paraId="6420E21C" w14:textId="77777777" w:rsidR="00B22D8F" w:rsidRDefault="00B22D8F"/>
    <w:p w14:paraId="2F1ECA99" w14:textId="77777777" w:rsidR="004C22B5" w:rsidRDefault="004C22B5"/>
    <w:p w14:paraId="24299736" w14:textId="6AD089E0" w:rsidR="004C22B5" w:rsidRDefault="004C22B5" w:rsidP="00704373">
      <w:pPr>
        <w:pStyle w:val="Heading1"/>
      </w:pPr>
      <w:bookmarkStart w:id="0" w:name="_Toc228791945"/>
      <w:r w:rsidRPr="004C22B5">
        <w:lastRenderedPageBreak/>
        <w:t>Session 5 – Thinking London Spatially Further (Spatial Query with SpatiaLite Advance)</w:t>
      </w:r>
      <w:bookmarkEnd w:id="0"/>
    </w:p>
    <w:p w14:paraId="541F7504" w14:textId="623CC68A" w:rsidR="00704373" w:rsidRPr="00704373" w:rsidRDefault="00704373" w:rsidP="00DF1393">
      <w:pPr>
        <w:pStyle w:val="Heading2"/>
      </w:pPr>
      <w:bookmarkStart w:id="1" w:name="_Toc228791946"/>
      <w:r w:rsidRPr="00704373">
        <w:t>Task 1: Spatial Extent of London</w:t>
      </w:r>
      <w:bookmarkEnd w:id="1"/>
    </w:p>
    <w:p w14:paraId="428C4307" w14:textId="77777777" w:rsidR="0093490A" w:rsidRPr="0093490A" w:rsidRDefault="0093490A" w:rsidP="0093490A">
      <w:pPr>
        <w:jc w:val="both"/>
        <w:rPr>
          <w:rFonts w:ascii="Times New Roman" w:hAnsi="Times New Roman" w:cs="Times New Roman"/>
          <w:b/>
          <w:bCs/>
          <w:sz w:val="24"/>
          <w:szCs w:val="24"/>
          <w:lang w:val="en-IN"/>
        </w:rPr>
      </w:pPr>
      <w:r w:rsidRPr="0093490A">
        <w:rPr>
          <w:rFonts w:ascii="Times New Roman" w:hAnsi="Times New Roman" w:cs="Times New Roman"/>
          <w:b/>
          <w:bCs/>
          <w:sz w:val="24"/>
          <w:szCs w:val="24"/>
          <w:lang w:val="en-IN"/>
        </w:rPr>
        <w:t>Objective</w:t>
      </w:r>
    </w:p>
    <w:p w14:paraId="19F42FD3" w14:textId="29152224"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The objective is to identify London boroughs exhibiting extreme spatial characteristics, including the largest and smallest area, </w:t>
      </w:r>
      <w:r w:rsidR="00423F2B">
        <w:rPr>
          <w:rFonts w:ascii="Times New Roman" w:hAnsi="Times New Roman" w:cs="Times New Roman"/>
          <w:sz w:val="24"/>
          <w:szCs w:val="24"/>
          <w:lang w:val="en-IN"/>
        </w:rPr>
        <w:t xml:space="preserve">the </w:t>
      </w:r>
      <w:r w:rsidRPr="0093490A">
        <w:rPr>
          <w:rFonts w:ascii="Times New Roman" w:hAnsi="Times New Roman" w:cs="Times New Roman"/>
          <w:sz w:val="24"/>
          <w:szCs w:val="24"/>
          <w:lang w:val="en-IN"/>
        </w:rPr>
        <w:t>highest and lowest population density, and geographic extremes in each cardinal direction.</w:t>
      </w:r>
    </w:p>
    <w:p w14:paraId="47DB61AE" w14:textId="77777777" w:rsidR="0093490A" w:rsidRPr="0093490A" w:rsidRDefault="0093490A" w:rsidP="0093490A">
      <w:pPr>
        <w:jc w:val="both"/>
        <w:rPr>
          <w:rFonts w:ascii="Times New Roman" w:hAnsi="Times New Roman" w:cs="Times New Roman"/>
          <w:b/>
          <w:bCs/>
          <w:sz w:val="24"/>
          <w:szCs w:val="24"/>
          <w:lang w:val="en-IN"/>
        </w:rPr>
      </w:pPr>
      <w:r w:rsidRPr="0093490A">
        <w:rPr>
          <w:rFonts w:ascii="Times New Roman" w:hAnsi="Times New Roman" w:cs="Times New Roman"/>
          <w:b/>
          <w:bCs/>
          <w:sz w:val="24"/>
          <w:szCs w:val="24"/>
          <w:lang w:val="en-IN"/>
        </w:rPr>
        <w:t>Method</w:t>
      </w:r>
    </w:p>
    <w:p w14:paraId="463F3A9C" w14:textId="77777777"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Spatial SQL queries were used with functions like:</w:t>
      </w:r>
    </w:p>
    <w:p w14:paraId="02B849D1" w14:textId="77777777" w:rsidR="0093490A" w:rsidRPr="0093490A" w:rsidRDefault="0093490A" w:rsidP="0093490A">
      <w:pPr>
        <w:numPr>
          <w:ilvl w:val="0"/>
          <w:numId w:val="44"/>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Area() to find the size of each borough</w:t>
      </w:r>
    </w:p>
    <w:p w14:paraId="72F493EA" w14:textId="77777777" w:rsidR="0093490A" w:rsidRPr="0093490A" w:rsidRDefault="0093490A" w:rsidP="0093490A">
      <w:pPr>
        <w:numPr>
          <w:ilvl w:val="0"/>
          <w:numId w:val="44"/>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MbrMinX(), MbrMaxX(), MbrMinY(), and MbrMaxY() to measure the spatial extent</w:t>
      </w:r>
    </w:p>
    <w:p w14:paraId="2BDB72AB" w14:textId="77777777" w:rsidR="0093490A" w:rsidRPr="0093490A" w:rsidRDefault="0093490A" w:rsidP="0093490A">
      <w:pPr>
        <w:numPr>
          <w:ilvl w:val="0"/>
          <w:numId w:val="44"/>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MAX() and MIN() to find the highest and lowest values</w:t>
      </w:r>
    </w:p>
    <w:p w14:paraId="1CCAE1DD" w14:textId="77777777" w:rsidR="0093490A" w:rsidRPr="0093490A" w:rsidRDefault="0093490A" w:rsidP="0093490A">
      <w:pPr>
        <w:jc w:val="both"/>
        <w:rPr>
          <w:rFonts w:ascii="Times New Roman" w:hAnsi="Times New Roman" w:cs="Times New Roman"/>
          <w:b/>
          <w:bCs/>
          <w:sz w:val="24"/>
          <w:szCs w:val="24"/>
          <w:lang w:val="en-IN"/>
        </w:rPr>
      </w:pPr>
      <w:r w:rsidRPr="0093490A">
        <w:rPr>
          <w:rFonts w:ascii="Times New Roman" w:hAnsi="Times New Roman" w:cs="Times New Roman"/>
          <w:b/>
          <w:bCs/>
          <w:sz w:val="24"/>
          <w:szCs w:val="24"/>
          <w:lang w:val="en-IN"/>
        </w:rPr>
        <w:t>Result</w:t>
      </w:r>
    </w:p>
    <w:tbl>
      <w:tblPr>
        <w:tblStyle w:val="GridTable1Light"/>
        <w:tblpPr w:leftFromText="180" w:rightFromText="180" w:vertAnchor="text" w:horzAnchor="margin" w:tblpXSpec="center" w:tblpY="26"/>
        <w:tblW w:w="11292" w:type="dxa"/>
        <w:tblLook w:val="04A0" w:firstRow="1" w:lastRow="0" w:firstColumn="1" w:lastColumn="0" w:noHBand="0" w:noVBand="1"/>
      </w:tblPr>
      <w:tblGrid>
        <w:gridCol w:w="1256"/>
        <w:gridCol w:w="898"/>
        <w:gridCol w:w="898"/>
        <w:gridCol w:w="1024"/>
        <w:gridCol w:w="1206"/>
        <w:gridCol w:w="1206"/>
        <w:gridCol w:w="1495"/>
        <w:gridCol w:w="1513"/>
        <w:gridCol w:w="898"/>
        <w:gridCol w:w="898"/>
      </w:tblGrid>
      <w:tr w:rsidR="0093490A" w:rsidRPr="00DF1393" w14:paraId="3FE20053" w14:textId="77777777" w:rsidTr="0093490A">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256" w:type="dxa"/>
            <w:noWrap/>
            <w:hideMark/>
          </w:tcPr>
          <w:p w14:paraId="185A6E6D" w14:textId="77777777" w:rsidR="0093490A" w:rsidRPr="00DF1393" w:rsidRDefault="0093490A" w:rsidP="0093490A">
            <w:pPr>
              <w:spacing w:after="0" w:line="240" w:lineRule="auto"/>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London Borough</w:t>
            </w:r>
          </w:p>
        </w:tc>
        <w:tc>
          <w:tcPr>
            <w:tcW w:w="898" w:type="dxa"/>
            <w:noWrap/>
            <w:hideMark/>
          </w:tcPr>
          <w:p w14:paraId="604AFF12"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Region</w:t>
            </w:r>
          </w:p>
        </w:tc>
        <w:tc>
          <w:tcPr>
            <w:tcW w:w="898" w:type="dxa"/>
            <w:noWrap/>
            <w:hideMark/>
          </w:tcPr>
          <w:p w14:paraId="38284D93"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Largest Area</w:t>
            </w:r>
          </w:p>
        </w:tc>
        <w:tc>
          <w:tcPr>
            <w:tcW w:w="1024" w:type="dxa"/>
            <w:noWrap/>
            <w:hideMark/>
          </w:tcPr>
          <w:p w14:paraId="7D34D9CA"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Smallest Area</w:t>
            </w:r>
          </w:p>
        </w:tc>
        <w:tc>
          <w:tcPr>
            <w:tcW w:w="1206" w:type="dxa"/>
            <w:noWrap/>
            <w:hideMark/>
          </w:tcPr>
          <w:p w14:paraId="6F940EF8"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Highest Population Density</w:t>
            </w:r>
          </w:p>
        </w:tc>
        <w:tc>
          <w:tcPr>
            <w:tcW w:w="1206" w:type="dxa"/>
            <w:noWrap/>
            <w:hideMark/>
          </w:tcPr>
          <w:p w14:paraId="1E0F3236"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Lowest Population Density</w:t>
            </w:r>
          </w:p>
        </w:tc>
        <w:tc>
          <w:tcPr>
            <w:tcW w:w="1495" w:type="dxa"/>
            <w:noWrap/>
            <w:hideMark/>
          </w:tcPr>
          <w:p w14:paraId="48060DAB"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Northernmost</w:t>
            </w:r>
          </w:p>
        </w:tc>
        <w:tc>
          <w:tcPr>
            <w:tcW w:w="1513" w:type="dxa"/>
            <w:noWrap/>
            <w:hideMark/>
          </w:tcPr>
          <w:p w14:paraId="2B4740F9"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Southernmost</w:t>
            </w:r>
          </w:p>
        </w:tc>
        <w:tc>
          <w:tcPr>
            <w:tcW w:w="898" w:type="dxa"/>
            <w:noWrap/>
            <w:hideMark/>
          </w:tcPr>
          <w:p w14:paraId="679460DA"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Most East</w:t>
            </w:r>
          </w:p>
        </w:tc>
        <w:tc>
          <w:tcPr>
            <w:tcW w:w="898" w:type="dxa"/>
            <w:noWrap/>
            <w:hideMark/>
          </w:tcPr>
          <w:p w14:paraId="42548794" w14:textId="77777777" w:rsidR="0093490A" w:rsidRPr="00DF1393" w:rsidRDefault="0093490A" w:rsidP="0093490A">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Most West</w:t>
            </w:r>
          </w:p>
        </w:tc>
      </w:tr>
      <w:tr w:rsidR="0093490A" w:rsidRPr="00DF1393" w14:paraId="7E3D3D3A" w14:textId="77777777" w:rsidTr="0093490A">
        <w:trPr>
          <w:trHeight w:val="286"/>
        </w:trPr>
        <w:tc>
          <w:tcPr>
            <w:cnfStyle w:val="001000000000" w:firstRow="0" w:lastRow="0" w:firstColumn="1" w:lastColumn="0" w:oddVBand="0" w:evenVBand="0" w:oddHBand="0" w:evenHBand="0" w:firstRowFirstColumn="0" w:firstRowLastColumn="0" w:lastRowFirstColumn="0" w:lastRowLastColumn="0"/>
            <w:tcW w:w="1256" w:type="dxa"/>
            <w:noWrap/>
            <w:hideMark/>
          </w:tcPr>
          <w:p w14:paraId="5C333589" w14:textId="77777777" w:rsidR="0093490A" w:rsidRPr="00DF1393" w:rsidRDefault="0093490A" w:rsidP="0093490A">
            <w:pPr>
              <w:spacing w:after="0" w:line="240" w:lineRule="auto"/>
              <w:rPr>
                <w:rFonts w:ascii="Aptos Narrow" w:eastAsia="Times New Roman" w:hAnsi="Aptos Narrow" w:cs="Times New Roman"/>
                <w:b w:val="0"/>
                <w:bCs w:val="0"/>
                <w:color w:val="000000"/>
                <w:lang w:val="en-IN" w:eastAsia="en-IN"/>
              </w:rPr>
            </w:pPr>
            <w:r w:rsidRPr="00DF1393">
              <w:rPr>
                <w:rFonts w:ascii="Aptos Narrow" w:eastAsia="Times New Roman" w:hAnsi="Aptos Narrow" w:cs="Times New Roman"/>
                <w:b w:val="0"/>
                <w:bCs w:val="0"/>
                <w:color w:val="000000"/>
                <w:lang w:val="en-IN" w:eastAsia="en-IN"/>
              </w:rPr>
              <w:t>Bromley</w:t>
            </w:r>
          </w:p>
        </w:tc>
        <w:tc>
          <w:tcPr>
            <w:tcW w:w="898" w:type="dxa"/>
            <w:noWrap/>
            <w:hideMark/>
          </w:tcPr>
          <w:p w14:paraId="3399AA41" w14:textId="77777777" w:rsidR="0093490A" w:rsidRPr="00DF1393" w:rsidRDefault="0093490A" w:rsidP="0093490A">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Outer</w:t>
            </w:r>
          </w:p>
        </w:tc>
        <w:tc>
          <w:tcPr>
            <w:tcW w:w="898" w:type="dxa"/>
            <w:noWrap/>
            <w:hideMark/>
          </w:tcPr>
          <w:p w14:paraId="29253F27"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c>
          <w:tcPr>
            <w:tcW w:w="1024" w:type="dxa"/>
            <w:noWrap/>
            <w:hideMark/>
          </w:tcPr>
          <w:p w14:paraId="14F49635"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06333D55"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76C4A3B1"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c>
          <w:tcPr>
            <w:tcW w:w="1495" w:type="dxa"/>
            <w:noWrap/>
            <w:hideMark/>
          </w:tcPr>
          <w:p w14:paraId="70C8B7E1"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513" w:type="dxa"/>
            <w:noWrap/>
            <w:hideMark/>
          </w:tcPr>
          <w:p w14:paraId="5F43393C"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30F78E6F"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242017C9"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r>
      <w:tr w:rsidR="0093490A" w:rsidRPr="00DF1393" w14:paraId="6F50EFF6" w14:textId="77777777" w:rsidTr="0093490A">
        <w:trPr>
          <w:trHeight w:val="286"/>
        </w:trPr>
        <w:tc>
          <w:tcPr>
            <w:cnfStyle w:val="001000000000" w:firstRow="0" w:lastRow="0" w:firstColumn="1" w:lastColumn="0" w:oddVBand="0" w:evenVBand="0" w:oddHBand="0" w:evenHBand="0" w:firstRowFirstColumn="0" w:firstRowLastColumn="0" w:lastRowFirstColumn="0" w:lastRowLastColumn="0"/>
            <w:tcW w:w="1256" w:type="dxa"/>
            <w:noWrap/>
            <w:hideMark/>
          </w:tcPr>
          <w:p w14:paraId="0E62D7A7" w14:textId="77777777" w:rsidR="0093490A" w:rsidRPr="00DF1393" w:rsidRDefault="0093490A" w:rsidP="0093490A">
            <w:pPr>
              <w:spacing w:after="0" w:line="240" w:lineRule="auto"/>
              <w:rPr>
                <w:rFonts w:ascii="Aptos Narrow" w:eastAsia="Times New Roman" w:hAnsi="Aptos Narrow" w:cs="Times New Roman"/>
                <w:b w:val="0"/>
                <w:bCs w:val="0"/>
                <w:color w:val="000000"/>
                <w:lang w:val="en-IN" w:eastAsia="en-IN"/>
              </w:rPr>
            </w:pPr>
            <w:r w:rsidRPr="00DF1393">
              <w:rPr>
                <w:rFonts w:ascii="Aptos Narrow" w:eastAsia="Times New Roman" w:hAnsi="Aptos Narrow" w:cs="Times New Roman"/>
                <w:b w:val="0"/>
                <w:bCs w:val="0"/>
                <w:color w:val="000000"/>
                <w:lang w:val="en-IN" w:eastAsia="en-IN"/>
              </w:rPr>
              <w:t>Havering</w:t>
            </w:r>
          </w:p>
        </w:tc>
        <w:tc>
          <w:tcPr>
            <w:tcW w:w="898" w:type="dxa"/>
            <w:noWrap/>
            <w:hideMark/>
          </w:tcPr>
          <w:p w14:paraId="00F7E5A2" w14:textId="77777777" w:rsidR="0093490A" w:rsidRPr="00DF1393" w:rsidRDefault="0093490A" w:rsidP="0093490A">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Outer</w:t>
            </w:r>
          </w:p>
        </w:tc>
        <w:tc>
          <w:tcPr>
            <w:tcW w:w="898" w:type="dxa"/>
            <w:noWrap/>
            <w:hideMark/>
          </w:tcPr>
          <w:p w14:paraId="413121A9"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024" w:type="dxa"/>
            <w:noWrap/>
            <w:hideMark/>
          </w:tcPr>
          <w:p w14:paraId="14E537E0"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389D4565"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047C164D"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495" w:type="dxa"/>
            <w:noWrap/>
            <w:hideMark/>
          </w:tcPr>
          <w:p w14:paraId="27703CF3"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513" w:type="dxa"/>
            <w:noWrap/>
            <w:hideMark/>
          </w:tcPr>
          <w:p w14:paraId="17DEF9DE"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602466FA"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c>
          <w:tcPr>
            <w:tcW w:w="898" w:type="dxa"/>
            <w:noWrap/>
            <w:hideMark/>
          </w:tcPr>
          <w:p w14:paraId="6F8F80E6"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r>
      <w:tr w:rsidR="0093490A" w:rsidRPr="00DF1393" w14:paraId="319EA548" w14:textId="77777777" w:rsidTr="0093490A">
        <w:trPr>
          <w:trHeight w:val="286"/>
        </w:trPr>
        <w:tc>
          <w:tcPr>
            <w:cnfStyle w:val="001000000000" w:firstRow="0" w:lastRow="0" w:firstColumn="1" w:lastColumn="0" w:oddVBand="0" w:evenVBand="0" w:oddHBand="0" w:evenHBand="0" w:firstRowFirstColumn="0" w:firstRowLastColumn="0" w:lastRowFirstColumn="0" w:lastRowLastColumn="0"/>
            <w:tcW w:w="1256" w:type="dxa"/>
            <w:noWrap/>
            <w:hideMark/>
          </w:tcPr>
          <w:p w14:paraId="0F12ACAD" w14:textId="77777777" w:rsidR="0093490A" w:rsidRPr="00DF1393" w:rsidRDefault="0093490A" w:rsidP="0093490A">
            <w:pPr>
              <w:spacing w:after="0" w:line="240" w:lineRule="auto"/>
              <w:rPr>
                <w:rFonts w:ascii="Aptos Narrow" w:eastAsia="Times New Roman" w:hAnsi="Aptos Narrow" w:cs="Times New Roman"/>
                <w:b w:val="0"/>
                <w:bCs w:val="0"/>
                <w:color w:val="000000"/>
                <w:lang w:val="en-IN" w:eastAsia="en-IN"/>
              </w:rPr>
            </w:pPr>
            <w:r w:rsidRPr="00DF1393">
              <w:rPr>
                <w:rFonts w:ascii="Aptos Narrow" w:eastAsia="Times New Roman" w:hAnsi="Aptos Narrow" w:cs="Times New Roman"/>
                <w:b w:val="0"/>
                <w:bCs w:val="0"/>
                <w:color w:val="000000"/>
                <w:lang w:val="en-IN" w:eastAsia="en-IN"/>
              </w:rPr>
              <w:t>Enfield</w:t>
            </w:r>
          </w:p>
        </w:tc>
        <w:tc>
          <w:tcPr>
            <w:tcW w:w="898" w:type="dxa"/>
            <w:noWrap/>
            <w:hideMark/>
          </w:tcPr>
          <w:p w14:paraId="5A772982" w14:textId="77777777" w:rsidR="0093490A" w:rsidRPr="00DF1393" w:rsidRDefault="0093490A" w:rsidP="0093490A">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Outer</w:t>
            </w:r>
          </w:p>
        </w:tc>
        <w:tc>
          <w:tcPr>
            <w:tcW w:w="898" w:type="dxa"/>
            <w:noWrap/>
            <w:hideMark/>
          </w:tcPr>
          <w:p w14:paraId="28805711"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024" w:type="dxa"/>
            <w:noWrap/>
            <w:hideMark/>
          </w:tcPr>
          <w:p w14:paraId="5E98DDCC"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2981C4E9"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726BE466"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495" w:type="dxa"/>
            <w:noWrap/>
            <w:hideMark/>
          </w:tcPr>
          <w:p w14:paraId="30262161"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c>
          <w:tcPr>
            <w:tcW w:w="1513" w:type="dxa"/>
            <w:noWrap/>
            <w:hideMark/>
          </w:tcPr>
          <w:p w14:paraId="41DB57B0"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16BFBF6D"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551F6CD2"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r>
      <w:tr w:rsidR="0093490A" w:rsidRPr="00DF1393" w14:paraId="17722829" w14:textId="77777777" w:rsidTr="0093490A">
        <w:trPr>
          <w:trHeight w:val="286"/>
        </w:trPr>
        <w:tc>
          <w:tcPr>
            <w:cnfStyle w:val="001000000000" w:firstRow="0" w:lastRow="0" w:firstColumn="1" w:lastColumn="0" w:oddVBand="0" w:evenVBand="0" w:oddHBand="0" w:evenHBand="0" w:firstRowFirstColumn="0" w:firstRowLastColumn="0" w:lastRowFirstColumn="0" w:lastRowLastColumn="0"/>
            <w:tcW w:w="1256" w:type="dxa"/>
            <w:noWrap/>
            <w:hideMark/>
          </w:tcPr>
          <w:p w14:paraId="2E3791B3" w14:textId="77777777" w:rsidR="0093490A" w:rsidRPr="00DF1393" w:rsidRDefault="0093490A" w:rsidP="0093490A">
            <w:pPr>
              <w:spacing w:after="0" w:line="240" w:lineRule="auto"/>
              <w:rPr>
                <w:rFonts w:ascii="Aptos Narrow" w:eastAsia="Times New Roman" w:hAnsi="Aptos Narrow" w:cs="Times New Roman"/>
                <w:b w:val="0"/>
                <w:bCs w:val="0"/>
                <w:color w:val="000000"/>
                <w:lang w:val="en-IN" w:eastAsia="en-IN"/>
              </w:rPr>
            </w:pPr>
            <w:r w:rsidRPr="00DF1393">
              <w:rPr>
                <w:rFonts w:ascii="Aptos Narrow" w:eastAsia="Times New Roman" w:hAnsi="Aptos Narrow" w:cs="Times New Roman"/>
                <w:b w:val="0"/>
                <w:bCs w:val="0"/>
                <w:color w:val="000000"/>
                <w:lang w:val="en-IN" w:eastAsia="en-IN"/>
              </w:rPr>
              <w:t>Islington</w:t>
            </w:r>
          </w:p>
        </w:tc>
        <w:tc>
          <w:tcPr>
            <w:tcW w:w="898" w:type="dxa"/>
            <w:noWrap/>
            <w:hideMark/>
          </w:tcPr>
          <w:p w14:paraId="24DD5200" w14:textId="77777777" w:rsidR="0093490A" w:rsidRPr="00DF1393" w:rsidRDefault="0093490A" w:rsidP="0093490A">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Inner</w:t>
            </w:r>
          </w:p>
        </w:tc>
        <w:tc>
          <w:tcPr>
            <w:tcW w:w="898" w:type="dxa"/>
            <w:noWrap/>
            <w:hideMark/>
          </w:tcPr>
          <w:p w14:paraId="599F98E6"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024" w:type="dxa"/>
            <w:noWrap/>
            <w:hideMark/>
          </w:tcPr>
          <w:p w14:paraId="5AB993A8"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1C6287A6"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c>
          <w:tcPr>
            <w:tcW w:w="1206" w:type="dxa"/>
            <w:noWrap/>
            <w:hideMark/>
          </w:tcPr>
          <w:p w14:paraId="0AFAA933"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495" w:type="dxa"/>
            <w:noWrap/>
            <w:hideMark/>
          </w:tcPr>
          <w:p w14:paraId="4D39BE5A"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513" w:type="dxa"/>
            <w:noWrap/>
            <w:hideMark/>
          </w:tcPr>
          <w:p w14:paraId="3B485EB5"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626621B0"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03275846"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r>
      <w:tr w:rsidR="0093490A" w:rsidRPr="00DF1393" w14:paraId="785C80CA" w14:textId="77777777" w:rsidTr="0093490A">
        <w:trPr>
          <w:trHeight w:val="286"/>
        </w:trPr>
        <w:tc>
          <w:tcPr>
            <w:cnfStyle w:val="001000000000" w:firstRow="0" w:lastRow="0" w:firstColumn="1" w:lastColumn="0" w:oddVBand="0" w:evenVBand="0" w:oddHBand="0" w:evenHBand="0" w:firstRowFirstColumn="0" w:firstRowLastColumn="0" w:lastRowFirstColumn="0" w:lastRowLastColumn="0"/>
            <w:tcW w:w="1256" w:type="dxa"/>
            <w:noWrap/>
            <w:hideMark/>
          </w:tcPr>
          <w:p w14:paraId="117B5F40" w14:textId="77777777" w:rsidR="0093490A" w:rsidRPr="00DF1393" w:rsidRDefault="0093490A" w:rsidP="0093490A">
            <w:pPr>
              <w:spacing w:after="0" w:line="240" w:lineRule="auto"/>
              <w:rPr>
                <w:rFonts w:ascii="Aptos Narrow" w:eastAsia="Times New Roman" w:hAnsi="Aptos Narrow" w:cs="Times New Roman"/>
                <w:b w:val="0"/>
                <w:bCs w:val="0"/>
                <w:color w:val="000000"/>
                <w:lang w:val="en-IN" w:eastAsia="en-IN"/>
              </w:rPr>
            </w:pPr>
            <w:r w:rsidRPr="00DF1393">
              <w:rPr>
                <w:rFonts w:ascii="Aptos Narrow" w:eastAsia="Times New Roman" w:hAnsi="Aptos Narrow" w:cs="Times New Roman"/>
                <w:b w:val="0"/>
                <w:bCs w:val="0"/>
                <w:color w:val="000000"/>
                <w:lang w:val="en-IN" w:eastAsia="en-IN"/>
              </w:rPr>
              <w:t>Island Borough</w:t>
            </w:r>
          </w:p>
        </w:tc>
        <w:tc>
          <w:tcPr>
            <w:tcW w:w="898" w:type="dxa"/>
            <w:noWrap/>
            <w:hideMark/>
          </w:tcPr>
          <w:p w14:paraId="4501E720" w14:textId="77777777" w:rsidR="0093490A" w:rsidRPr="00DF1393" w:rsidRDefault="0093490A" w:rsidP="0093490A">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Outer</w:t>
            </w:r>
          </w:p>
        </w:tc>
        <w:tc>
          <w:tcPr>
            <w:tcW w:w="898" w:type="dxa"/>
            <w:noWrap/>
            <w:hideMark/>
          </w:tcPr>
          <w:p w14:paraId="750C9E66"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024" w:type="dxa"/>
            <w:noWrap/>
            <w:hideMark/>
          </w:tcPr>
          <w:p w14:paraId="00259EDA"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c>
          <w:tcPr>
            <w:tcW w:w="1206" w:type="dxa"/>
            <w:noWrap/>
            <w:hideMark/>
          </w:tcPr>
          <w:p w14:paraId="3E4BC4F9"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206" w:type="dxa"/>
            <w:noWrap/>
            <w:hideMark/>
          </w:tcPr>
          <w:p w14:paraId="7BD04BA3"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495" w:type="dxa"/>
            <w:noWrap/>
            <w:hideMark/>
          </w:tcPr>
          <w:p w14:paraId="00F2A9E0"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1513" w:type="dxa"/>
            <w:noWrap/>
            <w:hideMark/>
          </w:tcPr>
          <w:p w14:paraId="786B9B03"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c>
          <w:tcPr>
            <w:tcW w:w="898" w:type="dxa"/>
            <w:noWrap/>
            <w:hideMark/>
          </w:tcPr>
          <w:p w14:paraId="5326BB79"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0</w:t>
            </w:r>
          </w:p>
        </w:tc>
        <w:tc>
          <w:tcPr>
            <w:tcW w:w="898" w:type="dxa"/>
            <w:noWrap/>
            <w:hideMark/>
          </w:tcPr>
          <w:p w14:paraId="0FF3003B" w14:textId="77777777" w:rsidR="0093490A" w:rsidRPr="00DF1393" w:rsidRDefault="0093490A" w:rsidP="0093490A">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DF1393">
              <w:rPr>
                <w:rFonts w:ascii="Aptos Narrow" w:eastAsia="Times New Roman" w:hAnsi="Aptos Narrow" w:cs="Times New Roman"/>
                <w:color w:val="000000"/>
                <w:lang w:val="en-IN" w:eastAsia="en-IN"/>
              </w:rPr>
              <w:t>1</w:t>
            </w:r>
          </w:p>
        </w:tc>
      </w:tr>
    </w:tbl>
    <w:p w14:paraId="35EA02D2" w14:textId="4A253508" w:rsidR="00B72443" w:rsidRDefault="00DF1393" w:rsidP="00B8312F">
      <w:pPr>
        <w:pStyle w:val="Caption"/>
        <w:jc w:val="center"/>
        <w:rPr>
          <w:rFonts w:ascii="Times New Roman" w:hAnsi="Times New Roman" w:cs="Times New Roman"/>
          <w:i w:val="0"/>
          <w:iCs w:val="0"/>
          <w:color w:val="000000" w:themeColor="text1"/>
          <w:sz w:val="20"/>
          <w:szCs w:val="20"/>
        </w:rPr>
      </w:pPr>
      <w:bookmarkStart w:id="2" w:name="_Toc228793937"/>
      <w:r w:rsidRPr="00DF1393">
        <w:rPr>
          <w:rFonts w:ascii="Times New Roman" w:hAnsi="Times New Roman" w:cs="Times New Roman"/>
          <w:i w:val="0"/>
          <w:iCs w:val="0"/>
          <w:color w:val="000000" w:themeColor="text1"/>
          <w:sz w:val="20"/>
          <w:szCs w:val="20"/>
        </w:rPr>
        <w:t xml:space="preserve">Table </w:t>
      </w:r>
      <w:r w:rsidRPr="00DF1393">
        <w:rPr>
          <w:rFonts w:ascii="Times New Roman" w:hAnsi="Times New Roman" w:cs="Times New Roman"/>
          <w:i w:val="0"/>
          <w:iCs w:val="0"/>
          <w:color w:val="000000" w:themeColor="text1"/>
          <w:sz w:val="20"/>
          <w:szCs w:val="20"/>
        </w:rPr>
        <w:fldChar w:fldCharType="begin"/>
      </w:r>
      <w:r w:rsidRPr="00DF1393">
        <w:rPr>
          <w:rFonts w:ascii="Times New Roman" w:hAnsi="Times New Roman" w:cs="Times New Roman"/>
          <w:i w:val="0"/>
          <w:iCs w:val="0"/>
          <w:color w:val="000000" w:themeColor="text1"/>
          <w:sz w:val="20"/>
          <w:szCs w:val="20"/>
        </w:rPr>
        <w:instrText xml:space="preserve"> SEQ Table \* ARABIC </w:instrText>
      </w:r>
      <w:r w:rsidRPr="00DF1393">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1</w:t>
      </w:r>
      <w:r w:rsidRPr="00DF1393">
        <w:rPr>
          <w:rFonts w:ascii="Times New Roman" w:hAnsi="Times New Roman" w:cs="Times New Roman"/>
          <w:i w:val="0"/>
          <w:iCs w:val="0"/>
          <w:color w:val="000000" w:themeColor="text1"/>
          <w:sz w:val="20"/>
          <w:szCs w:val="20"/>
        </w:rPr>
        <w:fldChar w:fldCharType="end"/>
      </w:r>
      <w:r w:rsidRPr="00DF1393">
        <w:rPr>
          <w:rFonts w:ascii="Times New Roman" w:hAnsi="Times New Roman" w:cs="Times New Roman"/>
          <w:i w:val="0"/>
          <w:iCs w:val="0"/>
          <w:color w:val="000000" w:themeColor="text1"/>
          <w:sz w:val="20"/>
          <w:szCs w:val="20"/>
        </w:rPr>
        <w:t>: Spatial Extremes of London Boroughs (London Guinness Book)</w:t>
      </w:r>
      <w:bookmarkEnd w:id="2"/>
    </w:p>
    <w:p w14:paraId="7CB2D767" w14:textId="77777777" w:rsidR="00E6300E" w:rsidRPr="00E6300E" w:rsidRDefault="00E6300E" w:rsidP="00E6300E">
      <w:pPr>
        <w:rPr>
          <w:lang w:val="en-IN"/>
        </w:rPr>
      </w:pPr>
    </w:p>
    <w:tbl>
      <w:tblPr>
        <w:tblStyle w:val="GridTable1Light"/>
        <w:tblpPr w:leftFromText="180" w:rightFromText="180" w:vertAnchor="text" w:horzAnchor="page" w:tblpX="1021" w:tblpY="289"/>
        <w:tblW w:w="9912" w:type="dxa"/>
        <w:tblLook w:val="04A0" w:firstRow="1" w:lastRow="0" w:firstColumn="1" w:lastColumn="0" w:noHBand="0" w:noVBand="1"/>
      </w:tblPr>
      <w:tblGrid>
        <w:gridCol w:w="1206"/>
        <w:gridCol w:w="1081"/>
        <w:gridCol w:w="1241"/>
        <w:gridCol w:w="1420"/>
        <w:gridCol w:w="1241"/>
        <w:gridCol w:w="1241"/>
        <w:gridCol w:w="1241"/>
        <w:gridCol w:w="1241"/>
      </w:tblGrid>
      <w:tr w:rsidR="00DF1393" w:rsidRPr="00FD0361" w14:paraId="64651EDC" w14:textId="77777777" w:rsidTr="00423F2B">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90E795B" w14:textId="77777777" w:rsidR="00DF1393" w:rsidRPr="00FD0361" w:rsidRDefault="00DF1393" w:rsidP="00DF1393">
            <w:pPr>
              <w:spacing w:after="0" w:line="240" w:lineRule="auto"/>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London Borough</w:t>
            </w:r>
          </w:p>
        </w:tc>
        <w:tc>
          <w:tcPr>
            <w:tcW w:w="1081" w:type="dxa"/>
            <w:noWrap/>
            <w:hideMark/>
          </w:tcPr>
          <w:p w14:paraId="5B52642F" w14:textId="77777777" w:rsidR="00DF1393" w:rsidRPr="00FD0361" w:rsidRDefault="00DF1393" w:rsidP="00DF1393">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Region</w:t>
            </w:r>
          </w:p>
        </w:tc>
        <w:tc>
          <w:tcPr>
            <w:tcW w:w="1241" w:type="dxa"/>
            <w:noWrap/>
            <w:hideMark/>
          </w:tcPr>
          <w:p w14:paraId="02DA4DE6" w14:textId="77777777" w:rsidR="00DF1393" w:rsidRPr="00FD0361" w:rsidRDefault="00DF1393" w:rsidP="00DF1393">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Area (sq.Km)</w:t>
            </w:r>
          </w:p>
        </w:tc>
        <w:tc>
          <w:tcPr>
            <w:tcW w:w="1420" w:type="dxa"/>
            <w:noWrap/>
            <w:hideMark/>
          </w:tcPr>
          <w:p w14:paraId="0BEB1679" w14:textId="77777777" w:rsidR="00DF1393" w:rsidRPr="00FD0361" w:rsidRDefault="00DF1393" w:rsidP="00DF1393">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Density: Population / sq.Km</w:t>
            </w:r>
          </w:p>
        </w:tc>
        <w:tc>
          <w:tcPr>
            <w:tcW w:w="1241" w:type="dxa"/>
            <w:noWrap/>
            <w:hideMark/>
          </w:tcPr>
          <w:p w14:paraId="54C9CFFD" w14:textId="77777777" w:rsidR="00DF1393" w:rsidRPr="00FD0361" w:rsidRDefault="00DF1393" w:rsidP="00DF1393">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North</w:t>
            </w:r>
          </w:p>
        </w:tc>
        <w:tc>
          <w:tcPr>
            <w:tcW w:w="1241" w:type="dxa"/>
            <w:noWrap/>
            <w:hideMark/>
          </w:tcPr>
          <w:p w14:paraId="5D3CF7F0" w14:textId="77777777" w:rsidR="00DF1393" w:rsidRPr="00FD0361" w:rsidRDefault="00DF1393" w:rsidP="00DF1393">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South</w:t>
            </w:r>
          </w:p>
        </w:tc>
        <w:tc>
          <w:tcPr>
            <w:tcW w:w="1241" w:type="dxa"/>
            <w:noWrap/>
            <w:hideMark/>
          </w:tcPr>
          <w:p w14:paraId="07009758" w14:textId="77777777" w:rsidR="00DF1393" w:rsidRPr="00FD0361" w:rsidRDefault="00DF1393" w:rsidP="00DF1393">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East</w:t>
            </w:r>
          </w:p>
        </w:tc>
        <w:tc>
          <w:tcPr>
            <w:tcW w:w="1241" w:type="dxa"/>
            <w:noWrap/>
            <w:hideMark/>
          </w:tcPr>
          <w:p w14:paraId="3CBAC6B0" w14:textId="77777777" w:rsidR="00DF1393" w:rsidRPr="00FD0361" w:rsidRDefault="00DF1393" w:rsidP="00DF1393">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West</w:t>
            </w:r>
          </w:p>
        </w:tc>
      </w:tr>
      <w:tr w:rsidR="00DF1393" w:rsidRPr="00FD0361" w14:paraId="737B186A" w14:textId="77777777" w:rsidTr="00423F2B">
        <w:trPr>
          <w:trHeight w:val="311"/>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65DBE5C" w14:textId="77777777" w:rsidR="00DF1393" w:rsidRPr="00FD0361" w:rsidRDefault="00DF1393" w:rsidP="00DF1393">
            <w:pPr>
              <w:spacing w:after="0" w:line="240" w:lineRule="auto"/>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an island</w:t>
            </w:r>
          </w:p>
        </w:tc>
        <w:tc>
          <w:tcPr>
            <w:tcW w:w="1081" w:type="dxa"/>
            <w:noWrap/>
            <w:hideMark/>
          </w:tcPr>
          <w:p w14:paraId="255C7A22" w14:textId="77777777" w:rsidR="00DF1393" w:rsidRPr="00FD0361" w:rsidRDefault="00DF1393" w:rsidP="00DF1393">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Outer</w:t>
            </w:r>
          </w:p>
        </w:tc>
        <w:tc>
          <w:tcPr>
            <w:tcW w:w="1241" w:type="dxa"/>
            <w:noWrap/>
            <w:hideMark/>
          </w:tcPr>
          <w:p w14:paraId="67C6325B"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0.000013</w:t>
            </w:r>
          </w:p>
        </w:tc>
        <w:tc>
          <w:tcPr>
            <w:tcW w:w="1420" w:type="dxa"/>
            <w:noWrap/>
            <w:hideMark/>
          </w:tcPr>
          <w:p w14:paraId="3986BC41"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p>
        </w:tc>
        <w:tc>
          <w:tcPr>
            <w:tcW w:w="1241" w:type="dxa"/>
            <w:noWrap/>
            <w:hideMark/>
          </w:tcPr>
          <w:p w14:paraId="00F0D25F"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10</w:t>
            </w:r>
          </w:p>
        </w:tc>
        <w:tc>
          <w:tcPr>
            <w:tcW w:w="1241" w:type="dxa"/>
            <w:noWrap/>
            <w:hideMark/>
          </w:tcPr>
          <w:p w14:paraId="31C3484D"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w:t>
            </w:r>
          </w:p>
        </w:tc>
        <w:tc>
          <w:tcPr>
            <w:tcW w:w="1241" w:type="dxa"/>
            <w:noWrap/>
            <w:hideMark/>
          </w:tcPr>
          <w:p w14:paraId="2BB977E2"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10</w:t>
            </w:r>
          </w:p>
        </w:tc>
        <w:tc>
          <w:tcPr>
            <w:tcW w:w="1241" w:type="dxa"/>
            <w:noWrap/>
            <w:hideMark/>
          </w:tcPr>
          <w:p w14:paraId="0538EA24"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w:t>
            </w:r>
          </w:p>
        </w:tc>
      </w:tr>
      <w:tr w:rsidR="00DF1393" w:rsidRPr="00FD0361" w14:paraId="6B6E98D0" w14:textId="77777777" w:rsidTr="00423F2B">
        <w:trPr>
          <w:trHeight w:val="311"/>
        </w:trPr>
        <w:tc>
          <w:tcPr>
            <w:cnfStyle w:val="001000000000" w:firstRow="0" w:lastRow="0" w:firstColumn="1" w:lastColumn="0" w:oddVBand="0" w:evenVBand="0" w:oddHBand="0" w:evenHBand="0" w:firstRowFirstColumn="0" w:firstRowLastColumn="0" w:lastRowFirstColumn="0" w:lastRowLastColumn="0"/>
            <w:tcW w:w="1206" w:type="dxa"/>
            <w:noWrap/>
            <w:hideMark/>
          </w:tcPr>
          <w:p w14:paraId="54649EF1" w14:textId="77777777" w:rsidR="00DF1393" w:rsidRPr="00FD0361" w:rsidRDefault="00DF1393" w:rsidP="00DF1393">
            <w:pPr>
              <w:spacing w:after="0" w:line="240" w:lineRule="auto"/>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Islington</w:t>
            </w:r>
          </w:p>
        </w:tc>
        <w:tc>
          <w:tcPr>
            <w:tcW w:w="1081" w:type="dxa"/>
            <w:noWrap/>
            <w:hideMark/>
          </w:tcPr>
          <w:p w14:paraId="33327285" w14:textId="77777777" w:rsidR="00DF1393" w:rsidRPr="00FD0361" w:rsidRDefault="00DF1393" w:rsidP="00DF1393">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Inner</w:t>
            </w:r>
          </w:p>
        </w:tc>
        <w:tc>
          <w:tcPr>
            <w:tcW w:w="1241" w:type="dxa"/>
            <w:noWrap/>
            <w:hideMark/>
          </w:tcPr>
          <w:p w14:paraId="31603288"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14.85665</w:t>
            </w:r>
          </w:p>
        </w:tc>
        <w:tc>
          <w:tcPr>
            <w:tcW w:w="1420" w:type="dxa"/>
            <w:noWrap/>
            <w:hideMark/>
          </w:tcPr>
          <w:p w14:paraId="527F598E"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14202.39</w:t>
            </w:r>
          </w:p>
        </w:tc>
        <w:tc>
          <w:tcPr>
            <w:tcW w:w="1241" w:type="dxa"/>
            <w:noWrap/>
            <w:hideMark/>
          </w:tcPr>
          <w:p w14:paraId="7A9B87BB"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187968.7</w:t>
            </w:r>
          </w:p>
        </w:tc>
        <w:tc>
          <w:tcPr>
            <w:tcW w:w="1241" w:type="dxa"/>
            <w:noWrap/>
            <w:hideMark/>
          </w:tcPr>
          <w:p w14:paraId="3BB30765"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181659.1</w:t>
            </w:r>
          </w:p>
        </w:tc>
        <w:tc>
          <w:tcPr>
            <w:tcW w:w="1241" w:type="dxa"/>
            <w:noWrap/>
            <w:hideMark/>
          </w:tcPr>
          <w:p w14:paraId="5E2F8E46"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533484.5</w:t>
            </w:r>
          </w:p>
        </w:tc>
        <w:tc>
          <w:tcPr>
            <w:tcW w:w="1241" w:type="dxa"/>
            <w:noWrap/>
            <w:hideMark/>
          </w:tcPr>
          <w:p w14:paraId="6171F270"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528832.4</w:t>
            </w:r>
          </w:p>
        </w:tc>
      </w:tr>
      <w:tr w:rsidR="00DF1393" w:rsidRPr="00FD0361" w14:paraId="6450F838" w14:textId="77777777" w:rsidTr="00423F2B">
        <w:trPr>
          <w:trHeight w:val="311"/>
        </w:trPr>
        <w:tc>
          <w:tcPr>
            <w:cnfStyle w:val="001000000000" w:firstRow="0" w:lastRow="0" w:firstColumn="1" w:lastColumn="0" w:oddVBand="0" w:evenVBand="0" w:oddHBand="0" w:evenHBand="0" w:firstRowFirstColumn="0" w:firstRowLastColumn="0" w:lastRowFirstColumn="0" w:lastRowLastColumn="0"/>
            <w:tcW w:w="1206" w:type="dxa"/>
            <w:noWrap/>
            <w:hideMark/>
          </w:tcPr>
          <w:p w14:paraId="0CE95382" w14:textId="77777777" w:rsidR="00DF1393" w:rsidRPr="00FD0361" w:rsidRDefault="00DF1393" w:rsidP="00DF1393">
            <w:pPr>
              <w:spacing w:after="0" w:line="240" w:lineRule="auto"/>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Enfield</w:t>
            </w:r>
          </w:p>
        </w:tc>
        <w:tc>
          <w:tcPr>
            <w:tcW w:w="1081" w:type="dxa"/>
            <w:noWrap/>
            <w:hideMark/>
          </w:tcPr>
          <w:p w14:paraId="6E356416" w14:textId="77777777" w:rsidR="00DF1393" w:rsidRPr="00FD0361" w:rsidRDefault="00DF1393" w:rsidP="00DF1393">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Outer</w:t>
            </w:r>
          </w:p>
        </w:tc>
        <w:tc>
          <w:tcPr>
            <w:tcW w:w="1241" w:type="dxa"/>
            <w:noWrap/>
            <w:hideMark/>
          </w:tcPr>
          <w:p w14:paraId="114D933C"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82.20019</w:t>
            </w:r>
          </w:p>
        </w:tc>
        <w:tc>
          <w:tcPr>
            <w:tcW w:w="1420" w:type="dxa"/>
            <w:noWrap/>
            <w:hideMark/>
          </w:tcPr>
          <w:p w14:paraId="6816265B"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3860.088</w:t>
            </w:r>
          </w:p>
        </w:tc>
        <w:tc>
          <w:tcPr>
            <w:tcW w:w="1241" w:type="dxa"/>
            <w:noWrap/>
            <w:hideMark/>
          </w:tcPr>
          <w:p w14:paraId="34CA6ECA"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200933.9</w:t>
            </w:r>
          </w:p>
        </w:tc>
        <w:tc>
          <w:tcPr>
            <w:tcW w:w="1241" w:type="dxa"/>
            <w:noWrap/>
            <w:hideMark/>
          </w:tcPr>
          <w:p w14:paraId="55090D47"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191460.9</w:t>
            </w:r>
          </w:p>
        </w:tc>
        <w:tc>
          <w:tcPr>
            <w:tcW w:w="1241" w:type="dxa"/>
            <w:noWrap/>
            <w:hideMark/>
          </w:tcPr>
          <w:p w14:paraId="574F4B16"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537813</w:t>
            </w:r>
          </w:p>
        </w:tc>
        <w:tc>
          <w:tcPr>
            <w:tcW w:w="1241" w:type="dxa"/>
            <w:noWrap/>
            <w:hideMark/>
          </w:tcPr>
          <w:p w14:paraId="18007338"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525568.6</w:t>
            </w:r>
          </w:p>
        </w:tc>
      </w:tr>
      <w:tr w:rsidR="00DF1393" w:rsidRPr="00FD0361" w14:paraId="1C7D9688" w14:textId="77777777" w:rsidTr="00423F2B">
        <w:trPr>
          <w:trHeight w:val="311"/>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14F641F" w14:textId="77777777" w:rsidR="00DF1393" w:rsidRPr="00FD0361" w:rsidRDefault="00DF1393" w:rsidP="00DF1393">
            <w:pPr>
              <w:spacing w:after="0" w:line="240" w:lineRule="auto"/>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Havering</w:t>
            </w:r>
          </w:p>
        </w:tc>
        <w:tc>
          <w:tcPr>
            <w:tcW w:w="1081" w:type="dxa"/>
            <w:noWrap/>
            <w:hideMark/>
          </w:tcPr>
          <w:p w14:paraId="2DC0C2B1" w14:textId="77777777" w:rsidR="00DF1393" w:rsidRPr="00FD0361" w:rsidRDefault="00DF1393" w:rsidP="00DF1393">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Outer</w:t>
            </w:r>
          </w:p>
        </w:tc>
        <w:tc>
          <w:tcPr>
            <w:tcW w:w="1241" w:type="dxa"/>
            <w:noWrap/>
            <w:hideMark/>
          </w:tcPr>
          <w:p w14:paraId="56F9DA70"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114.4573</w:t>
            </w:r>
          </w:p>
        </w:tc>
        <w:tc>
          <w:tcPr>
            <w:tcW w:w="1420" w:type="dxa"/>
            <w:noWrap/>
            <w:hideMark/>
          </w:tcPr>
          <w:p w14:paraId="4A3DE83B"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2094.231</w:t>
            </w:r>
          </w:p>
        </w:tc>
        <w:tc>
          <w:tcPr>
            <w:tcW w:w="1241" w:type="dxa"/>
            <w:noWrap/>
            <w:hideMark/>
          </w:tcPr>
          <w:p w14:paraId="44030EB4"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194889.3</w:t>
            </w:r>
          </w:p>
        </w:tc>
        <w:tc>
          <w:tcPr>
            <w:tcW w:w="1241" w:type="dxa"/>
            <w:noWrap/>
            <w:hideMark/>
          </w:tcPr>
          <w:p w14:paraId="4457DF1D"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178410.9</w:t>
            </w:r>
          </w:p>
        </w:tc>
        <w:tc>
          <w:tcPr>
            <w:tcW w:w="1241" w:type="dxa"/>
            <w:noWrap/>
            <w:hideMark/>
          </w:tcPr>
          <w:p w14:paraId="7A173F90"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561957.5</w:t>
            </w:r>
          </w:p>
        </w:tc>
        <w:tc>
          <w:tcPr>
            <w:tcW w:w="1241" w:type="dxa"/>
            <w:noWrap/>
            <w:hideMark/>
          </w:tcPr>
          <w:p w14:paraId="68EE63F5"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548106.9</w:t>
            </w:r>
          </w:p>
        </w:tc>
      </w:tr>
      <w:tr w:rsidR="00DF1393" w:rsidRPr="00FD0361" w14:paraId="64A27653" w14:textId="77777777" w:rsidTr="00423F2B">
        <w:trPr>
          <w:trHeight w:val="311"/>
        </w:trPr>
        <w:tc>
          <w:tcPr>
            <w:cnfStyle w:val="001000000000" w:firstRow="0" w:lastRow="0" w:firstColumn="1" w:lastColumn="0" w:oddVBand="0" w:evenVBand="0" w:oddHBand="0" w:evenHBand="0" w:firstRowFirstColumn="0" w:firstRowLastColumn="0" w:lastRowFirstColumn="0" w:lastRowLastColumn="0"/>
            <w:tcW w:w="1206" w:type="dxa"/>
            <w:noWrap/>
            <w:hideMark/>
          </w:tcPr>
          <w:p w14:paraId="1904A1CC" w14:textId="77777777" w:rsidR="00DF1393" w:rsidRPr="00FD0361" w:rsidRDefault="00DF1393" w:rsidP="00DF1393">
            <w:pPr>
              <w:spacing w:after="0" w:line="240" w:lineRule="auto"/>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Bromley</w:t>
            </w:r>
          </w:p>
        </w:tc>
        <w:tc>
          <w:tcPr>
            <w:tcW w:w="1081" w:type="dxa"/>
            <w:noWrap/>
            <w:hideMark/>
          </w:tcPr>
          <w:p w14:paraId="61BFC009" w14:textId="77777777" w:rsidR="00DF1393" w:rsidRPr="00FD0361" w:rsidRDefault="00DF1393" w:rsidP="00DF1393">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Outer</w:t>
            </w:r>
          </w:p>
        </w:tc>
        <w:tc>
          <w:tcPr>
            <w:tcW w:w="1241" w:type="dxa"/>
            <w:noWrap/>
            <w:hideMark/>
          </w:tcPr>
          <w:p w14:paraId="14370A90"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150.1349</w:t>
            </w:r>
          </w:p>
        </w:tc>
        <w:tc>
          <w:tcPr>
            <w:tcW w:w="1420" w:type="dxa"/>
            <w:noWrap/>
            <w:hideMark/>
          </w:tcPr>
          <w:p w14:paraId="1E9D025E"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2091.453</w:t>
            </w:r>
          </w:p>
        </w:tc>
        <w:tc>
          <w:tcPr>
            <w:tcW w:w="1241" w:type="dxa"/>
            <w:noWrap/>
            <w:hideMark/>
          </w:tcPr>
          <w:p w14:paraId="087091A4"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173658.3</w:t>
            </w:r>
          </w:p>
        </w:tc>
        <w:tc>
          <w:tcPr>
            <w:tcW w:w="1241" w:type="dxa"/>
            <w:noWrap/>
            <w:hideMark/>
          </w:tcPr>
          <w:p w14:paraId="618FEA9C"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156480.9</w:t>
            </w:r>
          </w:p>
        </w:tc>
        <w:tc>
          <w:tcPr>
            <w:tcW w:w="1241" w:type="dxa"/>
            <w:noWrap/>
            <w:hideMark/>
          </w:tcPr>
          <w:p w14:paraId="69285F0D"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550541.2</w:t>
            </w:r>
          </w:p>
        </w:tc>
        <w:tc>
          <w:tcPr>
            <w:tcW w:w="1241" w:type="dxa"/>
            <w:noWrap/>
            <w:hideMark/>
          </w:tcPr>
          <w:p w14:paraId="4CD363A4" w14:textId="77777777" w:rsidR="00DF1393" w:rsidRPr="00FD0361" w:rsidRDefault="00DF1393" w:rsidP="00DF1393">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val="en-IN" w:eastAsia="en-IN"/>
              </w:rPr>
            </w:pPr>
            <w:r w:rsidRPr="00FD0361">
              <w:rPr>
                <w:rFonts w:ascii="Aptos Narrow" w:eastAsia="Times New Roman" w:hAnsi="Aptos Narrow" w:cs="Times New Roman"/>
                <w:color w:val="000000"/>
                <w:lang w:val="en-IN" w:eastAsia="en-IN"/>
              </w:rPr>
              <w:t>533531.5</w:t>
            </w:r>
          </w:p>
        </w:tc>
      </w:tr>
    </w:tbl>
    <w:p w14:paraId="7E082430" w14:textId="77777777" w:rsidR="00DF1393" w:rsidRDefault="00DF1393" w:rsidP="00704373">
      <w:pPr>
        <w:jc w:val="both"/>
        <w:rPr>
          <w:rFonts w:ascii="Times New Roman" w:hAnsi="Times New Roman" w:cs="Times New Roman"/>
          <w:b/>
          <w:bCs/>
          <w:sz w:val="24"/>
          <w:szCs w:val="24"/>
          <w:lang w:val="en-IN"/>
        </w:rPr>
      </w:pPr>
    </w:p>
    <w:p w14:paraId="4A4FF37A" w14:textId="6C1D4FD9" w:rsidR="004C22B5" w:rsidRDefault="00FD0361" w:rsidP="00B8312F">
      <w:pPr>
        <w:pStyle w:val="Caption"/>
        <w:jc w:val="center"/>
        <w:rPr>
          <w:rFonts w:ascii="Times New Roman" w:hAnsi="Times New Roman" w:cs="Times New Roman"/>
          <w:i w:val="0"/>
          <w:iCs w:val="0"/>
          <w:color w:val="000000" w:themeColor="text1"/>
          <w:sz w:val="20"/>
          <w:szCs w:val="20"/>
        </w:rPr>
      </w:pPr>
      <w:bookmarkStart w:id="3" w:name="_Toc228793938"/>
      <w:r w:rsidRPr="00FD0361">
        <w:rPr>
          <w:rFonts w:ascii="Times New Roman" w:hAnsi="Times New Roman" w:cs="Times New Roman"/>
          <w:i w:val="0"/>
          <w:iCs w:val="0"/>
          <w:color w:val="000000" w:themeColor="text1"/>
          <w:sz w:val="20"/>
          <w:szCs w:val="20"/>
        </w:rPr>
        <w:t xml:space="preserve">Table </w:t>
      </w:r>
      <w:r w:rsidRPr="00FD0361">
        <w:rPr>
          <w:rFonts w:ascii="Times New Roman" w:hAnsi="Times New Roman" w:cs="Times New Roman"/>
          <w:i w:val="0"/>
          <w:iCs w:val="0"/>
          <w:color w:val="000000" w:themeColor="text1"/>
          <w:sz w:val="20"/>
          <w:szCs w:val="20"/>
        </w:rPr>
        <w:fldChar w:fldCharType="begin"/>
      </w:r>
      <w:r w:rsidRPr="00FD0361">
        <w:rPr>
          <w:rFonts w:ascii="Times New Roman" w:hAnsi="Times New Roman" w:cs="Times New Roman"/>
          <w:i w:val="0"/>
          <w:iCs w:val="0"/>
          <w:color w:val="000000" w:themeColor="text1"/>
          <w:sz w:val="20"/>
          <w:szCs w:val="20"/>
        </w:rPr>
        <w:instrText xml:space="preserve"> SEQ Table \* ARABIC </w:instrText>
      </w:r>
      <w:r w:rsidRPr="00FD0361">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2</w:t>
      </w:r>
      <w:r w:rsidRPr="00FD0361">
        <w:rPr>
          <w:rFonts w:ascii="Times New Roman" w:hAnsi="Times New Roman" w:cs="Times New Roman"/>
          <w:i w:val="0"/>
          <w:iCs w:val="0"/>
          <w:color w:val="000000" w:themeColor="text1"/>
          <w:sz w:val="20"/>
          <w:szCs w:val="20"/>
        </w:rPr>
        <w:fldChar w:fldCharType="end"/>
      </w:r>
      <w:r w:rsidRPr="00FD0361">
        <w:rPr>
          <w:rFonts w:ascii="Times New Roman" w:hAnsi="Times New Roman" w:cs="Times New Roman"/>
          <w:i w:val="0"/>
          <w:iCs w:val="0"/>
          <w:color w:val="000000" w:themeColor="text1"/>
          <w:sz w:val="20"/>
          <w:szCs w:val="20"/>
        </w:rPr>
        <w:t>: london_guinness_book</w:t>
      </w:r>
      <w:bookmarkEnd w:id="3"/>
    </w:p>
    <w:p w14:paraId="55F0CCD1" w14:textId="77777777" w:rsidR="00B8312F" w:rsidRDefault="00B8312F" w:rsidP="00FD0361">
      <w:pPr>
        <w:jc w:val="both"/>
        <w:rPr>
          <w:rFonts w:ascii="Times New Roman" w:hAnsi="Times New Roman" w:cs="Times New Roman"/>
          <w:b/>
          <w:bCs/>
          <w:sz w:val="28"/>
          <w:szCs w:val="28"/>
          <w:lang w:val="en-IN"/>
        </w:rPr>
      </w:pPr>
    </w:p>
    <w:p w14:paraId="48605408" w14:textId="77777777" w:rsidR="00B8312F" w:rsidRDefault="00B8312F" w:rsidP="00FD0361">
      <w:pPr>
        <w:jc w:val="both"/>
        <w:rPr>
          <w:rFonts w:ascii="Times New Roman" w:hAnsi="Times New Roman" w:cs="Times New Roman"/>
          <w:b/>
          <w:bCs/>
          <w:sz w:val="28"/>
          <w:szCs w:val="28"/>
          <w:lang w:val="en-IN"/>
        </w:rPr>
      </w:pPr>
    </w:p>
    <w:p w14:paraId="24C0B5AA" w14:textId="44CBB523" w:rsidR="00FD0361" w:rsidRPr="00FD0361" w:rsidRDefault="00FD0361" w:rsidP="00FD0361">
      <w:pPr>
        <w:jc w:val="both"/>
        <w:rPr>
          <w:rFonts w:ascii="Times New Roman" w:hAnsi="Times New Roman" w:cs="Times New Roman"/>
          <w:b/>
          <w:bCs/>
          <w:sz w:val="28"/>
          <w:szCs w:val="28"/>
          <w:lang w:val="en-IN"/>
        </w:rPr>
      </w:pPr>
      <w:r w:rsidRPr="00FD0361">
        <w:rPr>
          <w:rFonts w:ascii="Times New Roman" w:hAnsi="Times New Roman" w:cs="Times New Roman"/>
          <w:b/>
          <w:bCs/>
          <w:sz w:val="28"/>
          <w:szCs w:val="28"/>
          <w:lang w:val="en-IN"/>
        </w:rPr>
        <w:lastRenderedPageBreak/>
        <w:t>Interpretation</w:t>
      </w:r>
    </w:p>
    <w:p w14:paraId="61EDFDB6" w14:textId="77777777" w:rsidR="0093490A" w:rsidRPr="0093490A" w:rsidRDefault="0093490A" w:rsidP="0093490A">
      <w:pPr>
        <w:jc w:val="both"/>
        <w:rPr>
          <w:rFonts w:ascii="Times New Roman" w:hAnsi="Times New Roman" w:cs="Times New Roman"/>
          <w:sz w:val="24"/>
          <w:szCs w:val="24"/>
        </w:rPr>
      </w:pPr>
      <w:r w:rsidRPr="0093490A">
        <w:rPr>
          <w:rFonts w:ascii="Times New Roman" w:hAnsi="Times New Roman" w:cs="Times New Roman"/>
          <w:sz w:val="24"/>
          <w:szCs w:val="24"/>
        </w:rPr>
        <w:t>The table presents key spatial characteristics of London boroughs, such as area, population density, and geographic extent defined by northern, southern, eastern, and western boundaries. These metrics facilitate the identification of boroughs exhibiting extreme spatial properties.</w:t>
      </w:r>
    </w:p>
    <w:p w14:paraId="022B1CE4" w14:textId="77777777" w:rsidR="0093490A" w:rsidRPr="0093490A" w:rsidRDefault="0093490A" w:rsidP="0093490A">
      <w:pPr>
        <w:jc w:val="both"/>
        <w:rPr>
          <w:rFonts w:ascii="Times New Roman" w:hAnsi="Times New Roman" w:cs="Times New Roman"/>
          <w:sz w:val="24"/>
          <w:szCs w:val="24"/>
        </w:rPr>
      </w:pPr>
      <w:r w:rsidRPr="0093490A">
        <w:rPr>
          <w:rFonts w:ascii="Times New Roman" w:hAnsi="Times New Roman" w:cs="Times New Roman"/>
          <w:sz w:val="24"/>
          <w:szCs w:val="24"/>
        </w:rPr>
        <w:t>The results show that Bromley possesses the largest area and is the southernmost borough, whereas Islington has the smallest area and the highest population density. Havering exhibits the lowest population density and is the easternmost borough, while Enfield is identified as the northernmost borough. These findings underscore distinct differences in size, density, and spatial positioning among London boroughs.</w:t>
      </w:r>
    </w:p>
    <w:p w14:paraId="4B000E46" w14:textId="77777777" w:rsidR="0093490A" w:rsidRDefault="0093490A" w:rsidP="0093490A">
      <w:pPr>
        <w:jc w:val="both"/>
        <w:rPr>
          <w:rFonts w:ascii="Times New Roman" w:hAnsi="Times New Roman" w:cs="Times New Roman"/>
          <w:sz w:val="24"/>
          <w:szCs w:val="24"/>
        </w:rPr>
      </w:pPr>
      <w:r w:rsidRPr="0093490A">
        <w:rPr>
          <w:rFonts w:ascii="Times New Roman" w:hAnsi="Times New Roman" w:cs="Times New Roman"/>
          <w:sz w:val="24"/>
          <w:szCs w:val="24"/>
        </w:rPr>
        <w:t>This analysis demonstrates the application of spatial SQL to examine geographic characteristics through functions such as area calculations and minimum bounding rectangle (MBR) coordinates. These techniques support urban analysis, regional comparison, and planning activities. The query may be enhanced by refining filters, eliminating extraneous records, and presenting results in a more concise summary format.</w:t>
      </w:r>
    </w:p>
    <w:p w14:paraId="0FEDCB94" w14:textId="77777777" w:rsidR="0093490A" w:rsidRPr="0093490A" w:rsidRDefault="0093490A" w:rsidP="0093490A">
      <w:pPr>
        <w:jc w:val="both"/>
        <w:rPr>
          <w:rFonts w:ascii="Times New Roman" w:hAnsi="Times New Roman" w:cs="Times New Roman"/>
          <w:sz w:val="24"/>
          <w:szCs w:val="24"/>
        </w:rPr>
      </w:pPr>
    </w:p>
    <w:p w14:paraId="481677F2" w14:textId="1134B06E" w:rsidR="00C463DB" w:rsidRDefault="00C463DB" w:rsidP="00DF1393">
      <w:pPr>
        <w:pStyle w:val="Heading2"/>
      </w:pPr>
      <w:bookmarkStart w:id="4" w:name="_Toc228791947"/>
      <w:r w:rsidRPr="00C463DB">
        <w:t>Task 4: Business / Services within Boroughs (Points within Polygons)</w:t>
      </w:r>
      <w:bookmarkEnd w:id="4"/>
    </w:p>
    <w:p w14:paraId="46EA7E18" w14:textId="77777777" w:rsidR="00C463DB" w:rsidRPr="00C463DB" w:rsidRDefault="00C463DB" w:rsidP="00C463DB">
      <w:pPr>
        <w:jc w:val="both"/>
        <w:rPr>
          <w:rFonts w:ascii="Times New Roman" w:hAnsi="Times New Roman" w:cs="Times New Roman"/>
          <w:b/>
          <w:bCs/>
          <w:sz w:val="24"/>
          <w:szCs w:val="24"/>
          <w:lang w:val="en-IN"/>
        </w:rPr>
      </w:pPr>
      <w:r w:rsidRPr="00C463DB">
        <w:rPr>
          <w:rFonts w:ascii="Times New Roman" w:hAnsi="Times New Roman" w:cs="Times New Roman"/>
          <w:b/>
          <w:bCs/>
          <w:sz w:val="24"/>
          <w:szCs w:val="24"/>
          <w:lang w:val="en-IN"/>
        </w:rPr>
        <w:t>Objective</w:t>
      </w:r>
    </w:p>
    <w:p w14:paraId="027E894B" w14:textId="77777777"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The objective is to identify the business and service locations, specifically credit unions and underground stations, situated within each London borough based on spatial relationships.</w:t>
      </w:r>
    </w:p>
    <w:p w14:paraId="4B65C4DB" w14:textId="77777777"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b/>
          <w:bCs/>
          <w:sz w:val="24"/>
          <w:szCs w:val="24"/>
          <w:lang w:val="en-IN"/>
        </w:rPr>
        <w:t>Method</w:t>
      </w:r>
    </w:p>
    <w:p w14:paraId="1A3DF1C3" w14:textId="7442B139"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Spatial SQL queries were employed to </w:t>
      </w:r>
      <w:r>
        <w:rPr>
          <w:rFonts w:ascii="Times New Roman" w:hAnsi="Times New Roman" w:cs="Times New Roman"/>
          <w:sz w:val="24"/>
          <w:szCs w:val="24"/>
          <w:lang w:val="en-IN"/>
        </w:rPr>
        <w:t>analyse</w:t>
      </w:r>
      <w:r w:rsidRPr="0093490A">
        <w:rPr>
          <w:rFonts w:ascii="Times New Roman" w:hAnsi="Times New Roman" w:cs="Times New Roman"/>
          <w:sz w:val="24"/>
          <w:szCs w:val="24"/>
          <w:lang w:val="en-IN"/>
        </w:rPr>
        <w:t xml:space="preserve"> the data using the following functions:</w:t>
      </w:r>
    </w:p>
    <w:p w14:paraId="574F3C38" w14:textId="77777777" w:rsidR="0093490A" w:rsidRDefault="0093490A" w:rsidP="0093490A">
      <w:pPr>
        <w:pStyle w:val="ListParagraph"/>
        <w:numPr>
          <w:ilvl w:val="0"/>
          <w:numId w:val="48"/>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ST_Contains() was used to determine whether point features, such as credit unions and underground stations, are located within borough polygons.</w:t>
      </w:r>
    </w:p>
    <w:p w14:paraId="56471178" w14:textId="69DD7A9B" w:rsidR="0093490A" w:rsidRPr="0093490A" w:rsidRDefault="0093490A" w:rsidP="0093490A">
      <w:pPr>
        <w:pStyle w:val="ListParagraph"/>
        <w:numPr>
          <w:ilvl w:val="0"/>
          <w:numId w:val="48"/>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JOIN and LEFT JOIN operations were </w:t>
      </w:r>
      <w:r>
        <w:rPr>
          <w:rFonts w:ascii="Times New Roman" w:hAnsi="Times New Roman" w:cs="Times New Roman"/>
          <w:sz w:val="24"/>
          <w:szCs w:val="24"/>
          <w:lang w:val="en-IN"/>
        </w:rPr>
        <w:t>utilised</w:t>
      </w:r>
      <w:r w:rsidRPr="0093490A">
        <w:rPr>
          <w:rFonts w:ascii="Times New Roman" w:hAnsi="Times New Roman" w:cs="Times New Roman"/>
          <w:sz w:val="24"/>
          <w:szCs w:val="24"/>
          <w:lang w:val="en-IN"/>
        </w:rPr>
        <w:t xml:space="preserve"> to associate point and polygon tables.</w:t>
      </w:r>
    </w:p>
    <w:p w14:paraId="6942F849" w14:textId="77777777" w:rsidR="0093490A" w:rsidRDefault="0093490A" w:rsidP="0093490A">
      <w:pPr>
        <w:pStyle w:val="ListParagraph"/>
        <w:numPr>
          <w:ilvl w:val="0"/>
          <w:numId w:val="45"/>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COUNT() and DISTINCT to calculate the number of underground stations </w:t>
      </w:r>
    </w:p>
    <w:p w14:paraId="7F7606B3" w14:textId="5BDA3AAF" w:rsidR="0093490A" w:rsidRPr="0093490A" w:rsidRDefault="0093490A" w:rsidP="0093490A">
      <w:pPr>
        <w:ind w:left="360"/>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Additional calculations were performed to </w:t>
      </w:r>
      <w:r>
        <w:rPr>
          <w:rFonts w:ascii="Times New Roman" w:hAnsi="Times New Roman" w:cs="Times New Roman"/>
          <w:sz w:val="24"/>
          <w:szCs w:val="24"/>
          <w:lang w:val="en-IN"/>
        </w:rPr>
        <w:t>normalise</w:t>
      </w:r>
      <w:r w:rsidRPr="0093490A">
        <w:rPr>
          <w:rFonts w:ascii="Times New Roman" w:hAnsi="Times New Roman" w:cs="Times New Roman"/>
          <w:sz w:val="24"/>
          <w:szCs w:val="24"/>
          <w:lang w:val="en-IN"/>
        </w:rPr>
        <w:t xml:space="preserve"> the number of stations by borough area and population</w:t>
      </w:r>
      <w:r>
        <w:rPr>
          <w:rFonts w:ascii="Times New Roman" w:hAnsi="Times New Roman" w:cs="Times New Roman"/>
          <w:sz w:val="24"/>
          <w:szCs w:val="24"/>
          <w:lang w:val="en-IN"/>
        </w:rPr>
        <w:t xml:space="preserve">, </w:t>
      </w:r>
      <w:r w:rsidRPr="0093490A">
        <w:rPr>
          <w:rFonts w:ascii="Times New Roman" w:hAnsi="Times New Roman" w:cs="Times New Roman"/>
          <w:sz w:val="24"/>
          <w:szCs w:val="24"/>
          <w:lang w:val="en-IN"/>
        </w:rPr>
        <w:t>borough area and population.</w:t>
      </w:r>
    </w:p>
    <w:p w14:paraId="791237BE" w14:textId="77777777" w:rsidR="00C463DB" w:rsidRPr="00C463DB" w:rsidRDefault="00C463DB" w:rsidP="00C463DB">
      <w:pPr>
        <w:jc w:val="both"/>
        <w:rPr>
          <w:rFonts w:ascii="Times New Roman" w:hAnsi="Times New Roman" w:cs="Times New Roman"/>
          <w:b/>
          <w:bCs/>
          <w:sz w:val="24"/>
          <w:szCs w:val="24"/>
          <w:lang w:val="en-IN"/>
        </w:rPr>
      </w:pPr>
      <w:r w:rsidRPr="00C463DB">
        <w:rPr>
          <w:rFonts w:ascii="Times New Roman" w:hAnsi="Times New Roman" w:cs="Times New Roman"/>
          <w:b/>
          <w:bCs/>
          <w:sz w:val="24"/>
          <w:szCs w:val="24"/>
          <w:lang w:val="en-IN"/>
        </w:rPr>
        <w:t>Result</w:t>
      </w:r>
    </w:p>
    <w:tbl>
      <w:tblPr>
        <w:tblStyle w:val="GridTable1Light"/>
        <w:tblW w:w="8518" w:type="dxa"/>
        <w:tblLook w:val="04A0" w:firstRow="1" w:lastRow="0" w:firstColumn="1" w:lastColumn="0" w:noHBand="0" w:noVBand="1"/>
      </w:tblPr>
      <w:tblGrid>
        <w:gridCol w:w="1055"/>
        <w:gridCol w:w="2201"/>
        <w:gridCol w:w="1070"/>
        <w:gridCol w:w="1198"/>
        <w:gridCol w:w="1763"/>
        <w:gridCol w:w="1231"/>
      </w:tblGrid>
      <w:tr w:rsidR="00C463DB" w:rsidRPr="008F7359" w14:paraId="4C252D11" w14:textId="77777777" w:rsidTr="008F7359">
        <w:trPr>
          <w:cnfStyle w:val="100000000000" w:firstRow="1" w:lastRow="0" w:firstColumn="0" w:lastColumn="0" w:oddVBand="0" w:evenVBand="0" w:oddHBand="0" w:evenHBand="0" w:firstRowFirstColumn="0" w:firstRowLastColumn="0" w:lastRowFirstColumn="0" w:lastRowLastColumn="0"/>
          <w:trHeight w:val="967"/>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081EE79" w14:textId="77777777" w:rsidR="00C463DB" w:rsidRPr="008F7359" w:rsidRDefault="00C463DB">
            <w:pPr>
              <w:spacing w:after="0" w:line="240" w:lineRule="auto"/>
              <w:rPr>
                <w:rFonts w:ascii="Times New Roman" w:hAnsi="Times New Roman" w:cs="Times New Roman"/>
                <w:color w:val="000000"/>
                <w:sz w:val="24"/>
                <w:szCs w:val="24"/>
                <w:lang w:val="en-IN"/>
              </w:rPr>
            </w:pPr>
            <w:r w:rsidRPr="008F7359">
              <w:rPr>
                <w:rFonts w:ascii="Times New Roman" w:hAnsi="Times New Roman" w:cs="Times New Roman"/>
                <w:color w:val="000000"/>
                <w:sz w:val="24"/>
                <w:szCs w:val="24"/>
              </w:rPr>
              <w:t>Group</w:t>
            </w:r>
          </w:p>
        </w:tc>
        <w:tc>
          <w:tcPr>
            <w:tcW w:w="2201" w:type="dxa"/>
            <w:noWrap/>
            <w:hideMark/>
          </w:tcPr>
          <w:p w14:paraId="13A65660" w14:textId="77777777" w:rsidR="00C463DB" w:rsidRPr="008F7359" w:rsidRDefault="00C463D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London Borough Name</w:t>
            </w:r>
          </w:p>
        </w:tc>
        <w:tc>
          <w:tcPr>
            <w:tcW w:w="1070" w:type="dxa"/>
            <w:noWrap/>
            <w:hideMark/>
          </w:tcPr>
          <w:p w14:paraId="6F4C601D" w14:textId="77777777" w:rsidR="00C463DB" w:rsidRPr="008F7359" w:rsidRDefault="00C463D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Number of Tube Stations</w:t>
            </w:r>
          </w:p>
        </w:tc>
        <w:tc>
          <w:tcPr>
            <w:tcW w:w="1198" w:type="dxa"/>
            <w:noWrap/>
            <w:hideMark/>
          </w:tcPr>
          <w:p w14:paraId="60102990" w14:textId="77777777" w:rsidR="00C463DB" w:rsidRPr="008F7359" w:rsidRDefault="00C463D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 xml:space="preserve">Number of Lines </w:t>
            </w:r>
          </w:p>
        </w:tc>
        <w:tc>
          <w:tcPr>
            <w:tcW w:w="1763" w:type="dxa"/>
            <w:noWrap/>
            <w:hideMark/>
          </w:tcPr>
          <w:p w14:paraId="671766A1" w14:textId="77777777" w:rsidR="00C463DB" w:rsidRPr="008F7359" w:rsidRDefault="00C463D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Stations / sq.Km</w:t>
            </w:r>
          </w:p>
        </w:tc>
        <w:tc>
          <w:tcPr>
            <w:tcW w:w="1231" w:type="dxa"/>
            <w:noWrap/>
            <w:hideMark/>
          </w:tcPr>
          <w:p w14:paraId="07C92F38" w14:textId="77777777" w:rsidR="00C463DB" w:rsidRPr="008F7359" w:rsidRDefault="00C463D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Stations / 1000 pop</w:t>
            </w:r>
          </w:p>
        </w:tc>
      </w:tr>
      <w:tr w:rsidR="00C463DB" w:rsidRPr="008F7359" w14:paraId="6809C253"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493EC815"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088E9E7B"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Camden</w:t>
            </w:r>
          </w:p>
        </w:tc>
        <w:tc>
          <w:tcPr>
            <w:tcW w:w="1070" w:type="dxa"/>
            <w:noWrap/>
            <w:hideMark/>
          </w:tcPr>
          <w:p w14:paraId="626287C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19</w:t>
            </w:r>
          </w:p>
        </w:tc>
        <w:tc>
          <w:tcPr>
            <w:tcW w:w="1198" w:type="dxa"/>
            <w:noWrap/>
            <w:hideMark/>
          </w:tcPr>
          <w:p w14:paraId="78FFFF3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8</w:t>
            </w:r>
          </w:p>
        </w:tc>
        <w:tc>
          <w:tcPr>
            <w:tcW w:w="1763" w:type="dxa"/>
            <w:noWrap/>
            <w:hideMark/>
          </w:tcPr>
          <w:p w14:paraId="0FEEA89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0.871988</w:t>
            </w:r>
          </w:p>
        </w:tc>
        <w:tc>
          <w:tcPr>
            <w:tcW w:w="1231" w:type="dxa"/>
            <w:noWrap/>
            <w:hideMark/>
          </w:tcPr>
          <w:p w14:paraId="51C75B6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0.084444</w:t>
            </w:r>
          </w:p>
        </w:tc>
      </w:tr>
      <w:tr w:rsidR="00C463DB" w:rsidRPr="008F7359" w14:paraId="14F19DFD"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5970D06E"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57F8E37A"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City</w:t>
            </w:r>
          </w:p>
        </w:tc>
        <w:tc>
          <w:tcPr>
            <w:tcW w:w="1070" w:type="dxa"/>
            <w:noWrap/>
            <w:hideMark/>
          </w:tcPr>
          <w:p w14:paraId="023B9F2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14</w:t>
            </w:r>
          </w:p>
        </w:tc>
        <w:tc>
          <w:tcPr>
            <w:tcW w:w="1198" w:type="dxa"/>
            <w:noWrap/>
            <w:hideMark/>
          </w:tcPr>
          <w:p w14:paraId="4455813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8</w:t>
            </w:r>
          </w:p>
        </w:tc>
        <w:tc>
          <w:tcPr>
            <w:tcW w:w="1763" w:type="dxa"/>
            <w:noWrap/>
            <w:hideMark/>
          </w:tcPr>
          <w:p w14:paraId="1F4B2A5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4.445319</w:t>
            </w:r>
          </w:p>
        </w:tc>
        <w:tc>
          <w:tcPr>
            <w:tcW w:w="1231" w:type="dxa"/>
            <w:noWrap/>
            <w:hideMark/>
          </w:tcPr>
          <w:p w14:paraId="21A368A1"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1.842105</w:t>
            </w:r>
          </w:p>
        </w:tc>
      </w:tr>
      <w:tr w:rsidR="00C463DB" w:rsidRPr="008F7359" w14:paraId="079D28B0"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1446C0EA"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lastRenderedPageBreak/>
              <w:t>Inner</w:t>
            </w:r>
          </w:p>
        </w:tc>
        <w:tc>
          <w:tcPr>
            <w:tcW w:w="2201" w:type="dxa"/>
            <w:noWrap/>
            <w:hideMark/>
          </w:tcPr>
          <w:p w14:paraId="796387DA"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Hackney</w:t>
            </w:r>
          </w:p>
        </w:tc>
        <w:tc>
          <w:tcPr>
            <w:tcW w:w="1070" w:type="dxa"/>
            <w:noWrap/>
            <w:hideMark/>
          </w:tcPr>
          <w:p w14:paraId="7A5FB4E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198" w:type="dxa"/>
            <w:noWrap/>
            <w:hideMark/>
          </w:tcPr>
          <w:p w14:paraId="44ABBB6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763" w:type="dxa"/>
            <w:noWrap/>
            <w:hideMark/>
          </w:tcPr>
          <w:p w14:paraId="0B40AB1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0.052496</w:t>
            </w:r>
          </w:p>
        </w:tc>
        <w:tc>
          <w:tcPr>
            <w:tcW w:w="1231" w:type="dxa"/>
            <w:noWrap/>
            <w:hideMark/>
          </w:tcPr>
          <w:p w14:paraId="4AF0814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0.003967</w:t>
            </w:r>
          </w:p>
        </w:tc>
      </w:tr>
      <w:tr w:rsidR="00C463DB" w:rsidRPr="008F7359" w14:paraId="4F1F2D3A"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332EA6E1"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1FC4CF65"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Hammersmith and Fulham</w:t>
            </w:r>
          </w:p>
        </w:tc>
        <w:tc>
          <w:tcPr>
            <w:tcW w:w="1070" w:type="dxa"/>
            <w:noWrap/>
            <w:hideMark/>
          </w:tcPr>
          <w:p w14:paraId="5C551E5F"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15</w:t>
            </w:r>
          </w:p>
        </w:tc>
        <w:tc>
          <w:tcPr>
            <w:tcW w:w="1198" w:type="dxa"/>
            <w:noWrap/>
            <w:hideMark/>
          </w:tcPr>
          <w:p w14:paraId="487B03B2"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763" w:type="dxa"/>
            <w:noWrap/>
            <w:hideMark/>
          </w:tcPr>
          <w:p w14:paraId="32498DB2"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0.874428</w:t>
            </w:r>
          </w:p>
        </w:tc>
        <w:tc>
          <w:tcPr>
            <w:tcW w:w="1231" w:type="dxa"/>
            <w:noWrap/>
            <w:hideMark/>
          </w:tcPr>
          <w:p w14:paraId="4ACDAAD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0.08338</w:t>
            </w:r>
          </w:p>
        </w:tc>
      </w:tr>
      <w:tr w:rsidR="00C463DB" w:rsidRPr="008F7359" w14:paraId="01B64C5B"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7A16FC55"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5EDB4928"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Haringey</w:t>
            </w:r>
          </w:p>
        </w:tc>
        <w:tc>
          <w:tcPr>
            <w:tcW w:w="1070" w:type="dxa"/>
            <w:noWrap/>
            <w:hideMark/>
          </w:tcPr>
          <w:p w14:paraId="1D925C2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6</w:t>
            </w:r>
          </w:p>
        </w:tc>
        <w:tc>
          <w:tcPr>
            <w:tcW w:w="1198" w:type="dxa"/>
            <w:noWrap/>
            <w:hideMark/>
          </w:tcPr>
          <w:p w14:paraId="12E6D941"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3</w:t>
            </w:r>
          </w:p>
        </w:tc>
        <w:tc>
          <w:tcPr>
            <w:tcW w:w="1763" w:type="dxa"/>
            <w:noWrap/>
            <w:hideMark/>
          </w:tcPr>
          <w:p w14:paraId="3D296137"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0.202714</w:t>
            </w:r>
          </w:p>
        </w:tc>
        <w:tc>
          <w:tcPr>
            <w:tcW w:w="1231" w:type="dxa"/>
            <w:noWrap/>
            <w:hideMark/>
          </w:tcPr>
          <w:p w14:paraId="7783433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0.023175</w:t>
            </w:r>
          </w:p>
        </w:tc>
      </w:tr>
      <w:tr w:rsidR="00C463DB" w:rsidRPr="008F7359" w14:paraId="64896AEA"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499BFB87"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000D33EE"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Islington</w:t>
            </w:r>
          </w:p>
        </w:tc>
        <w:tc>
          <w:tcPr>
            <w:tcW w:w="1070" w:type="dxa"/>
            <w:noWrap/>
            <w:hideMark/>
          </w:tcPr>
          <w:p w14:paraId="158DD95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11</w:t>
            </w:r>
          </w:p>
        </w:tc>
        <w:tc>
          <w:tcPr>
            <w:tcW w:w="1198" w:type="dxa"/>
            <w:noWrap/>
            <w:hideMark/>
          </w:tcPr>
          <w:p w14:paraId="7DD710E7"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6</w:t>
            </w:r>
          </w:p>
        </w:tc>
        <w:tc>
          <w:tcPr>
            <w:tcW w:w="1763" w:type="dxa"/>
            <w:noWrap/>
            <w:hideMark/>
          </w:tcPr>
          <w:p w14:paraId="3EB06DEA"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0.740409</w:t>
            </w:r>
          </w:p>
        </w:tc>
        <w:tc>
          <w:tcPr>
            <w:tcW w:w="1231" w:type="dxa"/>
            <w:noWrap/>
            <w:hideMark/>
          </w:tcPr>
          <w:p w14:paraId="11758559"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0.052133</w:t>
            </w:r>
          </w:p>
        </w:tc>
      </w:tr>
      <w:tr w:rsidR="00C463DB" w:rsidRPr="008F7359" w14:paraId="71718FA2"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6D78D12"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164B9AE6"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Kensington and Chelsea</w:t>
            </w:r>
          </w:p>
        </w:tc>
        <w:tc>
          <w:tcPr>
            <w:tcW w:w="1070" w:type="dxa"/>
            <w:noWrap/>
            <w:hideMark/>
          </w:tcPr>
          <w:p w14:paraId="6D82153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11</w:t>
            </w:r>
          </w:p>
        </w:tc>
        <w:tc>
          <w:tcPr>
            <w:tcW w:w="1198" w:type="dxa"/>
            <w:noWrap/>
            <w:hideMark/>
          </w:tcPr>
          <w:p w14:paraId="32759B07"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763" w:type="dxa"/>
            <w:noWrap/>
            <w:hideMark/>
          </w:tcPr>
          <w:p w14:paraId="64C93BA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0.888258</w:t>
            </w:r>
          </w:p>
        </w:tc>
        <w:tc>
          <w:tcPr>
            <w:tcW w:w="1231" w:type="dxa"/>
            <w:noWrap/>
            <w:hideMark/>
          </w:tcPr>
          <w:p w14:paraId="1703376A"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0.070558</w:t>
            </w:r>
          </w:p>
        </w:tc>
      </w:tr>
      <w:tr w:rsidR="00C463DB" w:rsidRPr="008F7359" w14:paraId="46E4AD76"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2CA0278C"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1719FCB4"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Lambeth</w:t>
            </w:r>
          </w:p>
        </w:tc>
        <w:tc>
          <w:tcPr>
            <w:tcW w:w="1070" w:type="dxa"/>
            <w:noWrap/>
            <w:hideMark/>
          </w:tcPr>
          <w:p w14:paraId="5B004CDF"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10</w:t>
            </w:r>
          </w:p>
        </w:tc>
        <w:tc>
          <w:tcPr>
            <w:tcW w:w="1198" w:type="dxa"/>
            <w:noWrap/>
            <w:hideMark/>
          </w:tcPr>
          <w:p w14:paraId="3591EBC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763" w:type="dxa"/>
            <w:noWrap/>
            <w:hideMark/>
          </w:tcPr>
          <w:p w14:paraId="3A0F89F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0.366981</w:t>
            </w:r>
          </w:p>
        </w:tc>
        <w:tc>
          <w:tcPr>
            <w:tcW w:w="1231" w:type="dxa"/>
            <w:noWrap/>
            <w:hideMark/>
          </w:tcPr>
          <w:p w14:paraId="012D6E14"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0.032237</w:t>
            </w:r>
          </w:p>
        </w:tc>
      </w:tr>
      <w:tr w:rsidR="00C463DB" w:rsidRPr="008F7359" w14:paraId="45BE31D5"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4DDF6A8C"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0F076AA2"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Lewisham</w:t>
            </w:r>
          </w:p>
        </w:tc>
        <w:tc>
          <w:tcPr>
            <w:tcW w:w="1070" w:type="dxa"/>
            <w:noWrap/>
            <w:hideMark/>
          </w:tcPr>
          <w:p w14:paraId="2A92804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198" w:type="dxa"/>
            <w:noWrap/>
            <w:hideMark/>
          </w:tcPr>
          <w:p w14:paraId="5150CD5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763" w:type="dxa"/>
            <w:noWrap/>
            <w:hideMark/>
          </w:tcPr>
          <w:p w14:paraId="23E21B09"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0.05663</w:t>
            </w:r>
          </w:p>
        </w:tc>
        <w:tc>
          <w:tcPr>
            <w:tcW w:w="1231" w:type="dxa"/>
            <w:noWrap/>
            <w:hideMark/>
          </w:tcPr>
          <w:p w14:paraId="3433E3F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0.007102</w:t>
            </w:r>
          </w:p>
        </w:tc>
      </w:tr>
      <w:tr w:rsidR="00C463DB" w:rsidRPr="008F7359" w14:paraId="0262DD50"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2C8A98D0"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5C1534A2"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Newham</w:t>
            </w:r>
          </w:p>
        </w:tc>
        <w:tc>
          <w:tcPr>
            <w:tcW w:w="1070" w:type="dxa"/>
            <w:noWrap/>
            <w:hideMark/>
          </w:tcPr>
          <w:p w14:paraId="34911939"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27</w:t>
            </w:r>
          </w:p>
        </w:tc>
        <w:tc>
          <w:tcPr>
            <w:tcW w:w="1198" w:type="dxa"/>
            <w:noWrap/>
            <w:hideMark/>
          </w:tcPr>
          <w:p w14:paraId="3D81688A"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763" w:type="dxa"/>
            <w:noWrap/>
            <w:hideMark/>
          </w:tcPr>
          <w:p w14:paraId="28943EE4"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0.699879</w:t>
            </w:r>
          </w:p>
        </w:tc>
        <w:tc>
          <w:tcPr>
            <w:tcW w:w="1231" w:type="dxa"/>
            <w:noWrap/>
            <w:hideMark/>
          </w:tcPr>
          <w:p w14:paraId="5A3D729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0.08596</w:t>
            </w:r>
          </w:p>
        </w:tc>
      </w:tr>
      <w:tr w:rsidR="00C463DB" w:rsidRPr="008F7359" w14:paraId="6C986EA5"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25D0E53C"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59F6F7DA"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Southwark</w:t>
            </w:r>
          </w:p>
        </w:tc>
        <w:tc>
          <w:tcPr>
            <w:tcW w:w="1070" w:type="dxa"/>
            <w:noWrap/>
            <w:hideMark/>
          </w:tcPr>
          <w:p w14:paraId="728F5AD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198" w:type="dxa"/>
            <w:noWrap/>
            <w:hideMark/>
          </w:tcPr>
          <w:p w14:paraId="009D7CA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3</w:t>
            </w:r>
          </w:p>
        </w:tc>
        <w:tc>
          <w:tcPr>
            <w:tcW w:w="1763" w:type="dxa"/>
            <w:noWrap/>
            <w:hideMark/>
          </w:tcPr>
          <w:p w14:paraId="34C38DC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0.167149</w:t>
            </w:r>
          </w:p>
        </w:tc>
        <w:tc>
          <w:tcPr>
            <w:tcW w:w="1231" w:type="dxa"/>
            <w:noWrap/>
            <w:hideMark/>
          </w:tcPr>
          <w:p w14:paraId="4D23AC5E"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0.017036</w:t>
            </w:r>
          </w:p>
        </w:tc>
      </w:tr>
      <w:tr w:rsidR="00C463DB" w:rsidRPr="008F7359" w14:paraId="3C195728"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2ED9A608"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6EC33E92"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Tower Hamlets</w:t>
            </w:r>
          </w:p>
        </w:tc>
        <w:tc>
          <w:tcPr>
            <w:tcW w:w="1070" w:type="dxa"/>
            <w:noWrap/>
            <w:hideMark/>
          </w:tcPr>
          <w:p w14:paraId="534453AF"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27</w:t>
            </w:r>
          </w:p>
        </w:tc>
        <w:tc>
          <w:tcPr>
            <w:tcW w:w="1198" w:type="dxa"/>
            <w:noWrap/>
            <w:hideMark/>
          </w:tcPr>
          <w:p w14:paraId="7F4B491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6</w:t>
            </w:r>
          </w:p>
        </w:tc>
        <w:tc>
          <w:tcPr>
            <w:tcW w:w="1763" w:type="dxa"/>
            <w:noWrap/>
            <w:hideMark/>
          </w:tcPr>
          <w:p w14:paraId="06402CD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1.251449</w:t>
            </w:r>
          </w:p>
        </w:tc>
        <w:tc>
          <w:tcPr>
            <w:tcW w:w="1231" w:type="dxa"/>
            <w:noWrap/>
            <w:hideMark/>
          </w:tcPr>
          <w:p w14:paraId="6704BED1"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0.102662</w:t>
            </w:r>
          </w:p>
        </w:tc>
      </w:tr>
      <w:tr w:rsidR="00C463DB" w:rsidRPr="008F7359" w14:paraId="23EACF1D"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33315D58"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07D6BB36"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Wandsworth</w:t>
            </w:r>
          </w:p>
        </w:tc>
        <w:tc>
          <w:tcPr>
            <w:tcW w:w="1070" w:type="dxa"/>
            <w:noWrap/>
            <w:hideMark/>
          </w:tcPr>
          <w:p w14:paraId="53D8A99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6</w:t>
            </w:r>
          </w:p>
        </w:tc>
        <w:tc>
          <w:tcPr>
            <w:tcW w:w="1198" w:type="dxa"/>
            <w:noWrap/>
            <w:hideMark/>
          </w:tcPr>
          <w:p w14:paraId="39EF98D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763" w:type="dxa"/>
            <w:noWrap/>
            <w:hideMark/>
          </w:tcPr>
          <w:p w14:paraId="37C761C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0.170357</w:t>
            </w:r>
          </w:p>
        </w:tc>
        <w:tc>
          <w:tcPr>
            <w:tcW w:w="1231" w:type="dxa"/>
            <w:noWrap/>
            <w:hideMark/>
          </w:tcPr>
          <w:p w14:paraId="76FEB17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0.019462</w:t>
            </w:r>
          </w:p>
        </w:tc>
      </w:tr>
      <w:tr w:rsidR="00C463DB" w:rsidRPr="008F7359" w14:paraId="2C227777"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2185DE3"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Inner</w:t>
            </w:r>
          </w:p>
        </w:tc>
        <w:tc>
          <w:tcPr>
            <w:tcW w:w="2201" w:type="dxa"/>
            <w:noWrap/>
            <w:hideMark/>
          </w:tcPr>
          <w:p w14:paraId="7BD6727A"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Westminster</w:t>
            </w:r>
          </w:p>
        </w:tc>
        <w:tc>
          <w:tcPr>
            <w:tcW w:w="1070" w:type="dxa"/>
            <w:noWrap/>
            <w:hideMark/>
          </w:tcPr>
          <w:p w14:paraId="6CF2A82F"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36</w:t>
            </w:r>
          </w:p>
        </w:tc>
        <w:tc>
          <w:tcPr>
            <w:tcW w:w="1198" w:type="dxa"/>
            <w:noWrap/>
            <w:hideMark/>
          </w:tcPr>
          <w:p w14:paraId="342AF934"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10</w:t>
            </w:r>
          </w:p>
        </w:tc>
        <w:tc>
          <w:tcPr>
            <w:tcW w:w="1763" w:type="dxa"/>
            <w:noWrap/>
            <w:hideMark/>
          </w:tcPr>
          <w:p w14:paraId="6FA7098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1.634131</w:t>
            </w:r>
          </w:p>
        </w:tc>
        <w:tc>
          <w:tcPr>
            <w:tcW w:w="1231" w:type="dxa"/>
            <w:noWrap/>
            <w:hideMark/>
          </w:tcPr>
          <w:p w14:paraId="76260889"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0.160786</w:t>
            </w:r>
          </w:p>
        </w:tc>
      </w:tr>
      <w:tr w:rsidR="00C463DB" w:rsidRPr="008F7359" w14:paraId="4408602B"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414DE845"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64D48950"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Barking and Dagenham</w:t>
            </w:r>
          </w:p>
        </w:tc>
        <w:tc>
          <w:tcPr>
            <w:tcW w:w="1070" w:type="dxa"/>
            <w:noWrap/>
            <w:hideMark/>
          </w:tcPr>
          <w:p w14:paraId="48A4B1A1"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198" w:type="dxa"/>
            <w:noWrap/>
            <w:hideMark/>
          </w:tcPr>
          <w:p w14:paraId="713F591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763" w:type="dxa"/>
            <w:noWrap/>
            <w:hideMark/>
          </w:tcPr>
          <w:p w14:paraId="2649748A"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0.132277</w:t>
            </w:r>
          </w:p>
        </w:tc>
        <w:tc>
          <w:tcPr>
            <w:tcW w:w="1231" w:type="dxa"/>
            <w:noWrap/>
            <w:hideMark/>
          </w:tcPr>
          <w:p w14:paraId="6B0899F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0.026233</w:t>
            </w:r>
          </w:p>
        </w:tc>
      </w:tr>
      <w:tr w:rsidR="00C463DB" w:rsidRPr="008F7359" w14:paraId="1F3C14DB"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105E22C6"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0668AE8B"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Barnet</w:t>
            </w:r>
          </w:p>
        </w:tc>
        <w:tc>
          <w:tcPr>
            <w:tcW w:w="1070" w:type="dxa"/>
            <w:noWrap/>
            <w:hideMark/>
          </w:tcPr>
          <w:p w14:paraId="78FCCF34"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12</w:t>
            </w:r>
          </w:p>
        </w:tc>
        <w:tc>
          <w:tcPr>
            <w:tcW w:w="1198" w:type="dxa"/>
            <w:noWrap/>
            <w:hideMark/>
          </w:tcPr>
          <w:p w14:paraId="15A5ED6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763" w:type="dxa"/>
            <w:noWrap/>
            <w:hideMark/>
          </w:tcPr>
          <w:p w14:paraId="1990AD3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0.138331</w:t>
            </w:r>
          </w:p>
        </w:tc>
        <w:tc>
          <w:tcPr>
            <w:tcW w:w="1231" w:type="dxa"/>
            <w:noWrap/>
            <w:hideMark/>
          </w:tcPr>
          <w:p w14:paraId="5E528819"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0.032967</w:t>
            </w:r>
          </w:p>
        </w:tc>
      </w:tr>
      <w:tr w:rsidR="00C463DB" w:rsidRPr="008F7359" w14:paraId="2E6EC250"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5EF8CD01"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09DD8917"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Brent</w:t>
            </w:r>
          </w:p>
        </w:tc>
        <w:tc>
          <w:tcPr>
            <w:tcW w:w="1070" w:type="dxa"/>
            <w:noWrap/>
            <w:hideMark/>
          </w:tcPr>
          <w:p w14:paraId="12E0F62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21</w:t>
            </w:r>
          </w:p>
        </w:tc>
        <w:tc>
          <w:tcPr>
            <w:tcW w:w="1198" w:type="dxa"/>
            <w:noWrap/>
            <w:hideMark/>
          </w:tcPr>
          <w:p w14:paraId="5B4FCB8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4</w:t>
            </w:r>
          </w:p>
        </w:tc>
        <w:tc>
          <w:tcPr>
            <w:tcW w:w="1763" w:type="dxa"/>
            <w:noWrap/>
            <w:hideMark/>
          </w:tcPr>
          <w:p w14:paraId="1F3FA49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0.485744</w:t>
            </w:r>
          </w:p>
        </w:tc>
        <w:tc>
          <w:tcPr>
            <w:tcW w:w="1231" w:type="dxa"/>
            <w:noWrap/>
            <w:hideMark/>
          </w:tcPr>
          <w:p w14:paraId="679A8860"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0.06673</w:t>
            </w:r>
          </w:p>
        </w:tc>
      </w:tr>
      <w:tr w:rsidR="00C463DB" w:rsidRPr="008F7359" w14:paraId="4987FA0B"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6A213F11"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187D5E5F"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Ealing</w:t>
            </w:r>
          </w:p>
        </w:tc>
        <w:tc>
          <w:tcPr>
            <w:tcW w:w="1070" w:type="dxa"/>
            <w:noWrap/>
            <w:hideMark/>
          </w:tcPr>
          <w:p w14:paraId="1C9A2B4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15</w:t>
            </w:r>
          </w:p>
        </w:tc>
        <w:tc>
          <w:tcPr>
            <w:tcW w:w="1198" w:type="dxa"/>
            <w:noWrap/>
            <w:hideMark/>
          </w:tcPr>
          <w:p w14:paraId="617AB7DA"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3</w:t>
            </w:r>
          </w:p>
        </w:tc>
        <w:tc>
          <w:tcPr>
            <w:tcW w:w="1763" w:type="dxa"/>
            <w:noWrap/>
            <w:hideMark/>
          </w:tcPr>
          <w:p w14:paraId="3BEC127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0.270054</w:t>
            </w:r>
          </w:p>
        </w:tc>
        <w:tc>
          <w:tcPr>
            <w:tcW w:w="1231" w:type="dxa"/>
            <w:noWrap/>
            <w:hideMark/>
          </w:tcPr>
          <w:p w14:paraId="6A8D4B20"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0.044027</w:t>
            </w:r>
          </w:p>
        </w:tc>
      </w:tr>
      <w:tr w:rsidR="00C463DB" w:rsidRPr="008F7359" w14:paraId="06551D0C"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09055A9"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3C32E9D2"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Enfield</w:t>
            </w:r>
          </w:p>
        </w:tc>
        <w:tc>
          <w:tcPr>
            <w:tcW w:w="1070" w:type="dxa"/>
            <w:noWrap/>
            <w:hideMark/>
          </w:tcPr>
          <w:p w14:paraId="0840E45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4</w:t>
            </w:r>
          </w:p>
        </w:tc>
        <w:tc>
          <w:tcPr>
            <w:tcW w:w="1198" w:type="dxa"/>
            <w:noWrap/>
            <w:hideMark/>
          </w:tcPr>
          <w:p w14:paraId="3C840A9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763" w:type="dxa"/>
            <w:noWrap/>
            <w:hideMark/>
          </w:tcPr>
          <w:p w14:paraId="3096EC71"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0.048662</w:t>
            </w:r>
          </w:p>
        </w:tc>
        <w:tc>
          <w:tcPr>
            <w:tcW w:w="1231" w:type="dxa"/>
            <w:noWrap/>
            <w:hideMark/>
          </w:tcPr>
          <w:p w14:paraId="28F97DA0"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0.012606</w:t>
            </w:r>
          </w:p>
        </w:tc>
      </w:tr>
      <w:tr w:rsidR="00C463DB" w:rsidRPr="008F7359" w14:paraId="4F28A580"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A481880"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0AE09063"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Greenwich</w:t>
            </w:r>
          </w:p>
        </w:tc>
        <w:tc>
          <w:tcPr>
            <w:tcW w:w="1070" w:type="dxa"/>
            <w:noWrap/>
            <w:hideMark/>
          </w:tcPr>
          <w:p w14:paraId="640FEE0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198" w:type="dxa"/>
            <w:noWrap/>
            <w:hideMark/>
          </w:tcPr>
          <w:p w14:paraId="522C122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763" w:type="dxa"/>
            <w:noWrap/>
            <w:hideMark/>
          </w:tcPr>
          <w:p w14:paraId="7FC1738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0.099124</w:t>
            </w:r>
          </w:p>
        </w:tc>
        <w:tc>
          <w:tcPr>
            <w:tcW w:w="1231" w:type="dxa"/>
            <w:noWrap/>
            <w:hideMark/>
          </w:tcPr>
          <w:p w14:paraId="3B79EA92"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0.019223</w:t>
            </w:r>
          </w:p>
        </w:tc>
      </w:tr>
      <w:tr w:rsidR="00C463DB" w:rsidRPr="008F7359" w14:paraId="68F65ADA"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6561FDC2"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7B50E8A5"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Harrow</w:t>
            </w:r>
          </w:p>
        </w:tc>
        <w:tc>
          <w:tcPr>
            <w:tcW w:w="1070" w:type="dxa"/>
            <w:noWrap/>
            <w:hideMark/>
          </w:tcPr>
          <w:p w14:paraId="69F9F4B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10</w:t>
            </w:r>
          </w:p>
        </w:tc>
        <w:tc>
          <w:tcPr>
            <w:tcW w:w="1198" w:type="dxa"/>
            <w:noWrap/>
            <w:hideMark/>
          </w:tcPr>
          <w:p w14:paraId="352E8E43"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4</w:t>
            </w:r>
          </w:p>
        </w:tc>
        <w:tc>
          <w:tcPr>
            <w:tcW w:w="1763" w:type="dxa"/>
            <w:noWrap/>
            <w:hideMark/>
          </w:tcPr>
          <w:p w14:paraId="5614827F"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0.198166</w:t>
            </w:r>
          </w:p>
        </w:tc>
        <w:tc>
          <w:tcPr>
            <w:tcW w:w="1231" w:type="dxa"/>
            <w:noWrap/>
            <w:hideMark/>
          </w:tcPr>
          <w:p w14:paraId="6BDF1A0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0.041254</w:t>
            </w:r>
          </w:p>
        </w:tc>
      </w:tr>
      <w:tr w:rsidR="00C463DB" w:rsidRPr="008F7359" w14:paraId="0B70F5E9"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4E085501"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30B1F236"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Havering</w:t>
            </w:r>
          </w:p>
        </w:tc>
        <w:tc>
          <w:tcPr>
            <w:tcW w:w="1070" w:type="dxa"/>
            <w:noWrap/>
            <w:hideMark/>
          </w:tcPr>
          <w:p w14:paraId="35A5DC3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4</w:t>
            </w:r>
          </w:p>
        </w:tc>
        <w:tc>
          <w:tcPr>
            <w:tcW w:w="1198" w:type="dxa"/>
            <w:noWrap/>
            <w:hideMark/>
          </w:tcPr>
          <w:p w14:paraId="36FDA7E2"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763" w:type="dxa"/>
            <w:noWrap/>
            <w:hideMark/>
          </w:tcPr>
          <w:p w14:paraId="3C1E5FA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0.034948</w:t>
            </w:r>
          </w:p>
        </w:tc>
        <w:tc>
          <w:tcPr>
            <w:tcW w:w="1231" w:type="dxa"/>
            <w:noWrap/>
            <w:hideMark/>
          </w:tcPr>
          <w:p w14:paraId="74480EE9"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0.016688</w:t>
            </w:r>
          </w:p>
        </w:tc>
      </w:tr>
      <w:tr w:rsidR="00C463DB" w:rsidRPr="008F7359" w14:paraId="031C5798"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796A977"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39EFE816"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Hillingdon</w:t>
            </w:r>
          </w:p>
        </w:tc>
        <w:tc>
          <w:tcPr>
            <w:tcW w:w="1070" w:type="dxa"/>
            <w:noWrap/>
            <w:hideMark/>
          </w:tcPr>
          <w:p w14:paraId="43A77420"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15</w:t>
            </w:r>
          </w:p>
        </w:tc>
        <w:tc>
          <w:tcPr>
            <w:tcW w:w="1198" w:type="dxa"/>
            <w:noWrap/>
            <w:hideMark/>
          </w:tcPr>
          <w:p w14:paraId="0A1ECB31"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3</w:t>
            </w:r>
          </w:p>
        </w:tc>
        <w:tc>
          <w:tcPr>
            <w:tcW w:w="1763" w:type="dxa"/>
            <w:noWrap/>
            <w:hideMark/>
          </w:tcPr>
          <w:p w14:paraId="5A65C8ED"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0.129644</w:t>
            </w:r>
          </w:p>
        </w:tc>
        <w:tc>
          <w:tcPr>
            <w:tcW w:w="1231" w:type="dxa"/>
            <w:noWrap/>
            <w:hideMark/>
          </w:tcPr>
          <w:p w14:paraId="0DDA19C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0.053229</w:t>
            </w:r>
          </w:p>
        </w:tc>
      </w:tr>
      <w:tr w:rsidR="00C463DB" w:rsidRPr="008F7359" w14:paraId="67F37745"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71590356"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7EE1DF05"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Hounslow</w:t>
            </w:r>
          </w:p>
        </w:tc>
        <w:tc>
          <w:tcPr>
            <w:tcW w:w="1070" w:type="dxa"/>
            <w:noWrap/>
            <w:hideMark/>
          </w:tcPr>
          <w:p w14:paraId="3A35BF6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9</w:t>
            </w:r>
          </w:p>
        </w:tc>
        <w:tc>
          <w:tcPr>
            <w:tcW w:w="1198" w:type="dxa"/>
            <w:noWrap/>
            <w:hideMark/>
          </w:tcPr>
          <w:p w14:paraId="3AFD6EC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763" w:type="dxa"/>
            <w:noWrap/>
            <w:hideMark/>
          </w:tcPr>
          <w:p w14:paraId="278F61E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0.159052</w:t>
            </w:r>
          </w:p>
        </w:tc>
        <w:tc>
          <w:tcPr>
            <w:tcW w:w="1231" w:type="dxa"/>
            <w:noWrap/>
            <w:hideMark/>
          </w:tcPr>
          <w:p w14:paraId="42AC52D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0.034736</w:t>
            </w:r>
          </w:p>
        </w:tc>
      </w:tr>
      <w:tr w:rsidR="00C463DB" w:rsidRPr="008F7359" w14:paraId="48B1D242"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233787F"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0BA25F3B"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Merton</w:t>
            </w:r>
          </w:p>
        </w:tc>
        <w:tc>
          <w:tcPr>
            <w:tcW w:w="1070" w:type="dxa"/>
            <w:noWrap/>
            <w:hideMark/>
          </w:tcPr>
          <w:p w14:paraId="6F2C0BA9"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5</w:t>
            </w:r>
          </w:p>
        </w:tc>
        <w:tc>
          <w:tcPr>
            <w:tcW w:w="1198" w:type="dxa"/>
            <w:noWrap/>
            <w:hideMark/>
          </w:tcPr>
          <w:p w14:paraId="07C85032"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763" w:type="dxa"/>
            <w:noWrap/>
            <w:hideMark/>
          </w:tcPr>
          <w:p w14:paraId="2AB9317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0.132891</w:t>
            </w:r>
          </w:p>
        </w:tc>
        <w:tc>
          <w:tcPr>
            <w:tcW w:w="1231" w:type="dxa"/>
            <w:noWrap/>
            <w:hideMark/>
          </w:tcPr>
          <w:p w14:paraId="1DAB1E30"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0.024728</w:t>
            </w:r>
          </w:p>
        </w:tc>
      </w:tr>
      <w:tr w:rsidR="00C463DB" w:rsidRPr="008F7359" w14:paraId="59243B10"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68DBF801"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59C629E2"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Redbridge</w:t>
            </w:r>
          </w:p>
        </w:tc>
        <w:tc>
          <w:tcPr>
            <w:tcW w:w="1070" w:type="dxa"/>
            <w:noWrap/>
            <w:hideMark/>
          </w:tcPr>
          <w:p w14:paraId="2241B60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10</w:t>
            </w:r>
          </w:p>
        </w:tc>
        <w:tc>
          <w:tcPr>
            <w:tcW w:w="1198" w:type="dxa"/>
            <w:noWrap/>
            <w:hideMark/>
          </w:tcPr>
          <w:p w14:paraId="4DF18FE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763" w:type="dxa"/>
            <w:noWrap/>
            <w:hideMark/>
          </w:tcPr>
          <w:p w14:paraId="472A447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0.177172</w:t>
            </w:r>
          </w:p>
        </w:tc>
        <w:tc>
          <w:tcPr>
            <w:tcW w:w="1231" w:type="dxa"/>
            <w:noWrap/>
            <w:hideMark/>
          </w:tcPr>
          <w:p w14:paraId="3B91883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0.035137</w:t>
            </w:r>
          </w:p>
        </w:tc>
      </w:tr>
      <w:tr w:rsidR="00C463DB" w:rsidRPr="008F7359" w14:paraId="66A28E69"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5DFAC9C6"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lastRenderedPageBreak/>
              <w:t>Outer</w:t>
            </w:r>
          </w:p>
        </w:tc>
        <w:tc>
          <w:tcPr>
            <w:tcW w:w="2201" w:type="dxa"/>
            <w:noWrap/>
            <w:hideMark/>
          </w:tcPr>
          <w:p w14:paraId="791B9F85"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Richmond upon Thames</w:t>
            </w:r>
          </w:p>
        </w:tc>
        <w:tc>
          <w:tcPr>
            <w:tcW w:w="1070" w:type="dxa"/>
            <w:noWrap/>
            <w:hideMark/>
          </w:tcPr>
          <w:p w14:paraId="33C3B56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198" w:type="dxa"/>
            <w:noWrap/>
            <w:hideMark/>
          </w:tcPr>
          <w:p w14:paraId="76138656"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1</w:t>
            </w:r>
          </w:p>
        </w:tc>
        <w:tc>
          <w:tcPr>
            <w:tcW w:w="1763" w:type="dxa"/>
            <w:noWrap/>
            <w:hideMark/>
          </w:tcPr>
          <w:p w14:paraId="6615817C"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0.034036</w:t>
            </w:r>
          </w:p>
        </w:tc>
        <w:tc>
          <w:tcPr>
            <w:tcW w:w="1231" w:type="dxa"/>
            <w:noWrap/>
            <w:hideMark/>
          </w:tcPr>
          <w:p w14:paraId="62154FC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0.010576</w:t>
            </w:r>
          </w:p>
        </w:tc>
      </w:tr>
      <w:tr w:rsidR="00C463DB" w:rsidRPr="008F7359" w14:paraId="6740B3AC" w14:textId="77777777" w:rsidTr="008F7359">
        <w:trPr>
          <w:trHeight w:val="254"/>
        </w:trPr>
        <w:tc>
          <w:tcPr>
            <w:cnfStyle w:val="001000000000" w:firstRow="0" w:lastRow="0" w:firstColumn="1" w:lastColumn="0" w:oddVBand="0" w:evenVBand="0" w:oddHBand="0" w:evenHBand="0" w:firstRowFirstColumn="0" w:firstRowLastColumn="0" w:lastRowFirstColumn="0" w:lastRowLastColumn="0"/>
            <w:tcW w:w="1055" w:type="dxa"/>
            <w:noWrap/>
            <w:hideMark/>
          </w:tcPr>
          <w:p w14:paraId="053E3B6C" w14:textId="77777777" w:rsidR="00C463DB" w:rsidRPr="008F7359" w:rsidRDefault="00C463DB">
            <w:pPr>
              <w:rPr>
                <w:rFonts w:ascii="Times New Roman" w:hAnsi="Times New Roman" w:cs="Times New Roman"/>
                <w:color w:val="000000"/>
                <w:sz w:val="24"/>
                <w:szCs w:val="24"/>
              </w:rPr>
            </w:pPr>
            <w:r w:rsidRPr="008F7359">
              <w:rPr>
                <w:rFonts w:ascii="Times New Roman" w:hAnsi="Times New Roman" w:cs="Times New Roman"/>
                <w:color w:val="000000"/>
                <w:sz w:val="24"/>
                <w:szCs w:val="24"/>
              </w:rPr>
              <w:t>Outer</w:t>
            </w:r>
          </w:p>
        </w:tc>
        <w:tc>
          <w:tcPr>
            <w:tcW w:w="2201" w:type="dxa"/>
            <w:noWrap/>
            <w:hideMark/>
          </w:tcPr>
          <w:p w14:paraId="3F7A5994" w14:textId="77777777" w:rsidR="00C463DB" w:rsidRPr="008F7359" w:rsidRDefault="00C463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Waltham Forest</w:t>
            </w:r>
          </w:p>
        </w:tc>
        <w:tc>
          <w:tcPr>
            <w:tcW w:w="1070" w:type="dxa"/>
            <w:noWrap/>
            <w:hideMark/>
          </w:tcPr>
          <w:p w14:paraId="53CB5735"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4</w:t>
            </w:r>
          </w:p>
        </w:tc>
        <w:tc>
          <w:tcPr>
            <w:tcW w:w="1198" w:type="dxa"/>
            <w:noWrap/>
            <w:hideMark/>
          </w:tcPr>
          <w:p w14:paraId="3ADD814B"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2</w:t>
            </w:r>
          </w:p>
        </w:tc>
        <w:tc>
          <w:tcPr>
            <w:tcW w:w="1763" w:type="dxa"/>
            <w:noWrap/>
            <w:hideMark/>
          </w:tcPr>
          <w:p w14:paraId="5EB5E972"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0.103072</w:t>
            </w:r>
          </w:p>
        </w:tc>
        <w:tc>
          <w:tcPr>
            <w:tcW w:w="1231" w:type="dxa"/>
            <w:noWrap/>
            <w:hideMark/>
          </w:tcPr>
          <w:p w14:paraId="03C99408" w14:textId="77777777" w:rsidR="00C463DB" w:rsidRPr="008F7359" w:rsidRDefault="00C463DB">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8F7359">
              <w:rPr>
                <w:rFonts w:ascii="Times New Roman" w:hAnsi="Times New Roman" w:cs="Times New Roman"/>
                <w:color w:val="000000"/>
                <w:sz w:val="24"/>
                <w:szCs w:val="24"/>
              </w:rPr>
              <w:t>0.015232</w:t>
            </w:r>
          </w:p>
        </w:tc>
      </w:tr>
    </w:tbl>
    <w:p w14:paraId="5D1E3427" w14:textId="4305440B" w:rsidR="00C463DB" w:rsidRPr="00C463DB" w:rsidRDefault="00C463DB" w:rsidP="008F7359">
      <w:pPr>
        <w:pStyle w:val="Caption"/>
        <w:keepNext/>
        <w:jc w:val="center"/>
        <w:rPr>
          <w:rFonts w:ascii="Times New Roman" w:hAnsi="Times New Roman" w:cs="Times New Roman"/>
          <w:i w:val="0"/>
          <w:iCs w:val="0"/>
          <w:color w:val="000000" w:themeColor="text1"/>
          <w:sz w:val="20"/>
          <w:szCs w:val="20"/>
        </w:rPr>
      </w:pPr>
      <w:bookmarkStart w:id="5" w:name="_Toc228793939"/>
      <w:r w:rsidRPr="00C463DB">
        <w:rPr>
          <w:rFonts w:ascii="Times New Roman" w:hAnsi="Times New Roman" w:cs="Times New Roman"/>
          <w:i w:val="0"/>
          <w:iCs w:val="0"/>
          <w:color w:val="000000" w:themeColor="text1"/>
          <w:sz w:val="20"/>
          <w:szCs w:val="20"/>
        </w:rPr>
        <w:t xml:space="preserve">Table </w:t>
      </w:r>
      <w:r w:rsidRPr="00C463DB">
        <w:rPr>
          <w:rFonts w:ascii="Times New Roman" w:hAnsi="Times New Roman" w:cs="Times New Roman"/>
          <w:i w:val="0"/>
          <w:iCs w:val="0"/>
          <w:color w:val="000000" w:themeColor="text1"/>
          <w:sz w:val="20"/>
          <w:szCs w:val="20"/>
        </w:rPr>
        <w:fldChar w:fldCharType="begin"/>
      </w:r>
      <w:r w:rsidRPr="00C463DB">
        <w:rPr>
          <w:rFonts w:ascii="Times New Roman" w:hAnsi="Times New Roman" w:cs="Times New Roman"/>
          <w:i w:val="0"/>
          <w:iCs w:val="0"/>
          <w:color w:val="000000" w:themeColor="text1"/>
          <w:sz w:val="20"/>
          <w:szCs w:val="20"/>
        </w:rPr>
        <w:instrText xml:space="preserve"> SEQ Table \* ARABIC </w:instrText>
      </w:r>
      <w:r w:rsidRPr="00C463DB">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3</w:t>
      </w:r>
      <w:r w:rsidRPr="00C463DB">
        <w:rPr>
          <w:rFonts w:ascii="Times New Roman" w:hAnsi="Times New Roman" w:cs="Times New Roman"/>
          <w:i w:val="0"/>
          <w:iCs w:val="0"/>
          <w:color w:val="000000" w:themeColor="text1"/>
          <w:sz w:val="20"/>
          <w:szCs w:val="20"/>
        </w:rPr>
        <w:fldChar w:fldCharType="end"/>
      </w:r>
      <w:r w:rsidRPr="00C463DB">
        <w:rPr>
          <w:rFonts w:ascii="Times New Roman" w:hAnsi="Times New Roman" w:cs="Times New Roman"/>
          <w:i w:val="0"/>
          <w:iCs w:val="0"/>
          <w:color w:val="000000" w:themeColor="text1"/>
          <w:sz w:val="20"/>
          <w:szCs w:val="20"/>
        </w:rPr>
        <w:t>: Underground stations within London boroughs</w:t>
      </w:r>
      <w:bookmarkEnd w:id="5"/>
    </w:p>
    <w:p w14:paraId="00DF4E04" w14:textId="7BAFD6F6" w:rsidR="0093490A" w:rsidRPr="0093490A" w:rsidRDefault="0093490A" w:rsidP="0093490A">
      <w:pPr>
        <w:jc w:val="both"/>
        <w:rPr>
          <w:lang w:val="en-IN"/>
        </w:rPr>
      </w:pPr>
      <w:r w:rsidRPr="0093490A">
        <w:rPr>
          <w:lang w:val="en-IN"/>
        </w:rPr>
        <w:t>The table above presents how underground stations are spread across London boroughs. It lists the number of stations</w:t>
      </w:r>
      <w:r>
        <w:rPr>
          <w:lang w:val="en-IN"/>
        </w:rPr>
        <w:t xml:space="preserve"> and</w:t>
      </w:r>
      <w:r w:rsidRPr="0093490A">
        <w:rPr>
          <w:lang w:val="en-IN"/>
        </w:rPr>
        <w:t xml:space="preserve"> lines, and measures adjusted for area and population.</w:t>
      </w:r>
    </w:p>
    <w:p w14:paraId="11C09239" w14:textId="77777777" w:rsidR="0093490A" w:rsidRPr="0093490A" w:rsidRDefault="0093490A" w:rsidP="0093490A">
      <w:pPr>
        <w:jc w:val="both"/>
        <w:rPr>
          <w:lang w:val="en-IN"/>
        </w:rPr>
      </w:pPr>
      <w:r w:rsidRPr="0093490A">
        <w:rPr>
          <w:b/>
          <w:bCs/>
          <w:lang w:val="en-IN"/>
        </w:rPr>
        <w:t>Interpretation</w:t>
      </w:r>
    </w:p>
    <w:p w14:paraId="23B652FA" w14:textId="77777777" w:rsidR="0093490A" w:rsidRPr="0093490A" w:rsidRDefault="0093490A" w:rsidP="0093490A">
      <w:pPr>
        <w:jc w:val="both"/>
        <w:rPr>
          <w:lang w:val="en-IN"/>
        </w:rPr>
      </w:pPr>
      <w:r w:rsidRPr="0093490A">
        <w:rPr>
          <w:lang w:val="en-IN"/>
        </w:rPr>
        <w:t>The results show that underground stations are not evenly spread across London boroughs. Inner London areas like Westminster, Newham, and Tower Hamlets have many more stations and lines than most outer boroughs. This reflects their importance as main transport and economic hubs.</w:t>
      </w:r>
    </w:p>
    <w:p w14:paraId="2499FDA0" w14:textId="77777777" w:rsidR="0093490A" w:rsidRPr="0093490A" w:rsidRDefault="0093490A" w:rsidP="0093490A">
      <w:pPr>
        <w:jc w:val="both"/>
        <w:rPr>
          <w:lang w:val="en-IN"/>
        </w:rPr>
      </w:pPr>
      <w:r w:rsidRPr="0093490A">
        <w:rPr>
          <w:lang w:val="en-IN"/>
        </w:rPr>
        <w:t>When adjusting for area and population, central boroughs have a much higher station density. For example, Westminster has the most stations and strong connections. Smaller boroughs like the City of London also have high station density because they are compact. In contrast, outer boroughs such as Havering and Richmond upon Thames have fewer stations and lower density, which means people there have less access to underground transport.</w:t>
      </w:r>
    </w:p>
    <w:p w14:paraId="42A3B92E" w14:textId="77777777" w:rsidR="0093490A" w:rsidRPr="0093490A" w:rsidRDefault="0093490A" w:rsidP="0093490A">
      <w:pPr>
        <w:jc w:val="both"/>
        <w:rPr>
          <w:lang w:val="en-IN"/>
        </w:rPr>
      </w:pPr>
      <w:r w:rsidRPr="0093490A">
        <w:rPr>
          <w:lang w:val="en-IN"/>
        </w:rPr>
        <w:t>This shows that transport infrastructure is concentrated in central London, and there are clear differences in service between inner and outer boroughs.</w:t>
      </w:r>
    </w:p>
    <w:p w14:paraId="1E03F7F0" w14:textId="77777777" w:rsidR="0093490A" w:rsidRPr="0093490A" w:rsidRDefault="0093490A" w:rsidP="0093490A">
      <w:pPr>
        <w:jc w:val="both"/>
        <w:rPr>
          <w:lang w:val="en-IN"/>
        </w:rPr>
      </w:pPr>
      <w:r w:rsidRPr="0093490A">
        <w:rPr>
          <w:b/>
          <w:bCs/>
          <w:lang w:val="en-IN"/>
        </w:rPr>
        <w:t>Comment</w:t>
      </w:r>
    </w:p>
    <w:p w14:paraId="237EBD0C" w14:textId="28200ECC" w:rsidR="00C463DB" w:rsidRDefault="0093490A" w:rsidP="008A099B">
      <w:pPr>
        <w:jc w:val="both"/>
        <w:rPr>
          <w:lang w:val="en-IN"/>
        </w:rPr>
      </w:pPr>
      <w:r w:rsidRPr="0093490A">
        <w:rPr>
          <w:lang w:val="en-IN"/>
        </w:rPr>
        <w:t xml:space="preserve">This task </w:t>
      </w:r>
      <w:r>
        <w:rPr>
          <w:lang w:val="en-IN"/>
        </w:rPr>
        <w:t>demonstrates how point-in-polygon spatial queries using the ST_Contains() function can determine whether point features lie within specific</w:t>
      </w:r>
      <w:r w:rsidRPr="0093490A">
        <w:rPr>
          <w:lang w:val="en-IN"/>
        </w:rPr>
        <w:t xml:space="preserve"> boundaries. This method is common in transport planning, accessibility studies, and urban research. The analysis could be improved by adding more variables, like population, land use, or socio-economic factors, to better understand how </w:t>
      </w:r>
      <w:r>
        <w:rPr>
          <w:lang w:val="en-IN"/>
        </w:rPr>
        <w:t>services are</w:t>
      </w:r>
      <w:r w:rsidRPr="0093490A">
        <w:rPr>
          <w:lang w:val="en-IN"/>
        </w:rPr>
        <w:t xml:space="preserve"> distributed and what people need.</w:t>
      </w:r>
    </w:p>
    <w:p w14:paraId="2A7DA861" w14:textId="77777777" w:rsidR="008F7359" w:rsidRPr="0093490A" w:rsidRDefault="008F7359" w:rsidP="008A099B">
      <w:pPr>
        <w:jc w:val="both"/>
        <w:rPr>
          <w:lang w:val="en-IN"/>
        </w:rPr>
      </w:pPr>
    </w:p>
    <w:p w14:paraId="1622F354" w14:textId="7902C3ED" w:rsidR="00C463DB" w:rsidRDefault="008A099B" w:rsidP="00DF1393">
      <w:pPr>
        <w:pStyle w:val="Heading2"/>
      </w:pPr>
      <w:bookmarkStart w:id="6" w:name="_Toc228791948"/>
      <w:r>
        <w:t xml:space="preserve">Task 6: </w:t>
      </w:r>
      <w:r w:rsidRPr="008A099B">
        <w:t>Motorways across London Boroughs (Intersection)</w:t>
      </w:r>
      <w:bookmarkEnd w:id="6"/>
    </w:p>
    <w:p w14:paraId="6C73C2D4" w14:textId="77777777" w:rsidR="008A099B" w:rsidRPr="008A099B" w:rsidRDefault="008A099B" w:rsidP="008A099B">
      <w:pPr>
        <w:jc w:val="both"/>
        <w:rPr>
          <w:rFonts w:ascii="Times New Roman" w:hAnsi="Times New Roman" w:cs="Times New Roman"/>
          <w:b/>
          <w:bCs/>
          <w:sz w:val="24"/>
          <w:szCs w:val="24"/>
          <w:lang w:val="en-IN"/>
        </w:rPr>
      </w:pPr>
      <w:r w:rsidRPr="008A099B">
        <w:rPr>
          <w:rFonts w:ascii="Times New Roman" w:hAnsi="Times New Roman" w:cs="Times New Roman"/>
          <w:b/>
          <w:bCs/>
          <w:sz w:val="24"/>
          <w:szCs w:val="24"/>
          <w:lang w:val="en-IN"/>
        </w:rPr>
        <w:t>Objective</w:t>
      </w:r>
    </w:p>
    <w:p w14:paraId="4DE0A2EE" w14:textId="4E734D19"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The objective is to determine which motorways </w:t>
      </w:r>
      <w:r>
        <w:rPr>
          <w:rFonts w:ascii="Times New Roman" w:hAnsi="Times New Roman" w:cs="Times New Roman"/>
          <w:sz w:val="24"/>
          <w:szCs w:val="24"/>
          <w:lang w:val="en-IN"/>
        </w:rPr>
        <w:t>pass through each London borough using</w:t>
      </w:r>
      <w:r w:rsidRPr="0093490A">
        <w:rPr>
          <w:rFonts w:ascii="Times New Roman" w:hAnsi="Times New Roman" w:cs="Times New Roman"/>
          <w:sz w:val="24"/>
          <w:szCs w:val="24"/>
          <w:lang w:val="en-IN"/>
        </w:rPr>
        <w:t xml:space="preserve"> spatial intersection analysis.</w:t>
      </w:r>
    </w:p>
    <w:p w14:paraId="3DD760C6" w14:textId="0EB535B0"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b/>
          <w:bCs/>
          <w:sz w:val="24"/>
          <w:szCs w:val="24"/>
          <w:lang w:val="en-IN"/>
        </w:rPr>
        <w:t>Method</w:t>
      </w:r>
    </w:p>
    <w:p w14:paraId="0AA85D61" w14:textId="77777777"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Spatial SQL queries were employed as follows:</w:t>
      </w:r>
    </w:p>
    <w:p w14:paraId="4AFFBC04" w14:textId="77777777" w:rsidR="0093490A" w:rsidRDefault="0093490A" w:rsidP="0093490A">
      <w:pPr>
        <w:pStyle w:val="ListParagraph"/>
        <w:numPr>
          <w:ilvl w:val="0"/>
          <w:numId w:val="45"/>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The ST_Intersects() function was used to assess whether motorway lines intersect with borough polygons.</w:t>
      </w:r>
    </w:p>
    <w:p w14:paraId="43113B72" w14:textId="77777777" w:rsidR="0093490A" w:rsidRDefault="0093490A" w:rsidP="0093490A">
      <w:pPr>
        <w:pStyle w:val="ListParagraph"/>
        <w:numPr>
          <w:ilvl w:val="0"/>
          <w:numId w:val="45"/>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JOIN to combine motorway and borough tables</w:t>
      </w:r>
    </w:p>
    <w:p w14:paraId="46F509D0" w14:textId="14A618C7" w:rsidR="0093490A" w:rsidRPr="0093490A" w:rsidRDefault="0093490A" w:rsidP="0093490A">
      <w:pPr>
        <w:pStyle w:val="ListParagraph"/>
        <w:numPr>
          <w:ilvl w:val="0"/>
          <w:numId w:val="45"/>
        </w:num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lastRenderedPageBreak/>
        <w:t>Attribute selection to extract motorway names, borough names, and regional classifications</w:t>
      </w:r>
    </w:p>
    <w:p w14:paraId="4D6CAAF0" w14:textId="640F6BC9" w:rsidR="0093490A" w:rsidRPr="008A099B" w:rsidRDefault="008A099B" w:rsidP="008A099B">
      <w:pPr>
        <w:jc w:val="both"/>
        <w:rPr>
          <w:rFonts w:ascii="Times New Roman" w:hAnsi="Times New Roman" w:cs="Times New Roman"/>
          <w:b/>
          <w:bCs/>
          <w:sz w:val="24"/>
          <w:szCs w:val="24"/>
          <w:lang w:val="en-IN"/>
        </w:rPr>
      </w:pPr>
      <w:r w:rsidRPr="008A099B">
        <w:rPr>
          <w:rFonts w:ascii="Times New Roman" w:hAnsi="Times New Roman" w:cs="Times New Roman"/>
          <w:b/>
          <w:bCs/>
          <w:sz w:val="24"/>
          <w:szCs w:val="24"/>
          <w:lang w:val="en-IN"/>
        </w:rPr>
        <w:t>Result</w:t>
      </w:r>
    </w:p>
    <w:tbl>
      <w:tblPr>
        <w:tblStyle w:val="GridTable1Light"/>
        <w:tblW w:w="0" w:type="auto"/>
        <w:tblLook w:val="04A0" w:firstRow="1" w:lastRow="0" w:firstColumn="1" w:lastColumn="0" w:noHBand="0" w:noVBand="1"/>
      </w:tblPr>
      <w:tblGrid>
        <w:gridCol w:w="1283"/>
        <w:gridCol w:w="1971"/>
        <w:gridCol w:w="936"/>
        <w:gridCol w:w="1176"/>
      </w:tblGrid>
      <w:tr w:rsidR="008A099B" w:rsidRPr="008A099B" w14:paraId="2CDE2264" w14:textId="77777777" w:rsidTr="008A0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255EB"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Motorway</w:t>
            </w:r>
          </w:p>
        </w:tc>
        <w:tc>
          <w:tcPr>
            <w:tcW w:w="0" w:type="auto"/>
            <w:hideMark/>
          </w:tcPr>
          <w:p w14:paraId="5616F8CE" w14:textId="77777777" w:rsidR="008A099B" w:rsidRPr="008A099B" w:rsidRDefault="008A099B" w:rsidP="008A09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London Borough</w:t>
            </w:r>
          </w:p>
        </w:tc>
        <w:tc>
          <w:tcPr>
            <w:tcW w:w="0" w:type="auto"/>
            <w:hideMark/>
          </w:tcPr>
          <w:p w14:paraId="4A53C7FC" w14:textId="77777777" w:rsidR="008A099B" w:rsidRPr="008A099B" w:rsidRDefault="008A099B" w:rsidP="008A09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Region</w:t>
            </w:r>
          </w:p>
        </w:tc>
        <w:tc>
          <w:tcPr>
            <w:tcW w:w="0" w:type="auto"/>
            <w:hideMark/>
          </w:tcPr>
          <w:p w14:paraId="0B2BDD86" w14:textId="77777777" w:rsidR="008A099B" w:rsidRPr="008A099B" w:rsidRDefault="008A099B" w:rsidP="008A09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Direction</w:t>
            </w:r>
          </w:p>
        </w:tc>
      </w:tr>
      <w:tr w:rsidR="008A099B" w:rsidRPr="008A099B" w14:paraId="589B5384"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60DA1F75"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M1</w:t>
            </w:r>
          </w:p>
        </w:tc>
        <w:tc>
          <w:tcPr>
            <w:tcW w:w="0" w:type="auto"/>
            <w:hideMark/>
          </w:tcPr>
          <w:p w14:paraId="2AF5B022"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Barnet</w:t>
            </w:r>
          </w:p>
        </w:tc>
        <w:tc>
          <w:tcPr>
            <w:tcW w:w="0" w:type="auto"/>
            <w:hideMark/>
          </w:tcPr>
          <w:p w14:paraId="2E72E005"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0808E73A"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NS</w:t>
            </w:r>
          </w:p>
        </w:tc>
      </w:tr>
      <w:tr w:rsidR="008A099B" w:rsidRPr="008A099B" w14:paraId="0DE62388"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59DFD8AD"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M1</w:t>
            </w:r>
          </w:p>
        </w:tc>
        <w:tc>
          <w:tcPr>
            <w:tcW w:w="0" w:type="auto"/>
            <w:hideMark/>
          </w:tcPr>
          <w:p w14:paraId="7B8849FF"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Harrow</w:t>
            </w:r>
          </w:p>
        </w:tc>
        <w:tc>
          <w:tcPr>
            <w:tcW w:w="0" w:type="auto"/>
            <w:hideMark/>
          </w:tcPr>
          <w:p w14:paraId="368BC415"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2AEE2AA1"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NS</w:t>
            </w:r>
          </w:p>
        </w:tc>
      </w:tr>
      <w:tr w:rsidR="008A099B" w:rsidRPr="008A099B" w14:paraId="08AEFCBE"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50EDBEFE"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M11</w:t>
            </w:r>
          </w:p>
        </w:tc>
        <w:tc>
          <w:tcPr>
            <w:tcW w:w="0" w:type="auto"/>
            <w:hideMark/>
          </w:tcPr>
          <w:p w14:paraId="4BC50504"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Redbridge</w:t>
            </w:r>
          </w:p>
        </w:tc>
        <w:tc>
          <w:tcPr>
            <w:tcW w:w="0" w:type="auto"/>
            <w:hideMark/>
          </w:tcPr>
          <w:p w14:paraId="605E5620"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1E1AE424"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NS</w:t>
            </w:r>
          </w:p>
        </w:tc>
      </w:tr>
      <w:tr w:rsidR="008A099B" w:rsidRPr="008A099B" w14:paraId="49D1B042"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3C22B953"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M25</w:t>
            </w:r>
          </w:p>
        </w:tc>
        <w:tc>
          <w:tcPr>
            <w:tcW w:w="0" w:type="auto"/>
            <w:hideMark/>
          </w:tcPr>
          <w:p w14:paraId="1B2C76C0"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Bromley</w:t>
            </w:r>
          </w:p>
        </w:tc>
        <w:tc>
          <w:tcPr>
            <w:tcW w:w="0" w:type="auto"/>
            <w:hideMark/>
          </w:tcPr>
          <w:p w14:paraId="13D4762D"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58C64854"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EW</w:t>
            </w:r>
          </w:p>
        </w:tc>
      </w:tr>
      <w:tr w:rsidR="008A099B" w:rsidRPr="008A099B" w14:paraId="0090348F"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0C63A37B"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M25</w:t>
            </w:r>
          </w:p>
        </w:tc>
        <w:tc>
          <w:tcPr>
            <w:tcW w:w="0" w:type="auto"/>
            <w:hideMark/>
          </w:tcPr>
          <w:p w14:paraId="65834E71"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Enfield</w:t>
            </w:r>
          </w:p>
        </w:tc>
        <w:tc>
          <w:tcPr>
            <w:tcW w:w="0" w:type="auto"/>
            <w:hideMark/>
          </w:tcPr>
          <w:p w14:paraId="79653E0F"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3C0AACB3"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EW</w:t>
            </w:r>
          </w:p>
        </w:tc>
      </w:tr>
      <w:tr w:rsidR="008A099B" w:rsidRPr="008A099B" w14:paraId="6C1EE134"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373D0A25"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M25</w:t>
            </w:r>
          </w:p>
        </w:tc>
        <w:tc>
          <w:tcPr>
            <w:tcW w:w="0" w:type="auto"/>
            <w:hideMark/>
          </w:tcPr>
          <w:p w14:paraId="3BBB1020"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Havering</w:t>
            </w:r>
          </w:p>
        </w:tc>
        <w:tc>
          <w:tcPr>
            <w:tcW w:w="0" w:type="auto"/>
            <w:hideMark/>
          </w:tcPr>
          <w:p w14:paraId="12666309"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7CF207B7"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EW</w:t>
            </w:r>
          </w:p>
        </w:tc>
      </w:tr>
      <w:tr w:rsidR="008A099B" w:rsidRPr="008A099B" w14:paraId="1C3AEF8D"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77B26D1E"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M25</w:t>
            </w:r>
          </w:p>
        </w:tc>
        <w:tc>
          <w:tcPr>
            <w:tcW w:w="0" w:type="auto"/>
            <w:hideMark/>
          </w:tcPr>
          <w:p w14:paraId="13110107"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Hillingdon</w:t>
            </w:r>
          </w:p>
        </w:tc>
        <w:tc>
          <w:tcPr>
            <w:tcW w:w="0" w:type="auto"/>
            <w:hideMark/>
          </w:tcPr>
          <w:p w14:paraId="0E611707"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3DBD24D6"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EW</w:t>
            </w:r>
          </w:p>
        </w:tc>
      </w:tr>
      <w:tr w:rsidR="008A099B" w:rsidRPr="008A099B" w14:paraId="5A7BCFB5"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1C04A47B"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M4</w:t>
            </w:r>
          </w:p>
        </w:tc>
        <w:tc>
          <w:tcPr>
            <w:tcW w:w="0" w:type="auto"/>
            <w:hideMark/>
          </w:tcPr>
          <w:p w14:paraId="7926B542"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Hillingdon</w:t>
            </w:r>
          </w:p>
        </w:tc>
        <w:tc>
          <w:tcPr>
            <w:tcW w:w="0" w:type="auto"/>
            <w:hideMark/>
          </w:tcPr>
          <w:p w14:paraId="5D04961E"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13FFE188"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EW</w:t>
            </w:r>
          </w:p>
        </w:tc>
      </w:tr>
      <w:tr w:rsidR="008A099B" w:rsidRPr="008A099B" w14:paraId="6625A6F1" w14:textId="77777777" w:rsidTr="008A099B">
        <w:tc>
          <w:tcPr>
            <w:cnfStyle w:val="001000000000" w:firstRow="0" w:lastRow="0" w:firstColumn="1" w:lastColumn="0" w:oddVBand="0" w:evenVBand="0" w:oddHBand="0" w:evenHBand="0" w:firstRowFirstColumn="0" w:firstRowLastColumn="0" w:lastRowFirstColumn="0" w:lastRowLastColumn="0"/>
            <w:tcW w:w="0" w:type="auto"/>
            <w:hideMark/>
          </w:tcPr>
          <w:p w14:paraId="5ADC4086" w14:textId="77777777"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sz w:val="24"/>
                <w:szCs w:val="24"/>
                <w:lang w:val="en-IN"/>
              </w:rPr>
              <w:t>M4</w:t>
            </w:r>
          </w:p>
        </w:tc>
        <w:tc>
          <w:tcPr>
            <w:tcW w:w="0" w:type="auto"/>
            <w:hideMark/>
          </w:tcPr>
          <w:p w14:paraId="4EA4327D"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Hounslow</w:t>
            </w:r>
          </w:p>
        </w:tc>
        <w:tc>
          <w:tcPr>
            <w:tcW w:w="0" w:type="auto"/>
            <w:hideMark/>
          </w:tcPr>
          <w:p w14:paraId="0C31CF23"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Outer</w:t>
            </w:r>
          </w:p>
        </w:tc>
        <w:tc>
          <w:tcPr>
            <w:tcW w:w="0" w:type="auto"/>
            <w:hideMark/>
          </w:tcPr>
          <w:p w14:paraId="6DE43081" w14:textId="77777777" w:rsidR="008A099B" w:rsidRPr="008A099B" w:rsidRDefault="008A099B" w:rsidP="008A099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A099B">
              <w:rPr>
                <w:rFonts w:ascii="Times New Roman" w:hAnsi="Times New Roman" w:cs="Times New Roman"/>
                <w:sz w:val="24"/>
                <w:szCs w:val="24"/>
                <w:lang w:val="en-IN"/>
              </w:rPr>
              <w:t>EW</w:t>
            </w:r>
          </w:p>
        </w:tc>
      </w:tr>
    </w:tbl>
    <w:p w14:paraId="327C80AA" w14:textId="68E7E5E9" w:rsidR="008A099B" w:rsidRPr="00B8312F" w:rsidRDefault="008A099B" w:rsidP="00B8312F">
      <w:pPr>
        <w:pStyle w:val="Caption"/>
        <w:keepNext/>
        <w:jc w:val="center"/>
        <w:rPr>
          <w:rFonts w:ascii="Times New Roman" w:hAnsi="Times New Roman" w:cs="Times New Roman"/>
          <w:i w:val="0"/>
          <w:iCs w:val="0"/>
          <w:color w:val="000000" w:themeColor="text1"/>
          <w:sz w:val="20"/>
          <w:szCs w:val="20"/>
        </w:rPr>
      </w:pPr>
      <w:bookmarkStart w:id="7" w:name="_Toc228793940"/>
      <w:r w:rsidRPr="00B8312F">
        <w:rPr>
          <w:rFonts w:ascii="Times New Roman" w:hAnsi="Times New Roman" w:cs="Times New Roman"/>
          <w:i w:val="0"/>
          <w:iCs w:val="0"/>
          <w:color w:val="000000" w:themeColor="text1"/>
          <w:sz w:val="20"/>
          <w:szCs w:val="20"/>
        </w:rPr>
        <w:t xml:space="preserve">Table </w:t>
      </w:r>
      <w:r w:rsidRPr="00B8312F">
        <w:rPr>
          <w:rFonts w:ascii="Times New Roman" w:hAnsi="Times New Roman" w:cs="Times New Roman"/>
          <w:i w:val="0"/>
          <w:iCs w:val="0"/>
          <w:color w:val="000000" w:themeColor="text1"/>
          <w:sz w:val="20"/>
          <w:szCs w:val="20"/>
        </w:rPr>
        <w:fldChar w:fldCharType="begin"/>
      </w:r>
      <w:r w:rsidRPr="00B8312F">
        <w:rPr>
          <w:rFonts w:ascii="Times New Roman" w:hAnsi="Times New Roman" w:cs="Times New Roman"/>
          <w:i w:val="0"/>
          <w:iCs w:val="0"/>
          <w:color w:val="000000" w:themeColor="text1"/>
          <w:sz w:val="20"/>
          <w:szCs w:val="20"/>
        </w:rPr>
        <w:instrText xml:space="preserve"> SEQ Table \* ARABIC </w:instrText>
      </w:r>
      <w:r w:rsidRPr="00B8312F">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4</w:t>
      </w:r>
      <w:r w:rsidRPr="00B8312F">
        <w:rPr>
          <w:rFonts w:ascii="Times New Roman" w:hAnsi="Times New Roman" w:cs="Times New Roman"/>
          <w:i w:val="0"/>
          <w:iCs w:val="0"/>
          <w:color w:val="000000" w:themeColor="text1"/>
          <w:sz w:val="20"/>
          <w:szCs w:val="20"/>
        </w:rPr>
        <w:fldChar w:fldCharType="end"/>
      </w:r>
      <w:r w:rsidRPr="00B8312F">
        <w:rPr>
          <w:rFonts w:ascii="Times New Roman" w:hAnsi="Times New Roman" w:cs="Times New Roman"/>
          <w:i w:val="0"/>
          <w:iCs w:val="0"/>
          <w:color w:val="000000" w:themeColor="text1"/>
          <w:sz w:val="20"/>
          <w:szCs w:val="20"/>
        </w:rPr>
        <w:t>: Motorways across London boroughs</w:t>
      </w:r>
      <w:bookmarkEnd w:id="7"/>
    </w:p>
    <w:p w14:paraId="4D8262E9" w14:textId="385D27A6"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b/>
          <w:bCs/>
          <w:sz w:val="24"/>
          <w:szCs w:val="24"/>
          <w:lang w:val="en-IN"/>
        </w:rPr>
        <w:t>Motorways across London boroughs</w:t>
      </w:r>
    </w:p>
    <w:p w14:paraId="3A93584C" w14:textId="24FB9543"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The table above lists the motorways that cross each London borough, </w:t>
      </w:r>
      <w:r>
        <w:rPr>
          <w:rFonts w:ascii="Times New Roman" w:hAnsi="Times New Roman" w:cs="Times New Roman"/>
          <w:sz w:val="24"/>
          <w:szCs w:val="24"/>
          <w:lang w:val="en-IN"/>
        </w:rPr>
        <w:t>along with</w:t>
      </w:r>
      <w:r w:rsidRPr="0093490A">
        <w:rPr>
          <w:rFonts w:ascii="Times New Roman" w:hAnsi="Times New Roman" w:cs="Times New Roman"/>
          <w:sz w:val="24"/>
          <w:szCs w:val="24"/>
          <w:lang w:val="en-IN"/>
        </w:rPr>
        <w:t xml:space="preserve"> their regional classification and general direction.</w:t>
      </w:r>
    </w:p>
    <w:p w14:paraId="41AF38E5" w14:textId="77777777"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b/>
          <w:bCs/>
          <w:sz w:val="24"/>
          <w:szCs w:val="24"/>
          <w:lang w:val="en-IN"/>
        </w:rPr>
        <w:t>Interpretation</w:t>
      </w:r>
    </w:p>
    <w:p w14:paraId="7A26887F" w14:textId="77777777" w:rsidR="0093490A" w:rsidRPr="0093490A" w:rsidRDefault="0093490A" w:rsidP="0093490A">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The results show that most major motorways are in outer London boroughs. This reflects their purpose of connecting regions and the country, rather than serving central London. The M25, which circles London, passes through several outer boroughs like Bromley, Enfield, Havering, and Hillingdon. Other motorways, such as the M1, M4, and M11, link London to other parts of the UK and are mostly found in boroughs on the city's edge.</w:t>
      </w:r>
    </w:p>
    <w:p w14:paraId="58E30600" w14:textId="41E12667" w:rsidR="0093490A" w:rsidRDefault="0093490A" w:rsidP="008A099B">
      <w:pPr>
        <w:jc w:val="both"/>
        <w:rPr>
          <w:rFonts w:ascii="Times New Roman" w:hAnsi="Times New Roman" w:cs="Times New Roman"/>
          <w:sz w:val="24"/>
          <w:szCs w:val="24"/>
          <w:lang w:val="en-IN"/>
        </w:rPr>
      </w:pPr>
      <w:r w:rsidRPr="0093490A">
        <w:rPr>
          <w:rFonts w:ascii="Times New Roman" w:hAnsi="Times New Roman" w:cs="Times New Roman"/>
          <w:sz w:val="24"/>
          <w:szCs w:val="24"/>
          <w:lang w:val="en-IN"/>
        </w:rPr>
        <w:t xml:space="preserve">This pattern shows that there are few motorways in inner London, where roads are </w:t>
      </w:r>
      <w:r>
        <w:rPr>
          <w:rFonts w:ascii="Times New Roman" w:hAnsi="Times New Roman" w:cs="Times New Roman"/>
          <w:sz w:val="24"/>
          <w:szCs w:val="24"/>
          <w:lang w:val="en-IN"/>
        </w:rPr>
        <w:t>busier,</w:t>
      </w:r>
      <w:r w:rsidRPr="0093490A">
        <w:rPr>
          <w:rFonts w:ascii="Times New Roman" w:hAnsi="Times New Roman" w:cs="Times New Roman"/>
          <w:sz w:val="24"/>
          <w:szCs w:val="24"/>
          <w:lang w:val="en-IN"/>
        </w:rPr>
        <w:t xml:space="preserve"> and space is limited. Instead, most major roads are in </w:t>
      </w:r>
      <w:r>
        <w:rPr>
          <w:rFonts w:ascii="Times New Roman" w:hAnsi="Times New Roman" w:cs="Times New Roman"/>
          <w:sz w:val="24"/>
          <w:szCs w:val="24"/>
          <w:lang w:val="en-IN"/>
        </w:rPr>
        <w:t>the outer boroughs to facilitate</w:t>
      </w:r>
      <w:r w:rsidRPr="0093490A">
        <w:rPr>
          <w:rFonts w:ascii="Times New Roman" w:hAnsi="Times New Roman" w:cs="Times New Roman"/>
          <w:sz w:val="24"/>
          <w:szCs w:val="24"/>
          <w:lang w:val="en-IN"/>
        </w:rPr>
        <w:t xml:space="preserve"> long-distance travel and ease traffic in the city </w:t>
      </w:r>
      <w:r>
        <w:rPr>
          <w:rFonts w:ascii="Times New Roman" w:hAnsi="Times New Roman" w:cs="Times New Roman"/>
          <w:sz w:val="24"/>
          <w:szCs w:val="24"/>
          <w:lang w:val="en-IN"/>
        </w:rPr>
        <w:t>centre</w:t>
      </w:r>
      <w:r w:rsidRPr="0093490A">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93490A">
        <w:rPr>
          <w:rFonts w:ascii="Times New Roman" w:hAnsi="Times New Roman" w:cs="Times New Roman"/>
          <w:sz w:val="24"/>
          <w:szCs w:val="24"/>
          <w:lang w:val="en-IN"/>
        </w:rPr>
        <w:t xml:space="preserve">This task </w:t>
      </w:r>
      <w:r>
        <w:rPr>
          <w:rFonts w:ascii="Times New Roman" w:hAnsi="Times New Roman" w:cs="Times New Roman"/>
          <w:sz w:val="24"/>
          <w:szCs w:val="24"/>
          <w:lang w:val="en-IN"/>
        </w:rPr>
        <w:t>demonstrates how spatial intersection analysis using the ST_Intersects() function can identify</w:t>
      </w:r>
      <w:r w:rsidRPr="0093490A">
        <w:rPr>
          <w:rFonts w:ascii="Times New Roman" w:hAnsi="Times New Roman" w:cs="Times New Roman"/>
          <w:sz w:val="24"/>
          <w:szCs w:val="24"/>
          <w:lang w:val="en-IN"/>
        </w:rPr>
        <w:t xml:space="preserve"> where motorways cross borough boundaries. This method is common in transport planning, infrastructure management, and environmental studies. The analysis could also include measuring how much motorway runs through each borough or looking at how close motorways are to homes or businesses</w:t>
      </w:r>
    </w:p>
    <w:p w14:paraId="0250E5B8" w14:textId="77777777" w:rsidR="008A099B" w:rsidRPr="008A099B" w:rsidRDefault="008A099B" w:rsidP="00DF1393">
      <w:pPr>
        <w:pStyle w:val="Heading2"/>
      </w:pPr>
      <w:bookmarkStart w:id="8" w:name="_Toc228791949"/>
      <w:r w:rsidRPr="008A099B">
        <w:lastRenderedPageBreak/>
        <w:t>Task 7: Tube Stations near Motorways in London (Distance between Points and Lines)</w:t>
      </w:r>
      <w:bookmarkEnd w:id="8"/>
    </w:p>
    <w:p w14:paraId="74898661" w14:textId="77777777" w:rsidR="008A099B" w:rsidRPr="008A099B" w:rsidRDefault="008A099B" w:rsidP="008A099B">
      <w:pPr>
        <w:jc w:val="both"/>
        <w:rPr>
          <w:rFonts w:ascii="Times New Roman" w:hAnsi="Times New Roman" w:cs="Times New Roman"/>
          <w:b/>
          <w:bCs/>
          <w:sz w:val="24"/>
          <w:szCs w:val="24"/>
          <w:lang w:val="en-IN"/>
        </w:rPr>
      </w:pPr>
      <w:r w:rsidRPr="008A099B">
        <w:rPr>
          <w:rFonts w:ascii="Times New Roman" w:hAnsi="Times New Roman" w:cs="Times New Roman"/>
          <w:b/>
          <w:bCs/>
          <w:sz w:val="24"/>
          <w:szCs w:val="24"/>
          <w:lang w:val="en-IN"/>
        </w:rPr>
        <w:t>Objective</w:t>
      </w:r>
    </w:p>
    <w:p w14:paraId="30385015" w14:textId="3E93A3D0"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The objective is to identify underground stations situated within 1 km of motorways and to </w:t>
      </w:r>
      <w:r>
        <w:rPr>
          <w:rFonts w:ascii="Times New Roman" w:hAnsi="Times New Roman" w:cs="Times New Roman"/>
          <w:sz w:val="24"/>
          <w:szCs w:val="24"/>
          <w:lang w:val="en-IN"/>
        </w:rPr>
        <w:t>analyse</w:t>
      </w:r>
      <w:r w:rsidRPr="00CA6123">
        <w:rPr>
          <w:rFonts w:ascii="Times New Roman" w:hAnsi="Times New Roman" w:cs="Times New Roman"/>
          <w:sz w:val="24"/>
          <w:szCs w:val="24"/>
          <w:lang w:val="en-IN"/>
        </w:rPr>
        <w:t xml:space="preserve"> their proximity using spatial distance functions.</w:t>
      </w:r>
    </w:p>
    <w:p w14:paraId="7B64EFB2" w14:textId="7F2BB26D"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Method</w:t>
      </w:r>
    </w:p>
    <w:p w14:paraId="6A4C7719" w14:textId="38D6D10C"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Spatial SQL queries were employed to conduct the analysis, </w:t>
      </w:r>
      <w:r>
        <w:rPr>
          <w:rFonts w:ascii="Times New Roman" w:hAnsi="Times New Roman" w:cs="Times New Roman"/>
          <w:sz w:val="24"/>
          <w:szCs w:val="24"/>
          <w:lang w:val="en-IN"/>
        </w:rPr>
        <w:t>utilising</w:t>
      </w:r>
      <w:r w:rsidRPr="00CA6123">
        <w:rPr>
          <w:rFonts w:ascii="Times New Roman" w:hAnsi="Times New Roman" w:cs="Times New Roman"/>
          <w:sz w:val="24"/>
          <w:szCs w:val="24"/>
          <w:lang w:val="en-IN"/>
        </w:rPr>
        <w:t xml:space="preserve"> the following functions and operations:</w:t>
      </w:r>
    </w:p>
    <w:p w14:paraId="1C9F10B1" w14:textId="77777777" w:rsidR="00CA6123" w:rsidRDefault="00CA6123" w:rsidP="00CA6123">
      <w:pPr>
        <w:pStyle w:val="ListParagraph"/>
        <w:numPr>
          <w:ilvl w:val="0"/>
          <w:numId w:val="49"/>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The Distance() function was used to calculate the shortest distance between underground stations (represented as points) and motorways (represented as lines).</w:t>
      </w:r>
    </w:p>
    <w:p w14:paraId="282ECC6A" w14:textId="77777777" w:rsidR="00CA6123" w:rsidRDefault="00CA6123" w:rsidP="00CA6123">
      <w:pPr>
        <w:pStyle w:val="ListParagraph"/>
        <w:numPr>
          <w:ilvl w:val="0"/>
          <w:numId w:val="49"/>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JOIN and LEFT JOIN operations were applied to combine the underground station and motorway datasets.</w:t>
      </w:r>
    </w:p>
    <w:p w14:paraId="6CCA5A5C" w14:textId="0DEA62C1" w:rsidR="008A099B" w:rsidRPr="00423F2B" w:rsidRDefault="00CA6123" w:rsidP="008A099B">
      <w:pPr>
        <w:pStyle w:val="ListParagraph"/>
        <w:numPr>
          <w:ilvl w:val="0"/>
          <w:numId w:val="49"/>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 A filtering condition (Distance &lt; 1000 metres) was implemented to identify stations located within 1 km of motorways.</w:t>
      </w:r>
    </w:p>
    <w:p w14:paraId="29F97495" w14:textId="77777777" w:rsidR="008A099B" w:rsidRPr="008A099B" w:rsidRDefault="008A099B" w:rsidP="008A099B">
      <w:pPr>
        <w:jc w:val="both"/>
        <w:rPr>
          <w:rFonts w:ascii="Times New Roman" w:hAnsi="Times New Roman" w:cs="Times New Roman"/>
          <w:b/>
          <w:bCs/>
          <w:sz w:val="24"/>
          <w:szCs w:val="24"/>
          <w:lang w:val="en-IN"/>
        </w:rPr>
      </w:pPr>
      <w:r w:rsidRPr="008A099B">
        <w:rPr>
          <w:rFonts w:ascii="Times New Roman" w:hAnsi="Times New Roman" w:cs="Times New Roman"/>
          <w:b/>
          <w:bCs/>
          <w:sz w:val="24"/>
          <w:szCs w:val="24"/>
          <w:lang w:val="en-IN"/>
        </w:rPr>
        <w:t>Result</w:t>
      </w:r>
    </w:p>
    <w:tbl>
      <w:tblPr>
        <w:tblStyle w:val="TableGrid"/>
        <w:tblW w:w="0" w:type="auto"/>
        <w:tblLook w:val="04A0" w:firstRow="1" w:lastRow="0" w:firstColumn="1" w:lastColumn="0" w:noHBand="0" w:noVBand="1"/>
      </w:tblPr>
      <w:tblGrid>
        <w:gridCol w:w="1283"/>
        <w:gridCol w:w="1823"/>
        <w:gridCol w:w="1176"/>
        <w:gridCol w:w="2360"/>
      </w:tblGrid>
      <w:tr w:rsidR="008A099B" w:rsidRPr="008A099B" w14:paraId="07F12E4C" w14:textId="77777777" w:rsidTr="008A099B">
        <w:tc>
          <w:tcPr>
            <w:tcW w:w="0" w:type="auto"/>
            <w:hideMark/>
          </w:tcPr>
          <w:p w14:paraId="61FA4707" w14:textId="77777777" w:rsidR="008A099B" w:rsidRPr="008A099B" w:rsidRDefault="008A099B" w:rsidP="008A099B">
            <w:pPr>
              <w:jc w:val="both"/>
              <w:rPr>
                <w:rFonts w:cs="Times New Roman"/>
                <w:b/>
                <w:bCs/>
                <w:sz w:val="24"/>
                <w:szCs w:val="24"/>
                <w:lang w:val="en-IN"/>
              </w:rPr>
            </w:pPr>
            <w:r w:rsidRPr="008A099B">
              <w:rPr>
                <w:rFonts w:cs="Times New Roman"/>
                <w:b/>
                <w:bCs/>
                <w:sz w:val="24"/>
                <w:szCs w:val="24"/>
                <w:lang w:val="en-IN"/>
              </w:rPr>
              <w:t>Motorway</w:t>
            </w:r>
          </w:p>
        </w:tc>
        <w:tc>
          <w:tcPr>
            <w:tcW w:w="0" w:type="auto"/>
            <w:hideMark/>
          </w:tcPr>
          <w:p w14:paraId="5983BBA5" w14:textId="77777777" w:rsidR="008A099B" w:rsidRPr="008A099B" w:rsidRDefault="008A099B" w:rsidP="008A099B">
            <w:pPr>
              <w:jc w:val="both"/>
              <w:rPr>
                <w:rFonts w:cs="Times New Roman"/>
                <w:b/>
                <w:bCs/>
                <w:sz w:val="24"/>
                <w:szCs w:val="24"/>
                <w:lang w:val="en-IN"/>
              </w:rPr>
            </w:pPr>
            <w:r w:rsidRPr="008A099B">
              <w:rPr>
                <w:rFonts w:cs="Times New Roman"/>
                <w:b/>
                <w:bCs/>
                <w:sz w:val="24"/>
                <w:szCs w:val="24"/>
                <w:lang w:val="en-IN"/>
              </w:rPr>
              <w:t>Station</w:t>
            </w:r>
          </w:p>
        </w:tc>
        <w:tc>
          <w:tcPr>
            <w:tcW w:w="0" w:type="auto"/>
            <w:hideMark/>
          </w:tcPr>
          <w:p w14:paraId="2DC29C8F" w14:textId="77777777" w:rsidR="008A099B" w:rsidRPr="008A099B" w:rsidRDefault="008A099B" w:rsidP="008A099B">
            <w:pPr>
              <w:jc w:val="both"/>
              <w:rPr>
                <w:rFonts w:cs="Times New Roman"/>
                <w:b/>
                <w:bCs/>
                <w:sz w:val="24"/>
                <w:szCs w:val="24"/>
                <w:lang w:val="en-IN"/>
              </w:rPr>
            </w:pPr>
            <w:r w:rsidRPr="008A099B">
              <w:rPr>
                <w:rFonts w:cs="Times New Roman"/>
                <w:b/>
                <w:bCs/>
                <w:sz w:val="24"/>
                <w:szCs w:val="24"/>
                <w:lang w:val="en-IN"/>
              </w:rPr>
              <w:t>Line</w:t>
            </w:r>
          </w:p>
        </w:tc>
        <w:tc>
          <w:tcPr>
            <w:tcW w:w="0" w:type="auto"/>
            <w:hideMark/>
          </w:tcPr>
          <w:p w14:paraId="1DFCD7D8" w14:textId="77777777" w:rsidR="008A099B" w:rsidRPr="008A099B" w:rsidRDefault="008A099B" w:rsidP="008A099B">
            <w:pPr>
              <w:jc w:val="both"/>
              <w:rPr>
                <w:rFonts w:cs="Times New Roman"/>
                <w:b/>
                <w:bCs/>
                <w:sz w:val="24"/>
                <w:szCs w:val="24"/>
                <w:lang w:val="en-IN"/>
              </w:rPr>
            </w:pPr>
            <w:r w:rsidRPr="008A099B">
              <w:rPr>
                <w:rFonts w:cs="Times New Roman"/>
                <w:b/>
                <w:bCs/>
                <w:sz w:val="24"/>
                <w:szCs w:val="24"/>
                <w:lang w:val="en-IN"/>
              </w:rPr>
              <w:t>Distance (km &lt; 1km)</w:t>
            </w:r>
          </w:p>
        </w:tc>
      </w:tr>
      <w:tr w:rsidR="008A099B" w:rsidRPr="008A099B" w14:paraId="6A50FD5B" w14:textId="77777777" w:rsidTr="008A099B">
        <w:tc>
          <w:tcPr>
            <w:tcW w:w="0" w:type="auto"/>
            <w:hideMark/>
          </w:tcPr>
          <w:p w14:paraId="4A89CF42"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M1</w:t>
            </w:r>
          </w:p>
        </w:tc>
        <w:tc>
          <w:tcPr>
            <w:tcW w:w="0" w:type="auto"/>
            <w:hideMark/>
          </w:tcPr>
          <w:p w14:paraId="23E0F2EA"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Hendon Central</w:t>
            </w:r>
          </w:p>
        </w:tc>
        <w:tc>
          <w:tcPr>
            <w:tcW w:w="0" w:type="auto"/>
            <w:hideMark/>
          </w:tcPr>
          <w:p w14:paraId="07D3CFFB"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Northern</w:t>
            </w:r>
          </w:p>
        </w:tc>
        <w:tc>
          <w:tcPr>
            <w:tcW w:w="0" w:type="auto"/>
            <w:hideMark/>
          </w:tcPr>
          <w:p w14:paraId="63DE82E8"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0.76</w:t>
            </w:r>
          </w:p>
        </w:tc>
      </w:tr>
      <w:tr w:rsidR="008A099B" w:rsidRPr="008A099B" w14:paraId="7B879212" w14:textId="77777777" w:rsidTr="008A099B">
        <w:tc>
          <w:tcPr>
            <w:tcW w:w="0" w:type="auto"/>
            <w:hideMark/>
          </w:tcPr>
          <w:p w14:paraId="40148EA9"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M1</w:t>
            </w:r>
          </w:p>
        </w:tc>
        <w:tc>
          <w:tcPr>
            <w:tcW w:w="0" w:type="auto"/>
            <w:hideMark/>
          </w:tcPr>
          <w:p w14:paraId="6FB1B3DF"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Colindale</w:t>
            </w:r>
          </w:p>
        </w:tc>
        <w:tc>
          <w:tcPr>
            <w:tcW w:w="0" w:type="auto"/>
            <w:hideMark/>
          </w:tcPr>
          <w:p w14:paraId="0F4E60FC"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Northern</w:t>
            </w:r>
          </w:p>
        </w:tc>
        <w:tc>
          <w:tcPr>
            <w:tcW w:w="0" w:type="auto"/>
            <w:hideMark/>
          </w:tcPr>
          <w:p w14:paraId="4CEB5779"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0.99</w:t>
            </w:r>
          </w:p>
        </w:tc>
      </w:tr>
      <w:tr w:rsidR="008A099B" w:rsidRPr="008A099B" w14:paraId="496A38F6" w14:textId="77777777" w:rsidTr="008A099B">
        <w:tc>
          <w:tcPr>
            <w:tcW w:w="0" w:type="auto"/>
            <w:hideMark/>
          </w:tcPr>
          <w:p w14:paraId="1AFBC9EE"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M11</w:t>
            </w:r>
          </w:p>
        </w:tc>
        <w:tc>
          <w:tcPr>
            <w:tcW w:w="0" w:type="auto"/>
            <w:hideMark/>
          </w:tcPr>
          <w:p w14:paraId="487E8002"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Theydon Bois</w:t>
            </w:r>
          </w:p>
        </w:tc>
        <w:tc>
          <w:tcPr>
            <w:tcW w:w="0" w:type="auto"/>
            <w:hideMark/>
          </w:tcPr>
          <w:p w14:paraId="3801B0AF"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Central</w:t>
            </w:r>
          </w:p>
        </w:tc>
        <w:tc>
          <w:tcPr>
            <w:tcW w:w="0" w:type="auto"/>
            <w:hideMark/>
          </w:tcPr>
          <w:p w14:paraId="33E3E8E4"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0.91</w:t>
            </w:r>
          </w:p>
        </w:tc>
      </w:tr>
      <w:tr w:rsidR="008A099B" w:rsidRPr="008A099B" w14:paraId="0B3DC6EC" w14:textId="77777777" w:rsidTr="008A099B">
        <w:tc>
          <w:tcPr>
            <w:tcW w:w="0" w:type="auto"/>
            <w:hideMark/>
          </w:tcPr>
          <w:p w14:paraId="0B180FCF"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M11</w:t>
            </w:r>
          </w:p>
        </w:tc>
        <w:tc>
          <w:tcPr>
            <w:tcW w:w="0" w:type="auto"/>
            <w:hideMark/>
          </w:tcPr>
          <w:p w14:paraId="352334E4"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Debden</w:t>
            </w:r>
          </w:p>
        </w:tc>
        <w:tc>
          <w:tcPr>
            <w:tcW w:w="0" w:type="auto"/>
            <w:hideMark/>
          </w:tcPr>
          <w:p w14:paraId="22B0ED9D"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Central</w:t>
            </w:r>
          </w:p>
        </w:tc>
        <w:tc>
          <w:tcPr>
            <w:tcW w:w="0" w:type="auto"/>
            <w:hideMark/>
          </w:tcPr>
          <w:p w14:paraId="78987141"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0.54</w:t>
            </w:r>
          </w:p>
        </w:tc>
      </w:tr>
      <w:tr w:rsidR="008A099B" w:rsidRPr="008A099B" w14:paraId="636B74BA" w14:textId="77777777" w:rsidTr="008A099B">
        <w:tc>
          <w:tcPr>
            <w:tcW w:w="0" w:type="auto"/>
            <w:hideMark/>
          </w:tcPr>
          <w:p w14:paraId="5C050C65"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M11</w:t>
            </w:r>
          </w:p>
        </w:tc>
        <w:tc>
          <w:tcPr>
            <w:tcW w:w="0" w:type="auto"/>
            <w:hideMark/>
          </w:tcPr>
          <w:p w14:paraId="48B97587"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Roding Valley</w:t>
            </w:r>
          </w:p>
        </w:tc>
        <w:tc>
          <w:tcPr>
            <w:tcW w:w="0" w:type="auto"/>
            <w:hideMark/>
          </w:tcPr>
          <w:p w14:paraId="0DDE9908"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Central</w:t>
            </w:r>
          </w:p>
        </w:tc>
        <w:tc>
          <w:tcPr>
            <w:tcW w:w="0" w:type="auto"/>
            <w:hideMark/>
          </w:tcPr>
          <w:p w14:paraId="2FA18B58"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0.82</w:t>
            </w:r>
          </w:p>
        </w:tc>
      </w:tr>
      <w:tr w:rsidR="008A099B" w:rsidRPr="008A099B" w14:paraId="210595B8" w14:textId="77777777" w:rsidTr="008A099B">
        <w:tc>
          <w:tcPr>
            <w:tcW w:w="0" w:type="auto"/>
            <w:hideMark/>
          </w:tcPr>
          <w:p w14:paraId="2C69E188"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M11</w:t>
            </w:r>
          </w:p>
        </w:tc>
        <w:tc>
          <w:tcPr>
            <w:tcW w:w="0" w:type="auto"/>
            <w:hideMark/>
          </w:tcPr>
          <w:p w14:paraId="74FDEFB3"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Chigwell</w:t>
            </w:r>
          </w:p>
        </w:tc>
        <w:tc>
          <w:tcPr>
            <w:tcW w:w="0" w:type="auto"/>
            <w:hideMark/>
          </w:tcPr>
          <w:p w14:paraId="4CE1A94D"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Central</w:t>
            </w:r>
          </w:p>
        </w:tc>
        <w:tc>
          <w:tcPr>
            <w:tcW w:w="0" w:type="auto"/>
            <w:hideMark/>
          </w:tcPr>
          <w:p w14:paraId="0828D1CF"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0.98</w:t>
            </w:r>
          </w:p>
        </w:tc>
      </w:tr>
      <w:tr w:rsidR="008A099B" w:rsidRPr="008A099B" w14:paraId="60C1B717" w14:textId="77777777" w:rsidTr="008A099B">
        <w:tc>
          <w:tcPr>
            <w:tcW w:w="0" w:type="auto"/>
            <w:hideMark/>
          </w:tcPr>
          <w:p w14:paraId="6E4D6B10"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M11</w:t>
            </w:r>
          </w:p>
        </w:tc>
        <w:tc>
          <w:tcPr>
            <w:tcW w:w="0" w:type="auto"/>
            <w:hideMark/>
          </w:tcPr>
          <w:p w14:paraId="2B113FFF"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South Woodford</w:t>
            </w:r>
          </w:p>
        </w:tc>
        <w:tc>
          <w:tcPr>
            <w:tcW w:w="0" w:type="auto"/>
            <w:hideMark/>
          </w:tcPr>
          <w:p w14:paraId="4FD0E4CA"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Central</w:t>
            </w:r>
          </w:p>
        </w:tc>
        <w:tc>
          <w:tcPr>
            <w:tcW w:w="0" w:type="auto"/>
            <w:hideMark/>
          </w:tcPr>
          <w:p w14:paraId="1BE5FA58"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0.88</w:t>
            </w:r>
          </w:p>
        </w:tc>
      </w:tr>
      <w:tr w:rsidR="008A099B" w:rsidRPr="008A099B" w14:paraId="33A8DFC9" w14:textId="77777777" w:rsidTr="008A099B">
        <w:tc>
          <w:tcPr>
            <w:tcW w:w="0" w:type="auto"/>
            <w:hideMark/>
          </w:tcPr>
          <w:p w14:paraId="0299E53F"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M25</w:t>
            </w:r>
          </w:p>
        </w:tc>
        <w:tc>
          <w:tcPr>
            <w:tcW w:w="0" w:type="auto"/>
            <w:hideMark/>
          </w:tcPr>
          <w:p w14:paraId="64FC46F9"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Terminal 5</w:t>
            </w:r>
          </w:p>
        </w:tc>
        <w:tc>
          <w:tcPr>
            <w:tcW w:w="0" w:type="auto"/>
            <w:hideMark/>
          </w:tcPr>
          <w:p w14:paraId="3D3BBB4A"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Piccadilly</w:t>
            </w:r>
          </w:p>
        </w:tc>
        <w:tc>
          <w:tcPr>
            <w:tcW w:w="0" w:type="auto"/>
            <w:hideMark/>
          </w:tcPr>
          <w:p w14:paraId="378CE7E4"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0.94</w:t>
            </w:r>
          </w:p>
        </w:tc>
      </w:tr>
      <w:tr w:rsidR="008A099B" w:rsidRPr="008A099B" w14:paraId="0B974BEA" w14:textId="77777777" w:rsidTr="008A099B">
        <w:tc>
          <w:tcPr>
            <w:tcW w:w="0" w:type="auto"/>
            <w:hideMark/>
          </w:tcPr>
          <w:p w14:paraId="709DE035"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M4</w:t>
            </w:r>
          </w:p>
        </w:tc>
        <w:tc>
          <w:tcPr>
            <w:tcW w:w="0" w:type="auto"/>
            <w:hideMark/>
          </w:tcPr>
          <w:p w14:paraId="73AF4850"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Chiswick Park</w:t>
            </w:r>
          </w:p>
        </w:tc>
        <w:tc>
          <w:tcPr>
            <w:tcW w:w="0" w:type="auto"/>
            <w:hideMark/>
          </w:tcPr>
          <w:p w14:paraId="26761708"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District</w:t>
            </w:r>
          </w:p>
        </w:tc>
        <w:tc>
          <w:tcPr>
            <w:tcW w:w="0" w:type="auto"/>
            <w:hideMark/>
          </w:tcPr>
          <w:p w14:paraId="1B5E4C06"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0.99</w:t>
            </w:r>
          </w:p>
        </w:tc>
      </w:tr>
      <w:tr w:rsidR="008A099B" w:rsidRPr="008A099B" w14:paraId="4293A0C0" w14:textId="77777777" w:rsidTr="008A099B">
        <w:tc>
          <w:tcPr>
            <w:tcW w:w="0" w:type="auto"/>
            <w:hideMark/>
          </w:tcPr>
          <w:p w14:paraId="4647F94B"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M4</w:t>
            </w:r>
          </w:p>
        </w:tc>
        <w:tc>
          <w:tcPr>
            <w:tcW w:w="0" w:type="auto"/>
            <w:hideMark/>
          </w:tcPr>
          <w:p w14:paraId="52338F4E"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Gunnersbury</w:t>
            </w:r>
          </w:p>
        </w:tc>
        <w:tc>
          <w:tcPr>
            <w:tcW w:w="0" w:type="auto"/>
            <w:hideMark/>
          </w:tcPr>
          <w:p w14:paraId="1F0D941B"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District</w:t>
            </w:r>
          </w:p>
        </w:tc>
        <w:tc>
          <w:tcPr>
            <w:tcW w:w="0" w:type="auto"/>
            <w:hideMark/>
          </w:tcPr>
          <w:p w14:paraId="66F79172"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0.45</w:t>
            </w:r>
          </w:p>
        </w:tc>
      </w:tr>
      <w:tr w:rsidR="008A099B" w:rsidRPr="008A099B" w14:paraId="13E90792" w14:textId="77777777" w:rsidTr="008A099B">
        <w:tc>
          <w:tcPr>
            <w:tcW w:w="0" w:type="auto"/>
            <w:hideMark/>
          </w:tcPr>
          <w:p w14:paraId="348AB387"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M4</w:t>
            </w:r>
          </w:p>
        </w:tc>
        <w:tc>
          <w:tcPr>
            <w:tcW w:w="0" w:type="auto"/>
            <w:hideMark/>
          </w:tcPr>
          <w:p w14:paraId="48160A59"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Boston Manor</w:t>
            </w:r>
          </w:p>
        </w:tc>
        <w:tc>
          <w:tcPr>
            <w:tcW w:w="0" w:type="auto"/>
            <w:hideMark/>
          </w:tcPr>
          <w:p w14:paraId="1097DD0A"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Piccadilly</w:t>
            </w:r>
          </w:p>
        </w:tc>
        <w:tc>
          <w:tcPr>
            <w:tcW w:w="0" w:type="auto"/>
            <w:hideMark/>
          </w:tcPr>
          <w:p w14:paraId="2D0780E8" w14:textId="77777777" w:rsidR="008A099B" w:rsidRPr="008A099B" w:rsidRDefault="008A099B" w:rsidP="008A099B">
            <w:pPr>
              <w:jc w:val="both"/>
              <w:rPr>
                <w:rFonts w:cs="Times New Roman"/>
                <w:sz w:val="24"/>
                <w:szCs w:val="24"/>
                <w:lang w:val="en-IN"/>
              </w:rPr>
            </w:pPr>
            <w:r w:rsidRPr="008A099B">
              <w:rPr>
                <w:rFonts w:cs="Times New Roman"/>
                <w:sz w:val="24"/>
                <w:szCs w:val="24"/>
                <w:lang w:val="en-IN"/>
              </w:rPr>
              <w:t>0.36</w:t>
            </w:r>
          </w:p>
        </w:tc>
      </w:tr>
    </w:tbl>
    <w:p w14:paraId="1EC535FC" w14:textId="12612653" w:rsidR="00387BB9" w:rsidRPr="004F5A56" w:rsidRDefault="00387BB9" w:rsidP="00B8312F">
      <w:pPr>
        <w:pStyle w:val="Caption"/>
        <w:keepNext/>
        <w:jc w:val="center"/>
        <w:rPr>
          <w:rFonts w:ascii="Times New Roman" w:hAnsi="Times New Roman" w:cs="Times New Roman"/>
          <w:i w:val="0"/>
          <w:iCs w:val="0"/>
          <w:color w:val="000000" w:themeColor="text1"/>
          <w:sz w:val="20"/>
          <w:szCs w:val="20"/>
        </w:rPr>
      </w:pPr>
      <w:bookmarkStart w:id="9" w:name="_Toc228793941"/>
      <w:r w:rsidRPr="004F5A56">
        <w:rPr>
          <w:rFonts w:ascii="Times New Roman" w:hAnsi="Times New Roman" w:cs="Times New Roman"/>
          <w:i w:val="0"/>
          <w:iCs w:val="0"/>
          <w:color w:val="000000" w:themeColor="text1"/>
          <w:sz w:val="20"/>
          <w:szCs w:val="20"/>
        </w:rPr>
        <w:t xml:space="preserve">Table </w:t>
      </w:r>
      <w:r w:rsidRPr="004F5A56">
        <w:rPr>
          <w:rFonts w:ascii="Times New Roman" w:hAnsi="Times New Roman" w:cs="Times New Roman"/>
          <w:i w:val="0"/>
          <w:iCs w:val="0"/>
          <w:color w:val="000000" w:themeColor="text1"/>
          <w:sz w:val="20"/>
          <w:szCs w:val="20"/>
        </w:rPr>
        <w:fldChar w:fldCharType="begin"/>
      </w:r>
      <w:r w:rsidRPr="004F5A56">
        <w:rPr>
          <w:rFonts w:ascii="Times New Roman" w:hAnsi="Times New Roman" w:cs="Times New Roman"/>
          <w:i w:val="0"/>
          <w:iCs w:val="0"/>
          <w:color w:val="000000" w:themeColor="text1"/>
          <w:sz w:val="20"/>
          <w:szCs w:val="20"/>
        </w:rPr>
        <w:instrText xml:space="preserve"> SEQ Table \* ARABIC </w:instrText>
      </w:r>
      <w:r w:rsidRPr="004F5A56">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5</w:t>
      </w:r>
      <w:r w:rsidRPr="004F5A56">
        <w:rPr>
          <w:rFonts w:ascii="Times New Roman" w:hAnsi="Times New Roman" w:cs="Times New Roman"/>
          <w:i w:val="0"/>
          <w:iCs w:val="0"/>
          <w:color w:val="000000" w:themeColor="text1"/>
          <w:sz w:val="20"/>
          <w:szCs w:val="20"/>
        </w:rPr>
        <w:fldChar w:fldCharType="end"/>
      </w:r>
      <w:r w:rsidRPr="004F5A56">
        <w:rPr>
          <w:rFonts w:ascii="Times New Roman" w:hAnsi="Times New Roman" w:cs="Times New Roman"/>
          <w:i w:val="0"/>
          <w:iCs w:val="0"/>
          <w:color w:val="000000" w:themeColor="text1"/>
          <w:sz w:val="20"/>
          <w:szCs w:val="20"/>
        </w:rPr>
        <w:t>: Underground stations within 1 km of motorways</w:t>
      </w:r>
      <w:bookmarkEnd w:id="9"/>
    </w:p>
    <w:p w14:paraId="3DE69463" w14:textId="77777777" w:rsidR="00423F2B" w:rsidRDefault="00423F2B" w:rsidP="008A099B">
      <w:pPr>
        <w:jc w:val="both"/>
        <w:rPr>
          <w:rFonts w:ascii="Times New Roman" w:hAnsi="Times New Roman" w:cs="Times New Roman"/>
          <w:b/>
          <w:bCs/>
          <w:sz w:val="24"/>
          <w:szCs w:val="24"/>
          <w:lang w:val="en-IN"/>
        </w:rPr>
      </w:pPr>
    </w:p>
    <w:p w14:paraId="520C714D" w14:textId="77777777" w:rsidR="00423F2B" w:rsidRDefault="00423F2B" w:rsidP="008A099B">
      <w:pPr>
        <w:jc w:val="both"/>
        <w:rPr>
          <w:rFonts w:ascii="Times New Roman" w:hAnsi="Times New Roman" w:cs="Times New Roman"/>
          <w:b/>
          <w:bCs/>
          <w:sz w:val="24"/>
          <w:szCs w:val="24"/>
          <w:lang w:val="en-IN"/>
        </w:rPr>
      </w:pPr>
    </w:p>
    <w:p w14:paraId="6DD423DC" w14:textId="51D77766" w:rsidR="008A099B" w:rsidRPr="008A099B" w:rsidRDefault="008A099B" w:rsidP="008A099B">
      <w:pPr>
        <w:jc w:val="both"/>
        <w:rPr>
          <w:rFonts w:ascii="Times New Roman" w:hAnsi="Times New Roman" w:cs="Times New Roman"/>
          <w:sz w:val="24"/>
          <w:szCs w:val="24"/>
          <w:lang w:val="en-IN"/>
        </w:rPr>
      </w:pPr>
      <w:r w:rsidRPr="008A099B">
        <w:rPr>
          <w:rFonts w:ascii="Times New Roman" w:hAnsi="Times New Roman" w:cs="Times New Roman"/>
          <w:b/>
          <w:bCs/>
          <w:sz w:val="24"/>
          <w:szCs w:val="24"/>
          <w:lang w:val="en-IN"/>
        </w:rPr>
        <w:lastRenderedPageBreak/>
        <w:t>Underground stations within 1 km of motorways</w:t>
      </w:r>
    </w:p>
    <w:p w14:paraId="2C9CA073" w14:textId="0C9A3EAE"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The table above lists underground stations </w:t>
      </w:r>
      <w:r>
        <w:rPr>
          <w:rFonts w:ascii="Times New Roman" w:hAnsi="Times New Roman" w:cs="Times New Roman"/>
          <w:sz w:val="24"/>
          <w:szCs w:val="24"/>
          <w:lang w:val="en-IN"/>
        </w:rPr>
        <w:t>near motorways, along with the lines they serve and their distances from the motorways</w:t>
      </w:r>
      <w:r w:rsidRPr="00CA6123">
        <w:rPr>
          <w:rFonts w:ascii="Times New Roman" w:hAnsi="Times New Roman" w:cs="Times New Roman"/>
          <w:sz w:val="24"/>
          <w:szCs w:val="24"/>
          <w:lang w:val="en-IN"/>
        </w:rPr>
        <w:t>.</w:t>
      </w:r>
    </w:p>
    <w:p w14:paraId="0FC435B2"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Interpretation</w:t>
      </w:r>
    </w:p>
    <w:p w14:paraId="754C9FF0" w14:textId="0C73559C"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The results show that several underground stations are within 1 km of major motorways, especially along the M1, M4, M11, and M25. Stations like Boston Manor and Gunnersbury are very close to these roads, which suggests there is </w:t>
      </w:r>
      <w:r>
        <w:rPr>
          <w:rFonts w:ascii="Times New Roman" w:hAnsi="Times New Roman" w:cs="Times New Roman"/>
          <w:sz w:val="24"/>
          <w:szCs w:val="24"/>
          <w:lang w:val="en-IN"/>
        </w:rPr>
        <w:t xml:space="preserve">a </w:t>
      </w:r>
      <w:r w:rsidRPr="00CA6123">
        <w:rPr>
          <w:rFonts w:ascii="Times New Roman" w:hAnsi="Times New Roman" w:cs="Times New Roman"/>
          <w:sz w:val="24"/>
          <w:szCs w:val="24"/>
          <w:lang w:val="en-IN"/>
        </w:rPr>
        <w:t>strong connection between road and rail networks in some areas.</w:t>
      </w:r>
    </w:p>
    <w:p w14:paraId="17A0B5D2" w14:textId="51BC72EF"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This proximity is more common in outer London, where motorways are more prevalent. In contrast, inner London has fewer overlaps due to </w:t>
      </w:r>
      <w:r>
        <w:rPr>
          <w:rFonts w:ascii="Times New Roman" w:hAnsi="Times New Roman" w:cs="Times New Roman"/>
          <w:sz w:val="24"/>
          <w:szCs w:val="24"/>
          <w:lang w:val="en-IN"/>
        </w:rPr>
        <w:t xml:space="preserve">the limited number of </w:t>
      </w:r>
      <w:r w:rsidRPr="00CA6123">
        <w:rPr>
          <w:rFonts w:ascii="Times New Roman" w:hAnsi="Times New Roman" w:cs="Times New Roman"/>
          <w:sz w:val="24"/>
          <w:szCs w:val="24"/>
          <w:lang w:val="en-IN"/>
        </w:rPr>
        <w:t>motorways. The findings highlight how transport infrastructure integrates in some areas, supporting multimodal connectivity between road and underground networks.</w:t>
      </w:r>
    </w:p>
    <w:p w14:paraId="0B6C080B"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Comment</w:t>
      </w:r>
    </w:p>
    <w:p w14:paraId="3960499F" w14:textId="1840D546" w:rsidR="008A099B" w:rsidRDefault="00CA6123" w:rsidP="008A099B">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This task demonstrates distance-based spatial analysis between point and line features using the Distance() function. Such analysis is important in transport planning, environmental assessment, and accessibility studies. The approach can be extended by identifying the nearest motorway for each station or analysing the impact of proximity on noise, pollution, or passenger accessibility.</w:t>
      </w:r>
    </w:p>
    <w:p w14:paraId="3AC0ECFE" w14:textId="77777777" w:rsidR="00CA6123" w:rsidRDefault="00CA6123" w:rsidP="008A099B">
      <w:pPr>
        <w:jc w:val="both"/>
        <w:rPr>
          <w:rFonts w:ascii="Times New Roman" w:hAnsi="Times New Roman" w:cs="Times New Roman"/>
          <w:sz w:val="24"/>
          <w:szCs w:val="24"/>
          <w:lang w:val="en-IN"/>
        </w:rPr>
      </w:pPr>
    </w:p>
    <w:p w14:paraId="65DA55DB" w14:textId="075130D6" w:rsidR="008A099B" w:rsidRDefault="00387BB9" w:rsidP="00DF1393">
      <w:pPr>
        <w:pStyle w:val="Heading2"/>
      </w:pPr>
      <w:bookmarkStart w:id="10" w:name="_Toc228791950"/>
      <w:r w:rsidRPr="00387BB9">
        <w:t>Task 8: Buffers of Motorways</w:t>
      </w:r>
      <w:bookmarkEnd w:id="10"/>
    </w:p>
    <w:p w14:paraId="196AB89E" w14:textId="77777777" w:rsidR="00387BB9" w:rsidRPr="00387BB9" w:rsidRDefault="00387BB9" w:rsidP="00387BB9">
      <w:pPr>
        <w:jc w:val="both"/>
        <w:rPr>
          <w:rFonts w:ascii="Times New Roman" w:hAnsi="Times New Roman" w:cs="Times New Roman"/>
          <w:b/>
          <w:bCs/>
          <w:sz w:val="24"/>
          <w:szCs w:val="24"/>
          <w:lang w:val="en-IN"/>
        </w:rPr>
      </w:pPr>
      <w:r w:rsidRPr="00387BB9">
        <w:rPr>
          <w:rFonts w:ascii="Times New Roman" w:hAnsi="Times New Roman" w:cs="Times New Roman"/>
          <w:b/>
          <w:bCs/>
          <w:sz w:val="24"/>
          <w:szCs w:val="24"/>
          <w:lang w:val="en-IN"/>
        </w:rPr>
        <w:t>Objective</w:t>
      </w:r>
    </w:p>
    <w:p w14:paraId="602A992A" w14:textId="46B24841"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The objective is to generate motorway buffer zones and buffer rings to </w:t>
      </w:r>
      <w:r>
        <w:rPr>
          <w:rFonts w:ascii="Times New Roman" w:hAnsi="Times New Roman" w:cs="Times New Roman"/>
          <w:sz w:val="24"/>
          <w:szCs w:val="24"/>
          <w:lang w:val="en-IN"/>
        </w:rPr>
        <w:t>visualise</w:t>
      </w:r>
      <w:r w:rsidRPr="00CA6123">
        <w:rPr>
          <w:rFonts w:ascii="Times New Roman" w:hAnsi="Times New Roman" w:cs="Times New Roman"/>
          <w:sz w:val="24"/>
          <w:szCs w:val="24"/>
          <w:lang w:val="en-IN"/>
        </w:rPr>
        <w:t xml:space="preserve"> areas influenced by motorway proximity in London.</w:t>
      </w:r>
    </w:p>
    <w:p w14:paraId="5D42D2E6"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Method</w:t>
      </w:r>
    </w:p>
    <w:p w14:paraId="3256B495" w14:textId="77777777" w:rsidR="00CA6123" w:rsidRPr="00CA6123" w:rsidRDefault="00CA6123" w:rsidP="00CA6123">
      <w:pPr>
        <w:spacing w:after="0" w:line="240" w:lineRule="auto"/>
        <w:rPr>
          <w:rFonts w:ascii="Times New Roman" w:eastAsia="Times New Roman" w:hAnsi="Times New Roman" w:cs="Times New Roman"/>
          <w:sz w:val="24"/>
          <w:szCs w:val="24"/>
          <w:lang w:val="en-IN" w:eastAsia="en-IN"/>
        </w:rPr>
      </w:pPr>
      <w:r w:rsidRPr="00CA6123">
        <w:rPr>
          <w:rFonts w:ascii="Times New Roman" w:eastAsia="Times New Roman" w:hAnsi="Times New Roman" w:cs="Times New Roman"/>
          <w:sz w:val="24"/>
          <w:szCs w:val="24"/>
          <w:lang w:val="en-IN" w:eastAsia="en-IN"/>
        </w:rPr>
        <w:t>Spatial SQL queries were employed to generate buffer geometries surrounding motorway lines. The following functions were utilized:</w:t>
      </w:r>
    </w:p>
    <w:p w14:paraId="7F9FF013" w14:textId="77777777" w:rsidR="00CA6123" w:rsidRDefault="00CA6123" w:rsidP="00CA6123">
      <w:pPr>
        <w:pStyle w:val="ListParagraph"/>
        <w:numPr>
          <w:ilvl w:val="0"/>
          <w:numId w:val="51"/>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Buffer() was used to create zones at specified distances from motorways.</w:t>
      </w:r>
    </w:p>
    <w:p w14:paraId="2EBA2A83" w14:textId="171B48AD" w:rsidR="00CA6123" w:rsidRDefault="00CA6123" w:rsidP="00CA6123">
      <w:pPr>
        <w:pStyle w:val="ListParagraph"/>
        <w:numPr>
          <w:ilvl w:val="0"/>
          <w:numId w:val="51"/>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CastToMultiPolygon() was applied to store the output as </w:t>
      </w:r>
      <w:r>
        <w:rPr>
          <w:rFonts w:ascii="Times New Roman" w:hAnsi="Times New Roman" w:cs="Times New Roman"/>
          <w:sz w:val="24"/>
          <w:szCs w:val="24"/>
          <w:lang w:val="en-IN"/>
        </w:rPr>
        <w:t>multi-polygon</w:t>
      </w:r>
      <w:r w:rsidRPr="00CA6123">
        <w:rPr>
          <w:rFonts w:ascii="Times New Roman" w:hAnsi="Times New Roman" w:cs="Times New Roman"/>
          <w:sz w:val="24"/>
          <w:szCs w:val="24"/>
          <w:lang w:val="en-IN"/>
        </w:rPr>
        <w:t xml:space="preserve"> geometry.</w:t>
      </w:r>
    </w:p>
    <w:p w14:paraId="5644C33F" w14:textId="28B7D02E" w:rsidR="00CA6123" w:rsidRPr="00CA6123" w:rsidRDefault="00CA6123" w:rsidP="00CA6123">
      <w:pPr>
        <w:pStyle w:val="ListParagraph"/>
        <w:numPr>
          <w:ilvl w:val="0"/>
          <w:numId w:val="51"/>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Difference() was used to generate the outer ring by subtracting the 1 km buffer from the 2.5 km buffer.</w:t>
      </w:r>
    </w:p>
    <w:p w14:paraId="27031C2F"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Two outputs were generated:</w:t>
      </w:r>
    </w:p>
    <w:p w14:paraId="3D5CF7D0" w14:textId="77777777" w:rsidR="00CA6123" w:rsidRPr="00CA6123" w:rsidRDefault="00CA6123" w:rsidP="00CA6123">
      <w:pPr>
        <w:numPr>
          <w:ilvl w:val="0"/>
          <w:numId w:val="50"/>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A </w:t>
      </w:r>
      <w:r w:rsidRPr="00CA6123">
        <w:rPr>
          <w:rFonts w:ascii="Times New Roman" w:hAnsi="Times New Roman" w:cs="Times New Roman"/>
          <w:b/>
          <w:bCs/>
          <w:sz w:val="24"/>
          <w:szCs w:val="24"/>
          <w:lang w:val="en-IN"/>
        </w:rPr>
        <w:t>1 km motorway buffer.</w:t>
      </w:r>
    </w:p>
    <w:p w14:paraId="329BBE01" w14:textId="77777777" w:rsidR="00CA6123" w:rsidRPr="00CA6123" w:rsidRDefault="00CA6123" w:rsidP="00CA6123">
      <w:pPr>
        <w:numPr>
          <w:ilvl w:val="0"/>
          <w:numId w:val="50"/>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A </w:t>
      </w:r>
      <w:r w:rsidRPr="00CA6123">
        <w:rPr>
          <w:rFonts w:ascii="Times New Roman" w:hAnsi="Times New Roman" w:cs="Times New Roman"/>
          <w:b/>
          <w:bCs/>
          <w:sz w:val="24"/>
          <w:szCs w:val="24"/>
          <w:lang w:val="en-IN"/>
        </w:rPr>
        <w:t>1 km to 2.5 km motorway buffer ring.</w:t>
      </w:r>
    </w:p>
    <w:p w14:paraId="1BD5053B"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These layers were subsequently visualized as maps and exported in PNG format.</w:t>
      </w:r>
    </w:p>
    <w:p w14:paraId="3ACFE328" w14:textId="77777777" w:rsidR="00387BB9" w:rsidRDefault="00387BB9" w:rsidP="00387BB9">
      <w:pPr>
        <w:jc w:val="both"/>
        <w:rPr>
          <w:rFonts w:ascii="Times New Roman" w:hAnsi="Times New Roman" w:cs="Times New Roman"/>
          <w:b/>
          <w:bCs/>
          <w:sz w:val="24"/>
          <w:szCs w:val="24"/>
          <w:lang w:val="en-IN"/>
        </w:rPr>
      </w:pPr>
      <w:r w:rsidRPr="00387BB9">
        <w:rPr>
          <w:rFonts w:ascii="Times New Roman" w:hAnsi="Times New Roman" w:cs="Times New Roman"/>
          <w:b/>
          <w:bCs/>
          <w:sz w:val="24"/>
          <w:szCs w:val="24"/>
          <w:lang w:val="en-IN"/>
        </w:rPr>
        <w:lastRenderedPageBreak/>
        <w:t>Result</w:t>
      </w:r>
    </w:p>
    <w:p w14:paraId="5D16353B" w14:textId="32A983C4" w:rsidR="00387BB9" w:rsidRDefault="00387BB9" w:rsidP="00387BB9">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drawing>
          <wp:inline distT="0" distB="0" distL="0" distR="0" wp14:anchorId="2C30B3CC" wp14:editId="2596A93C">
            <wp:extent cx="3672000" cy="3672000"/>
            <wp:effectExtent l="0" t="0" r="5080" b="5080"/>
            <wp:docPr id="662813636" name="Picture 10" descr="The image depicts a simplistic, abstract representation of a geological structure, possibly a rock formation, with a jagged, uneven out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13636" name="Picture 10" descr="The image depicts a simplistic, abstract representation of a geological structure, possibly a rock formation, with a jagged, uneven out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72000" cy="3672000"/>
                    </a:xfrm>
                    <a:prstGeom prst="rect">
                      <a:avLst/>
                    </a:prstGeom>
                  </pic:spPr>
                </pic:pic>
              </a:graphicData>
            </a:graphic>
          </wp:inline>
        </w:drawing>
      </w:r>
    </w:p>
    <w:p w14:paraId="1E00ED9A" w14:textId="59917637" w:rsidR="00DC1E89" w:rsidRPr="00DC1E89" w:rsidRDefault="00DC1E89" w:rsidP="00DC1E89">
      <w:pPr>
        <w:pStyle w:val="Caption"/>
        <w:jc w:val="center"/>
        <w:rPr>
          <w:rFonts w:ascii="Times New Roman" w:hAnsi="Times New Roman" w:cs="Times New Roman"/>
          <w:i w:val="0"/>
          <w:iCs w:val="0"/>
          <w:color w:val="000000" w:themeColor="text1"/>
          <w:sz w:val="20"/>
          <w:szCs w:val="20"/>
        </w:rPr>
      </w:pPr>
      <w:bookmarkStart w:id="11" w:name="_Toc228794029"/>
      <w:r w:rsidRPr="00DC1E89">
        <w:rPr>
          <w:rFonts w:ascii="Times New Roman" w:hAnsi="Times New Roman" w:cs="Times New Roman"/>
          <w:i w:val="0"/>
          <w:iCs w:val="0"/>
          <w:color w:val="000000" w:themeColor="text1"/>
          <w:sz w:val="20"/>
          <w:szCs w:val="20"/>
        </w:rPr>
        <w:t xml:space="preserve">Figure </w:t>
      </w:r>
      <w:r w:rsidRPr="00DC1E89">
        <w:rPr>
          <w:rFonts w:ascii="Times New Roman" w:hAnsi="Times New Roman" w:cs="Times New Roman"/>
          <w:i w:val="0"/>
          <w:iCs w:val="0"/>
          <w:color w:val="000000" w:themeColor="text1"/>
          <w:sz w:val="20"/>
          <w:szCs w:val="20"/>
        </w:rPr>
        <w:fldChar w:fldCharType="begin"/>
      </w:r>
      <w:r w:rsidRPr="00DC1E89">
        <w:rPr>
          <w:rFonts w:ascii="Times New Roman" w:hAnsi="Times New Roman" w:cs="Times New Roman"/>
          <w:i w:val="0"/>
          <w:iCs w:val="0"/>
          <w:color w:val="000000" w:themeColor="text1"/>
          <w:sz w:val="20"/>
          <w:szCs w:val="20"/>
        </w:rPr>
        <w:instrText xml:space="preserve"> SEQ Figure \* ARABIC </w:instrText>
      </w:r>
      <w:r w:rsidRPr="00DC1E89">
        <w:rPr>
          <w:rFonts w:ascii="Times New Roman" w:hAnsi="Times New Roman" w:cs="Times New Roman"/>
          <w:i w:val="0"/>
          <w:iCs w:val="0"/>
          <w:color w:val="000000" w:themeColor="text1"/>
          <w:sz w:val="20"/>
          <w:szCs w:val="20"/>
        </w:rPr>
        <w:fldChar w:fldCharType="separate"/>
      </w:r>
      <w:r w:rsidR="00417F0F">
        <w:rPr>
          <w:rFonts w:ascii="Times New Roman" w:hAnsi="Times New Roman" w:cs="Times New Roman"/>
          <w:i w:val="0"/>
          <w:iCs w:val="0"/>
          <w:noProof/>
          <w:color w:val="000000" w:themeColor="text1"/>
          <w:sz w:val="20"/>
          <w:szCs w:val="20"/>
        </w:rPr>
        <w:t>1</w:t>
      </w:r>
      <w:r w:rsidRPr="00DC1E89">
        <w:rPr>
          <w:rFonts w:ascii="Times New Roman" w:hAnsi="Times New Roman" w:cs="Times New Roman"/>
          <w:i w:val="0"/>
          <w:iCs w:val="0"/>
          <w:color w:val="000000" w:themeColor="text1"/>
          <w:sz w:val="20"/>
          <w:szCs w:val="20"/>
        </w:rPr>
        <w:fldChar w:fldCharType="end"/>
      </w:r>
      <w:r w:rsidRPr="00DC1E89">
        <w:rPr>
          <w:rFonts w:ascii="Times New Roman" w:hAnsi="Times New Roman" w:cs="Times New Roman"/>
          <w:i w:val="0"/>
          <w:iCs w:val="0"/>
          <w:color w:val="000000" w:themeColor="text1"/>
          <w:sz w:val="20"/>
          <w:szCs w:val="20"/>
        </w:rPr>
        <w:t>: 1 km Buffer around Motorways</w:t>
      </w:r>
      <w:bookmarkEnd w:id="11"/>
    </w:p>
    <w:p w14:paraId="746C59A6" w14:textId="77777777" w:rsidR="00CA6123" w:rsidRPr="00CA6123" w:rsidRDefault="00DC1E89" w:rsidP="00CA6123">
      <w:pPr>
        <w:jc w:val="both"/>
        <w:rPr>
          <w:rFonts w:ascii="Times New Roman" w:hAnsi="Times New Roman" w:cs="Times New Roman"/>
          <w:sz w:val="24"/>
          <w:szCs w:val="24"/>
          <w:lang w:val="en-IN"/>
        </w:rPr>
      </w:pPr>
      <w:r>
        <w:rPr>
          <w:rFonts w:ascii="Times New Roman" w:hAnsi="Times New Roman" w:cs="Times New Roman"/>
          <w:b/>
          <w:bCs/>
          <w:noProof/>
          <w:sz w:val="24"/>
          <w:szCs w:val="24"/>
          <w:lang w:val="en-IN"/>
          <w14:ligatures w14:val="standardContextual"/>
        </w:rPr>
        <w:drawing>
          <wp:anchor distT="0" distB="0" distL="114300" distR="114300" simplePos="0" relativeHeight="251669504" behindDoc="1" locked="0" layoutInCell="1" allowOverlap="1" wp14:anchorId="2B351F16" wp14:editId="56879630">
            <wp:simplePos x="0" y="0"/>
            <wp:positionH relativeFrom="margin">
              <wp:align>left</wp:align>
            </wp:positionH>
            <wp:positionV relativeFrom="paragraph">
              <wp:posOffset>526415</wp:posOffset>
            </wp:positionV>
            <wp:extent cx="3581400" cy="3581400"/>
            <wp:effectExtent l="0" t="0" r="0" b="0"/>
            <wp:wrapTight wrapText="bothSides">
              <wp:wrapPolygon edited="0">
                <wp:start x="0" y="0"/>
                <wp:lineTo x="0" y="21485"/>
                <wp:lineTo x="21485" y="21485"/>
                <wp:lineTo x="21485" y="0"/>
                <wp:lineTo x="0" y="0"/>
              </wp:wrapPolygon>
            </wp:wrapTight>
            <wp:docPr id="1694525976" name="Picture 9" descr="The image depicts a simplistic, abstract representation of a car's track lay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25976" name="Picture 9" descr="The image depicts a simplistic, abstract representation of a car's track layou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81400" cy="3581400"/>
                    </a:xfrm>
                    <a:prstGeom prst="rect">
                      <a:avLst/>
                    </a:prstGeom>
                  </pic:spPr>
                </pic:pic>
              </a:graphicData>
            </a:graphic>
            <wp14:sizeRelH relativeFrom="margin">
              <wp14:pctWidth>0</wp14:pctWidth>
            </wp14:sizeRelH>
            <wp14:sizeRelV relativeFrom="margin">
              <wp14:pctHeight>0</wp14:pctHeight>
            </wp14:sizeRelV>
          </wp:anchor>
        </w:drawing>
      </w:r>
      <w:r w:rsidR="00CA6123" w:rsidRPr="00CA6123">
        <w:rPr>
          <w:rFonts w:ascii="Times New Roman" w:hAnsi="Times New Roman" w:cs="Times New Roman"/>
          <w:sz w:val="24"/>
          <w:szCs w:val="24"/>
          <w:lang w:val="en-IN"/>
        </w:rPr>
        <w:t>The first map displays the motorway network and highlights a 1 km buffer zone along each motorway. The shaded area marks the region directly next to the motorway routes.</w:t>
      </w:r>
    </w:p>
    <w:p w14:paraId="571A23C0" w14:textId="6E1D17A4" w:rsidR="00DC1E89" w:rsidRPr="00DC1E89" w:rsidRDefault="00DC1E89" w:rsidP="00DC1E89">
      <w:pPr>
        <w:jc w:val="both"/>
        <w:rPr>
          <w:rFonts w:ascii="Times New Roman" w:hAnsi="Times New Roman" w:cs="Times New Roman"/>
          <w:sz w:val="24"/>
          <w:szCs w:val="24"/>
          <w:lang w:val="en-IN"/>
        </w:rPr>
      </w:pPr>
    </w:p>
    <w:p w14:paraId="44E27493" w14:textId="2107CD03" w:rsidR="00387BB9" w:rsidRDefault="00387BB9" w:rsidP="00387BB9">
      <w:pPr>
        <w:jc w:val="both"/>
        <w:rPr>
          <w:rFonts w:ascii="Times New Roman" w:hAnsi="Times New Roman" w:cs="Times New Roman"/>
          <w:b/>
          <w:bCs/>
          <w:sz w:val="24"/>
          <w:szCs w:val="24"/>
          <w:lang w:val="en-IN"/>
        </w:rPr>
      </w:pPr>
    </w:p>
    <w:p w14:paraId="738804FD" w14:textId="77777777" w:rsidR="00387BB9" w:rsidRDefault="00387BB9" w:rsidP="00387BB9">
      <w:pPr>
        <w:jc w:val="both"/>
        <w:rPr>
          <w:rFonts w:ascii="Times New Roman" w:hAnsi="Times New Roman" w:cs="Times New Roman"/>
          <w:b/>
          <w:bCs/>
          <w:sz w:val="24"/>
          <w:szCs w:val="24"/>
          <w:lang w:val="en-IN"/>
        </w:rPr>
      </w:pPr>
    </w:p>
    <w:p w14:paraId="26A12094" w14:textId="77777777" w:rsidR="00387BB9" w:rsidRPr="00387BB9" w:rsidRDefault="00387BB9" w:rsidP="00387BB9">
      <w:pPr>
        <w:jc w:val="both"/>
        <w:rPr>
          <w:rFonts w:ascii="Times New Roman" w:hAnsi="Times New Roman" w:cs="Times New Roman"/>
          <w:b/>
          <w:bCs/>
          <w:sz w:val="24"/>
          <w:szCs w:val="24"/>
          <w:lang w:val="en-IN"/>
        </w:rPr>
      </w:pPr>
    </w:p>
    <w:p w14:paraId="5234491F" w14:textId="77777777" w:rsidR="00DC1E89" w:rsidRDefault="00DC1E89" w:rsidP="00387BB9">
      <w:pPr>
        <w:jc w:val="both"/>
        <w:rPr>
          <w:rFonts w:ascii="Times New Roman" w:hAnsi="Times New Roman" w:cs="Times New Roman"/>
          <w:b/>
          <w:bCs/>
          <w:sz w:val="24"/>
          <w:szCs w:val="24"/>
          <w:lang w:val="en-IN"/>
        </w:rPr>
      </w:pPr>
    </w:p>
    <w:p w14:paraId="26E477D9" w14:textId="77777777" w:rsidR="00DC1E89" w:rsidRDefault="00DC1E89" w:rsidP="00387BB9">
      <w:pPr>
        <w:jc w:val="both"/>
        <w:rPr>
          <w:rFonts w:ascii="Times New Roman" w:hAnsi="Times New Roman" w:cs="Times New Roman"/>
          <w:b/>
          <w:bCs/>
          <w:sz w:val="24"/>
          <w:szCs w:val="24"/>
          <w:lang w:val="en-IN"/>
        </w:rPr>
      </w:pPr>
    </w:p>
    <w:p w14:paraId="34B84E52" w14:textId="77777777" w:rsidR="00DC1E89" w:rsidRDefault="00DC1E89" w:rsidP="00387BB9">
      <w:pPr>
        <w:jc w:val="both"/>
        <w:rPr>
          <w:rFonts w:ascii="Times New Roman" w:hAnsi="Times New Roman" w:cs="Times New Roman"/>
          <w:b/>
          <w:bCs/>
          <w:sz w:val="24"/>
          <w:szCs w:val="24"/>
          <w:lang w:val="en-IN"/>
        </w:rPr>
      </w:pPr>
    </w:p>
    <w:p w14:paraId="5681CA22" w14:textId="77777777" w:rsidR="00DC1E89" w:rsidRDefault="00DC1E89" w:rsidP="00387BB9">
      <w:pPr>
        <w:jc w:val="both"/>
        <w:rPr>
          <w:rFonts w:ascii="Times New Roman" w:hAnsi="Times New Roman" w:cs="Times New Roman"/>
          <w:b/>
          <w:bCs/>
          <w:sz w:val="24"/>
          <w:szCs w:val="24"/>
          <w:lang w:val="en-IN"/>
        </w:rPr>
      </w:pPr>
    </w:p>
    <w:p w14:paraId="11322F16" w14:textId="77777777" w:rsidR="00DC1E89" w:rsidRDefault="00DC1E89" w:rsidP="00387BB9">
      <w:pPr>
        <w:jc w:val="both"/>
        <w:rPr>
          <w:rFonts w:ascii="Times New Roman" w:hAnsi="Times New Roman" w:cs="Times New Roman"/>
          <w:b/>
          <w:bCs/>
          <w:sz w:val="24"/>
          <w:szCs w:val="24"/>
          <w:lang w:val="en-IN"/>
        </w:rPr>
      </w:pPr>
    </w:p>
    <w:p w14:paraId="2C2E54B1" w14:textId="77777777" w:rsidR="00DC1E89" w:rsidRDefault="00DC1E89" w:rsidP="00387BB9">
      <w:pPr>
        <w:jc w:val="both"/>
        <w:rPr>
          <w:rFonts w:ascii="Times New Roman" w:hAnsi="Times New Roman" w:cs="Times New Roman"/>
          <w:b/>
          <w:bCs/>
          <w:sz w:val="24"/>
          <w:szCs w:val="24"/>
          <w:lang w:val="en-IN"/>
        </w:rPr>
      </w:pPr>
    </w:p>
    <w:p w14:paraId="5D01D8EB" w14:textId="77777777" w:rsidR="00DC1E89" w:rsidRDefault="00DC1E89" w:rsidP="00387BB9">
      <w:pPr>
        <w:jc w:val="both"/>
        <w:rPr>
          <w:rFonts w:ascii="Times New Roman" w:hAnsi="Times New Roman" w:cs="Times New Roman"/>
          <w:b/>
          <w:bCs/>
          <w:sz w:val="24"/>
          <w:szCs w:val="24"/>
          <w:lang w:val="en-IN"/>
        </w:rPr>
      </w:pPr>
    </w:p>
    <w:p w14:paraId="77CF4D87" w14:textId="6C7DAB5F" w:rsidR="00DC1E89" w:rsidRPr="004F5A56" w:rsidRDefault="00DC1E89" w:rsidP="004F5A56">
      <w:pPr>
        <w:pStyle w:val="Caption"/>
        <w:jc w:val="center"/>
        <w:rPr>
          <w:rFonts w:ascii="Times New Roman" w:hAnsi="Times New Roman" w:cs="Times New Roman"/>
          <w:b/>
          <w:bCs/>
          <w:i w:val="0"/>
          <w:iCs w:val="0"/>
          <w:color w:val="000000" w:themeColor="text1"/>
          <w:sz w:val="28"/>
          <w:szCs w:val="28"/>
          <w:lang w:val="en-IN"/>
        </w:rPr>
      </w:pPr>
      <w:bookmarkStart w:id="12" w:name="_Toc228794030"/>
      <w:r w:rsidRPr="004F5A56">
        <w:rPr>
          <w:rFonts w:ascii="Times New Roman" w:hAnsi="Times New Roman" w:cs="Times New Roman"/>
          <w:i w:val="0"/>
          <w:iCs w:val="0"/>
          <w:color w:val="000000" w:themeColor="text1"/>
          <w:sz w:val="20"/>
          <w:szCs w:val="20"/>
        </w:rPr>
        <w:t xml:space="preserve">Figure </w:t>
      </w:r>
      <w:r w:rsidRPr="004F5A56">
        <w:rPr>
          <w:rFonts w:ascii="Times New Roman" w:hAnsi="Times New Roman" w:cs="Times New Roman"/>
          <w:i w:val="0"/>
          <w:iCs w:val="0"/>
          <w:color w:val="000000" w:themeColor="text1"/>
          <w:sz w:val="20"/>
          <w:szCs w:val="20"/>
        </w:rPr>
        <w:fldChar w:fldCharType="begin"/>
      </w:r>
      <w:r w:rsidRPr="004F5A56">
        <w:rPr>
          <w:rFonts w:ascii="Times New Roman" w:hAnsi="Times New Roman" w:cs="Times New Roman"/>
          <w:i w:val="0"/>
          <w:iCs w:val="0"/>
          <w:color w:val="000000" w:themeColor="text1"/>
          <w:sz w:val="20"/>
          <w:szCs w:val="20"/>
        </w:rPr>
        <w:instrText xml:space="preserve"> SEQ Figure \* ARABIC </w:instrText>
      </w:r>
      <w:r w:rsidRPr="004F5A56">
        <w:rPr>
          <w:rFonts w:ascii="Times New Roman" w:hAnsi="Times New Roman" w:cs="Times New Roman"/>
          <w:i w:val="0"/>
          <w:iCs w:val="0"/>
          <w:color w:val="000000" w:themeColor="text1"/>
          <w:sz w:val="20"/>
          <w:szCs w:val="20"/>
        </w:rPr>
        <w:fldChar w:fldCharType="separate"/>
      </w:r>
      <w:r w:rsidR="00417F0F" w:rsidRPr="004F5A56">
        <w:rPr>
          <w:rFonts w:ascii="Times New Roman" w:hAnsi="Times New Roman" w:cs="Times New Roman"/>
          <w:i w:val="0"/>
          <w:iCs w:val="0"/>
          <w:noProof/>
          <w:color w:val="000000" w:themeColor="text1"/>
          <w:sz w:val="20"/>
          <w:szCs w:val="20"/>
        </w:rPr>
        <w:t>2</w:t>
      </w:r>
      <w:r w:rsidRPr="004F5A56">
        <w:rPr>
          <w:rFonts w:ascii="Times New Roman" w:hAnsi="Times New Roman" w:cs="Times New Roman"/>
          <w:i w:val="0"/>
          <w:iCs w:val="0"/>
          <w:color w:val="000000" w:themeColor="text1"/>
          <w:sz w:val="20"/>
          <w:szCs w:val="20"/>
        </w:rPr>
        <w:fldChar w:fldCharType="end"/>
      </w:r>
      <w:r w:rsidRPr="004F5A56">
        <w:rPr>
          <w:rFonts w:ascii="Times New Roman" w:hAnsi="Times New Roman" w:cs="Times New Roman"/>
          <w:i w:val="0"/>
          <w:iCs w:val="0"/>
          <w:color w:val="000000" w:themeColor="text1"/>
          <w:sz w:val="20"/>
          <w:szCs w:val="20"/>
        </w:rPr>
        <w:t>: 1 km to 2.5 km Buffer Ring around Motorways</w:t>
      </w:r>
      <w:bookmarkEnd w:id="12"/>
    </w:p>
    <w:p w14:paraId="1F5B6668" w14:textId="7B56CDBA"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lastRenderedPageBreak/>
        <w:t>The second map displays the outer buffer ring, which covers the area between 1 km and 2.5 km from the motorways. This ring was made by subtracting the inner 1 km buffer from the larger 2.5 km buffer.</w:t>
      </w:r>
    </w:p>
    <w:p w14:paraId="10745EC1"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Interpretation</w:t>
      </w:r>
    </w:p>
    <w:p w14:paraId="5B63C3B7" w14:textId="3454421D"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The maps reveal that motorway influence is mostly found in the outer areas of London, where the main road corridors are. The </w:t>
      </w:r>
      <w:r w:rsidRPr="00CA6123">
        <w:rPr>
          <w:rFonts w:ascii="Times New Roman" w:hAnsi="Times New Roman" w:cs="Times New Roman"/>
          <w:b/>
          <w:bCs/>
          <w:sz w:val="24"/>
          <w:szCs w:val="24"/>
          <w:lang w:val="en-IN"/>
        </w:rPr>
        <w:t>1 km buffer</w:t>
      </w:r>
      <w:r w:rsidRPr="00CA6123">
        <w:rPr>
          <w:rFonts w:ascii="Times New Roman" w:hAnsi="Times New Roman" w:cs="Times New Roman"/>
          <w:sz w:val="24"/>
          <w:szCs w:val="24"/>
          <w:lang w:val="en-IN"/>
        </w:rPr>
        <w:t xml:space="preserve"> marks the areas closest to the motorways and helps identify zones with direct access, higher traffic</w:t>
      </w:r>
      <w:r>
        <w:rPr>
          <w:rFonts w:ascii="Times New Roman" w:hAnsi="Times New Roman" w:cs="Times New Roman"/>
          <w:sz w:val="24"/>
          <w:szCs w:val="24"/>
          <w:lang w:val="en-IN"/>
        </w:rPr>
        <w:t xml:space="preserve"> volumes, and potential environmental impacts such as</w:t>
      </w:r>
      <w:r w:rsidRPr="00CA6123">
        <w:rPr>
          <w:rFonts w:ascii="Times New Roman" w:hAnsi="Times New Roman" w:cs="Times New Roman"/>
          <w:sz w:val="24"/>
          <w:szCs w:val="24"/>
          <w:lang w:val="en-IN"/>
        </w:rPr>
        <w:t xml:space="preserve"> noise or air pollution.</w:t>
      </w:r>
    </w:p>
    <w:p w14:paraId="1D5826C3" w14:textId="48B81B61"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The buffer ring from 1 km to 2.5 km shows a broader area affected by the motorway, beyond the immediate road corridor. This outer ring helps us see how motorway effects reach into nearby areas and lets us compare places that are near, but not right next to, major roads. These maps together clearly show how buffer analysis can model the influence of transport infrastructure </w:t>
      </w:r>
      <w:r>
        <w:rPr>
          <w:rFonts w:ascii="Times New Roman" w:hAnsi="Times New Roman" w:cs="Times New Roman"/>
          <w:sz w:val="24"/>
          <w:szCs w:val="24"/>
          <w:lang w:val="en-IN"/>
        </w:rPr>
        <w:t>as a function of</w:t>
      </w:r>
      <w:r w:rsidRPr="00CA6123">
        <w:rPr>
          <w:rFonts w:ascii="Times New Roman" w:hAnsi="Times New Roman" w:cs="Times New Roman"/>
          <w:sz w:val="24"/>
          <w:szCs w:val="24"/>
          <w:lang w:val="en-IN"/>
        </w:rPr>
        <w:t xml:space="preserve"> distance.</w:t>
      </w:r>
    </w:p>
    <w:p w14:paraId="59D3D42A"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Comment</w:t>
      </w:r>
    </w:p>
    <w:p w14:paraId="73EAFB7B" w14:textId="25BAF730" w:rsidR="00DC1E89" w:rsidRPr="00387BB9" w:rsidRDefault="00CA6123" w:rsidP="00387BB9">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This task </w:t>
      </w:r>
      <w:r>
        <w:rPr>
          <w:rFonts w:ascii="Times New Roman" w:hAnsi="Times New Roman" w:cs="Times New Roman"/>
          <w:sz w:val="24"/>
          <w:szCs w:val="24"/>
          <w:lang w:val="en-IN"/>
        </w:rPr>
        <w:t>demonstrates how spatial buffer analysis can be used to analyse</w:t>
      </w:r>
      <w:r w:rsidRPr="00CA6123">
        <w:rPr>
          <w:rFonts w:ascii="Times New Roman" w:hAnsi="Times New Roman" w:cs="Times New Roman"/>
          <w:sz w:val="24"/>
          <w:szCs w:val="24"/>
          <w:lang w:val="en-IN"/>
        </w:rPr>
        <w:t xml:space="preserve"> linear transport features. Buffer methods are </w:t>
      </w:r>
      <w:r>
        <w:rPr>
          <w:rFonts w:ascii="Times New Roman" w:hAnsi="Times New Roman" w:cs="Times New Roman"/>
          <w:sz w:val="24"/>
          <w:szCs w:val="24"/>
          <w:lang w:val="en-IN"/>
        </w:rPr>
        <w:t>commonly used in transport planning, environmental studies, and urban analysis to delineate</w:t>
      </w:r>
      <w:r w:rsidRPr="00CA6123">
        <w:rPr>
          <w:rFonts w:ascii="Times New Roman" w:hAnsi="Times New Roman" w:cs="Times New Roman"/>
          <w:sz w:val="24"/>
          <w:szCs w:val="24"/>
          <w:lang w:val="en-IN"/>
        </w:rPr>
        <w:t xml:space="preserve"> areas influenced by roads, railways, or rivers. The approach could also be expanded by combining the buffers with other data, like underground stations, residential zones, or population figures, to study accessibility and exposure more closely.</w:t>
      </w:r>
    </w:p>
    <w:p w14:paraId="5841C31A" w14:textId="0893ECAE" w:rsidR="009F1763" w:rsidRDefault="00DC1E89" w:rsidP="009F1763">
      <w:pPr>
        <w:pStyle w:val="Heading1"/>
      </w:pPr>
      <w:r>
        <w:t xml:space="preserve"> </w:t>
      </w:r>
      <w:bookmarkStart w:id="13" w:name="_Toc228791951"/>
      <w:r w:rsidRPr="00DC1E89">
        <w:t>Session 6 – Preparation / Integration of Spatial Data</w:t>
      </w:r>
      <w:bookmarkEnd w:id="13"/>
    </w:p>
    <w:p w14:paraId="29AB1ACD" w14:textId="77777777" w:rsidR="009F1763" w:rsidRPr="009F1763" w:rsidRDefault="009F1763" w:rsidP="00DF1393">
      <w:pPr>
        <w:pStyle w:val="Heading2"/>
      </w:pPr>
      <w:bookmarkStart w:id="14" w:name="_Toc228791952"/>
      <w:r w:rsidRPr="009F1763">
        <w:t>Task 2: Segregating and Aggregating Spatial Study Areas (Intersect)</w:t>
      </w:r>
      <w:bookmarkEnd w:id="14"/>
    </w:p>
    <w:p w14:paraId="242FFA46" w14:textId="77777777" w:rsidR="009F1763" w:rsidRPr="009F1763" w:rsidRDefault="009F1763" w:rsidP="009F1763">
      <w:pPr>
        <w:jc w:val="both"/>
        <w:rPr>
          <w:rFonts w:ascii="Times New Roman" w:hAnsi="Times New Roman" w:cs="Times New Roman"/>
          <w:b/>
          <w:bCs/>
          <w:sz w:val="24"/>
          <w:szCs w:val="24"/>
          <w:lang w:val="en-IN"/>
        </w:rPr>
      </w:pPr>
      <w:r w:rsidRPr="009F1763">
        <w:rPr>
          <w:rFonts w:ascii="Times New Roman" w:hAnsi="Times New Roman" w:cs="Times New Roman"/>
          <w:b/>
          <w:bCs/>
          <w:sz w:val="24"/>
          <w:szCs w:val="24"/>
          <w:lang w:val="en-IN"/>
        </w:rPr>
        <w:t>Objective</w:t>
      </w:r>
    </w:p>
    <w:p w14:paraId="008F3375"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The objective is to segment postcode areas into smaller spatial units according to their overlap with Inner and Outer London regions, thereby facilitating analysis at multiple geographic scales.</w:t>
      </w:r>
    </w:p>
    <w:p w14:paraId="10B5C3CF"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Methodology</w:t>
      </w:r>
    </w:p>
    <w:p w14:paraId="28258770"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Spatial overlay operations were conducted using QGIS geoprocessing tools.</w:t>
      </w:r>
    </w:p>
    <w:p w14:paraId="16544759" w14:textId="77777777" w:rsidR="00CA6123" w:rsidRDefault="00CA6123" w:rsidP="00CA6123">
      <w:pPr>
        <w:pStyle w:val="ListParagraph"/>
        <w:numPr>
          <w:ilvl w:val="0"/>
          <w:numId w:val="52"/>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The Intersect (AND) operation was applied to combine postcode areas with London regional boundaries.</w:t>
      </w:r>
    </w:p>
    <w:p w14:paraId="5A5A6557" w14:textId="77777777" w:rsidR="00CA6123" w:rsidRDefault="00CA6123" w:rsidP="00CA6123">
      <w:pPr>
        <w:pStyle w:val="ListParagraph"/>
        <w:numPr>
          <w:ilvl w:val="0"/>
          <w:numId w:val="52"/>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Input layer: postarea.shp</w:t>
      </w:r>
    </w:p>
    <w:p w14:paraId="332D39EE" w14:textId="3296B2E9" w:rsidR="00CA6123" w:rsidRPr="00CA6123" w:rsidRDefault="00CA6123" w:rsidP="00CA6123">
      <w:pPr>
        <w:pStyle w:val="ListParagraph"/>
        <w:numPr>
          <w:ilvl w:val="0"/>
          <w:numId w:val="52"/>
        </w:num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Intersect layer: london_io.shp</w:t>
      </w:r>
    </w:p>
    <w:p w14:paraId="69143268"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The intersect operation divides postcode areas into smaller units depending on whether they are located within Inner London, Outer London, or outside London.</w:t>
      </w:r>
    </w:p>
    <w:p w14:paraId="20AA39FD" w14:textId="73A06880" w:rsidR="009F1763" w:rsidRDefault="009F1763" w:rsidP="009F1763">
      <w:pPr>
        <w:jc w:val="both"/>
        <w:rPr>
          <w:rFonts w:ascii="Times New Roman" w:hAnsi="Times New Roman" w:cs="Times New Roman"/>
          <w:b/>
          <w:bCs/>
          <w:sz w:val="24"/>
          <w:szCs w:val="24"/>
          <w:lang w:val="en-IN"/>
        </w:rPr>
      </w:pPr>
      <w:r w:rsidRPr="009F1763">
        <w:rPr>
          <w:rFonts w:ascii="Times New Roman" w:hAnsi="Times New Roman" w:cs="Times New Roman"/>
          <w:b/>
          <w:bCs/>
          <w:sz w:val="24"/>
          <w:szCs w:val="24"/>
          <w:lang w:val="en-IN"/>
        </w:rPr>
        <w:t>Result</w:t>
      </w:r>
    </w:p>
    <w:p w14:paraId="231391B3" w14:textId="1AA93F30" w:rsidR="009F1763" w:rsidRPr="009F1763" w:rsidRDefault="009F1763" w:rsidP="007F7F3E">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lastRenderedPageBreak/>
        <w:drawing>
          <wp:inline distT="0" distB="0" distL="0" distR="0" wp14:anchorId="5C014D77" wp14:editId="5CE04DC4">
            <wp:extent cx="6057873" cy="4284000"/>
            <wp:effectExtent l="0" t="0" r="635" b="2540"/>
            <wp:docPr id="1099493746" name="Picture 11" descr="The image depicts a map with various colored regions representing different postcodes intersecting with London 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93746" name="Picture 11" descr="The image depicts a map with various colored regions representing different postcodes intersecting with London region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57873" cy="4284000"/>
                    </a:xfrm>
                    <a:prstGeom prst="rect">
                      <a:avLst/>
                    </a:prstGeom>
                  </pic:spPr>
                </pic:pic>
              </a:graphicData>
            </a:graphic>
          </wp:inline>
        </w:drawing>
      </w:r>
    </w:p>
    <w:p w14:paraId="3C8FFD6E" w14:textId="36157B44" w:rsidR="007F7F3E" w:rsidRPr="007F7F3E" w:rsidRDefault="007F7F3E" w:rsidP="007F7F3E">
      <w:pPr>
        <w:pStyle w:val="Caption"/>
        <w:jc w:val="center"/>
        <w:rPr>
          <w:rFonts w:ascii="Times New Roman" w:hAnsi="Times New Roman" w:cs="Times New Roman"/>
          <w:i w:val="0"/>
          <w:iCs w:val="0"/>
          <w:color w:val="000000" w:themeColor="text1"/>
          <w:sz w:val="20"/>
          <w:szCs w:val="20"/>
        </w:rPr>
      </w:pPr>
      <w:bookmarkStart w:id="15" w:name="_Toc228794031"/>
      <w:r w:rsidRPr="007F7F3E">
        <w:rPr>
          <w:rFonts w:ascii="Times New Roman" w:hAnsi="Times New Roman" w:cs="Times New Roman"/>
          <w:i w:val="0"/>
          <w:iCs w:val="0"/>
          <w:color w:val="000000" w:themeColor="text1"/>
          <w:sz w:val="20"/>
          <w:szCs w:val="20"/>
        </w:rPr>
        <w:t xml:space="preserve">Figure </w:t>
      </w:r>
      <w:r w:rsidRPr="007F7F3E">
        <w:rPr>
          <w:rFonts w:ascii="Times New Roman" w:hAnsi="Times New Roman" w:cs="Times New Roman"/>
          <w:i w:val="0"/>
          <w:iCs w:val="0"/>
          <w:color w:val="000000" w:themeColor="text1"/>
          <w:sz w:val="20"/>
          <w:szCs w:val="20"/>
        </w:rPr>
        <w:fldChar w:fldCharType="begin"/>
      </w:r>
      <w:r w:rsidRPr="007F7F3E">
        <w:rPr>
          <w:rFonts w:ascii="Times New Roman" w:hAnsi="Times New Roman" w:cs="Times New Roman"/>
          <w:i w:val="0"/>
          <w:iCs w:val="0"/>
          <w:color w:val="000000" w:themeColor="text1"/>
          <w:sz w:val="20"/>
          <w:szCs w:val="20"/>
        </w:rPr>
        <w:instrText xml:space="preserve"> SEQ Figure \* ARABIC </w:instrText>
      </w:r>
      <w:r w:rsidRPr="007F7F3E">
        <w:rPr>
          <w:rFonts w:ascii="Times New Roman" w:hAnsi="Times New Roman" w:cs="Times New Roman"/>
          <w:i w:val="0"/>
          <w:iCs w:val="0"/>
          <w:color w:val="000000" w:themeColor="text1"/>
          <w:sz w:val="20"/>
          <w:szCs w:val="20"/>
        </w:rPr>
        <w:fldChar w:fldCharType="separate"/>
      </w:r>
      <w:r w:rsidR="00417F0F">
        <w:rPr>
          <w:rFonts w:ascii="Times New Roman" w:hAnsi="Times New Roman" w:cs="Times New Roman"/>
          <w:i w:val="0"/>
          <w:iCs w:val="0"/>
          <w:noProof/>
          <w:color w:val="000000" w:themeColor="text1"/>
          <w:sz w:val="20"/>
          <w:szCs w:val="20"/>
        </w:rPr>
        <w:t>3</w:t>
      </w:r>
      <w:r w:rsidRPr="007F7F3E">
        <w:rPr>
          <w:rFonts w:ascii="Times New Roman" w:hAnsi="Times New Roman" w:cs="Times New Roman"/>
          <w:i w:val="0"/>
          <w:iCs w:val="0"/>
          <w:color w:val="000000" w:themeColor="text1"/>
          <w:sz w:val="20"/>
          <w:szCs w:val="20"/>
        </w:rPr>
        <w:fldChar w:fldCharType="end"/>
      </w:r>
      <w:r w:rsidRPr="007F7F3E">
        <w:rPr>
          <w:rFonts w:ascii="Times New Roman" w:hAnsi="Times New Roman" w:cs="Times New Roman"/>
          <w:i w:val="0"/>
          <w:iCs w:val="0"/>
          <w:color w:val="000000" w:themeColor="text1"/>
          <w:sz w:val="20"/>
          <w:szCs w:val="20"/>
        </w:rPr>
        <w:t>: Intersect of Postcode Areas and London Regions</w:t>
      </w:r>
      <w:bookmarkEnd w:id="15"/>
    </w:p>
    <w:p w14:paraId="2D97BA6C"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The map displays what happens when postcode areas are combined with London’s regional boundaries. Each postcode area is split into smaller sections, depending on whether it falls within Inner or Outer London.</w:t>
      </w:r>
    </w:p>
    <w:p w14:paraId="30D795E8"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Interpretation</w:t>
      </w:r>
    </w:p>
    <w:p w14:paraId="599EA27F"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The intersect operation breaks up large postcode areas into smaller, more detailed sections. This means postcode areas that cross over different regions are split based on whether they are in Inner or Outer London. This makes it possible to do spatial analysis more accurately and at a finer level.</w:t>
      </w:r>
    </w:p>
    <w:p w14:paraId="35CCCB56" w14:textId="0DA686C8"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 xml:space="preserve">This approach is especially helpful when studying data that changes from one region to another. It helps </w:t>
      </w:r>
      <w:r>
        <w:rPr>
          <w:rFonts w:ascii="Times New Roman" w:hAnsi="Times New Roman" w:cs="Times New Roman"/>
          <w:sz w:val="24"/>
          <w:szCs w:val="24"/>
          <w:lang w:val="en-IN"/>
        </w:rPr>
        <w:t>ensure local details are included, rather than relying on</w:t>
      </w:r>
      <w:r w:rsidRPr="00CA6123">
        <w:rPr>
          <w:rFonts w:ascii="Times New Roman" w:hAnsi="Times New Roman" w:cs="Times New Roman"/>
          <w:sz w:val="24"/>
          <w:szCs w:val="24"/>
          <w:lang w:val="en-IN"/>
        </w:rPr>
        <w:t xml:space="preserve"> broad averages for large areas.</w:t>
      </w:r>
    </w:p>
    <w:p w14:paraId="0CA17CFC" w14:textId="77777777" w:rsidR="00CA6123" w:rsidRPr="00CA6123" w:rsidRDefault="00CA6123" w:rsidP="00CA6123">
      <w:pPr>
        <w:jc w:val="both"/>
        <w:rPr>
          <w:rFonts w:ascii="Times New Roman" w:hAnsi="Times New Roman" w:cs="Times New Roman"/>
          <w:sz w:val="24"/>
          <w:szCs w:val="24"/>
          <w:lang w:val="en-IN"/>
        </w:rPr>
      </w:pPr>
      <w:r w:rsidRPr="00CA6123">
        <w:rPr>
          <w:rFonts w:ascii="Times New Roman" w:hAnsi="Times New Roman" w:cs="Times New Roman"/>
          <w:b/>
          <w:bCs/>
          <w:sz w:val="24"/>
          <w:szCs w:val="24"/>
          <w:lang w:val="en-IN"/>
        </w:rPr>
        <w:t>Comment</w:t>
      </w:r>
    </w:p>
    <w:p w14:paraId="35B274C5" w14:textId="7C6CC42B" w:rsidR="009F1763" w:rsidRDefault="00CA6123" w:rsidP="00D61CD2">
      <w:pPr>
        <w:jc w:val="both"/>
        <w:rPr>
          <w:rFonts w:ascii="Times New Roman" w:hAnsi="Times New Roman" w:cs="Times New Roman"/>
          <w:sz w:val="24"/>
          <w:szCs w:val="24"/>
          <w:lang w:val="en-IN"/>
        </w:rPr>
      </w:pPr>
      <w:r w:rsidRPr="00CA6123">
        <w:rPr>
          <w:rFonts w:ascii="Times New Roman" w:hAnsi="Times New Roman" w:cs="Times New Roman"/>
          <w:sz w:val="24"/>
          <w:szCs w:val="24"/>
          <w:lang w:val="en-IN"/>
        </w:rPr>
        <w:t>This task shows how spatial overlay operations, like the Intersect function, can combine different spatial datasets. These methods are common in geographic analysis to make study areas more precise and improve accuracy. You can also add other datasets, such as population or land use, to support even more detailed analysis.</w:t>
      </w:r>
    </w:p>
    <w:p w14:paraId="5B4B0D6C" w14:textId="77777777" w:rsidR="00B8312F" w:rsidRPr="00CA6123" w:rsidRDefault="00B8312F" w:rsidP="00D61CD2">
      <w:pPr>
        <w:jc w:val="both"/>
        <w:rPr>
          <w:rFonts w:ascii="Times New Roman" w:hAnsi="Times New Roman" w:cs="Times New Roman"/>
          <w:sz w:val="24"/>
          <w:szCs w:val="24"/>
          <w:lang w:val="en-IN"/>
        </w:rPr>
      </w:pPr>
    </w:p>
    <w:p w14:paraId="2D13862A" w14:textId="7BA69D72" w:rsidR="007F7F3E" w:rsidRPr="00DC5900" w:rsidRDefault="007F7F3E" w:rsidP="00DF1393">
      <w:pPr>
        <w:pStyle w:val="Heading2"/>
      </w:pPr>
      <w:bookmarkStart w:id="16" w:name="_Toc228791953"/>
      <w:r w:rsidRPr="00DC5900">
        <w:lastRenderedPageBreak/>
        <w:t>Task 3: Creating Spatial Study Areas (Voronoi Polygons)</w:t>
      </w:r>
      <w:bookmarkEnd w:id="16"/>
    </w:p>
    <w:p w14:paraId="610EC0BD" w14:textId="77777777" w:rsidR="007F7F3E" w:rsidRPr="007F7F3E" w:rsidRDefault="007F7F3E" w:rsidP="007F7F3E">
      <w:pPr>
        <w:jc w:val="both"/>
        <w:rPr>
          <w:rFonts w:ascii="Times New Roman" w:hAnsi="Times New Roman" w:cs="Times New Roman"/>
          <w:b/>
          <w:bCs/>
          <w:sz w:val="24"/>
          <w:szCs w:val="24"/>
          <w:lang w:val="en-IN"/>
        </w:rPr>
      </w:pPr>
      <w:r w:rsidRPr="007F7F3E">
        <w:rPr>
          <w:rFonts w:ascii="Times New Roman" w:hAnsi="Times New Roman" w:cs="Times New Roman"/>
          <w:b/>
          <w:bCs/>
          <w:sz w:val="24"/>
          <w:szCs w:val="24"/>
          <w:lang w:val="en-IN"/>
        </w:rPr>
        <w:t>Objective</w:t>
      </w:r>
    </w:p>
    <w:p w14:paraId="52CD4B10"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Catchment areas were created around credit union locations to facilitate analysis of spatial coverage and service accessibility.</w:t>
      </w:r>
    </w:p>
    <w:p w14:paraId="28C59907"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Method</w:t>
      </w:r>
    </w:p>
    <w:p w14:paraId="3F8C70D1" w14:textId="032CA27D"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Spatial geometry tools within QGIS were </w:t>
      </w:r>
      <w:r>
        <w:rPr>
          <w:rFonts w:ascii="Times New Roman" w:hAnsi="Times New Roman" w:cs="Times New Roman"/>
          <w:sz w:val="24"/>
          <w:szCs w:val="24"/>
          <w:lang w:val="en-IN"/>
        </w:rPr>
        <w:t>utilised</w:t>
      </w:r>
      <w:r w:rsidRPr="00C1021D">
        <w:rPr>
          <w:rFonts w:ascii="Times New Roman" w:hAnsi="Times New Roman" w:cs="Times New Roman"/>
          <w:sz w:val="24"/>
          <w:szCs w:val="24"/>
          <w:lang w:val="en-IN"/>
        </w:rPr>
        <w:t xml:space="preserve"> as follows:</w:t>
      </w:r>
    </w:p>
    <w:p w14:paraId="4351A4B2" w14:textId="77777777" w:rsidR="00C1021D" w:rsidRDefault="00C1021D" w:rsidP="00C1021D">
      <w:pPr>
        <w:pStyle w:val="ListParagraph"/>
        <w:numPr>
          <w:ilvl w:val="0"/>
          <w:numId w:val="53"/>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Voronoi polygons were generated to delineate catchment areas around each credit union location.</w:t>
      </w:r>
    </w:p>
    <w:p w14:paraId="00824960" w14:textId="77777777" w:rsidR="00C1021D" w:rsidRDefault="00C1021D" w:rsidP="00C1021D">
      <w:pPr>
        <w:pStyle w:val="ListParagraph"/>
        <w:numPr>
          <w:ilvl w:val="0"/>
          <w:numId w:val="53"/>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A </w:t>
      </w:r>
      <w:r w:rsidRPr="00C1021D">
        <w:rPr>
          <w:rFonts w:ascii="Times New Roman" w:hAnsi="Times New Roman" w:cs="Times New Roman"/>
          <w:b/>
          <w:bCs/>
          <w:sz w:val="24"/>
          <w:szCs w:val="24"/>
          <w:lang w:val="en-IN"/>
        </w:rPr>
        <w:t>10% buffer region</w:t>
      </w:r>
      <w:r w:rsidRPr="00C1021D">
        <w:rPr>
          <w:rFonts w:ascii="Times New Roman" w:hAnsi="Times New Roman" w:cs="Times New Roman"/>
          <w:sz w:val="24"/>
          <w:szCs w:val="24"/>
          <w:lang w:val="en-IN"/>
        </w:rPr>
        <w:t xml:space="preserve"> was added to ensure comprehensive coverage of the study area.</w:t>
      </w:r>
    </w:p>
    <w:p w14:paraId="4D0E07EC" w14:textId="260A9EFE" w:rsidR="00C1021D" w:rsidRPr="00C1021D" w:rsidRDefault="00C1021D" w:rsidP="00C1021D">
      <w:pPr>
        <w:pStyle w:val="ListParagraph"/>
        <w:numPr>
          <w:ilvl w:val="0"/>
          <w:numId w:val="53"/>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 The input layer used was credit_union.shp.</w:t>
      </w:r>
    </w:p>
    <w:p w14:paraId="2E52D8AE"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The Voronoi method partitions space into regions, with each polygon representing the area nearest to a specific credit union.</w:t>
      </w:r>
    </w:p>
    <w:p w14:paraId="1E180780" w14:textId="08F9943C" w:rsidR="007F7F3E" w:rsidRDefault="007F7F3E" w:rsidP="007F7F3E">
      <w:pPr>
        <w:jc w:val="both"/>
        <w:rPr>
          <w:rFonts w:ascii="Times New Roman" w:hAnsi="Times New Roman" w:cs="Times New Roman"/>
          <w:b/>
          <w:bCs/>
          <w:sz w:val="24"/>
          <w:szCs w:val="24"/>
          <w:lang w:val="en-IN"/>
        </w:rPr>
      </w:pPr>
      <w:r w:rsidRPr="007F7F3E">
        <w:rPr>
          <w:rFonts w:ascii="Times New Roman" w:hAnsi="Times New Roman" w:cs="Times New Roman"/>
          <w:b/>
          <w:bCs/>
          <w:sz w:val="24"/>
          <w:szCs w:val="24"/>
          <w:lang w:val="en-IN"/>
        </w:rPr>
        <w:t>Result</w:t>
      </w:r>
    </w:p>
    <w:p w14:paraId="31A058AB" w14:textId="69B8745F" w:rsidR="007F7F3E" w:rsidRDefault="00DF1393" w:rsidP="007F7F3E">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drawing>
          <wp:anchor distT="0" distB="0" distL="114300" distR="114300" simplePos="0" relativeHeight="251675648" behindDoc="0" locked="0" layoutInCell="1" allowOverlap="1" wp14:anchorId="4AC124C8" wp14:editId="14550A53">
            <wp:simplePos x="0" y="0"/>
            <wp:positionH relativeFrom="column">
              <wp:posOffset>-160020</wp:posOffset>
            </wp:positionH>
            <wp:positionV relativeFrom="paragraph">
              <wp:posOffset>109220</wp:posOffset>
            </wp:positionV>
            <wp:extent cx="5438775" cy="2962275"/>
            <wp:effectExtent l="0" t="0" r="9525" b="9525"/>
            <wp:wrapSquare wrapText="bothSides"/>
            <wp:docPr id="866467816" name="Picture 9" descr="The image depicts a complex, interconnected network of overlapping circles in a blue and green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67816" name="Picture 9" descr="The image depicts a complex, interconnected network of overlapping circles in a blue and green patter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38775" cy="2962275"/>
                    </a:xfrm>
                    <a:prstGeom prst="rect">
                      <a:avLst/>
                    </a:prstGeom>
                  </pic:spPr>
                </pic:pic>
              </a:graphicData>
            </a:graphic>
          </wp:anchor>
        </w:drawing>
      </w:r>
    </w:p>
    <w:p w14:paraId="297E0FE7" w14:textId="3070D625" w:rsidR="007F7F3E" w:rsidRDefault="007F7F3E" w:rsidP="007F7F3E">
      <w:pPr>
        <w:jc w:val="both"/>
        <w:rPr>
          <w:rFonts w:ascii="Times New Roman" w:hAnsi="Times New Roman" w:cs="Times New Roman"/>
          <w:b/>
          <w:bCs/>
          <w:sz w:val="24"/>
          <w:szCs w:val="24"/>
          <w:lang w:val="en-IN"/>
        </w:rPr>
      </w:pPr>
    </w:p>
    <w:p w14:paraId="57C0E3F7" w14:textId="24E04236" w:rsidR="007F7F3E" w:rsidRPr="007F7F3E" w:rsidRDefault="007F7F3E" w:rsidP="007F7F3E">
      <w:pPr>
        <w:pStyle w:val="Caption"/>
        <w:jc w:val="center"/>
        <w:rPr>
          <w:rFonts w:ascii="Times New Roman" w:hAnsi="Times New Roman" w:cs="Times New Roman"/>
          <w:b/>
          <w:bCs/>
          <w:i w:val="0"/>
          <w:iCs w:val="0"/>
          <w:color w:val="000000" w:themeColor="text1"/>
          <w:sz w:val="28"/>
          <w:szCs w:val="28"/>
          <w:lang w:val="en-IN"/>
        </w:rPr>
      </w:pPr>
      <w:bookmarkStart w:id="17" w:name="_Toc228794032"/>
      <w:r w:rsidRPr="007F7F3E">
        <w:rPr>
          <w:rFonts w:ascii="Times New Roman" w:hAnsi="Times New Roman" w:cs="Times New Roman"/>
          <w:i w:val="0"/>
          <w:iCs w:val="0"/>
          <w:color w:val="000000" w:themeColor="text1"/>
          <w:sz w:val="20"/>
          <w:szCs w:val="20"/>
        </w:rPr>
        <w:t xml:space="preserve">Figure </w:t>
      </w:r>
      <w:r w:rsidRPr="007F7F3E">
        <w:rPr>
          <w:rFonts w:ascii="Times New Roman" w:hAnsi="Times New Roman" w:cs="Times New Roman"/>
          <w:i w:val="0"/>
          <w:iCs w:val="0"/>
          <w:color w:val="000000" w:themeColor="text1"/>
          <w:sz w:val="20"/>
          <w:szCs w:val="20"/>
        </w:rPr>
        <w:fldChar w:fldCharType="begin"/>
      </w:r>
      <w:r w:rsidRPr="007F7F3E">
        <w:rPr>
          <w:rFonts w:ascii="Times New Roman" w:hAnsi="Times New Roman" w:cs="Times New Roman"/>
          <w:i w:val="0"/>
          <w:iCs w:val="0"/>
          <w:color w:val="000000" w:themeColor="text1"/>
          <w:sz w:val="20"/>
          <w:szCs w:val="20"/>
        </w:rPr>
        <w:instrText xml:space="preserve"> SEQ Figure \* ARABIC </w:instrText>
      </w:r>
      <w:r w:rsidRPr="007F7F3E">
        <w:rPr>
          <w:rFonts w:ascii="Times New Roman" w:hAnsi="Times New Roman" w:cs="Times New Roman"/>
          <w:i w:val="0"/>
          <w:iCs w:val="0"/>
          <w:color w:val="000000" w:themeColor="text1"/>
          <w:sz w:val="20"/>
          <w:szCs w:val="20"/>
        </w:rPr>
        <w:fldChar w:fldCharType="separate"/>
      </w:r>
      <w:r w:rsidR="00417F0F">
        <w:rPr>
          <w:rFonts w:ascii="Times New Roman" w:hAnsi="Times New Roman" w:cs="Times New Roman"/>
          <w:i w:val="0"/>
          <w:iCs w:val="0"/>
          <w:noProof/>
          <w:color w:val="000000" w:themeColor="text1"/>
          <w:sz w:val="20"/>
          <w:szCs w:val="20"/>
        </w:rPr>
        <w:t>4</w:t>
      </w:r>
      <w:r w:rsidRPr="007F7F3E">
        <w:rPr>
          <w:rFonts w:ascii="Times New Roman" w:hAnsi="Times New Roman" w:cs="Times New Roman"/>
          <w:i w:val="0"/>
          <w:iCs w:val="0"/>
          <w:color w:val="000000" w:themeColor="text1"/>
          <w:sz w:val="20"/>
          <w:szCs w:val="20"/>
        </w:rPr>
        <w:fldChar w:fldCharType="end"/>
      </w:r>
      <w:r w:rsidRPr="007F7F3E">
        <w:rPr>
          <w:rFonts w:ascii="Times New Roman" w:hAnsi="Times New Roman" w:cs="Times New Roman"/>
          <w:i w:val="0"/>
          <w:iCs w:val="0"/>
          <w:color w:val="000000" w:themeColor="text1"/>
          <w:sz w:val="20"/>
          <w:szCs w:val="20"/>
        </w:rPr>
        <w:t>: Voronoi Polygons of Credit Unions</w:t>
      </w:r>
      <w:bookmarkEnd w:id="17"/>
    </w:p>
    <w:p w14:paraId="6D6393D1"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The map displays Voronoi polygons created from the locations of credit unions. Each polygon marks the area that is nearest to one credit union compared to the others.</w:t>
      </w:r>
    </w:p>
    <w:p w14:paraId="202AA679"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Interpretation</w:t>
      </w:r>
    </w:p>
    <w:p w14:paraId="1F413904"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The Voronoi polygons show the catchment areas for each credit union, dividing the study area by how close each location is. Smaller polygons mean there are more credit unions nearby, which suggests people have better access to services. Larger polygons show that credit unions are farther apart, so access is lower.</w:t>
      </w:r>
    </w:p>
    <w:p w14:paraId="243505C1"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lastRenderedPageBreak/>
        <w:t>This method helps us see how services are spread out and points out areas where more services might be needed.</w:t>
      </w:r>
    </w:p>
    <w:p w14:paraId="212A728A"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Comment</w:t>
      </w:r>
    </w:p>
    <w:p w14:paraId="7478DF29"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This task shows how Voronoi polygons can be used to create catchment areas based on how close locations are. This method is common in urban planning, healthcare studies, and service distribution research. The analysis could also include population or demand data to check if each area has enough services.</w:t>
      </w:r>
    </w:p>
    <w:p w14:paraId="7B8EDA61" w14:textId="77777777" w:rsidR="007F7F3E" w:rsidRDefault="007F7F3E" w:rsidP="007F7F3E">
      <w:pPr>
        <w:jc w:val="both"/>
        <w:rPr>
          <w:rFonts w:ascii="Times New Roman" w:hAnsi="Times New Roman" w:cs="Times New Roman"/>
          <w:sz w:val="24"/>
          <w:szCs w:val="24"/>
          <w:lang w:val="en-IN"/>
        </w:rPr>
      </w:pPr>
    </w:p>
    <w:p w14:paraId="245CD8A5" w14:textId="77777777" w:rsidR="007F7F3E" w:rsidRPr="007F7F3E" w:rsidRDefault="007F7F3E" w:rsidP="00DF1393">
      <w:pPr>
        <w:pStyle w:val="Heading2"/>
      </w:pPr>
      <w:bookmarkStart w:id="18" w:name="_Toc228791954"/>
      <w:r w:rsidRPr="007F7F3E">
        <w:t>Task 4: Preparing Remote Sensing Data (Height Extraction)</w:t>
      </w:r>
      <w:bookmarkEnd w:id="18"/>
    </w:p>
    <w:p w14:paraId="18EFF142" w14:textId="77777777" w:rsidR="007F7F3E" w:rsidRPr="007F7F3E" w:rsidRDefault="007F7F3E" w:rsidP="007F7F3E">
      <w:pPr>
        <w:jc w:val="both"/>
        <w:rPr>
          <w:rFonts w:ascii="Times New Roman" w:hAnsi="Times New Roman" w:cs="Times New Roman"/>
          <w:b/>
          <w:bCs/>
          <w:sz w:val="24"/>
          <w:szCs w:val="24"/>
          <w:lang w:val="en-IN"/>
        </w:rPr>
      </w:pPr>
      <w:r w:rsidRPr="007F7F3E">
        <w:rPr>
          <w:rFonts w:ascii="Times New Roman" w:hAnsi="Times New Roman" w:cs="Times New Roman"/>
          <w:b/>
          <w:bCs/>
          <w:sz w:val="24"/>
          <w:szCs w:val="24"/>
          <w:lang w:val="en-IN"/>
        </w:rPr>
        <w:t>Objective</w:t>
      </w:r>
    </w:p>
    <w:p w14:paraId="3F39D0BA"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Height information of surface features was extracted from LiDAR data by calculating the difference between the Digital Surface Model (DSM) and the Digital Terrain Model (DTM).</w:t>
      </w:r>
    </w:p>
    <w:p w14:paraId="280949C9" w14:textId="67DFBED1"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Method</w:t>
      </w:r>
      <w:r w:rsidR="008F7359">
        <w:rPr>
          <w:rFonts w:ascii="Times New Roman" w:hAnsi="Times New Roman" w:cs="Times New Roman"/>
          <w:b/>
          <w:bCs/>
          <w:sz w:val="24"/>
          <w:szCs w:val="24"/>
          <w:lang w:val="en-IN"/>
        </w:rPr>
        <w:t>s</w:t>
      </w:r>
    </w:p>
    <w:p w14:paraId="0760722C"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Raster data processing was performed using QGIS software tools:</w:t>
      </w:r>
    </w:p>
    <w:p w14:paraId="65DE909C" w14:textId="431889A6" w:rsidR="00C1021D" w:rsidRDefault="00C1021D" w:rsidP="00C1021D">
      <w:pPr>
        <w:pStyle w:val="ListParagraph"/>
        <w:numPr>
          <w:ilvl w:val="0"/>
          <w:numId w:val="54"/>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The Raster Calculator was </w:t>
      </w:r>
      <w:r>
        <w:rPr>
          <w:rFonts w:ascii="Times New Roman" w:hAnsi="Times New Roman" w:cs="Times New Roman"/>
          <w:sz w:val="24"/>
          <w:szCs w:val="24"/>
          <w:lang w:val="en-IN"/>
        </w:rPr>
        <w:t>utilised</w:t>
      </w:r>
      <w:r w:rsidRPr="00C1021D">
        <w:rPr>
          <w:rFonts w:ascii="Times New Roman" w:hAnsi="Times New Roman" w:cs="Times New Roman"/>
          <w:sz w:val="24"/>
          <w:szCs w:val="24"/>
          <w:lang w:val="en-IN"/>
        </w:rPr>
        <w:t xml:space="preserve"> to compute height values.</w:t>
      </w:r>
    </w:p>
    <w:p w14:paraId="3CABD76D" w14:textId="77777777" w:rsidR="00C1021D" w:rsidRDefault="00C1021D" w:rsidP="00C1021D">
      <w:pPr>
        <w:pStyle w:val="ListParagraph"/>
        <w:numPr>
          <w:ilvl w:val="0"/>
          <w:numId w:val="54"/>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 The input datasets included TQ2278_DSM_2M.asc (surface elevation) and TQ2278_DTM_2M.asc (ground elevation).</w:t>
      </w:r>
    </w:p>
    <w:p w14:paraId="383B55BF" w14:textId="2727D648" w:rsidR="00C1021D" w:rsidRPr="00C1021D" w:rsidRDefault="00C1021D" w:rsidP="00C1021D">
      <w:pPr>
        <w:pStyle w:val="ListParagraph"/>
        <w:numPr>
          <w:ilvl w:val="0"/>
          <w:numId w:val="54"/>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  Height values were calculated using the following formula:</w:t>
      </w:r>
      <w:r>
        <w:rPr>
          <w:rFonts w:ascii="Times New Roman" w:hAnsi="Times New Roman" w:cs="Times New Roman"/>
          <w:sz w:val="24"/>
          <w:szCs w:val="24"/>
          <w:lang w:val="en-IN"/>
        </w:rPr>
        <w:t xml:space="preserve"> Height = DSM-DTM</w:t>
      </w:r>
    </w:p>
    <w:p w14:paraId="57554445"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This operation eliminates ground elevation, thereby retaining the height of objects such as buildings and vegetation.</w:t>
      </w:r>
    </w:p>
    <w:p w14:paraId="470528ED" w14:textId="77777777" w:rsidR="007F7F3E" w:rsidRDefault="007F7F3E" w:rsidP="007F7F3E">
      <w:pPr>
        <w:jc w:val="both"/>
        <w:rPr>
          <w:rFonts w:ascii="Times New Roman" w:hAnsi="Times New Roman" w:cs="Times New Roman"/>
          <w:b/>
          <w:bCs/>
          <w:sz w:val="24"/>
          <w:szCs w:val="24"/>
          <w:lang w:val="en-IN"/>
        </w:rPr>
      </w:pPr>
      <w:r w:rsidRPr="007F7F3E">
        <w:rPr>
          <w:rFonts w:ascii="Times New Roman" w:hAnsi="Times New Roman" w:cs="Times New Roman"/>
          <w:b/>
          <w:bCs/>
          <w:sz w:val="24"/>
          <w:szCs w:val="24"/>
          <w:lang w:val="en-IN"/>
        </w:rPr>
        <w:t>Result</w:t>
      </w:r>
    </w:p>
    <w:p w14:paraId="75615346" w14:textId="694ECC09" w:rsidR="006425C3" w:rsidRPr="007F7F3E" w:rsidRDefault="006425C3" w:rsidP="007F7F3E">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lastRenderedPageBreak/>
        <w:drawing>
          <wp:inline distT="0" distB="0" distL="0" distR="0" wp14:anchorId="58E0D73A" wp14:editId="4533285E">
            <wp:extent cx="5731510" cy="4053205"/>
            <wp:effectExtent l="0" t="0" r="2540" b="4445"/>
            <wp:docPr id="2139906442" name="Picture 13" descr="The image is a black and white map depicting a cityscape with buildings, streets, and a prominent water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6442" name="Picture 13" descr="The image is a black and white map depicting a cityscape with buildings, streets, and a prominent water bod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14:paraId="2BFFD4C8" w14:textId="21EB4A9F" w:rsidR="007F7F3E" w:rsidRPr="007F7F3E" w:rsidRDefault="006425C3" w:rsidP="006425C3">
      <w:pPr>
        <w:pStyle w:val="Caption"/>
        <w:jc w:val="center"/>
        <w:rPr>
          <w:rFonts w:ascii="Times New Roman" w:hAnsi="Times New Roman" w:cs="Times New Roman"/>
          <w:i w:val="0"/>
          <w:iCs w:val="0"/>
          <w:color w:val="000000" w:themeColor="text1"/>
          <w:sz w:val="28"/>
          <w:szCs w:val="28"/>
          <w:lang w:val="en-IN"/>
        </w:rPr>
      </w:pPr>
      <w:bookmarkStart w:id="19" w:name="_Toc228794033"/>
      <w:r w:rsidRPr="006425C3">
        <w:rPr>
          <w:i w:val="0"/>
          <w:iCs w:val="0"/>
          <w:color w:val="000000" w:themeColor="text1"/>
          <w:sz w:val="20"/>
          <w:szCs w:val="20"/>
        </w:rPr>
        <w:t xml:space="preserve">Figure </w:t>
      </w:r>
      <w:r w:rsidRPr="006425C3">
        <w:rPr>
          <w:i w:val="0"/>
          <w:iCs w:val="0"/>
          <w:color w:val="000000" w:themeColor="text1"/>
          <w:sz w:val="20"/>
          <w:szCs w:val="20"/>
        </w:rPr>
        <w:fldChar w:fldCharType="begin"/>
      </w:r>
      <w:r w:rsidRPr="006425C3">
        <w:rPr>
          <w:i w:val="0"/>
          <w:iCs w:val="0"/>
          <w:color w:val="000000" w:themeColor="text1"/>
          <w:sz w:val="20"/>
          <w:szCs w:val="20"/>
        </w:rPr>
        <w:instrText xml:space="preserve"> SEQ Figure \* ARABIC </w:instrText>
      </w:r>
      <w:r w:rsidRPr="006425C3">
        <w:rPr>
          <w:i w:val="0"/>
          <w:iCs w:val="0"/>
          <w:color w:val="000000" w:themeColor="text1"/>
          <w:sz w:val="20"/>
          <w:szCs w:val="20"/>
        </w:rPr>
        <w:fldChar w:fldCharType="separate"/>
      </w:r>
      <w:r w:rsidR="00417F0F">
        <w:rPr>
          <w:i w:val="0"/>
          <w:iCs w:val="0"/>
          <w:noProof/>
          <w:color w:val="000000" w:themeColor="text1"/>
          <w:sz w:val="20"/>
          <w:szCs w:val="20"/>
        </w:rPr>
        <w:t>5</w:t>
      </w:r>
      <w:r w:rsidRPr="006425C3">
        <w:rPr>
          <w:i w:val="0"/>
          <w:iCs w:val="0"/>
          <w:color w:val="000000" w:themeColor="text1"/>
          <w:sz w:val="20"/>
          <w:szCs w:val="20"/>
        </w:rPr>
        <w:fldChar w:fldCharType="end"/>
      </w:r>
      <w:r w:rsidRPr="006425C3">
        <w:rPr>
          <w:i w:val="0"/>
          <w:iCs w:val="0"/>
          <w:color w:val="000000" w:themeColor="text1"/>
          <w:sz w:val="20"/>
          <w:szCs w:val="20"/>
        </w:rPr>
        <w:t>: Extracted Height Map (DSM – DTM)</w:t>
      </w:r>
      <w:bookmarkEnd w:id="19"/>
    </w:p>
    <w:p w14:paraId="1919EBB1" w14:textId="6376982F"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The image displays how heights vary across features in Ravenscourt Park. Brighter spots </w:t>
      </w:r>
      <w:r>
        <w:rPr>
          <w:rFonts w:ascii="Times New Roman" w:hAnsi="Times New Roman" w:cs="Times New Roman"/>
          <w:sz w:val="24"/>
          <w:szCs w:val="24"/>
          <w:lang w:val="en-IN"/>
        </w:rPr>
        <w:t>indicate higher elevations, such as</w:t>
      </w:r>
      <w:r w:rsidRPr="00C1021D">
        <w:rPr>
          <w:rFonts w:ascii="Times New Roman" w:hAnsi="Times New Roman" w:cs="Times New Roman"/>
          <w:sz w:val="24"/>
          <w:szCs w:val="24"/>
          <w:lang w:val="en-IN"/>
        </w:rPr>
        <w:t xml:space="preserve"> buildings, while darker areas mark lower or ground-level features.</w:t>
      </w:r>
    </w:p>
    <w:p w14:paraId="12739C87"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Interpretation</w:t>
      </w:r>
    </w:p>
    <w:p w14:paraId="7848957F" w14:textId="6E065B59"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The height map makes it easy to tell apart raised features like buildings and trees from the ground. Brighter areas </w:t>
      </w:r>
      <w:r>
        <w:rPr>
          <w:rFonts w:ascii="Times New Roman" w:hAnsi="Times New Roman" w:cs="Times New Roman"/>
          <w:sz w:val="24"/>
          <w:szCs w:val="24"/>
          <w:lang w:val="en-IN"/>
        </w:rPr>
        <w:t>indicate taller structures, while darker regions indicate</w:t>
      </w:r>
      <w:r w:rsidRPr="00C1021D">
        <w:rPr>
          <w:rFonts w:ascii="Times New Roman" w:hAnsi="Times New Roman" w:cs="Times New Roman"/>
          <w:sz w:val="24"/>
          <w:szCs w:val="24"/>
          <w:lang w:val="en-IN"/>
        </w:rPr>
        <w:t xml:space="preserve"> roads, open spaces, or water.</w:t>
      </w:r>
    </w:p>
    <w:p w14:paraId="139C1AA8" w14:textId="4FE58ED3"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This method helps accurately measure building heights and other vertical features, which is useful for urban analysis, environmental </w:t>
      </w:r>
      <w:r>
        <w:rPr>
          <w:rFonts w:ascii="Times New Roman" w:hAnsi="Times New Roman" w:cs="Times New Roman"/>
          <w:sz w:val="24"/>
          <w:szCs w:val="24"/>
          <w:lang w:val="en-IN"/>
        </w:rPr>
        <w:t>modelling</w:t>
      </w:r>
      <w:r w:rsidRPr="00C1021D">
        <w:rPr>
          <w:rFonts w:ascii="Times New Roman" w:hAnsi="Times New Roman" w:cs="Times New Roman"/>
          <w:sz w:val="24"/>
          <w:szCs w:val="24"/>
          <w:lang w:val="en-IN"/>
        </w:rPr>
        <w:t xml:space="preserve">, and planning infrastructure. The data can also help with tasks </w:t>
      </w:r>
      <w:r>
        <w:rPr>
          <w:rFonts w:ascii="Times New Roman" w:hAnsi="Times New Roman" w:cs="Times New Roman"/>
          <w:sz w:val="24"/>
          <w:szCs w:val="24"/>
          <w:lang w:val="en-IN"/>
        </w:rPr>
        <w:t>such as determining</w:t>
      </w:r>
      <w:r w:rsidRPr="00C1021D">
        <w:rPr>
          <w:rFonts w:ascii="Times New Roman" w:hAnsi="Times New Roman" w:cs="Times New Roman"/>
          <w:sz w:val="24"/>
          <w:szCs w:val="24"/>
          <w:lang w:val="en-IN"/>
        </w:rPr>
        <w:t xml:space="preserve"> roof slopes or measuring building volumes.</w:t>
      </w:r>
    </w:p>
    <w:p w14:paraId="66B759B3"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Comment</w:t>
      </w:r>
    </w:p>
    <w:p w14:paraId="3FF1B0E2" w14:textId="67F269A2" w:rsidR="007F7F3E"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This task shows how raster calculations can create new spatial information from remote sensing data. The DSM–DTM method is common in urban studies, environmental monitoring, and 3D </w:t>
      </w:r>
      <w:r>
        <w:rPr>
          <w:rFonts w:ascii="Times New Roman" w:hAnsi="Times New Roman" w:cs="Times New Roman"/>
          <w:sz w:val="24"/>
          <w:szCs w:val="24"/>
          <w:lang w:val="en-IN"/>
        </w:rPr>
        <w:t>modelling</w:t>
      </w:r>
      <w:r w:rsidRPr="00C1021D">
        <w:rPr>
          <w:rFonts w:ascii="Times New Roman" w:hAnsi="Times New Roman" w:cs="Times New Roman"/>
          <w:sz w:val="24"/>
          <w:szCs w:val="24"/>
          <w:lang w:val="en-IN"/>
        </w:rPr>
        <w:t xml:space="preserve">. The analysis can go further by adding vector data, </w:t>
      </w:r>
      <w:r>
        <w:rPr>
          <w:rFonts w:ascii="Times New Roman" w:hAnsi="Times New Roman" w:cs="Times New Roman"/>
          <w:sz w:val="24"/>
          <w:szCs w:val="24"/>
          <w:lang w:val="en-IN"/>
        </w:rPr>
        <w:t>such as building outlines, to obtain more precise height information for specific</w:t>
      </w:r>
      <w:r w:rsidRPr="00C1021D">
        <w:rPr>
          <w:rFonts w:ascii="Times New Roman" w:hAnsi="Times New Roman" w:cs="Times New Roman"/>
          <w:sz w:val="24"/>
          <w:szCs w:val="24"/>
          <w:lang w:val="en-IN"/>
        </w:rPr>
        <w:t xml:space="preserve"> features.</w:t>
      </w:r>
    </w:p>
    <w:p w14:paraId="7A72A321" w14:textId="77777777" w:rsidR="006425C3" w:rsidRPr="006425C3" w:rsidRDefault="006425C3" w:rsidP="00DF1393">
      <w:pPr>
        <w:pStyle w:val="Heading2"/>
      </w:pPr>
      <w:bookmarkStart w:id="20" w:name="_Toc228791955"/>
      <w:r w:rsidRPr="006425C3">
        <w:t>Task 6: Handling Non-Spatial Attributes</w:t>
      </w:r>
      <w:bookmarkEnd w:id="20"/>
    </w:p>
    <w:p w14:paraId="1AE91F3A" w14:textId="77777777" w:rsidR="006425C3" w:rsidRPr="006425C3" w:rsidRDefault="006425C3" w:rsidP="006425C3">
      <w:pPr>
        <w:jc w:val="both"/>
        <w:rPr>
          <w:rFonts w:ascii="Times New Roman" w:hAnsi="Times New Roman" w:cs="Times New Roman"/>
          <w:b/>
          <w:bCs/>
          <w:sz w:val="24"/>
          <w:szCs w:val="24"/>
          <w:lang w:val="en-IN"/>
        </w:rPr>
      </w:pPr>
      <w:r w:rsidRPr="006425C3">
        <w:rPr>
          <w:rFonts w:ascii="Times New Roman" w:hAnsi="Times New Roman" w:cs="Times New Roman"/>
          <w:b/>
          <w:bCs/>
          <w:sz w:val="24"/>
          <w:szCs w:val="24"/>
          <w:lang w:val="en-IN"/>
        </w:rPr>
        <w:t>Objective</w:t>
      </w:r>
    </w:p>
    <w:p w14:paraId="61BD4D0F" w14:textId="395B797E"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lastRenderedPageBreak/>
        <w:t xml:space="preserve">The objective was to generate two new attribute variables, </w:t>
      </w:r>
      <w:r w:rsidRPr="00C1021D">
        <w:rPr>
          <w:rFonts w:ascii="Times New Roman" w:hAnsi="Times New Roman" w:cs="Times New Roman"/>
          <w:b/>
          <w:bCs/>
          <w:sz w:val="24"/>
          <w:szCs w:val="24"/>
          <w:lang w:val="en-IN"/>
        </w:rPr>
        <w:t>population density</w:t>
      </w:r>
      <w:r w:rsidRPr="00C1021D">
        <w:rPr>
          <w:rFonts w:ascii="Times New Roman" w:hAnsi="Times New Roman" w:cs="Times New Roman"/>
          <w:sz w:val="24"/>
          <w:szCs w:val="24"/>
          <w:lang w:val="en-IN"/>
        </w:rPr>
        <w:t xml:space="preserve"> and </w:t>
      </w:r>
      <w:r w:rsidRPr="00C1021D">
        <w:rPr>
          <w:rFonts w:ascii="Times New Roman" w:hAnsi="Times New Roman" w:cs="Times New Roman"/>
          <w:b/>
          <w:bCs/>
          <w:sz w:val="24"/>
          <w:szCs w:val="24"/>
          <w:lang w:val="en-IN"/>
        </w:rPr>
        <w:t>household size</w:t>
      </w:r>
      <w:r w:rsidRPr="00C1021D">
        <w:rPr>
          <w:rFonts w:ascii="Times New Roman" w:hAnsi="Times New Roman" w:cs="Times New Roman"/>
          <w:sz w:val="24"/>
          <w:szCs w:val="24"/>
          <w:lang w:val="en-IN"/>
        </w:rPr>
        <w:t>, for London boroughs using the attribute table in QGIS.</w:t>
      </w:r>
    </w:p>
    <w:p w14:paraId="3642320F"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Methods</w:t>
      </w:r>
    </w:p>
    <w:p w14:paraId="24873BB9"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The attribute table of london_boroughs.shp was modified in QGIS according to the following procedure:</w:t>
      </w:r>
    </w:p>
    <w:p w14:paraId="32BBD571" w14:textId="77777777" w:rsidR="00C1021D" w:rsidRDefault="00C1021D" w:rsidP="00C1021D">
      <w:pPr>
        <w:pStyle w:val="ListParagraph"/>
        <w:numPr>
          <w:ilvl w:val="0"/>
          <w:numId w:val="55"/>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The attribute table was opened and editing mode was enabled.</w:t>
      </w:r>
    </w:p>
    <w:p w14:paraId="278FB4DE" w14:textId="77777777" w:rsidR="00C1021D" w:rsidRDefault="00C1021D" w:rsidP="00C1021D">
      <w:pPr>
        <w:pStyle w:val="ListParagraph"/>
        <w:numPr>
          <w:ilvl w:val="0"/>
          <w:numId w:val="55"/>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Two new fields, pop_densit and hh_size, were created.</w:t>
      </w:r>
    </w:p>
    <w:p w14:paraId="2750AE21" w14:textId="77777777" w:rsidR="00C1021D" w:rsidRDefault="00C1021D" w:rsidP="00C1021D">
      <w:pPr>
        <w:pStyle w:val="ListParagraph"/>
        <w:numPr>
          <w:ilvl w:val="0"/>
          <w:numId w:val="55"/>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Population density was calculated by dividing the population by the area.</w:t>
      </w:r>
    </w:p>
    <w:p w14:paraId="3FA00BD8" w14:textId="4D509428" w:rsidR="00C1021D" w:rsidRPr="00C1021D" w:rsidRDefault="00C1021D" w:rsidP="00C1021D">
      <w:pPr>
        <w:pStyle w:val="ListParagraph"/>
        <w:numPr>
          <w:ilvl w:val="0"/>
          <w:numId w:val="55"/>
        </w:num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Household size was determined by dividing the population by the number of households.</w:t>
      </w:r>
    </w:p>
    <w:p w14:paraId="79F332F5"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These steps enabled the addition of new non-spatial variables to the borough dataset for subsequent analysis.</w:t>
      </w:r>
    </w:p>
    <w:p w14:paraId="01F6EAE0"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Results</w:t>
      </w:r>
    </w:p>
    <w:p w14:paraId="789D4F3D"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A CSV table was exported from the updated london_boroughs layer, which included the newly created variables </w:t>
      </w:r>
      <w:r w:rsidRPr="00C1021D">
        <w:rPr>
          <w:rFonts w:ascii="Times New Roman" w:hAnsi="Times New Roman" w:cs="Times New Roman"/>
          <w:b/>
          <w:bCs/>
          <w:sz w:val="24"/>
          <w:szCs w:val="24"/>
          <w:lang w:val="en-IN"/>
        </w:rPr>
        <w:t>population density</w:t>
      </w:r>
      <w:r w:rsidRPr="00C1021D">
        <w:rPr>
          <w:rFonts w:ascii="Times New Roman" w:hAnsi="Times New Roman" w:cs="Times New Roman"/>
          <w:sz w:val="24"/>
          <w:szCs w:val="24"/>
          <w:lang w:val="en-IN"/>
        </w:rPr>
        <w:t xml:space="preserve"> and </w:t>
      </w:r>
      <w:r w:rsidRPr="00C1021D">
        <w:rPr>
          <w:rFonts w:ascii="Times New Roman" w:hAnsi="Times New Roman" w:cs="Times New Roman"/>
          <w:b/>
          <w:bCs/>
          <w:sz w:val="24"/>
          <w:szCs w:val="24"/>
          <w:lang w:val="en-IN"/>
        </w:rPr>
        <w:t>household size</w:t>
      </w:r>
      <w:r w:rsidRPr="00C1021D">
        <w:rPr>
          <w:rFonts w:ascii="Times New Roman" w:hAnsi="Times New Roman" w:cs="Times New Roman"/>
          <w:sz w:val="24"/>
          <w:szCs w:val="24"/>
          <w:lang w:val="en-IN"/>
        </w:rPr>
        <w:t>.</w:t>
      </w:r>
    </w:p>
    <w:p w14:paraId="4E5CA7B8" w14:textId="65506234" w:rsidR="006425C3" w:rsidRDefault="006425C3" w:rsidP="00C1021D">
      <w:pPr>
        <w:jc w:val="both"/>
        <w:rPr>
          <w:rFonts w:ascii="Times New Roman" w:hAnsi="Times New Roman" w:cs="Times New Roman"/>
          <w:sz w:val="24"/>
          <w:szCs w:val="24"/>
          <w:lang w:val="en-IN"/>
        </w:rPr>
      </w:pPr>
    </w:p>
    <w:p w14:paraId="70D93093" w14:textId="77777777" w:rsidR="006425C3" w:rsidRDefault="006425C3" w:rsidP="006425C3">
      <w:pPr>
        <w:jc w:val="both"/>
        <w:rPr>
          <w:rFonts w:ascii="Times New Roman" w:hAnsi="Times New Roman" w:cs="Times New Roman"/>
          <w:sz w:val="24"/>
          <w:szCs w:val="24"/>
          <w:lang w:val="en-IN"/>
        </w:rPr>
      </w:pPr>
    </w:p>
    <w:p w14:paraId="6D907F09" w14:textId="77777777" w:rsidR="006425C3" w:rsidRDefault="006425C3" w:rsidP="006425C3">
      <w:pPr>
        <w:jc w:val="both"/>
        <w:rPr>
          <w:rFonts w:ascii="Times New Roman" w:hAnsi="Times New Roman" w:cs="Times New Roman"/>
          <w:sz w:val="24"/>
          <w:szCs w:val="24"/>
          <w:lang w:val="en-IN"/>
        </w:rPr>
      </w:pPr>
    </w:p>
    <w:tbl>
      <w:tblPr>
        <w:tblStyle w:val="TableGrid"/>
        <w:tblpPr w:leftFromText="180" w:rightFromText="180" w:vertAnchor="page" w:horzAnchor="page" w:tblpX="889" w:tblpY="721"/>
        <w:tblW w:w="5000" w:type="pct"/>
        <w:tblLook w:val="04A0" w:firstRow="1" w:lastRow="0" w:firstColumn="1" w:lastColumn="0" w:noHBand="0" w:noVBand="1"/>
      </w:tblPr>
      <w:tblGrid>
        <w:gridCol w:w="1473"/>
        <w:gridCol w:w="822"/>
        <w:gridCol w:w="868"/>
        <w:gridCol w:w="868"/>
        <w:gridCol w:w="640"/>
        <w:gridCol w:w="952"/>
        <w:gridCol w:w="952"/>
        <w:gridCol w:w="568"/>
        <w:gridCol w:w="568"/>
        <w:gridCol w:w="731"/>
        <w:gridCol w:w="574"/>
      </w:tblGrid>
      <w:tr w:rsidR="006425C3" w:rsidRPr="006425C3" w14:paraId="6AE525DC" w14:textId="77777777" w:rsidTr="00D53AA4">
        <w:trPr>
          <w:trHeight w:val="288"/>
        </w:trPr>
        <w:tc>
          <w:tcPr>
            <w:tcW w:w="878" w:type="pct"/>
            <w:noWrap/>
            <w:hideMark/>
          </w:tcPr>
          <w:p w14:paraId="22794D3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lastRenderedPageBreak/>
              <w:t>NAME</w:t>
            </w:r>
          </w:p>
        </w:tc>
        <w:tc>
          <w:tcPr>
            <w:tcW w:w="429" w:type="pct"/>
            <w:noWrap/>
            <w:hideMark/>
          </w:tcPr>
          <w:p w14:paraId="2294EA3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HECTARES</w:t>
            </w:r>
          </w:p>
        </w:tc>
        <w:tc>
          <w:tcPr>
            <w:tcW w:w="466" w:type="pct"/>
            <w:noWrap/>
            <w:hideMark/>
          </w:tcPr>
          <w:p w14:paraId="45E902C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LA_CODE01</w:t>
            </w:r>
          </w:p>
        </w:tc>
        <w:tc>
          <w:tcPr>
            <w:tcW w:w="466" w:type="pct"/>
            <w:noWrap/>
            <w:hideMark/>
          </w:tcPr>
          <w:p w14:paraId="171CC09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LA_CODE11</w:t>
            </w:r>
          </w:p>
        </w:tc>
        <w:tc>
          <w:tcPr>
            <w:tcW w:w="336" w:type="pct"/>
            <w:noWrap/>
            <w:hideMark/>
          </w:tcPr>
          <w:p w14:paraId="45147BE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IN_OUT</w:t>
            </w:r>
          </w:p>
        </w:tc>
        <w:tc>
          <w:tcPr>
            <w:tcW w:w="493" w:type="pct"/>
            <w:noWrap/>
            <w:hideMark/>
          </w:tcPr>
          <w:p w14:paraId="3DE3199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X_CENTROID</w:t>
            </w:r>
          </w:p>
        </w:tc>
        <w:tc>
          <w:tcPr>
            <w:tcW w:w="492" w:type="pct"/>
            <w:noWrap/>
            <w:hideMark/>
          </w:tcPr>
          <w:p w14:paraId="4C59EF0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Y_CENTROID</w:t>
            </w:r>
          </w:p>
        </w:tc>
        <w:tc>
          <w:tcPr>
            <w:tcW w:w="337" w:type="pct"/>
            <w:noWrap/>
            <w:hideMark/>
          </w:tcPr>
          <w:p w14:paraId="3132CCD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Pop</w:t>
            </w:r>
          </w:p>
        </w:tc>
        <w:tc>
          <w:tcPr>
            <w:tcW w:w="337" w:type="pct"/>
            <w:noWrap/>
            <w:hideMark/>
          </w:tcPr>
          <w:p w14:paraId="04E8EE8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HH</w:t>
            </w:r>
          </w:p>
        </w:tc>
        <w:tc>
          <w:tcPr>
            <w:tcW w:w="435" w:type="pct"/>
            <w:noWrap/>
            <w:hideMark/>
          </w:tcPr>
          <w:p w14:paraId="77149BF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pop_densit</w:t>
            </w:r>
          </w:p>
        </w:tc>
        <w:tc>
          <w:tcPr>
            <w:tcW w:w="332" w:type="pct"/>
            <w:noWrap/>
            <w:hideMark/>
          </w:tcPr>
          <w:p w14:paraId="6CB15A6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hh_size</w:t>
            </w:r>
          </w:p>
        </w:tc>
      </w:tr>
      <w:tr w:rsidR="006425C3" w:rsidRPr="006425C3" w14:paraId="034F4F3B" w14:textId="77777777" w:rsidTr="00D53AA4">
        <w:trPr>
          <w:trHeight w:val="288"/>
        </w:trPr>
        <w:tc>
          <w:tcPr>
            <w:tcW w:w="878" w:type="pct"/>
            <w:noWrap/>
            <w:hideMark/>
          </w:tcPr>
          <w:p w14:paraId="73EA550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Kingston upon Thames</w:t>
            </w:r>
          </w:p>
        </w:tc>
        <w:tc>
          <w:tcPr>
            <w:tcW w:w="429" w:type="pct"/>
            <w:noWrap/>
            <w:hideMark/>
          </w:tcPr>
          <w:p w14:paraId="7FCD650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3726.117</w:t>
            </w:r>
          </w:p>
        </w:tc>
        <w:tc>
          <w:tcPr>
            <w:tcW w:w="466" w:type="pct"/>
            <w:noWrap/>
            <w:hideMark/>
          </w:tcPr>
          <w:p w14:paraId="05A9BC4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00AX</w:t>
            </w:r>
          </w:p>
        </w:tc>
        <w:tc>
          <w:tcPr>
            <w:tcW w:w="466" w:type="pct"/>
            <w:noWrap/>
            <w:hideMark/>
          </w:tcPr>
          <w:p w14:paraId="5BA79CB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E09000021</w:t>
            </w:r>
          </w:p>
        </w:tc>
        <w:tc>
          <w:tcPr>
            <w:tcW w:w="336" w:type="pct"/>
            <w:noWrap/>
            <w:hideMark/>
          </w:tcPr>
          <w:p w14:paraId="483424E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13784E2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519505</w:t>
            </w:r>
          </w:p>
        </w:tc>
        <w:tc>
          <w:tcPr>
            <w:tcW w:w="492" w:type="pct"/>
            <w:noWrap/>
            <w:hideMark/>
          </w:tcPr>
          <w:p w14:paraId="095B8D7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166134</w:t>
            </w:r>
          </w:p>
        </w:tc>
        <w:tc>
          <w:tcPr>
            <w:tcW w:w="337" w:type="pct"/>
            <w:noWrap/>
            <w:hideMark/>
          </w:tcPr>
          <w:p w14:paraId="184E801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163900</w:t>
            </w:r>
          </w:p>
        </w:tc>
        <w:tc>
          <w:tcPr>
            <w:tcW w:w="337" w:type="pct"/>
            <w:noWrap/>
            <w:hideMark/>
          </w:tcPr>
          <w:p w14:paraId="1693FFB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63639</w:t>
            </w:r>
          </w:p>
        </w:tc>
        <w:tc>
          <w:tcPr>
            <w:tcW w:w="435" w:type="pct"/>
            <w:noWrap/>
            <w:hideMark/>
          </w:tcPr>
          <w:p w14:paraId="46C5ECC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43.987</w:t>
            </w:r>
          </w:p>
        </w:tc>
        <w:tc>
          <w:tcPr>
            <w:tcW w:w="332" w:type="pct"/>
            <w:noWrap/>
            <w:hideMark/>
          </w:tcPr>
          <w:p w14:paraId="3218FA8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2.575</w:t>
            </w:r>
          </w:p>
        </w:tc>
      </w:tr>
      <w:tr w:rsidR="006425C3" w:rsidRPr="006425C3" w14:paraId="6FBA49C5" w14:textId="77777777" w:rsidTr="00D53AA4">
        <w:trPr>
          <w:trHeight w:val="288"/>
        </w:trPr>
        <w:tc>
          <w:tcPr>
            <w:tcW w:w="878" w:type="pct"/>
            <w:noWrap/>
            <w:hideMark/>
          </w:tcPr>
          <w:p w14:paraId="149F438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Croydon</w:t>
            </w:r>
          </w:p>
        </w:tc>
        <w:tc>
          <w:tcPr>
            <w:tcW w:w="429" w:type="pct"/>
            <w:noWrap/>
            <w:hideMark/>
          </w:tcPr>
          <w:p w14:paraId="3CEE7B9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8649.554</w:t>
            </w:r>
          </w:p>
        </w:tc>
        <w:tc>
          <w:tcPr>
            <w:tcW w:w="466" w:type="pct"/>
            <w:noWrap/>
            <w:hideMark/>
          </w:tcPr>
          <w:p w14:paraId="24094A9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00AH</w:t>
            </w:r>
          </w:p>
        </w:tc>
        <w:tc>
          <w:tcPr>
            <w:tcW w:w="466" w:type="pct"/>
            <w:noWrap/>
            <w:hideMark/>
          </w:tcPr>
          <w:p w14:paraId="138070A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E09000008</w:t>
            </w:r>
          </w:p>
        </w:tc>
        <w:tc>
          <w:tcPr>
            <w:tcW w:w="336" w:type="pct"/>
            <w:noWrap/>
            <w:hideMark/>
          </w:tcPr>
          <w:p w14:paraId="416EAE0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4E1729F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533922</w:t>
            </w:r>
          </w:p>
        </w:tc>
        <w:tc>
          <w:tcPr>
            <w:tcW w:w="492" w:type="pct"/>
            <w:noWrap/>
            <w:hideMark/>
          </w:tcPr>
          <w:p w14:paraId="69B0F5D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163449</w:t>
            </w:r>
          </w:p>
        </w:tc>
        <w:tc>
          <w:tcPr>
            <w:tcW w:w="337" w:type="pct"/>
            <w:noWrap/>
            <w:hideMark/>
          </w:tcPr>
          <w:p w14:paraId="44D50E0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368900</w:t>
            </w:r>
          </w:p>
        </w:tc>
        <w:tc>
          <w:tcPr>
            <w:tcW w:w="337" w:type="pct"/>
            <w:noWrap/>
            <w:hideMark/>
          </w:tcPr>
          <w:p w14:paraId="3C880E3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145010</w:t>
            </w:r>
          </w:p>
        </w:tc>
        <w:tc>
          <w:tcPr>
            <w:tcW w:w="435" w:type="pct"/>
            <w:noWrap/>
            <w:hideMark/>
          </w:tcPr>
          <w:p w14:paraId="4A962E7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42.65</w:t>
            </w:r>
          </w:p>
        </w:tc>
        <w:tc>
          <w:tcPr>
            <w:tcW w:w="332" w:type="pct"/>
            <w:noWrap/>
            <w:hideMark/>
          </w:tcPr>
          <w:p w14:paraId="7E8281C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2.544</w:t>
            </w:r>
          </w:p>
        </w:tc>
      </w:tr>
      <w:tr w:rsidR="006425C3" w:rsidRPr="006425C3" w14:paraId="4AAD5203" w14:textId="77777777" w:rsidTr="00D53AA4">
        <w:trPr>
          <w:trHeight w:val="288"/>
        </w:trPr>
        <w:tc>
          <w:tcPr>
            <w:tcW w:w="878" w:type="pct"/>
            <w:noWrap/>
            <w:hideMark/>
          </w:tcPr>
          <w:p w14:paraId="58AD02A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Bromley</w:t>
            </w:r>
          </w:p>
        </w:tc>
        <w:tc>
          <w:tcPr>
            <w:tcW w:w="429" w:type="pct"/>
            <w:noWrap/>
            <w:hideMark/>
          </w:tcPr>
          <w:p w14:paraId="004C874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15013.49</w:t>
            </w:r>
          </w:p>
        </w:tc>
        <w:tc>
          <w:tcPr>
            <w:tcW w:w="466" w:type="pct"/>
            <w:noWrap/>
            <w:hideMark/>
          </w:tcPr>
          <w:p w14:paraId="12EEA63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00AF</w:t>
            </w:r>
          </w:p>
        </w:tc>
        <w:tc>
          <w:tcPr>
            <w:tcW w:w="466" w:type="pct"/>
            <w:noWrap/>
            <w:hideMark/>
          </w:tcPr>
          <w:p w14:paraId="686BED7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E09000006</w:t>
            </w:r>
          </w:p>
        </w:tc>
        <w:tc>
          <w:tcPr>
            <w:tcW w:w="336" w:type="pct"/>
            <w:noWrap/>
            <w:hideMark/>
          </w:tcPr>
          <w:p w14:paraId="0F80DF4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5E01661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542035</w:t>
            </w:r>
          </w:p>
        </w:tc>
        <w:tc>
          <w:tcPr>
            <w:tcW w:w="492" w:type="pct"/>
            <w:noWrap/>
            <w:hideMark/>
          </w:tcPr>
          <w:p w14:paraId="76B5E03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165071</w:t>
            </w:r>
          </w:p>
        </w:tc>
        <w:tc>
          <w:tcPr>
            <w:tcW w:w="337" w:type="pct"/>
            <w:noWrap/>
            <w:hideMark/>
          </w:tcPr>
          <w:p w14:paraId="3A67546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314000</w:t>
            </w:r>
          </w:p>
        </w:tc>
        <w:tc>
          <w:tcPr>
            <w:tcW w:w="337" w:type="pct"/>
            <w:noWrap/>
            <w:hideMark/>
          </w:tcPr>
          <w:p w14:paraId="291CE24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130862</w:t>
            </w:r>
          </w:p>
        </w:tc>
        <w:tc>
          <w:tcPr>
            <w:tcW w:w="435" w:type="pct"/>
            <w:noWrap/>
            <w:hideMark/>
          </w:tcPr>
          <w:p w14:paraId="5421C43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20.915</w:t>
            </w:r>
          </w:p>
        </w:tc>
        <w:tc>
          <w:tcPr>
            <w:tcW w:w="332" w:type="pct"/>
            <w:noWrap/>
            <w:hideMark/>
          </w:tcPr>
          <w:p w14:paraId="2E71469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2.399</w:t>
            </w:r>
          </w:p>
        </w:tc>
      </w:tr>
      <w:tr w:rsidR="006425C3" w:rsidRPr="006425C3" w14:paraId="02EE1D32" w14:textId="77777777" w:rsidTr="00D53AA4">
        <w:trPr>
          <w:trHeight w:val="288"/>
        </w:trPr>
        <w:tc>
          <w:tcPr>
            <w:tcW w:w="878" w:type="pct"/>
            <w:noWrap/>
            <w:hideMark/>
          </w:tcPr>
          <w:p w14:paraId="76302A6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Hounslow</w:t>
            </w:r>
          </w:p>
        </w:tc>
        <w:tc>
          <w:tcPr>
            <w:tcW w:w="429" w:type="pct"/>
            <w:noWrap/>
            <w:hideMark/>
          </w:tcPr>
          <w:p w14:paraId="30D7D88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5658.541</w:t>
            </w:r>
          </w:p>
        </w:tc>
        <w:tc>
          <w:tcPr>
            <w:tcW w:w="466" w:type="pct"/>
            <w:noWrap/>
            <w:hideMark/>
          </w:tcPr>
          <w:p w14:paraId="6399CF7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00AT</w:t>
            </w:r>
          </w:p>
        </w:tc>
        <w:tc>
          <w:tcPr>
            <w:tcW w:w="466" w:type="pct"/>
            <w:noWrap/>
            <w:hideMark/>
          </w:tcPr>
          <w:p w14:paraId="1EB8D2B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E09000018</w:t>
            </w:r>
          </w:p>
        </w:tc>
        <w:tc>
          <w:tcPr>
            <w:tcW w:w="336" w:type="pct"/>
            <w:noWrap/>
            <w:hideMark/>
          </w:tcPr>
          <w:p w14:paraId="337858B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2AF08B6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514531</w:t>
            </w:r>
          </w:p>
        </w:tc>
        <w:tc>
          <w:tcPr>
            <w:tcW w:w="492" w:type="pct"/>
            <w:noWrap/>
            <w:hideMark/>
          </w:tcPr>
          <w:p w14:paraId="69217C6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174962</w:t>
            </w:r>
          </w:p>
        </w:tc>
        <w:tc>
          <w:tcPr>
            <w:tcW w:w="337" w:type="pct"/>
            <w:noWrap/>
            <w:hideMark/>
          </w:tcPr>
          <w:p w14:paraId="44ADA6C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259100</w:t>
            </w:r>
          </w:p>
        </w:tc>
        <w:tc>
          <w:tcPr>
            <w:tcW w:w="337" w:type="pct"/>
            <w:noWrap/>
            <w:hideMark/>
          </w:tcPr>
          <w:p w14:paraId="54E2E3D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94902</w:t>
            </w:r>
          </w:p>
        </w:tc>
        <w:tc>
          <w:tcPr>
            <w:tcW w:w="435" w:type="pct"/>
            <w:noWrap/>
            <w:hideMark/>
          </w:tcPr>
          <w:p w14:paraId="1F4BDC5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45.789</w:t>
            </w:r>
          </w:p>
        </w:tc>
        <w:tc>
          <w:tcPr>
            <w:tcW w:w="332" w:type="pct"/>
            <w:noWrap/>
            <w:hideMark/>
          </w:tcPr>
          <w:p w14:paraId="3C50CDA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2.73</w:t>
            </w:r>
          </w:p>
        </w:tc>
      </w:tr>
      <w:tr w:rsidR="006425C3" w:rsidRPr="006425C3" w14:paraId="3A04796E" w14:textId="77777777" w:rsidTr="00D53AA4">
        <w:trPr>
          <w:trHeight w:val="288"/>
        </w:trPr>
        <w:tc>
          <w:tcPr>
            <w:tcW w:w="878" w:type="pct"/>
            <w:noWrap/>
            <w:hideMark/>
          </w:tcPr>
          <w:p w14:paraId="03E2AA0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Ealing</w:t>
            </w:r>
          </w:p>
        </w:tc>
        <w:tc>
          <w:tcPr>
            <w:tcW w:w="429" w:type="pct"/>
            <w:noWrap/>
            <w:hideMark/>
          </w:tcPr>
          <w:p w14:paraId="29A0D3F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5554.428</w:t>
            </w:r>
          </w:p>
        </w:tc>
        <w:tc>
          <w:tcPr>
            <w:tcW w:w="466" w:type="pct"/>
            <w:noWrap/>
            <w:hideMark/>
          </w:tcPr>
          <w:p w14:paraId="19F06EE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00AJ</w:t>
            </w:r>
          </w:p>
        </w:tc>
        <w:tc>
          <w:tcPr>
            <w:tcW w:w="466" w:type="pct"/>
            <w:noWrap/>
            <w:hideMark/>
          </w:tcPr>
          <w:p w14:paraId="37DB901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E09000009</w:t>
            </w:r>
          </w:p>
        </w:tc>
        <w:tc>
          <w:tcPr>
            <w:tcW w:w="336" w:type="pct"/>
            <w:noWrap/>
            <w:hideMark/>
          </w:tcPr>
          <w:p w14:paraId="7D3471D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60009B1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515796</w:t>
            </w:r>
          </w:p>
        </w:tc>
        <w:tc>
          <w:tcPr>
            <w:tcW w:w="492" w:type="pct"/>
            <w:noWrap/>
            <w:hideMark/>
          </w:tcPr>
          <w:p w14:paraId="124B054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181961</w:t>
            </w:r>
          </w:p>
        </w:tc>
        <w:tc>
          <w:tcPr>
            <w:tcW w:w="337" w:type="pct"/>
            <w:noWrap/>
            <w:hideMark/>
          </w:tcPr>
          <w:p w14:paraId="6316E7B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340700</w:t>
            </w:r>
          </w:p>
        </w:tc>
        <w:tc>
          <w:tcPr>
            <w:tcW w:w="337" w:type="pct"/>
            <w:noWrap/>
            <w:hideMark/>
          </w:tcPr>
          <w:p w14:paraId="00C4065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124082</w:t>
            </w:r>
          </w:p>
        </w:tc>
        <w:tc>
          <w:tcPr>
            <w:tcW w:w="435" w:type="pct"/>
            <w:noWrap/>
            <w:hideMark/>
          </w:tcPr>
          <w:p w14:paraId="7B32F2B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61.338</w:t>
            </w:r>
          </w:p>
        </w:tc>
        <w:tc>
          <w:tcPr>
            <w:tcW w:w="332" w:type="pct"/>
            <w:noWrap/>
            <w:hideMark/>
          </w:tcPr>
          <w:p w14:paraId="6C95630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2.746</w:t>
            </w:r>
          </w:p>
        </w:tc>
      </w:tr>
      <w:tr w:rsidR="006425C3" w:rsidRPr="006425C3" w14:paraId="2C1C71B2" w14:textId="77777777" w:rsidTr="00D53AA4">
        <w:trPr>
          <w:trHeight w:val="288"/>
        </w:trPr>
        <w:tc>
          <w:tcPr>
            <w:tcW w:w="878" w:type="pct"/>
            <w:noWrap/>
            <w:hideMark/>
          </w:tcPr>
          <w:p w14:paraId="58B336D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Havering</w:t>
            </w:r>
          </w:p>
        </w:tc>
        <w:tc>
          <w:tcPr>
            <w:tcW w:w="429" w:type="pct"/>
            <w:noWrap/>
            <w:hideMark/>
          </w:tcPr>
          <w:p w14:paraId="6E4CCE8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11445.74</w:t>
            </w:r>
          </w:p>
        </w:tc>
        <w:tc>
          <w:tcPr>
            <w:tcW w:w="466" w:type="pct"/>
            <w:noWrap/>
            <w:hideMark/>
          </w:tcPr>
          <w:p w14:paraId="139C99E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00AR</w:t>
            </w:r>
          </w:p>
        </w:tc>
        <w:tc>
          <w:tcPr>
            <w:tcW w:w="466" w:type="pct"/>
            <w:noWrap/>
            <w:hideMark/>
          </w:tcPr>
          <w:p w14:paraId="79C983B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E09000016</w:t>
            </w:r>
          </w:p>
        </w:tc>
        <w:tc>
          <w:tcPr>
            <w:tcW w:w="336" w:type="pct"/>
            <w:noWrap/>
            <w:hideMark/>
          </w:tcPr>
          <w:p w14:paraId="42CFF2C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3EA1A5B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555032</w:t>
            </w:r>
          </w:p>
        </w:tc>
        <w:tc>
          <w:tcPr>
            <w:tcW w:w="492" w:type="pct"/>
            <w:noWrap/>
            <w:hideMark/>
          </w:tcPr>
          <w:p w14:paraId="5A5F4D1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186650</w:t>
            </w:r>
          </w:p>
        </w:tc>
        <w:tc>
          <w:tcPr>
            <w:tcW w:w="337" w:type="pct"/>
            <w:noWrap/>
            <w:hideMark/>
          </w:tcPr>
          <w:p w14:paraId="151E90D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239700</w:t>
            </w:r>
          </w:p>
        </w:tc>
        <w:tc>
          <w:tcPr>
            <w:tcW w:w="337" w:type="pct"/>
            <w:noWrap/>
            <w:hideMark/>
          </w:tcPr>
          <w:p w14:paraId="50A6E47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97199</w:t>
            </w:r>
          </w:p>
        </w:tc>
        <w:tc>
          <w:tcPr>
            <w:tcW w:w="435" w:type="pct"/>
            <w:noWrap/>
            <w:hideMark/>
          </w:tcPr>
          <w:p w14:paraId="2D968B3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20.942</w:t>
            </w:r>
          </w:p>
        </w:tc>
        <w:tc>
          <w:tcPr>
            <w:tcW w:w="332" w:type="pct"/>
            <w:noWrap/>
            <w:hideMark/>
          </w:tcPr>
          <w:p w14:paraId="0367470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2.466</w:t>
            </w:r>
          </w:p>
        </w:tc>
      </w:tr>
      <w:tr w:rsidR="006425C3" w:rsidRPr="006425C3" w14:paraId="426ACB3F" w14:textId="77777777" w:rsidTr="00D53AA4">
        <w:trPr>
          <w:trHeight w:val="288"/>
        </w:trPr>
        <w:tc>
          <w:tcPr>
            <w:tcW w:w="878" w:type="pct"/>
            <w:noWrap/>
            <w:hideMark/>
          </w:tcPr>
          <w:p w14:paraId="5A427C3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Hillingdon</w:t>
            </w:r>
          </w:p>
        </w:tc>
        <w:tc>
          <w:tcPr>
            <w:tcW w:w="429" w:type="pct"/>
            <w:noWrap/>
            <w:hideMark/>
          </w:tcPr>
          <w:p w14:paraId="43A395C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11570.12</w:t>
            </w:r>
          </w:p>
        </w:tc>
        <w:tc>
          <w:tcPr>
            <w:tcW w:w="466" w:type="pct"/>
            <w:noWrap/>
            <w:hideMark/>
          </w:tcPr>
          <w:p w14:paraId="75B4F62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00AS</w:t>
            </w:r>
          </w:p>
        </w:tc>
        <w:tc>
          <w:tcPr>
            <w:tcW w:w="466" w:type="pct"/>
            <w:noWrap/>
            <w:hideMark/>
          </w:tcPr>
          <w:p w14:paraId="3A54760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E09000017</w:t>
            </w:r>
          </w:p>
        </w:tc>
        <w:tc>
          <w:tcPr>
            <w:tcW w:w="336" w:type="pct"/>
            <w:noWrap/>
            <w:hideMark/>
          </w:tcPr>
          <w:p w14:paraId="5541FE5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5FC6D76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508167</w:t>
            </w:r>
          </w:p>
        </w:tc>
        <w:tc>
          <w:tcPr>
            <w:tcW w:w="492" w:type="pct"/>
            <w:noWrap/>
            <w:hideMark/>
          </w:tcPr>
          <w:p w14:paraId="6A4239B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183733</w:t>
            </w:r>
          </w:p>
        </w:tc>
        <w:tc>
          <w:tcPr>
            <w:tcW w:w="337" w:type="pct"/>
            <w:noWrap/>
            <w:hideMark/>
          </w:tcPr>
          <w:p w14:paraId="09AC531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281800</w:t>
            </w:r>
          </w:p>
        </w:tc>
        <w:tc>
          <w:tcPr>
            <w:tcW w:w="337" w:type="pct"/>
            <w:noWrap/>
            <w:hideMark/>
          </w:tcPr>
          <w:p w14:paraId="32FD0CC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100214</w:t>
            </w:r>
          </w:p>
        </w:tc>
        <w:tc>
          <w:tcPr>
            <w:tcW w:w="435" w:type="pct"/>
            <w:noWrap/>
            <w:hideMark/>
          </w:tcPr>
          <w:p w14:paraId="30E0CDB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24.356</w:t>
            </w:r>
          </w:p>
        </w:tc>
        <w:tc>
          <w:tcPr>
            <w:tcW w:w="332" w:type="pct"/>
            <w:noWrap/>
            <w:hideMark/>
          </w:tcPr>
          <w:p w14:paraId="3B40DCF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2.812</w:t>
            </w:r>
          </w:p>
        </w:tc>
      </w:tr>
      <w:tr w:rsidR="006425C3" w:rsidRPr="006425C3" w14:paraId="7D73E25E" w14:textId="77777777" w:rsidTr="00D53AA4">
        <w:trPr>
          <w:trHeight w:val="288"/>
        </w:trPr>
        <w:tc>
          <w:tcPr>
            <w:tcW w:w="878" w:type="pct"/>
            <w:noWrap/>
            <w:hideMark/>
          </w:tcPr>
          <w:p w14:paraId="16041AF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Harrow</w:t>
            </w:r>
          </w:p>
        </w:tc>
        <w:tc>
          <w:tcPr>
            <w:tcW w:w="429" w:type="pct"/>
            <w:noWrap/>
            <w:hideMark/>
          </w:tcPr>
          <w:p w14:paraId="368B188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5046.275</w:t>
            </w:r>
          </w:p>
        </w:tc>
        <w:tc>
          <w:tcPr>
            <w:tcW w:w="466" w:type="pct"/>
            <w:noWrap/>
            <w:hideMark/>
          </w:tcPr>
          <w:p w14:paraId="1137A4C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00AQ</w:t>
            </w:r>
          </w:p>
        </w:tc>
        <w:tc>
          <w:tcPr>
            <w:tcW w:w="466" w:type="pct"/>
            <w:noWrap/>
            <w:hideMark/>
          </w:tcPr>
          <w:p w14:paraId="1EB8CAD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E09000015</w:t>
            </w:r>
          </w:p>
        </w:tc>
        <w:tc>
          <w:tcPr>
            <w:tcW w:w="336" w:type="pct"/>
            <w:noWrap/>
            <w:hideMark/>
          </w:tcPr>
          <w:p w14:paraId="324B946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1889AAA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515356</w:t>
            </w:r>
          </w:p>
        </w:tc>
        <w:tc>
          <w:tcPr>
            <w:tcW w:w="492" w:type="pct"/>
            <w:noWrap/>
            <w:hideMark/>
          </w:tcPr>
          <w:p w14:paraId="7465BEE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189957</w:t>
            </w:r>
          </w:p>
        </w:tc>
        <w:tc>
          <w:tcPr>
            <w:tcW w:w="337" w:type="pct"/>
            <w:noWrap/>
            <w:hideMark/>
          </w:tcPr>
          <w:p w14:paraId="7E5ABBF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242400</w:t>
            </w:r>
          </w:p>
        </w:tc>
        <w:tc>
          <w:tcPr>
            <w:tcW w:w="337" w:type="pct"/>
            <w:noWrap/>
            <w:hideMark/>
          </w:tcPr>
          <w:p w14:paraId="79EA480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84268</w:t>
            </w:r>
          </w:p>
        </w:tc>
        <w:tc>
          <w:tcPr>
            <w:tcW w:w="435" w:type="pct"/>
            <w:noWrap/>
            <w:hideMark/>
          </w:tcPr>
          <w:p w14:paraId="2BDAF9A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48.035</w:t>
            </w:r>
          </w:p>
        </w:tc>
        <w:tc>
          <w:tcPr>
            <w:tcW w:w="332" w:type="pct"/>
            <w:noWrap/>
            <w:hideMark/>
          </w:tcPr>
          <w:p w14:paraId="0AA8814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2.877</w:t>
            </w:r>
          </w:p>
        </w:tc>
      </w:tr>
      <w:tr w:rsidR="006425C3" w:rsidRPr="006425C3" w14:paraId="2A52920A" w14:textId="77777777" w:rsidTr="00D53AA4">
        <w:trPr>
          <w:trHeight w:val="288"/>
        </w:trPr>
        <w:tc>
          <w:tcPr>
            <w:tcW w:w="878" w:type="pct"/>
            <w:noWrap/>
            <w:hideMark/>
          </w:tcPr>
          <w:p w14:paraId="61C03A1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Brent</w:t>
            </w:r>
          </w:p>
        </w:tc>
        <w:tc>
          <w:tcPr>
            <w:tcW w:w="429" w:type="pct"/>
            <w:noWrap/>
            <w:hideMark/>
          </w:tcPr>
          <w:p w14:paraId="26816DA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4323.27</w:t>
            </w:r>
          </w:p>
        </w:tc>
        <w:tc>
          <w:tcPr>
            <w:tcW w:w="466" w:type="pct"/>
            <w:noWrap/>
            <w:hideMark/>
          </w:tcPr>
          <w:p w14:paraId="4E579B3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00AE</w:t>
            </w:r>
          </w:p>
        </w:tc>
        <w:tc>
          <w:tcPr>
            <w:tcW w:w="466" w:type="pct"/>
            <w:noWrap/>
            <w:hideMark/>
          </w:tcPr>
          <w:p w14:paraId="11E9A19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E09000005</w:t>
            </w:r>
          </w:p>
        </w:tc>
        <w:tc>
          <w:tcPr>
            <w:tcW w:w="336" w:type="pct"/>
            <w:noWrap/>
            <w:hideMark/>
          </w:tcPr>
          <w:p w14:paraId="4AE9AC5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0185A18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520507</w:t>
            </w:r>
          </w:p>
        </w:tc>
        <w:tc>
          <w:tcPr>
            <w:tcW w:w="492" w:type="pct"/>
            <w:noWrap/>
            <w:hideMark/>
          </w:tcPr>
          <w:p w14:paraId="7E92B80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186468</w:t>
            </w:r>
          </w:p>
        </w:tc>
        <w:tc>
          <w:tcPr>
            <w:tcW w:w="337" w:type="pct"/>
            <w:noWrap/>
            <w:hideMark/>
          </w:tcPr>
          <w:p w14:paraId="5DAA7AF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314700</w:t>
            </w:r>
          </w:p>
        </w:tc>
        <w:tc>
          <w:tcPr>
            <w:tcW w:w="337" w:type="pct"/>
            <w:noWrap/>
            <w:hideMark/>
          </w:tcPr>
          <w:p w14:paraId="703B874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110286</w:t>
            </w:r>
          </w:p>
        </w:tc>
        <w:tc>
          <w:tcPr>
            <w:tcW w:w="435" w:type="pct"/>
            <w:noWrap/>
            <w:hideMark/>
          </w:tcPr>
          <w:p w14:paraId="36C1A82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72.792</w:t>
            </w:r>
          </w:p>
        </w:tc>
        <w:tc>
          <w:tcPr>
            <w:tcW w:w="332" w:type="pct"/>
            <w:noWrap/>
            <w:hideMark/>
          </w:tcPr>
          <w:p w14:paraId="3E5DAA1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2.853</w:t>
            </w:r>
          </w:p>
        </w:tc>
      </w:tr>
      <w:tr w:rsidR="006425C3" w:rsidRPr="006425C3" w14:paraId="340A4796" w14:textId="77777777" w:rsidTr="00D53AA4">
        <w:trPr>
          <w:trHeight w:val="288"/>
        </w:trPr>
        <w:tc>
          <w:tcPr>
            <w:tcW w:w="878" w:type="pct"/>
            <w:noWrap/>
            <w:hideMark/>
          </w:tcPr>
          <w:p w14:paraId="3CB95C2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Barnet</w:t>
            </w:r>
          </w:p>
        </w:tc>
        <w:tc>
          <w:tcPr>
            <w:tcW w:w="429" w:type="pct"/>
            <w:noWrap/>
            <w:hideMark/>
          </w:tcPr>
          <w:p w14:paraId="2E10374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8674.837</w:t>
            </w:r>
          </w:p>
        </w:tc>
        <w:tc>
          <w:tcPr>
            <w:tcW w:w="466" w:type="pct"/>
            <w:noWrap/>
            <w:hideMark/>
          </w:tcPr>
          <w:p w14:paraId="3F26729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00AC</w:t>
            </w:r>
          </w:p>
        </w:tc>
        <w:tc>
          <w:tcPr>
            <w:tcW w:w="466" w:type="pct"/>
            <w:noWrap/>
            <w:hideMark/>
          </w:tcPr>
          <w:p w14:paraId="4107011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E09000003</w:t>
            </w:r>
          </w:p>
        </w:tc>
        <w:tc>
          <w:tcPr>
            <w:tcW w:w="336" w:type="pct"/>
            <w:noWrap/>
            <w:hideMark/>
          </w:tcPr>
          <w:p w14:paraId="44C1C15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58224B3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523472</w:t>
            </w:r>
          </w:p>
        </w:tc>
        <w:tc>
          <w:tcPr>
            <w:tcW w:w="492" w:type="pct"/>
            <w:noWrap/>
            <w:hideMark/>
          </w:tcPr>
          <w:p w14:paraId="36AB7FE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191948</w:t>
            </w:r>
          </w:p>
        </w:tc>
        <w:tc>
          <w:tcPr>
            <w:tcW w:w="337" w:type="pct"/>
            <w:noWrap/>
            <w:hideMark/>
          </w:tcPr>
          <w:p w14:paraId="6C577AD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364000</w:t>
            </w:r>
          </w:p>
        </w:tc>
        <w:tc>
          <w:tcPr>
            <w:tcW w:w="337" w:type="pct"/>
            <w:noWrap/>
            <w:hideMark/>
          </w:tcPr>
          <w:p w14:paraId="7311735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135916</w:t>
            </w:r>
          </w:p>
        </w:tc>
        <w:tc>
          <w:tcPr>
            <w:tcW w:w="435" w:type="pct"/>
            <w:noWrap/>
            <w:hideMark/>
          </w:tcPr>
          <w:p w14:paraId="7F82783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41.96</w:t>
            </w:r>
          </w:p>
        </w:tc>
        <w:tc>
          <w:tcPr>
            <w:tcW w:w="332" w:type="pct"/>
            <w:noWrap/>
            <w:hideMark/>
          </w:tcPr>
          <w:p w14:paraId="4B4BBFC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2.678</w:t>
            </w:r>
          </w:p>
        </w:tc>
      </w:tr>
      <w:tr w:rsidR="006425C3" w:rsidRPr="006425C3" w14:paraId="434C3B97" w14:textId="77777777" w:rsidTr="00D53AA4">
        <w:trPr>
          <w:trHeight w:val="288"/>
        </w:trPr>
        <w:tc>
          <w:tcPr>
            <w:tcW w:w="878" w:type="pct"/>
            <w:noWrap/>
            <w:hideMark/>
          </w:tcPr>
          <w:p w14:paraId="096901B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Lambeth</w:t>
            </w:r>
          </w:p>
        </w:tc>
        <w:tc>
          <w:tcPr>
            <w:tcW w:w="429" w:type="pct"/>
            <w:noWrap/>
            <w:hideMark/>
          </w:tcPr>
          <w:p w14:paraId="1C7464A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2724.94</w:t>
            </w:r>
          </w:p>
        </w:tc>
        <w:tc>
          <w:tcPr>
            <w:tcW w:w="466" w:type="pct"/>
            <w:noWrap/>
            <w:hideMark/>
          </w:tcPr>
          <w:p w14:paraId="384584C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00AY</w:t>
            </w:r>
          </w:p>
        </w:tc>
        <w:tc>
          <w:tcPr>
            <w:tcW w:w="466" w:type="pct"/>
            <w:noWrap/>
            <w:hideMark/>
          </w:tcPr>
          <w:p w14:paraId="5E04802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E09000022</w:t>
            </w:r>
          </w:p>
        </w:tc>
        <w:tc>
          <w:tcPr>
            <w:tcW w:w="336" w:type="pct"/>
            <w:noWrap/>
            <w:hideMark/>
          </w:tcPr>
          <w:p w14:paraId="6DB5C75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71AD26A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531118</w:t>
            </w:r>
          </w:p>
        </w:tc>
        <w:tc>
          <w:tcPr>
            <w:tcW w:w="492" w:type="pct"/>
            <w:noWrap/>
            <w:hideMark/>
          </w:tcPr>
          <w:p w14:paraId="1AB0AA9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175167</w:t>
            </w:r>
          </w:p>
        </w:tc>
        <w:tc>
          <w:tcPr>
            <w:tcW w:w="337" w:type="pct"/>
            <w:noWrap/>
            <w:hideMark/>
          </w:tcPr>
          <w:p w14:paraId="068E09B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310200</w:t>
            </w:r>
          </w:p>
        </w:tc>
        <w:tc>
          <w:tcPr>
            <w:tcW w:w="337" w:type="pct"/>
            <w:noWrap/>
            <w:hideMark/>
          </w:tcPr>
          <w:p w14:paraId="1216E88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130017</w:t>
            </w:r>
          </w:p>
        </w:tc>
        <w:tc>
          <w:tcPr>
            <w:tcW w:w="435" w:type="pct"/>
            <w:noWrap/>
            <w:hideMark/>
          </w:tcPr>
          <w:p w14:paraId="13E2537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113.837</w:t>
            </w:r>
          </w:p>
        </w:tc>
        <w:tc>
          <w:tcPr>
            <w:tcW w:w="332" w:type="pct"/>
            <w:noWrap/>
            <w:hideMark/>
          </w:tcPr>
          <w:p w14:paraId="6CA9A5D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2.386</w:t>
            </w:r>
          </w:p>
        </w:tc>
      </w:tr>
      <w:tr w:rsidR="006425C3" w:rsidRPr="006425C3" w14:paraId="1889E3BD" w14:textId="77777777" w:rsidTr="00D53AA4">
        <w:trPr>
          <w:trHeight w:val="288"/>
        </w:trPr>
        <w:tc>
          <w:tcPr>
            <w:tcW w:w="878" w:type="pct"/>
            <w:noWrap/>
            <w:hideMark/>
          </w:tcPr>
          <w:p w14:paraId="5E96EDE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Southwark</w:t>
            </w:r>
          </w:p>
        </w:tc>
        <w:tc>
          <w:tcPr>
            <w:tcW w:w="429" w:type="pct"/>
            <w:noWrap/>
            <w:hideMark/>
          </w:tcPr>
          <w:p w14:paraId="5F311C1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2991.34</w:t>
            </w:r>
          </w:p>
        </w:tc>
        <w:tc>
          <w:tcPr>
            <w:tcW w:w="466" w:type="pct"/>
            <w:noWrap/>
            <w:hideMark/>
          </w:tcPr>
          <w:p w14:paraId="7A0F9D8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00BE</w:t>
            </w:r>
          </w:p>
        </w:tc>
        <w:tc>
          <w:tcPr>
            <w:tcW w:w="466" w:type="pct"/>
            <w:noWrap/>
            <w:hideMark/>
          </w:tcPr>
          <w:p w14:paraId="441A676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E09000028</w:t>
            </w:r>
          </w:p>
        </w:tc>
        <w:tc>
          <w:tcPr>
            <w:tcW w:w="336" w:type="pct"/>
            <w:noWrap/>
            <w:hideMark/>
          </w:tcPr>
          <w:p w14:paraId="43FED3A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220BA98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534034</w:t>
            </w:r>
          </w:p>
        </w:tc>
        <w:tc>
          <w:tcPr>
            <w:tcW w:w="492" w:type="pct"/>
            <w:noWrap/>
            <w:hideMark/>
          </w:tcPr>
          <w:p w14:paraId="3474834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175751</w:t>
            </w:r>
          </w:p>
        </w:tc>
        <w:tc>
          <w:tcPr>
            <w:tcW w:w="337" w:type="pct"/>
            <w:noWrap/>
            <w:hideMark/>
          </w:tcPr>
          <w:p w14:paraId="74DD1AB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293500</w:t>
            </w:r>
          </w:p>
        </w:tc>
        <w:tc>
          <w:tcPr>
            <w:tcW w:w="337" w:type="pct"/>
            <w:noWrap/>
            <w:hideMark/>
          </w:tcPr>
          <w:p w14:paraId="6156320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120422</w:t>
            </w:r>
          </w:p>
        </w:tc>
        <w:tc>
          <w:tcPr>
            <w:tcW w:w="435" w:type="pct"/>
            <w:noWrap/>
            <w:hideMark/>
          </w:tcPr>
          <w:p w14:paraId="42CADB4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98.117</w:t>
            </w:r>
          </w:p>
        </w:tc>
        <w:tc>
          <w:tcPr>
            <w:tcW w:w="332" w:type="pct"/>
            <w:noWrap/>
            <w:hideMark/>
          </w:tcPr>
          <w:p w14:paraId="7B4B730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2.437</w:t>
            </w:r>
          </w:p>
        </w:tc>
      </w:tr>
      <w:tr w:rsidR="006425C3" w:rsidRPr="006425C3" w14:paraId="40E6B9FF" w14:textId="77777777" w:rsidTr="00D53AA4">
        <w:trPr>
          <w:trHeight w:val="288"/>
        </w:trPr>
        <w:tc>
          <w:tcPr>
            <w:tcW w:w="878" w:type="pct"/>
            <w:noWrap/>
            <w:hideMark/>
          </w:tcPr>
          <w:p w14:paraId="7CF282A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Lewisham</w:t>
            </w:r>
          </w:p>
        </w:tc>
        <w:tc>
          <w:tcPr>
            <w:tcW w:w="429" w:type="pct"/>
            <w:noWrap/>
            <w:hideMark/>
          </w:tcPr>
          <w:p w14:paraId="7E8C2FD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3531.706</w:t>
            </w:r>
          </w:p>
        </w:tc>
        <w:tc>
          <w:tcPr>
            <w:tcW w:w="466" w:type="pct"/>
            <w:noWrap/>
            <w:hideMark/>
          </w:tcPr>
          <w:p w14:paraId="6313404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00AZ</w:t>
            </w:r>
          </w:p>
        </w:tc>
        <w:tc>
          <w:tcPr>
            <w:tcW w:w="466" w:type="pct"/>
            <w:noWrap/>
            <w:hideMark/>
          </w:tcPr>
          <w:p w14:paraId="7495345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E09000023</w:t>
            </w:r>
          </w:p>
        </w:tc>
        <w:tc>
          <w:tcPr>
            <w:tcW w:w="336" w:type="pct"/>
            <w:noWrap/>
            <w:hideMark/>
          </w:tcPr>
          <w:p w14:paraId="1B06AE7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6A5F438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537888</w:t>
            </w:r>
          </w:p>
        </w:tc>
        <w:tc>
          <w:tcPr>
            <w:tcW w:w="492" w:type="pct"/>
            <w:noWrap/>
            <w:hideMark/>
          </w:tcPr>
          <w:p w14:paraId="63AE4C0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174589</w:t>
            </w:r>
          </w:p>
        </w:tc>
        <w:tc>
          <w:tcPr>
            <w:tcW w:w="337" w:type="pct"/>
            <w:noWrap/>
            <w:hideMark/>
          </w:tcPr>
          <w:p w14:paraId="30A7E5B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281600</w:t>
            </w:r>
          </w:p>
        </w:tc>
        <w:tc>
          <w:tcPr>
            <w:tcW w:w="337" w:type="pct"/>
            <w:noWrap/>
            <w:hideMark/>
          </w:tcPr>
          <w:p w14:paraId="34254FC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116091</w:t>
            </w:r>
          </w:p>
        </w:tc>
        <w:tc>
          <w:tcPr>
            <w:tcW w:w="435" w:type="pct"/>
            <w:noWrap/>
            <w:hideMark/>
          </w:tcPr>
          <w:p w14:paraId="1672C0D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79.735</w:t>
            </w:r>
          </w:p>
        </w:tc>
        <w:tc>
          <w:tcPr>
            <w:tcW w:w="332" w:type="pct"/>
            <w:noWrap/>
            <w:hideMark/>
          </w:tcPr>
          <w:p w14:paraId="4B5CC46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2.426</w:t>
            </w:r>
          </w:p>
        </w:tc>
      </w:tr>
      <w:tr w:rsidR="006425C3" w:rsidRPr="006425C3" w14:paraId="64CAE922" w14:textId="77777777" w:rsidTr="00D53AA4">
        <w:trPr>
          <w:trHeight w:val="288"/>
        </w:trPr>
        <w:tc>
          <w:tcPr>
            <w:tcW w:w="878" w:type="pct"/>
            <w:noWrap/>
            <w:hideMark/>
          </w:tcPr>
          <w:p w14:paraId="6E7A2FA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Greenwich</w:t>
            </w:r>
          </w:p>
        </w:tc>
        <w:tc>
          <w:tcPr>
            <w:tcW w:w="429" w:type="pct"/>
            <w:noWrap/>
            <w:hideMark/>
          </w:tcPr>
          <w:p w14:paraId="6083B0A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5044.19</w:t>
            </w:r>
          </w:p>
        </w:tc>
        <w:tc>
          <w:tcPr>
            <w:tcW w:w="466" w:type="pct"/>
            <w:noWrap/>
            <w:hideMark/>
          </w:tcPr>
          <w:p w14:paraId="371BCD8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00AL</w:t>
            </w:r>
          </w:p>
        </w:tc>
        <w:tc>
          <w:tcPr>
            <w:tcW w:w="466" w:type="pct"/>
            <w:noWrap/>
            <w:hideMark/>
          </w:tcPr>
          <w:p w14:paraId="40A99BD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E09000011</w:t>
            </w:r>
          </w:p>
        </w:tc>
        <w:tc>
          <w:tcPr>
            <w:tcW w:w="336" w:type="pct"/>
            <w:noWrap/>
            <w:hideMark/>
          </w:tcPr>
          <w:p w14:paraId="45CCB6D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598E216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542377</w:t>
            </w:r>
          </w:p>
        </w:tc>
        <w:tc>
          <w:tcPr>
            <w:tcW w:w="492" w:type="pct"/>
            <w:noWrap/>
            <w:hideMark/>
          </w:tcPr>
          <w:p w14:paraId="3CA35B9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176482</w:t>
            </w:r>
          </w:p>
        </w:tc>
        <w:tc>
          <w:tcPr>
            <w:tcW w:w="337" w:type="pct"/>
            <w:noWrap/>
            <w:hideMark/>
          </w:tcPr>
          <w:p w14:paraId="61FD38B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260100</w:t>
            </w:r>
          </w:p>
        </w:tc>
        <w:tc>
          <w:tcPr>
            <w:tcW w:w="337" w:type="pct"/>
            <w:noWrap/>
            <w:hideMark/>
          </w:tcPr>
          <w:p w14:paraId="4A74EF2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101045</w:t>
            </w:r>
          </w:p>
        </w:tc>
        <w:tc>
          <w:tcPr>
            <w:tcW w:w="435" w:type="pct"/>
            <w:noWrap/>
            <w:hideMark/>
          </w:tcPr>
          <w:p w14:paraId="0306EFD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51.564</w:t>
            </w:r>
          </w:p>
        </w:tc>
        <w:tc>
          <w:tcPr>
            <w:tcW w:w="332" w:type="pct"/>
            <w:noWrap/>
            <w:hideMark/>
          </w:tcPr>
          <w:p w14:paraId="3C2B50E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2.574</w:t>
            </w:r>
          </w:p>
        </w:tc>
      </w:tr>
      <w:tr w:rsidR="006425C3" w:rsidRPr="006425C3" w14:paraId="5CBB7E54" w14:textId="77777777" w:rsidTr="00D53AA4">
        <w:trPr>
          <w:trHeight w:val="288"/>
        </w:trPr>
        <w:tc>
          <w:tcPr>
            <w:tcW w:w="878" w:type="pct"/>
            <w:noWrap/>
            <w:hideMark/>
          </w:tcPr>
          <w:p w14:paraId="575EB7E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Bexley</w:t>
            </w:r>
          </w:p>
        </w:tc>
        <w:tc>
          <w:tcPr>
            <w:tcW w:w="429" w:type="pct"/>
            <w:noWrap/>
            <w:hideMark/>
          </w:tcPr>
          <w:p w14:paraId="67C32BF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6428.649</w:t>
            </w:r>
          </w:p>
        </w:tc>
        <w:tc>
          <w:tcPr>
            <w:tcW w:w="466" w:type="pct"/>
            <w:noWrap/>
            <w:hideMark/>
          </w:tcPr>
          <w:p w14:paraId="457A319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00AD</w:t>
            </w:r>
          </w:p>
        </w:tc>
        <w:tc>
          <w:tcPr>
            <w:tcW w:w="466" w:type="pct"/>
            <w:noWrap/>
            <w:hideMark/>
          </w:tcPr>
          <w:p w14:paraId="7BCC602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E09000004</w:t>
            </w:r>
          </w:p>
        </w:tc>
        <w:tc>
          <w:tcPr>
            <w:tcW w:w="336" w:type="pct"/>
            <w:noWrap/>
            <w:hideMark/>
          </w:tcPr>
          <w:p w14:paraId="6A9218F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01D41F7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549409</w:t>
            </w:r>
          </w:p>
        </w:tc>
        <w:tc>
          <w:tcPr>
            <w:tcW w:w="492" w:type="pct"/>
            <w:noWrap/>
            <w:hideMark/>
          </w:tcPr>
          <w:p w14:paraId="41C89F8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175841</w:t>
            </w:r>
          </w:p>
        </w:tc>
        <w:tc>
          <w:tcPr>
            <w:tcW w:w="337" w:type="pct"/>
            <w:noWrap/>
            <w:hideMark/>
          </w:tcPr>
          <w:p w14:paraId="489CE2D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234300</w:t>
            </w:r>
          </w:p>
        </w:tc>
        <w:tc>
          <w:tcPr>
            <w:tcW w:w="337" w:type="pct"/>
            <w:noWrap/>
            <w:hideMark/>
          </w:tcPr>
          <w:p w14:paraId="45B68EE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92604</w:t>
            </w:r>
          </w:p>
        </w:tc>
        <w:tc>
          <w:tcPr>
            <w:tcW w:w="435" w:type="pct"/>
            <w:noWrap/>
            <w:hideMark/>
          </w:tcPr>
          <w:p w14:paraId="0794C3A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36.446</w:t>
            </w:r>
          </w:p>
        </w:tc>
        <w:tc>
          <w:tcPr>
            <w:tcW w:w="332" w:type="pct"/>
            <w:noWrap/>
            <w:hideMark/>
          </w:tcPr>
          <w:p w14:paraId="7122BD0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2.53</w:t>
            </w:r>
          </w:p>
        </w:tc>
      </w:tr>
      <w:tr w:rsidR="006425C3" w:rsidRPr="006425C3" w14:paraId="10E8E309" w14:textId="77777777" w:rsidTr="00D53AA4">
        <w:trPr>
          <w:trHeight w:val="288"/>
        </w:trPr>
        <w:tc>
          <w:tcPr>
            <w:tcW w:w="878" w:type="pct"/>
            <w:noWrap/>
            <w:hideMark/>
          </w:tcPr>
          <w:p w14:paraId="1FEA37D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Enfield</w:t>
            </w:r>
          </w:p>
        </w:tc>
        <w:tc>
          <w:tcPr>
            <w:tcW w:w="429" w:type="pct"/>
            <w:noWrap/>
            <w:hideMark/>
          </w:tcPr>
          <w:p w14:paraId="776D902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8220.025</w:t>
            </w:r>
          </w:p>
        </w:tc>
        <w:tc>
          <w:tcPr>
            <w:tcW w:w="466" w:type="pct"/>
            <w:noWrap/>
            <w:hideMark/>
          </w:tcPr>
          <w:p w14:paraId="413FAF2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00AK</w:t>
            </w:r>
          </w:p>
        </w:tc>
        <w:tc>
          <w:tcPr>
            <w:tcW w:w="466" w:type="pct"/>
            <w:noWrap/>
            <w:hideMark/>
          </w:tcPr>
          <w:p w14:paraId="432EA78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E09000010</w:t>
            </w:r>
          </w:p>
        </w:tc>
        <w:tc>
          <w:tcPr>
            <w:tcW w:w="336" w:type="pct"/>
            <w:noWrap/>
            <w:hideMark/>
          </w:tcPr>
          <w:p w14:paraId="6FDCFF3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0C38BF4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531691</w:t>
            </w:r>
          </w:p>
        </w:tc>
        <w:tc>
          <w:tcPr>
            <w:tcW w:w="492" w:type="pct"/>
            <w:noWrap/>
            <w:hideMark/>
          </w:tcPr>
          <w:p w14:paraId="780E9A7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196197</w:t>
            </w:r>
          </w:p>
        </w:tc>
        <w:tc>
          <w:tcPr>
            <w:tcW w:w="337" w:type="pct"/>
            <w:noWrap/>
            <w:hideMark/>
          </w:tcPr>
          <w:p w14:paraId="6349F19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317300</w:t>
            </w:r>
          </w:p>
        </w:tc>
        <w:tc>
          <w:tcPr>
            <w:tcW w:w="337" w:type="pct"/>
            <w:noWrap/>
            <w:hideMark/>
          </w:tcPr>
          <w:p w14:paraId="26C55C8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119916</w:t>
            </w:r>
          </w:p>
        </w:tc>
        <w:tc>
          <w:tcPr>
            <w:tcW w:w="435" w:type="pct"/>
            <w:noWrap/>
            <w:hideMark/>
          </w:tcPr>
          <w:p w14:paraId="7C7CB0B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38.601</w:t>
            </w:r>
          </w:p>
        </w:tc>
        <w:tc>
          <w:tcPr>
            <w:tcW w:w="332" w:type="pct"/>
            <w:noWrap/>
            <w:hideMark/>
          </w:tcPr>
          <w:p w14:paraId="5694435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2.646</w:t>
            </w:r>
          </w:p>
        </w:tc>
      </w:tr>
      <w:tr w:rsidR="006425C3" w:rsidRPr="006425C3" w14:paraId="7336DC6C" w14:textId="77777777" w:rsidTr="00D53AA4">
        <w:trPr>
          <w:trHeight w:val="288"/>
        </w:trPr>
        <w:tc>
          <w:tcPr>
            <w:tcW w:w="878" w:type="pct"/>
            <w:noWrap/>
            <w:hideMark/>
          </w:tcPr>
          <w:p w14:paraId="515A961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Waltham Forest</w:t>
            </w:r>
          </w:p>
        </w:tc>
        <w:tc>
          <w:tcPr>
            <w:tcW w:w="429" w:type="pct"/>
            <w:noWrap/>
            <w:hideMark/>
          </w:tcPr>
          <w:p w14:paraId="1B3D486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3880.793</w:t>
            </w:r>
          </w:p>
        </w:tc>
        <w:tc>
          <w:tcPr>
            <w:tcW w:w="466" w:type="pct"/>
            <w:noWrap/>
            <w:hideMark/>
          </w:tcPr>
          <w:p w14:paraId="190E580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00BH</w:t>
            </w:r>
          </w:p>
        </w:tc>
        <w:tc>
          <w:tcPr>
            <w:tcW w:w="466" w:type="pct"/>
            <w:noWrap/>
            <w:hideMark/>
          </w:tcPr>
          <w:p w14:paraId="5654C80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E09000031</w:t>
            </w:r>
          </w:p>
        </w:tc>
        <w:tc>
          <w:tcPr>
            <w:tcW w:w="336" w:type="pct"/>
            <w:noWrap/>
            <w:hideMark/>
          </w:tcPr>
          <w:p w14:paraId="0D89D40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7B9838E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537327</w:t>
            </w:r>
          </w:p>
        </w:tc>
        <w:tc>
          <w:tcPr>
            <w:tcW w:w="492" w:type="pct"/>
            <w:noWrap/>
            <w:hideMark/>
          </w:tcPr>
          <w:p w14:paraId="19CBFBB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190698</w:t>
            </w:r>
          </w:p>
        </w:tc>
        <w:tc>
          <w:tcPr>
            <w:tcW w:w="337" w:type="pct"/>
            <w:noWrap/>
            <w:hideMark/>
          </w:tcPr>
          <w:p w14:paraId="41856B6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262600</w:t>
            </w:r>
          </w:p>
        </w:tc>
        <w:tc>
          <w:tcPr>
            <w:tcW w:w="337" w:type="pct"/>
            <w:noWrap/>
            <w:hideMark/>
          </w:tcPr>
          <w:p w14:paraId="367573C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96861</w:t>
            </w:r>
          </w:p>
        </w:tc>
        <w:tc>
          <w:tcPr>
            <w:tcW w:w="435" w:type="pct"/>
            <w:noWrap/>
            <w:hideMark/>
          </w:tcPr>
          <w:p w14:paraId="52E6953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67.667</w:t>
            </w:r>
          </w:p>
        </w:tc>
        <w:tc>
          <w:tcPr>
            <w:tcW w:w="332" w:type="pct"/>
            <w:noWrap/>
            <w:hideMark/>
          </w:tcPr>
          <w:p w14:paraId="72F6701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2.711</w:t>
            </w:r>
          </w:p>
        </w:tc>
      </w:tr>
      <w:tr w:rsidR="006425C3" w:rsidRPr="006425C3" w14:paraId="252C1D6A" w14:textId="77777777" w:rsidTr="00D53AA4">
        <w:trPr>
          <w:trHeight w:val="288"/>
        </w:trPr>
        <w:tc>
          <w:tcPr>
            <w:tcW w:w="878" w:type="pct"/>
            <w:noWrap/>
            <w:hideMark/>
          </w:tcPr>
          <w:p w14:paraId="1AB312B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Redbridge</w:t>
            </w:r>
          </w:p>
        </w:tc>
        <w:tc>
          <w:tcPr>
            <w:tcW w:w="429" w:type="pct"/>
            <w:noWrap/>
            <w:hideMark/>
          </w:tcPr>
          <w:p w14:paraId="62E2F86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5644.225</w:t>
            </w:r>
          </w:p>
        </w:tc>
        <w:tc>
          <w:tcPr>
            <w:tcW w:w="466" w:type="pct"/>
            <w:noWrap/>
            <w:hideMark/>
          </w:tcPr>
          <w:p w14:paraId="3861AC5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00BC</w:t>
            </w:r>
          </w:p>
        </w:tc>
        <w:tc>
          <w:tcPr>
            <w:tcW w:w="466" w:type="pct"/>
            <w:noWrap/>
            <w:hideMark/>
          </w:tcPr>
          <w:p w14:paraId="161E572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E09000026</w:t>
            </w:r>
          </w:p>
        </w:tc>
        <w:tc>
          <w:tcPr>
            <w:tcW w:w="336" w:type="pct"/>
            <w:noWrap/>
            <w:hideMark/>
          </w:tcPr>
          <w:p w14:paraId="25027E8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6BBD21E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544061</w:t>
            </w:r>
          </w:p>
        </w:tc>
        <w:tc>
          <w:tcPr>
            <w:tcW w:w="492" w:type="pct"/>
            <w:noWrap/>
            <w:hideMark/>
          </w:tcPr>
          <w:p w14:paraId="51CAE72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189480</w:t>
            </w:r>
          </w:p>
        </w:tc>
        <w:tc>
          <w:tcPr>
            <w:tcW w:w="337" w:type="pct"/>
            <w:noWrap/>
            <w:hideMark/>
          </w:tcPr>
          <w:p w14:paraId="701362D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284600</w:t>
            </w:r>
          </w:p>
        </w:tc>
        <w:tc>
          <w:tcPr>
            <w:tcW w:w="337" w:type="pct"/>
            <w:noWrap/>
            <w:hideMark/>
          </w:tcPr>
          <w:p w14:paraId="32C2D1F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99105</w:t>
            </w:r>
          </w:p>
        </w:tc>
        <w:tc>
          <w:tcPr>
            <w:tcW w:w="435" w:type="pct"/>
            <w:noWrap/>
            <w:hideMark/>
          </w:tcPr>
          <w:p w14:paraId="76FE4CF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50.423</w:t>
            </w:r>
          </w:p>
        </w:tc>
        <w:tc>
          <w:tcPr>
            <w:tcW w:w="332" w:type="pct"/>
            <w:noWrap/>
            <w:hideMark/>
          </w:tcPr>
          <w:p w14:paraId="14DAB3B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2.872</w:t>
            </w:r>
          </w:p>
        </w:tc>
      </w:tr>
      <w:tr w:rsidR="006425C3" w:rsidRPr="006425C3" w14:paraId="6D13E58A" w14:textId="77777777" w:rsidTr="00D53AA4">
        <w:trPr>
          <w:trHeight w:val="288"/>
        </w:trPr>
        <w:tc>
          <w:tcPr>
            <w:tcW w:w="878" w:type="pct"/>
            <w:noWrap/>
            <w:hideMark/>
          </w:tcPr>
          <w:p w14:paraId="2871210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Sutton</w:t>
            </w:r>
          </w:p>
        </w:tc>
        <w:tc>
          <w:tcPr>
            <w:tcW w:w="429" w:type="pct"/>
            <w:noWrap/>
            <w:hideMark/>
          </w:tcPr>
          <w:p w14:paraId="170C17B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4384.698</w:t>
            </w:r>
          </w:p>
        </w:tc>
        <w:tc>
          <w:tcPr>
            <w:tcW w:w="466" w:type="pct"/>
            <w:noWrap/>
            <w:hideMark/>
          </w:tcPr>
          <w:p w14:paraId="45F717C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00BF</w:t>
            </w:r>
          </w:p>
        </w:tc>
        <w:tc>
          <w:tcPr>
            <w:tcW w:w="466" w:type="pct"/>
            <w:noWrap/>
            <w:hideMark/>
          </w:tcPr>
          <w:p w14:paraId="33582BF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E09000029</w:t>
            </w:r>
          </w:p>
        </w:tc>
        <w:tc>
          <w:tcPr>
            <w:tcW w:w="336" w:type="pct"/>
            <w:noWrap/>
            <w:hideMark/>
          </w:tcPr>
          <w:p w14:paraId="589CB56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0EE7C2C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526735</w:t>
            </w:r>
          </w:p>
        </w:tc>
        <w:tc>
          <w:tcPr>
            <w:tcW w:w="492" w:type="pct"/>
            <w:noWrap/>
            <w:hideMark/>
          </w:tcPr>
          <w:p w14:paraId="6C28130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163640</w:t>
            </w:r>
          </w:p>
        </w:tc>
        <w:tc>
          <w:tcPr>
            <w:tcW w:w="337" w:type="pct"/>
            <w:noWrap/>
            <w:hideMark/>
          </w:tcPr>
          <w:p w14:paraId="586EB90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193600</w:t>
            </w:r>
          </w:p>
        </w:tc>
        <w:tc>
          <w:tcPr>
            <w:tcW w:w="337" w:type="pct"/>
            <w:noWrap/>
            <w:hideMark/>
          </w:tcPr>
          <w:p w14:paraId="2ABC1D8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78174</w:t>
            </w:r>
          </w:p>
        </w:tc>
        <w:tc>
          <w:tcPr>
            <w:tcW w:w="435" w:type="pct"/>
            <w:noWrap/>
            <w:hideMark/>
          </w:tcPr>
          <w:p w14:paraId="0DC5866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44.154</w:t>
            </w:r>
          </w:p>
        </w:tc>
        <w:tc>
          <w:tcPr>
            <w:tcW w:w="332" w:type="pct"/>
            <w:noWrap/>
            <w:hideMark/>
          </w:tcPr>
          <w:p w14:paraId="6DC3014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2.477</w:t>
            </w:r>
          </w:p>
        </w:tc>
      </w:tr>
      <w:tr w:rsidR="006425C3" w:rsidRPr="006425C3" w14:paraId="5AD50368" w14:textId="77777777" w:rsidTr="00D53AA4">
        <w:trPr>
          <w:trHeight w:val="288"/>
        </w:trPr>
        <w:tc>
          <w:tcPr>
            <w:tcW w:w="878" w:type="pct"/>
            <w:noWrap/>
            <w:hideMark/>
          </w:tcPr>
          <w:p w14:paraId="2F59D18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Richmond upon Thames</w:t>
            </w:r>
          </w:p>
        </w:tc>
        <w:tc>
          <w:tcPr>
            <w:tcW w:w="429" w:type="pct"/>
            <w:noWrap/>
            <w:hideMark/>
          </w:tcPr>
          <w:p w14:paraId="23C8CFC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5876.111</w:t>
            </w:r>
          </w:p>
        </w:tc>
        <w:tc>
          <w:tcPr>
            <w:tcW w:w="466" w:type="pct"/>
            <w:noWrap/>
            <w:hideMark/>
          </w:tcPr>
          <w:p w14:paraId="69D8296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00BD</w:t>
            </w:r>
          </w:p>
        </w:tc>
        <w:tc>
          <w:tcPr>
            <w:tcW w:w="466" w:type="pct"/>
            <w:noWrap/>
            <w:hideMark/>
          </w:tcPr>
          <w:p w14:paraId="24B88CD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E09000027</w:t>
            </w:r>
          </w:p>
        </w:tc>
        <w:tc>
          <w:tcPr>
            <w:tcW w:w="336" w:type="pct"/>
            <w:noWrap/>
            <w:hideMark/>
          </w:tcPr>
          <w:p w14:paraId="5700C23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5327A03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517721</w:t>
            </w:r>
          </w:p>
        </w:tc>
        <w:tc>
          <w:tcPr>
            <w:tcW w:w="492" w:type="pct"/>
            <w:noWrap/>
            <w:hideMark/>
          </w:tcPr>
          <w:p w14:paraId="3239DE2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172687</w:t>
            </w:r>
          </w:p>
        </w:tc>
        <w:tc>
          <w:tcPr>
            <w:tcW w:w="337" w:type="pct"/>
            <w:noWrap/>
            <w:hideMark/>
          </w:tcPr>
          <w:p w14:paraId="710B7FC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189100</w:t>
            </w:r>
          </w:p>
        </w:tc>
        <w:tc>
          <w:tcPr>
            <w:tcW w:w="337" w:type="pct"/>
            <w:noWrap/>
            <w:hideMark/>
          </w:tcPr>
          <w:p w14:paraId="61314BA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79835</w:t>
            </w:r>
          </w:p>
        </w:tc>
        <w:tc>
          <w:tcPr>
            <w:tcW w:w="435" w:type="pct"/>
            <w:noWrap/>
            <w:hideMark/>
          </w:tcPr>
          <w:p w14:paraId="3B2F5FF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32.181</w:t>
            </w:r>
          </w:p>
        </w:tc>
        <w:tc>
          <w:tcPr>
            <w:tcW w:w="332" w:type="pct"/>
            <w:noWrap/>
            <w:hideMark/>
          </w:tcPr>
          <w:p w14:paraId="23825A7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2.369</w:t>
            </w:r>
          </w:p>
        </w:tc>
      </w:tr>
      <w:tr w:rsidR="006425C3" w:rsidRPr="006425C3" w14:paraId="46778556" w14:textId="77777777" w:rsidTr="00D53AA4">
        <w:trPr>
          <w:trHeight w:val="288"/>
        </w:trPr>
        <w:tc>
          <w:tcPr>
            <w:tcW w:w="878" w:type="pct"/>
            <w:noWrap/>
            <w:hideMark/>
          </w:tcPr>
          <w:p w14:paraId="38F0A2D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Merton</w:t>
            </w:r>
          </w:p>
        </w:tc>
        <w:tc>
          <w:tcPr>
            <w:tcW w:w="429" w:type="pct"/>
            <w:noWrap/>
            <w:hideMark/>
          </w:tcPr>
          <w:p w14:paraId="02A502A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3762.466</w:t>
            </w:r>
          </w:p>
        </w:tc>
        <w:tc>
          <w:tcPr>
            <w:tcW w:w="466" w:type="pct"/>
            <w:noWrap/>
            <w:hideMark/>
          </w:tcPr>
          <w:p w14:paraId="0F64937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00BA</w:t>
            </w:r>
          </w:p>
        </w:tc>
        <w:tc>
          <w:tcPr>
            <w:tcW w:w="466" w:type="pct"/>
            <w:noWrap/>
            <w:hideMark/>
          </w:tcPr>
          <w:p w14:paraId="207B312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E09000024</w:t>
            </w:r>
          </w:p>
        </w:tc>
        <w:tc>
          <w:tcPr>
            <w:tcW w:w="336" w:type="pct"/>
            <w:noWrap/>
            <w:hideMark/>
          </w:tcPr>
          <w:p w14:paraId="3119709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38025A3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526025</w:t>
            </w:r>
          </w:p>
        </w:tc>
        <w:tc>
          <w:tcPr>
            <w:tcW w:w="492" w:type="pct"/>
            <w:noWrap/>
            <w:hideMark/>
          </w:tcPr>
          <w:p w14:paraId="4D4C547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169505</w:t>
            </w:r>
          </w:p>
        </w:tc>
        <w:tc>
          <w:tcPr>
            <w:tcW w:w="337" w:type="pct"/>
            <w:noWrap/>
            <w:hideMark/>
          </w:tcPr>
          <w:p w14:paraId="04501FB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202200</w:t>
            </w:r>
          </w:p>
        </w:tc>
        <w:tc>
          <w:tcPr>
            <w:tcW w:w="337" w:type="pct"/>
            <w:noWrap/>
            <w:hideMark/>
          </w:tcPr>
          <w:p w14:paraId="10DD467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78757</w:t>
            </w:r>
          </w:p>
        </w:tc>
        <w:tc>
          <w:tcPr>
            <w:tcW w:w="435" w:type="pct"/>
            <w:noWrap/>
            <w:hideMark/>
          </w:tcPr>
          <w:p w14:paraId="13E5D3D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53.741</w:t>
            </w:r>
          </w:p>
        </w:tc>
        <w:tc>
          <w:tcPr>
            <w:tcW w:w="332" w:type="pct"/>
            <w:noWrap/>
            <w:hideMark/>
          </w:tcPr>
          <w:p w14:paraId="72FBF1C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2.567</w:t>
            </w:r>
          </w:p>
        </w:tc>
      </w:tr>
      <w:tr w:rsidR="006425C3" w:rsidRPr="006425C3" w14:paraId="4602EDBB" w14:textId="77777777" w:rsidTr="00D53AA4">
        <w:trPr>
          <w:trHeight w:val="288"/>
        </w:trPr>
        <w:tc>
          <w:tcPr>
            <w:tcW w:w="878" w:type="pct"/>
            <w:noWrap/>
            <w:hideMark/>
          </w:tcPr>
          <w:p w14:paraId="7242FB7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Wandsworth</w:t>
            </w:r>
          </w:p>
        </w:tc>
        <w:tc>
          <w:tcPr>
            <w:tcW w:w="429" w:type="pct"/>
            <w:noWrap/>
            <w:hideMark/>
          </w:tcPr>
          <w:p w14:paraId="0EB72D6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3522.022</w:t>
            </w:r>
          </w:p>
        </w:tc>
        <w:tc>
          <w:tcPr>
            <w:tcW w:w="466" w:type="pct"/>
            <w:noWrap/>
            <w:hideMark/>
          </w:tcPr>
          <w:p w14:paraId="245487A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00BJ</w:t>
            </w:r>
          </w:p>
        </w:tc>
        <w:tc>
          <w:tcPr>
            <w:tcW w:w="466" w:type="pct"/>
            <w:noWrap/>
            <w:hideMark/>
          </w:tcPr>
          <w:p w14:paraId="59E3F77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E09000032</w:t>
            </w:r>
          </w:p>
        </w:tc>
        <w:tc>
          <w:tcPr>
            <w:tcW w:w="336" w:type="pct"/>
            <w:noWrap/>
            <w:hideMark/>
          </w:tcPr>
          <w:p w14:paraId="1999711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2E953A0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525627</w:t>
            </w:r>
          </w:p>
        </w:tc>
        <w:tc>
          <w:tcPr>
            <w:tcW w:w="492" w:type="pct"/>
            <w:noWrap/>
            <w:hideMark/>
          </w:tcPr>
          <w:p w14:paraId="2DE100B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174183</w:t>
            </w:r>
          </w:p>
        </w:tc>
        <w:tc>
          <w:tcPr>
            <w:tcW w:w="337" w:type="pct"/>
            <w:noWrap/>
            <w:hideMark/>
          </w:tcPr>
          <w:p w14:paraId="2BE5D10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308300</w:t>
            </w:r>
          </w:p>
        </w:tc>
        <w:tc>
          <w:tcPr>
            <w:tcW w:w="337" w:type="pct"/>
            <w:noWrap/>
            <w:hideMark/>
          </w:tcPr>
          <w:p w14:paraId="2A903A1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130493</w:t>
            </w:r>
          </w:p>
        </w:tc>
        <w:tc>
          <w:tcPr>
            <w:tcW w:w="435" w:type="pct"/>
            <w:noWrap/>
            <w:hideMark/>
          </w:tcPr>
          <w:p w14:paraId="7A10F0D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87.535</w:t>
            </w:r>
          </w:p>
        </w:tc>
        <w:tc>
          <w:tcPr>
            <w:tcW w:w="332" w:type="pct"/>
            <w:noWrap/>
            <w:hideMark/>
          </w:tcPr>
          <w:p w14:paraId="76F5928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2.363</w:t>
            </w:r>
          </w:p>
        </w:tc>
      </w:tr>
      <w:tr w:rsidR="006425C3" w:rsidRPr="006425C3" w14:paraId="4B53C0F1" w14:textId="77777777" w:rsidTr="00D53AA4">
        <w:trPr>
          <w:trHeight w:val="288"/>
        </w:trPr>
        <w:tc>
          <w:tcPr>
            <w:tcW w:w="878" w:type="pct"/>
            <w:noWrap/>
            <w:hideMark/>
          </w:tcPr>
          <w:p w14:paraId="7966EAA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Hammersmith and Fulham</w:t>
            </w:r>
          </w:p>
        </w:tc>
        <w:tc>
          <w:tcPr>
            <w:tcW w:w="429" w:type="pct"/>
            <w:noWrap/>
            <w:hideMark/>
          </w:tcPr>
          <w:p w14:paraId="7C462DE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1715.409</w:t>
            </w:r>
          </w:p>
        </w:tc>
        <w:tc>
          <w:tcPr>
            <w:tcW w:w="466" w:type="pct"/>
            <w:noWrap/>
            <w:hideMark/>
          </w:tcPr>
          <w:p w14:paraId="2B5C4B0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00AN</w:t>
            </w:r>
          </w:p>
        </w:tc>
        <w:tc>
          <w:tcPr>
            <w:tcW w:w="466" w:type="pct"/>
            <w:noWrap/>
            <w:hideMark/>
          </w:tcPr>
          <w:p w14:paraId="0EB7A12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E09000013</w:t>
            </w:r>
          </w:p>
        </w:tc>
        <w:tc>
          <w:tcPr>
            <w:tcW w:w="336" w:type="pct"/>
            <w:noWrap/>
            <w:hideMark/>
          </w:tcPr>
          <w:p w14:paraId="35AE9CA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06BB943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523930</w:t>
            </w:r>
          </w:p>
        </w:tc>
        <w:tc>
          <w:tcPr>
            <w:tcW w:w="492" w:type="pct"/>
            <w:noWrap/>
            <w:hideMark/>
          </w:tcPr>
          <w:p w14:paraId="6531157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179217</w:t>
            </w:r>
          </w:p>
        </w:tc>
        <w:tc>
          <w:tcPr>
            <w:tcW w:w="337" w:type="pct"/>
            <w:noWrap/>
            <w:hideMark/>
          </w:tcPr>
          <w:p w14:paraId="27120F4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179900</w:t>
            </w:r>
          </w:p>
        </w:tc>
        <w:tc>
          <w:tcPr>
            <w:tcW w:w="337" w:type="pct"/>
            <w:noWrap/>
            <w:hideMark/>
          </w:tcPr>
          <w:p w14:paraId="7AE14A2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80590</w:t>
            </w:r>
          </w:p>
        </w:tc>
        <w:tc>
          <w:tcPr>
            <w:tcW w:w="435" w:type="pct"/>
            <w:noWrap/>
            <w:hideMark/>
          </w:tcPr>
          <w:p w14:paraId="2FE74DF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104.873</w:t>
            </w:r>
          </w:p>
        </w:tc>
        <w:tc>
          <w:tcPr>
            <w:tcW w:w="332" w:type="pct"/>
            <w:noWrap/>
            <w:hideMark/>
          </w:tcPr>
          <w:p w14:paraId="57A7617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2.232</w:t>
            </w:r>
          </w:p>
        </w:tc>
      </w:tr>
      <w:tr w:rsidR="006425C3" w:rsidRPr="006425C3" w14:paraId="100DB597" w14:textId="77777777" w:rsidTr="00D53AA4">
        <w:trPr>
          <w:trHeight w:val="288"/>
        </w:trPr>
        <w:tc>
          <w:tcPr>
            <w:tcW w:w="878" w:type="pct"/>
            <w:noWrap/>
            <w:hideMark/>
          </w:tcPr>
          <w:p w14:paraId="671DB0C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Kensington and Chelsea</w:t>
            </w:r>
          </w:p>
        </w:tc>
        <w:tc>
          <w:tcPr>
            <w:tcW w:w="429" w:type="pct"/>
            <w:noWrap/>
            <w:hideMark/>
          </w:tcPr>
          <w:p w14:paraId="7914546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1238.379</w:t>
            </w:r>
          </w:p>
        </w:tc>
        <w:tc>
          <w:tcPr>
            <w:tcW w:w="466" w:type="pct"/>
            <w:noWrap/>
            <w:hideMark/>
          </w:tcPr>
          <w:p w14:paraId="1BF5F80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00AW</w:t>
            </w:r>
          </w:p>
        </w:tc>
        <w:tc>
          <w:tcPr>
            <w:tcW w:w="466" w:type="pct"/>
            <w:noWrap/>
            <w:hideMark/>
          </w:tcPr>
          <w:p w14:paraId="46385EC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E09000020</w:t>
            </w:r>
          </w:p>
        </w:tc>
        <w:tc>
          <w:tcPr>
            <w:tcW w:w="336" w:type="pct"/>
            <w:noWrap/>
            <w:hideMark/>
          </w:tcPr>
          <w:p w14:paraId="7B991AB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3BA396B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525764</w:t>
            </w:r>
          </w:p>
        </w:tc>
        <w:tc>
          <w:tcPr>
            <w:tcW w:w="492" w:type="pct"/>
            <w:noWrap/>
            <w:hideMark/>
          </w:tcPr>
          <w:p w14:paraId="0DD973B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179843</w:t>
            </w:r>
          </w:p>
        </w:tc>
        <w:tc>
          <w:tcPr>
            <w:tcW w:w="337" w:type="pct"/>
            <w:noWrap/>
            <w:hideMark/>
          </w:tcPr>
          <w:p w14:paraId="6A385A9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155900</w:t>
            </w:r>
          </w:p>
        </w:tc>
        <w:tc>
          <w:tcPr>
            <w:tcW w:w="337" w:type="pct"/>
            <w:noWrap/>
            <w:hideMark/>
          </w:tcPr>
          <w:p w14:paraId="0EF928E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78536</w:t>
            </w:r>
          </w:p>
        </w:tc>
        <w:tc>
          <w:tcPr>
            <w:tcW w:w="435" w:type="pct"/>
            <w:noWrap/>
            <w:hideMark/>
          </w:tcPr>
          <w:p w14:paraId="07A3070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125.89</w:t>
            </w:r>
          </w:p>
        </w:tc>
        <w:tc>
          <w:tcPr>
            <w:tcW w:w="332" w:type="pct"/>
            <w:noWrap/>
            <w:hideMark/>
          </w:tcPr>
          <w:p w14:paraId="14515A9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1.985</w:t>
            </w:r>
          </w:p>
        </w:tc>
      </w:tr>
      <w:tr w:rsidR="006425C3" w:rsidRPr="006425C3" w14:paraId="6767A070" w14:textId="77777777" w:rsidTr="00D53AA4">
        <w:trPr>
          <w:trHeight w:val="288"/>
        </w:trPr>
        <w:tc>
          <w:tcPr>
            <w:tcW w:w="878" w:type="pct"/>
            <w:noWrap/>
            <w:hideMark/>
          </w:tcPr>
          <w:p w14:paraId="78FC2E0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Westminster</w:t>
            </w:r>
          </w:p>
        </w:tc>
        <w:tc>
          <w:tcPr>
            <w:tcW w:w="429" w:type="pct"/>
            <w:noWrap/>
            <w:hideMark/>
          </w:tcPr>
          <w:p w14:paraId="7D7FC4D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2203.005</w:t>
            </w:r>
          </w:p>
        </w:tc>
        <w:tc>
          <w:tcPr>
            <w:tcW w:w="466" w:type="pct"/>
            <w:noWrap/>
            <w:hideMark/>
          </w:tcPr>
          <w:p w14:paraId="29B08D8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00BK</w:t>
            </w:r>
          </w:p>
        </w:tc>
        <w:tc>
          <w:tcPr>
            <w:tcW w:w="466" w:type="pct"/>
            <w:noWrap/>
            <w:hideMark/>
          </w:tcPr>
          <w:p w14:paraId="7532713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E09000033</w:t>
            </w:r>
          </w:p>
        </w:tc>
        <w:tc>
          <w:tcPr>
            <w:tcW w:w="336" w:type="pct"/>
            <w:noWrap/>
            <w:hideMark/>
          </w:tcPr>
          <w:p w14:paraId="2B2F6BB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5544C9D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527508</w:t>
            </w:r>
          </w:p>
        </w:tc>
        <w:tc>
          <w:tcPr>
            <w:tcW w:w="492" w:type="pct"/>
            <w:noWrap/>
            <w:hideMark/>
          </w:tcPr>
          <w:p w14:paraId="4B00F07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180816</w:t>
            </w:r>
          </w:p>
        </w:tc>
        <w:tc>
          <w:tcPr>
            <w:tcW w:w="337" w:type="pct"/>
            <w:noWrap/>
            <w:hideMark/>
          </w:tcPr>
          <w:p w14:paraId="7E15BC2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223900</w:t>
            </w:r>
          </w:p>
        </w:tc>
        <w:tc>
          <w:tcPr>
            <w:tcW w:w="337" w:type="pct"/>
            <w:noWrap/>
            <w:hideMark/>
          </w:tcPr>
          <w:p w14:paraId="22E0037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105772</w:t>
            </w:r>
          </w:p>
        </w:tc>
        <w:tc>
          <w:tcPr>
            <w:tcW w:w="435" w:type="pct"/>
            <w:noWrap/>
            <w:hideMark/>
          </w:tcPr>
          <w:p w14:paraId="06F23AF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101.634</w:t>
            </w:r>
          </w:p>
        </w:tc>
        <w:tc>
          <w:tcPr>
            <w:tcW w:w="332" w:type="pct"/>
            <w:noWrap/>
            <w:hideMark/>
          </w:tcPr>
          <w:p w14:paraId="15CCA87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2.117</w:t>
            </w:r>
          </w:p>
        </w:tc>
      </w:tr>
      <w:tr w:rsidR="006425C3" w:rsidRPr="006425C3" w14:paraId="411815CC" w14:textId="77777777" w:rsidTr="00D53AA4">
        <w:trPr>
          <w:trHeight w:val="288"/>
        </w:trPr>
        <w:tc>
          <w:tcPr>
            <w:tcW w:w="878" w:type="pct"/>
            <w:noWrap/>
            <w:hideMark/>
          </w:tcPr>
          <w:p w14:paraId="0D82E64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Camden</w:t>
            </w:r>
          </w:p>
        </w:tc>
        <w:tc>
          <w:tcPr>
            <w:tcW w:w="429" w:type="pct"/>
            <w:noWrap/>
            <w:hideMark/>
          </w:tcPr>
          <w:p w14:paraId="71C8A90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2178.932</w:t>
            </w:r>
          </w:p>
        </w:tc>
        <w:tc>
          <w:tcPr>
            <w:tcW w:w="466" w:type="pct"/>
            <w:noWrap/>
            <w:hideMark/>
          </w:tcPr>
          <w:p w14:paraId="3A0941B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00AG</w:t>
            </w:r>
          </w:p>
        </w:tc>
        <w:tc>
          <w:tcPr>
            <w:tcW w:w="466" w:type="pct"/>
            <w:noWrap/>
            <w:hideMark/>
          </w:tcPr>
          <w:p w14:paraId="102AF11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E09000007</w:t>
            </w:r>
          </w:p>
        </w:tc>
        <w:tc>
          <w:tcPr>
            <w:tcW w:w="336" w:type="pct"/>
            <w:noWrap/>
            <w:hideMark/>
          </w:tcPr>
          <w:p w14:paraId="5A707AA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281EAE2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527755</w:t>
            </w:r>
          </w:p>
        </w:tc>
        <w:tc>
          <w:tcPr>
            <w:tcW w:w="492" w:type="pct"/>
            <w:noWrap/>
            <w:hideMark/>
          </w:tcPr>
          <w:p w14:paraId="3C0B618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184282</w:t>
            </w:r>
          </w:p>
        </w:tc>
        <w:tc>
          <w:tcPr>
            <w:tcW w:w="337" w:type="pct"/>
            <w:noWrap/>
            <w:hideMark/>
          </w:tcPr>
          <w:p w14:paraId="1BA8AE8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225000</w:t>
            </w:r>
          </w:p>
        </w:tc>
        <w:tc>
          <w:tcPr>
            <w:tcW w:w="337" w:type="pct"/>
            <w:noWrap/>
            <w:hideMark/>
          </w:tcPr>
          <w:p w14:paraId="313CB6B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97534</w:t>
            </w:r>
          </w:p>
        </w:tc>
        <w:tc>
          <w:tcPr>
            <w:tcW w:w="435" w:type="pct"/>
            <w:noWrap/>
            <w:hideMark/>
          </w:tcPr>
          <w:p w14:paraId="0139F7A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103.262</w:t>
            </w:r>
          </w:p>
        </w:tc>
        <w:tc>
          <w:tcPr>
            <w:tcW w:w="332" w:type="pct"/>
            <w:noWrap/>
            <w:hideMark/>
          </w:tcPr>
          <w:p w14:paraId="27DF6AF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2.307</w:t>
            </w:r>
          </w:p>
        </w:tc>
      </w:tr>
      <w:tr w:rsidR="006425C3" w:rsidRPr="006425C3" w14:paraId="46BAF597" w14:textId="77777777" w:rsidTr="00D53AA4">
        <w:trPr>
          <w:trHeight w:val="288"/>
        </w:trPr>
        <w:tc>
          <w:tcPr>
            <w:tcW w:w="878" w:type="pct"/>
            <w:noWrap/>
            <w:hideMark/>
          </w:tcPr>
          <w:p w14:paraId="540906B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Tower Hamlets</w:t>
            </w:r>
          </w:p>
        </w:tc>
        <w:tc>
          <w:tcPr>
            <w:tcW w:w="429" w:type="pct"/>
            <w:noWrap/>
            <w:hideMark/>
          </w:tcPr>
          <w:p w14:paraId="795292B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2157.501</w:t>
            </w:r>
          </w:p>
        </w:tc>
        <w:tc>
          <w:tcPr>
            <w:tcW w:w="466" w:type="pct"/>
            <w:noWrap/>
            <w:hideMark/>
          </w:tcPr>
          <w:p w14:paraId="6FD324D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00BG</w:t>
            </w:r>
          </w:p>
        </w:tc>
        <w:tc>
          <w:tcPr>
            <w:tcW w:w="466" w:type="pct"/>
            <w:noWrap/>
            <w:hideMark/>
          </w:tcPr>
          <w:p w14:paraId="1239F68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E09000030</w:t>
            </w:r>
          </w:p>
        </w:tc>
        <w:tc>
          <w:tcPr>
            <w:tcW w:w="336" w:type="pct"/>
            <w:noWrap/>
            <w:hideMark/>
          </w:tcPr>
          <w:p w14:paraId="54B41E9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1D07715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536458</w:t>
            </w:r>
          </w:p>
        </w:tc>
        <w:tc>
          <w:tcPr>
            <w:tcW w:w="492" w:type="pct"/>
            <w:noWrap/>
            <w:hideMark/>
          </w:tcPr>
          <w:p w14:paraId="4194A7B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181372</w:t>
            </w:r>
          </w:p>
        </w:tc>
        <w:tc>
          <w:tcPr>
            <w:tcW w:w="337" w:type="pct"/>
            <w:noWrap/>
            <w:hideMark/>
          </w:tcPr>
          <w:p w14:paraId="7EF31AC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263000</w:t>
            </w:r>
          </w:p>
        </w:tc>
        <w:tc>
          <w:tcPr>
            <w:tcW w:w="337" w:type="pct"/>
            <w:noWrap/>
            <w:hideMark/>
          </w:tcPr>
          <w:p w14:paraId="4F5640F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101257</w:t>
            </w:r>
          </w:p>
        </w:tc>
        <w:tc>
          <w:tcPr>
            <w:tcW w:w="435" w:type="pct"/>
            <w:noWrap/>
            <w:hideMark/>
          </w:tcPr>
          <w:p w14:paraId="3B064DD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121.9</w:t>
            </w:r>
          </w:p>
        </w:tc>
        <w:tc>
          <w:tcPr>
            <w:tcW w:w="332" w:type="pct"/>
            <w:noWrap/>
            <w:hideMark/>
          </w:tcPr>
          <w:p w14:paraId="7BE6223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2.597</w:t>
            </w:r>
          </w:p>
        </w:tc>
      </w:tr>
      <w:tr w:rsidR="006425C3" w:rsidRPr="006425C3" w14:paraId="3D8EC72A" w14:textId="77777777" w:rsidTr="00D53AA4">
        <w:trPr>
          <w:trHeight w:val="288"/>
        </w:trPr>
        <w:tc>
          <w:tcPr>
            <w:tcW w:w="878" w:type="pct"/>
            <w:noWrap/>
            <w:hideMark/>
          </w:tcPr>
          <w:p w14:paraId="0D6C6D7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Islington</w:t>
            </w:r>
          </w:p>
        </w:tc>
        <w:tc>
          <w:tcPr>
            <w:tcW w:w="429" w:type="pct"/>
            <w:noWrap/>
            <w:hideMark/>
          </w:tcPr>
          <w:p w14:paraId="13B005E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1485.664</w:t>
            </w:r>
          </w:p>
        </w:tc>
        <w:tc>
          <w:tcPr>
            <w:tcW w:w="466" w:type="pct"/>
            <w:noWrap/>
            <w:hideMark/>
          </w:tcPr>
          <w:p w14:paraId="62DF7E6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00AU</w:t>
            </w:r>
          </w:p>
        </w:tc>
        <w:tc>
          <w:tcPr>
            <w:tcW w:w="466" w:type="pct"/>
            <w:noWrap/>
            <w:hideMark/>
          </w:tcPr>
          <w:p w14:paraId="33012F8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E09000019</w:t>
            </w:r>
          </w:p>
        </w:tc>
        <w:tc>
          <w:tcPr>
            <w:tcW w:w="336" w:type="pct"/>
            <w:noWrap/>
            <w:hideMark/>
          </w:tcPr>
          <w:p w14:paraId="4F8A10E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7EB7889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531158</w:t>
            </w:r>
          </w:p>
        </w:tc>
        <w:tc>
          <w:tcPr>
            <w:tcW w:w="492" w:type="pct"/>
            <w:noWrap/>
            <w:hideMark/>
          </w:tcPr>
          <w:p w14:paraId="61FF1F4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181372</w:t>
            </w:r>
          </w:p>
        </w:tc>
        <w:tc>
          <w:tcPr>
            <w:tcW w:w="337" w:type="pct"/>
            <w:noWrap/>
            <w:hideMark/>
          </w:tcPr>
          <w:p w14:paraId="135FE9B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211000</w:t>
            </w:r>
          </w:p>
        </w:tc>
        <w:tc>
          <w:tcPr>
            <w:tcW w:w="337" w:type="pct"/>
            <w:noWrap/>
            <w:hideMark/>
          </w:tcPr>
          <w:p w14:paraId="619511A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93556</w:t>
            </w:r>
          </w:p>
        </w:tc>
        <w:tc>
          <w:tcPr>
            <w:tcW w:w="435" w:type="pct"/>
            <w:noWrap/>
            <w:hideMark/>
          </w:tcPr>
          <w:p w14:paraId="2ED3122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142.024</w:t>
            </w:r>
          </w:p>
        </w:tc>
        <w:tc>
          <w:tcPr>
            <w:tcW w:w="332" w:type="pct"/>
            <w:noWrap/>
            <w:hideMark/>
          </w:tcPr>
          <w:p w14:paraId="726C3DE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2.255</w:t>
            </w:r>
          </w:p>
        </w:tc>
      </w:tr>
      <w:tr w:rsidR="006425C3" w:rsidRPr="006425C3" w14:paraId="4B6A1890" w14:textId="77777777" w:rsidTr="00D53AA4">
        <w:trPr>
          <w:trHeight w:val="288"/>
        </w:trPr>
        <w:tc>
          <w:tcPr>
            <w:tcW w:w="878" w:type="pct"/>
            <w:noWrap/>
            <w:hideMark/>
          </w:tcPr>
          <w:p w14:paraId="297B7BC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lastRenderedPageBreak/>
              <w:t>Hackney</w:t>
            </w:r>
          </w:p>
        </w:tc>
        <w:tc>
          <w:tcPr>
            <w:tcW w:w="429" w:type="pct"/>
            <w:noWrap/>
            <w:hideMark/>
          </w:tcPr>
          <w:p w14:paraId="0148AC9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1904.902</w:t>
            </w:r>
          </w:p>
        </w:tc>
        <w:tc>
          <w:tcPr>
            <w:tcW w:w="466" w:type="pct"/>
            <w:noWrap/>
            <w:hideMark/>
          </w:tcPr>
          <w:p w14:paraId="5C118C7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00AM</w:t>
            </w:r>
          </w:p>
        </w:tc>
        <w:tc>
          <w:tcPr>
            <w:tcW w:w="466" w:type="pct"/>
            <w:noWrap/>
            <w:hideMark/>
          </w:tcPr>
          <w:p w14:paraId="2845D3B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E09000012</w:t>
            </w:r>
          </w:p>
        </w:tc>
        <w:tc>
          <w:tcPr>
            <w:tcW w:w="336" w:type="pct"/>
            <w:noWrap/>
            <w:hideMark/>
          </w:tcPr>
          <w:p w14:paraId="19D82B2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14FBA9C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534562</w:t>
            </w:r>
          </w:p>
        </w:tc>
        <w:tc>
          <w:tcPr>
            <w:tcW w:w="492" w:type="pct"/>
            <w:noWrap/>
            <w:hideMark/>
          </w:tcPr>
          <w:p w14:paraId="15ACAC0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181372</w:t>
            </w:r>
          </w:p>
        </w:tc>
        <w:tc>
          <w:tcPr>
            <w:tcW w:w="337" w:type="pct"/>
            <w:noWrap/>
            <w:hideMark/>
          </w:tcPr>
          <w:p w14:paraId="1C51657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252100</w:t>
            </w:r>
          </w:p>
        </w:tc>
        <w:tc>
          <w:tcPr>
            <w:tcW w:w="337" w:type="pct"/>
            <w:noWrap/>
            <w:hideMark/>
          </w:tcPr>
          <w:p w14:paraId="79AF1C1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101690</w:t>
            </w:r>
          </w:p>
        </w:tc>
        <w:tc>
          <w:tcPr>
            <w:tcW w:w="435" w:type="pct"/>
            <w:noWrap/>
            <w:hideMark/>
          </w:tcPr>
          <w:p w14:paraId="4DD47FB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132.343</w:t>
            </w:r>
          </w:p>
        </w:tc>
        <w:tc>
          <w:tcPr>
            <w:tcW w:w="332" w:type="pct"/>
            <w:noWrap/>
            <w:hideMark/>
          </w:tcPr>
          <w:p w14:paraId="6C3514C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2.479</w:t>
            </w:r>
          </w:p>
        </w:tc>
      </w:tr>
      <w:tr w:rsidR="006425C3" w:rsidRPr="006425C3" w14:paraId="4406AA83" w14:textId="77777777" w:rsidTr="00D53AA4">
        <w:trPr>
          <w:trHeight w:val="288"/>
        </w:trPr>
        <w:tc>
          <w:tcPr>
            <w:tcW w:w="878" w:type="pct"/>
            <w:noWrap/>
            <w:hideMark/>
          </w:tcPr>
          <w:p w14:paraId="403D2E3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Haringey</w:t>
            </w:r>
          </w:p>
        </w:tc>
        <w:tc>
          <w:tcPr>
            <w:tcW w:w="429" w:type="pct"/>
            <w:noWrap/>
            <w:hideMark/>
          </w:tcPr>
          <w:p w14:paraId="0623E9E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2959.837</w:t>
            </w:r>
          </w:p>
        </w:tc>
        <w:tc>
          <w:tcPr>
            <w:tcW w:w="466" w:type="pct"/>
            <w:noWrap/>
            <w:hideMark/>
          </w:tcPr>
          <w:p w14:paraId="2ACFF8B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00AP</w:t>
            </w:r>
          </w:p>
        </w:tc>
        <w:tc>
          <w:tcPr>
            <w:tcW w:w="466" w:type="pct"/>
            <w:noWrap/>
            <w:hideMark/>
          </w:tcPr>
          <w:p w14:paraId="0784484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E09000014</w:t>
            </w:r>
          </w:p>
        </w:tc>
        <w:tc>
          <w:tcPr>
            <w:tcW w:w="336" w:type="pct"/>
            <w:noWrap/>
            <w:hideMark/>
          </w:tcPr>
          <w:p w14:paraId="78D5016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1EA3250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531279</w:t>
            </w:r>
          </w:p>
        </w:tc>
        <w:tc>
          <w:tcPr>
            <w:tcW w:w="492" w:type="pct"/>
            <w:noWrap/>
            <w:hideMark/>
          </w:tcPr>
          <w:p w14:paraId="73CF82E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181372</w:t>
            </w:r>
          </w:p>
        </w:tc>
        <w:tc>
          <w:tcPr>
            <w:tcW w:w="337" w:type="pct"/>
            <w:noWrap/>
            <w:hideMark/>
          </w:tcPr>
          <w:p w14:paraId="7ADD0B0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258900</w:t>
            </w:r>
          </w:p>
        </w:tc>
        <w:tc>
          <w:tcPr>
            <w:tcW w:w="337" w:type="pct"/>
            <w:noWrap/>
            <w:hideMark/>
          </w:tcPr>
          <w:p w14:paraId="0CFD710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101955</w:t>
            </w:r>
          </w:p>
        </w:tc>
        <w:tc>
          <w:tcPr>
            <w:tcW w:w="435" w:type="pct"/>
            <w:noWrap/>
            <w:hideMark/>
          </w:tcPr>
          <w:p w14:paraId="71E6C14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87.471</w:t>
            </w:r>
          </w:p>
        </w:tc>
        <w:tc>
          <w:tcPr>
            <w:tcW w:w="332" w:type="pct"/>
            <w:noWrap/>
            <w:hideMark/>
          </w:tcPr>
          <w:p w14:paraId="3C91E4E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2.539</w:t>
            </w:r>
          </w:p>
        </w:tc>
      </w:tr>
      <w:tr w:rsidR="006425C3" w:rsidRPr="006425C3" w14:paraId="01EA68BF" w14:textId="77777777" w:rsidTr="00D53AA4">
        <w:trPr>
          <w:trHeight w:val="288"/>
        </w:trPr>
        <w:tc>
          <w:tcPr>
            <w:tcW w:w="878" w:type="pct"/>
            <w:noWrap/>
            <w:hideMark/>
          </w:tcPr>
          <w:p w14:paraId="4EC8397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Newham</w:t>
            </w:r>
          </w:p>
        </w:tc>
        <w:tc>
          <w:tcPr>
            <w:tcW w:w="429" w:type="pct"/>
            <w:noWrap/>
            <w:hideMark/>
          </w:tcPr>
          <w:p w14:paraId="72511D7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3857.806</w:t>
            </w:r>
          </w:p>
        </w:tc>
        <w:tc>
          <w:tcPr>
            <w:tcW w:w="466" w:type="pct"/>
            <w:noWrap/>
            <w:hideMark/>
          </w:tcPr>
          <w:p w14:paraId="2CE5120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00BB</w:t>
            </w:r>
          </w:p>
        </w:tc>
        <w:tc>
          <w:tcPr>
            <w:tcW w:w="466" w:type="pct"/>
            <w:noWrap/>
            <w:hideMark/>
          </w:tcPr>
          <w:p w14:paraId="6AF1C40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E09000025</w:t>
            </w:r>
          </w:p>
        </w:tc>
        <w:tc>
          <w:tcPr>
            <w:tcW w:w="336" w:type="pct"/>
            <w:noWrap/>
            <w:hideMark/>
          </w:tcPr>
          <w:p w14:paraId="57F920F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0B71C1F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541567</w:t>
            </w:r>
          </w:p>
        </w:tc>
        <w:tc>
          <w:tcPr>
            <w:tcW w:w="492" w:type="pct"/>
            <w:noWrap/>
            <w:hideMark/>
          </w:tcPr>
          <w:p w14:paraId="262A5F8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181372</w:t>
            </w:r>
          </w:p>
        </w:tc>
        <w:tc>
          <w:tcPr>
            <w:tcW w:w="337" w:type="pct"/>
            <w:noWrap/>
            <w:hideMark/>
          </w:tcPr>
          <w:p w14:paraId="42A0304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314100</w:t>
            </w:r>
          </w:p>
        </w:tc>
        <w:tc>
          <w:tcPr>
            <w:tcW w:w="337" w:type="pct"/>
            <w:noWrap/>
            <w:hideMark/>
          </w:tcPr>
          <w:p w14:paraId="166943B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101519</w:t>
            </w:r>
          </w:p>
        </w:tc>
        <w:tc>
          <w:tcPr>
            <w:tcW w:w="435" w:type="pct"/>
            <w:noWrap/>
            <w:hideMark/>
          </w:tcPr>
          <w:p w14:paraId="5F57FCE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81.419</w:t>
            </w:r>
          </w:p>
        </w:tc>
        <w:tc>
          <w:tcPr>
            <w:tcW w:w="332" w:type="pct"/>
            <w:noWrap/>
            <w:hideMark/>
          </w:tcPr>
          <w:p w14:paraId="4D8EFF71"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3.094</w:t>
            </w:r>
          </w:p>
        </w:tc>
      </w:tr>
      <w:tr w:rsidR="006425C3" w:rsidRPr="006425C3" w14:paraId="750F7CF0" w14:textId="77777777" w:rsidTr="00D53AA4">
        <w:trPr>
          <w:trHeight w:val="288"/>
        </w:trPr>
        <w:tc>
          <w:tcPr>
            <w:tcW w:w="878" w:type="pct"/>
            <w:noWrap/>
            <w:hideMark/>
          </w:tcPr>
          <w:p w14:paraId="18C120E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Barking and Dagenham</w:t>
            </w:r>
          </w:p>
        </w:tc>
        <w:tc>
          <w:tcPr>
            <w:tcW w:w="429" w:type="pct"/>
            <w:noWrap/>
            <w:hideMark/>
          </w:tcPr>
          <w:p w14:paraId="4419377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3779.934</w:t>
            </w:r>
          </w:p>
        </w:tc>
        <w:tc>
          <w:tcPr>
            <w:tcW w:w="466" w:type="pct"/>
            <w:noWrap/>
            <w:hideMark/>
          </w:tcPr>
          <w:p w14:paraId="1672658B"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00AB</w:t>
            </w:r>
          </w:p>
        </w:tc>
        <w:tc>
          <w:tcPr>
            <w:tcW w:w="466" w:type="pct"/>
            <w:noWrap/>
            <w:hideMark/>
          </w:tcPr>
          <w:p w14:paraId="3DAE42A3"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E09000002</w:t>
            </w:r>
          </w:p>
        </w:tc>
        <w:tc>
          <w:tcPr>
            <w:tcW w:w="336" w:type="pct"/>
            <w:noWrap/>
            <w:hideMark/>
          </w:tcPr>
          <w:p w14:paraId="613F4972"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Outer</w:t>
            </w:r>
          </w:p>
        </w:tc>
        <w:tc>
          <w:tcPr>
            <w:tcW w:w="493" w:type="pct"/>
            <w:noWrap/>
            <w:hideMark/>
          </w:tcPr>
          <w:p w14:paraId="53F1794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547682</w:t>
            </w:r>
          </w:p>
        </w:tc>
        <w:tc>
          <w:tcPr>
            <w:tcW w:w="492" w:type="pct"/>
            <w:noWrap/>
            <w:hideMark/>
          </w:tcPr>
          <w:p w14:paraId="71C64A9E"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181372</w:t>
            </w:r>
          </w:p>
        </w:tc>
        <w:tc>
          <w:tcPr>
            <w:tcW w:w="337" w:type="pct"/>
            <w:noWrap/>
            <w:hideMark/>
          </w:tcPr>
          <w:p w14:paraId="5F29879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190600</w:t>
            </w:r>
          </w:p>
        </w:tc>
        <w:tc>
          <w:tcPr>
            <w:tcW w:w="337" w:type="pct"/>
            <w:noWrap/>
            <w:hideMark/>
          </w:tcPr>
          <w:p w14:paraId="57434674"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69681</w:t>
            </w:r>
          </w:p>
        </w:tc>
        <w:tc>
          <w:tcPr>
            <w:tcW w:w="435" w:type="pct"/>
            <w:noWrap/>
            <w:hideMark/>
          </w:tcPr>
          <w:p w14:paraId="4AF2BC7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50.424</w:t>
            </w:r>
          </w:p>
        </w:tc>
        <w:tc>
          <w:tcPr>
            <w:tcW w:w="332" w:type="pct"/>
            <w:noWrap/>
            <w:hideMark/>
          </w:tcPr>
          <w:p w14:paraId="5D35D3E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2.735</w:t>
            </w:r>
          </w:p>
        </w:tc>
      </w:tr>
      <w:tr w:rsidR="006425C3" w:rsidRPr="006425C3" w14:paraId="6E6A0C75" w14:textId="77777777" w:rsidTr="00D53AA4">
        <w:trPr>
          <w:trHeight w:val="288"/>
        </w:trPr>
        <w:tc>
          <w:tcPr>
            <w:tcW w:w="878" w:type="pct"/>
            <w:noWrap/>
            <w:hideMark/>
          </w:tcPr>
          <w:p w14:paraId="6E390795"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City</w:t>
            </w:r>
          </w:p>
        </w:tc>
        <w:tc>
          <w:tcPr>
            <w:tcW w:w="429" w:type="pct"/>
            <w:noWrap/>
            <w:hideMark/>
          </w:tcPr>
          <w:p w14:paraId="1CE4DDD6"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314.942</w:t>
            </w:r>
          </w:p>
        </w:tc>
        <w:tc>
          <w:tcPr>
            <w:tcW w:w="466" w:type="pct"/>
            <w:noWrap/>
            <w:hideMark/>
          </w:tcPr>
          <w:p w14:paraId="131F1437"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00AA</w:t>
            </w:r>
          </w:p>
        </w:tc>
        <w:tc>
          <w:tcPr>
            <w:tcW w:w="466" w:type="pct"/>
            <w:noWrap/>
            <w:hideMark/>
          </w:tcPr>
          <w:p w14:paraId="2A5741AC"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E09000001</w:t>
            </w:r>
          </w:p>
        </w:tc>
        <w:tc>
          <w:tcPr>
            <w:tcW w:w="336" w:type="pct"/>
            <w:noWrap/>
            <w:hideMark/>
          </w:tcPr>
          <w:p w14:paraId="707F261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Inner</w:t>
            </w:r>
          </w:p>
        </w:tc>
        <w:tc>
          <w:tcPr>
            <w:tcW w:w="493" w:type="pct"/>
            <w:noWrap/>
            <w:hideMark/>
          </w:tcPr>
          <w:p w14:paraId="58E552EA"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532404</w:t>
            </w:r>
          </w:p>
        </w:tc>
        <w:tc>
          <w:tcPr>
            <w:tcW w:w="492" w:type="pct"/>
            <w:noWrap/>
            <w:hideMark/>
          </w:tcPr>
          <w:p w14:paraId="70AABFEF"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181372</w:t>
            </w:r>
          </w:p>
        </w:tc>
        <w:tc>
          <w:tcPr>
            <w:tcW w:w="337" w:type="pct"/>
            <w:noWrap/>
            <w:hideMark/>
          </w:tcPr>
          <w:p w14:paraId="6192275D"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7600</w:t>
            </w:r>
          </w:p>
        </w:tc>
        <w:tc>
          <w:tcPr>
            <w:tcW w:w="337" w:type="pct"/>
            <w:noWrap/>
            <w:hideMark/>
          </w:tcPr>
          <w:p w14:paraId="3EFCF839"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4385</w:t>
            </w:r>
          </w:p>
        </w:tc>
        <w:tc>
          <w:tcPr>
            <w:tcW w:w="435" w:type="pct"/>
            <w:noWrap/>
            <w:hideMark/>
          </w:tcPr>
          <w:p w14:paraId="09CB6998"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24.131</w:t>
            </w:r>
          </w:p>
        </w:tc>
        <w:tc>
          <w:tcPr>
            <w:tcW w:w="332" w:type="pct"/>
            <w:noWrap/>
            <w:hideMark/>
          </w:tcPr>
          <w:p w14:paraId="5B9E9940" w14:textId="77777777" w:rsidR="006425C3" w:rsidRPr="006425C3" w:rsidRDefault="006425C3" w:rsidP="00D53AA4">
            <w:pPr>
              <w:spacing w:after="0" w:line="240" w:lineRule="auto"/>
              <w:jc w:val="both"/>
              <w:rPr>
                <w:rFonts w:eastAsia="Times New Roman" w:cs="Times New Roman"/>
                <w:color w:val="000000"/>
                <w:sz w:val="20"/>
                <w:szCs w:val="20"/>
                <w:lang w:val="en-IN" w:eastAsia="en-IN"/>
              </w:rPr>
            </w:pPr>
            <w:r w:rsidRPr="006425C3">
              <w:rPr>
                <w:rFonts w:eastAsia="Times New Roman" w:cs="Times New Roman"/>
                <w:color w:val="000000"/>
                <w:sz w:val="20"/>
                <w:szCs w:val="20"/>
                <w:lang w:val="en-IN" w:eastAsia="en-IN"/>
              </w:rPr>
              <w:t>1.733</w:t>
            </w:r>
          </w:p>
        </w:tc>
      </w:tr>
    </w:tbl>
    <w:p w14:paraId="02F08018" w14:textId="77777777" w:rsidR="006425C3" w:rsidRDefault="006425C3" w:rsidP="006425C3">
      <w:pPr>
        <w:jc w:val="both"/>
        <w:rPr>
          <w:rFonts w:ascii="Times New Roman" w:hAnsi="Times New Roman" w:cs="Times New Roman"/>
          <w:sz w:val="24"/>
          <w:szCs w:val="24"/>
          <w:lang w:val="en-IN"/>
        </w:rPr>
      </w:pPr>
    </w:p>
    <w:p w14:paraId="38548F12" w14:textId="77777777" w:rsidR="006425C3" w:rsidRPr="006425C3" w:rsidRDefault="006425C3" w:rsidP="006425C3">
      <w:pPr>
        <w:jc w:val="both"/>
        <w:rPr>
          <w:rFonts w:ascii="Times New Roman" w:hAnsi="Times New Roman" w:cs="Times New Roman"/>
          <w:sz w:val="24"/>
          <w:szCs w:val="24"/>
          <w:lang w:val="en-IN"/>
        </w:rPr>
      </w:pPr>
    </w:p>
    <w:p w14:paraId="42A49ADC" w14:textId="77777777" w:rsidR="00D53AA4" w:rsidRDefault="00D53AA4" w:rsidP="006425C3">
      <w:pPr>
        <w:jc w:val="both"/>
        <w:rPr>
          <w:rFonts w:ascii="Times New Roman" w:hAnsi="Times New Roman" w:cs="Times New Roman"/>
          <w:b/>
          <w:bCs/>
          <w:sz w:val="24"/>
          <w:szCs w:val="24"/>
          <w:lang w:val="en-IN"/>
        </w:rPr>
      </w:pPr>
    </w:p>
    <w:p w14:paraId="05D26C61" w14:textId="77777777" w:rsidR="00D53AA4" w:rsidRDefault="00D53AA4" w:rsidP="006425C3">
      <w:pPr>
        <w:jc w:val="both"/>
        <w:rPr>
          <w:rFonts w:ascii="Times New Roman" w:hAnsi="Times New Roman" w:cs="Times New Roman"/>
          <w:b/>
          <w:bCs/>
          <w:sz w:val="24"/>
          <w:szCs w:val="24"/>
          <w:lang w:val="en-IN"/>
        </w:rPr>
      </w:pPr>
    </w:p>
    <w:p w14:paraId="7EF9155F" w14:textId="77777777" w:rsidR="00D53AA4" w:rsidRPr="00D53AA4" w:rsidRDefault="00D53AA4" w:rsidP="00D53AA4">
      <w:pPr>
        <w:jc w:val="center"/>
        <w:rPr>
          <w:rFonts w:ascii="Times New Roman" w:hAnsi="Times New Roman" w:cs="Times New Roman"/>
          <w:b/>
          <w:bCs/>
          <w:sz w:val="24"/>
          <w:szCs w:val="24"/>
          <w:lang w:val="en-IN"/>
        </w:rPr>
      </w:pPr>
    </w:p>
    <w:p w14:paraId="42017077" w14:textId="7B540E6F" w:rsidR="00D53AA4" w:rsidRPr="00D53AA4" w:rsidRDefault="00D53AA4" w:rsidP="00D53AA4">
      <w:pPr>
        <w:pStyle w:val="Caption"/>
        <w:jc w:val="center"/>
        <w:rPr>
          <w:rFonts w:ascii="Times New Roman" w:hAnsi="Times New Roman" w:cs="Times New Roman"/>
          <w:b/>
          <w:bCs/>
          <w:i w:val="0"/>
          <w:iCs w:val="0"/>
          <w:color w:val="000000" w:themeColor="text1"/>
          <w:sz w:val="28"/>
          <w:szCs w:val="28"/>
          <w:lang w:val="en-IN"/>
        </w:rPr>
      </w:pPr>
      <w:bookmarkStart w:id="21" w:name="_Toc228793942"/>
      <w:r w:rsidRPr="00D53AA4">
        <w:rPr>
          <w:rFonts w:ascii="Times New Roman" w:hAnsi="Times New Roman" w:cs="Times New Roman"/>
          <w:i w:val="0"/>
          <w:iCs w:val="0"/>
          <w:color w:val="000000" w:themeColor="text1"/>
          <w:sz w:val="20"/>
          <w:szCs w:val="20"/>
        </w:rPr>
        <w:t xml:space="preserve">Table </w:t>
      </w:r>
      <w:r w:rsidRPr="00D53AA4">
        <w:rPr>
          <w:rFonts w:ascii="Times New Roman" w:hAnsi="Times New Roman" w:cs="Times New Roman"/>
          <w:i w:val="0"/>
          <w:iCs w:val="0"/>
          <w:color w:val="000000" w:themeColor="text1"/>
          <w:sz w:val="20"/>
          <w:szCs w:val="20"/>
        </w:rPr>
        <w:fldChar w:fldCharType="begin"/>
      </w:r>
      <w:r w:rsidRPr="00D53AA4">
        <w:rPr>
          <w:rFonts w:ascii="Times New Roman" w:hAnsi="Times New Roman" w:cs="Times New Roman"/>
          <w:i w:val="0"/>
          <w:iCs w:val="0"/>
          <w:color w:val="000000" w:themeColor="text1"/>
          <w:sz w:val="20"/>
          <w:szCs w:val="20"/>
        </w:rPr>
        <w:instrText xml:space="preserve"> SEQ Table \* ARABIC </w:instrText>
      </w:r>
      <w:r w:rsidRPr="00D53AA4">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6</w:t>
      </w:r>
      <w:r w:rsidRPr="00D53AA4">
        <w:rPr>
          <w:rFonts w:ascii="Times New Roman" w:hAnsi="Times New Roman" w:cs="Times New Roman"/>
          <w:i w:val="0"/>
          <w:iCs w:val="0"/>
          <w:color w:val="000000" w:themeColor="text1"/>
          <w:sz w:val="20"/>
          <w:szCs w:val="20"/>
        </w:rPr>
        <w:fldChar w:fldCharType="end"/>
      </w:r>
      <w:r w:rsidRPr="00D53AA4">
        <w:rPr>
          <w:rFonts w:ascii="Times New Roman" w:hAnsi="Times New Roman" w:cs="Times New Roman"/>
          <w:i w:val="0"/>
          <w:iCs w:val="0"/>
          <w:color w:val="000000" w:themeColor="text1"/>
          <w:sz w:val="20"/>
          <w:szCs w:val="20"/>
        </w:rPr>
        <w:t>:  London borough attributes with calculated population density and household size</w:t>
      </w:r>
      <w:bookmarkEnd w:id="21"/>
    </w:p>
    <w:p w14:paraId="0113EDCE" w14:textId="7C5C767B" w:rsidR="00C1021D" w:rsidRPr="00C1021D" w:rsidRDefault="006425C3" w:rsidP="00C1021D">
      <w:pPr>
        <w:jc w:val="both"/>
        <w:rPr>
          <w:rFonts w:ascii="Times New Roman" w:hAnsi="Times New Roman" w:cs="Times New Roman"/>
          <w:sz w:val="24"/>
          <w:szCs w:val="24"/>
          <w:lang w:val="en-IN"/>
        </w:rPr>
      </w:pPr>
      <w:r w:rsidRPr="006425C3">
        <w:rPr>
          <w:rFonts w:ascii="Times New Roman" w:hAnsi="Times New Roman" w:cs="Times New Roman"/>
          <w:sz w:val="24"/>
          <w:szCs w:val="24"/>
          <w:lang w:val="en-IN"/>
        </w:rPr>
        <w:t xml:space="preserve"> </w:t>
      </w:r>
      <w:r w:rsidR="00C1021D" w:rsidRPr="00C1021D">
        <w:rPr>
          <w:rFonts w:ascii="Times New Roman" w:hAnsi="Times New Roman" w:cs="Times New Roman"/>
          <w:sz w:val="24"/>
          <w:szCs w:val="24"/>
          <w:lang w:val="en-IN"/>
        </w:rPr>
        <w:t xml:space="preserve">The table shows that inner London boroughs usually have much higher population density than outer boroughs. </w:t>
      </w:r>
      <w:r w:rsidR="00C1021D" w:rsidRPr="00C1021D">
        <w:rPr>
          <w:rFonts w:ascii="Times New Roman" w:hAnsi="Times New Roman" w:cs="Times New Roman"/>
          <w:b/>
          <w:bCs/>
          <w:sz w:val="24"/>
          <w:szCs w:val="24"/>
          <w:lang w:val="en-IN"/>
        </w:rPr>
        <w:t>Islington</w:t>
      </w:r>
      <w:r w:rsidR="00C1021D" w:rsidRPr="00C1021D">
        <w:rPr>
          <w:rFonts w:ascii="Times New Roman" w:hAnsi="Times New Roman" w:cs="Times New Roman"/>
          <w:sz w:val="24"/>
          <w:szCs w:val="24"/>
          <w:lang w:val="en-IN"/>
        </w:rPr>
        <w:t xml:space="preserve"> has the highest density at </w:t>
      </w:r>
      <w:r w:rsidR="00C1021D" w:rsidRPr="00C1021D">
        <w:rPr>
          <w:rFonts w:ascii="Times New Roman" w:hAnsi="Times New Roman" w:cs="Times New Roman"/>
          <w:b/>
          <w:bCs/>
          <w:sz w:val="24"/>
          <w:szCs w:val="24"/>
          <w:lang w:val="en-IN"/>
        </w:rPr>
        <w:t>142.024</w:t>
      </w:r>
      <w:r w:rsidR="00C1021D" w:rsidRPr="00C1021D">
        <w:rPr>
          <w:rFonts w:ascii="Times New Roman" w:hAnsi="Times New Roman" w:cs="Times New Roman"/>
          <w:sz w:val="24"/>
          <w:szCs w:val="24"/>
          <w:lang w:val="en-IN"/>
        </w:rPr>
        <w:t xml:space="preserve">, with </w:t>
      </w:r>
      <w:r w:rsidR="00C1021D" w:rsidRPr="00C1021D">
        <w:rPr>
          <w:rFonts w:ascii="Times New Roman" w:hAnsi="Times New Roman" w:cs="Times New Roman"/>
          <w:b/>
          <w:bCs/>
          <w:sz w:val="24"/>
          <w:szCs w:val="24"/>
          <w:lang w:val="en-IN"/>
        </w:rPr>
        <w:t>Hackney</w:t>
      </w:r>
      <w:r w:rsidR="00C1021D" w:rsidRPr="00C1021D">
        <w:rPr>
          <w:rFonts w:ascii="Times New Roman" w:hAnsi="Times New Roman" w:cs="Times New Roman"/>
          <w:sz w:val="24"/>
          <w:szCs w:val="24"/>
          <w:lang w:val="en-IN"/>
        </w:rPr>
        <w:t xml:space="preserve"> at </w:t>
      </w:r>
      <w:r w:rsidR="00C1021D" w:rsidRPr="00C1021D">
        <w:rPr>
          <w:rFonts w:ascii="Times New Roman" w:hAnsi="Times New Roman" w:cs="Times New Roman"/>
          <w:b/>
          <w:bCs/>
          <w:sz w:val="24"/>
          <w:szCs w:val="24"/>
          <w:lang w:val="en-IN"/>
        </w:rPr>
        <w:t>132.343</w:t>
      </w:r>
      <w:r w:rsidR="00C1021D" w:rsidRPr="00C1021D">
        <w:rPr>
          <w:rFonts w:ascii="Times New Roman" w:hAnsi="Times New Roman" w:cs="Times New Roman"/>
          <w:sz w:val="24"/>
          <w:szCs w:val="24"/>
          <w:lang w:val="en-IN"/>
        </w:rPr>
        <w:t xml:space="preserve"> and </w:t>
      </w:r>
      <w:r w:rsidR="00C1021D" w:rsidRPr="00C1021D">
        <w:rPr>
          <w:rFonts w:ascii="Times New Roman" w:hAnsi="Times New Roman" w:cs="Times New Roman"/>
          <w:b/>
          <w:bCs/>
          <w:sz w:val="24"/>
          <w:szCs w:val="24"/>
          <w:lang w:val="en-IN"/>
        </w:rPr>
        <w:t>Kensington and Chelsea</w:t>
      </w:r>
      <w:r w:rsidR="00C1021D" w:rsidRPr="00C1021D">
        <w:rPr>
          <w:rFonts w:ascii="Times New Roman" w:hAnsi="Times New Roman" w:cs="Times New Roman"/>
          <w:sz w:val="24"/>
          <w:szCs w:val="24"/>
          <w:lang w:val="en-IN"/>
        </w:rPr>
        <w:t xml:space="preserve"> at </w:t>
      </w:r>
      <w:r w:rsidR="00C1021D" w:rsidRPr="00C1021D">
        <w:rPr>
          <w:rFonts w:ascii="Times New Roman" w:hAnsi="Times New Roman" w:cs="Times New Roman"/>
          <w:b/>
          <w:bCs/>
          <w:sz w:val="24"/>
          <w:szCs w:val="24"/>
          <w:lang w:val="en-IN"/>
        </w:rPr>
        <w:t>125.89</w:t>
      </w:r>
      <w:r w:rsidR="00C1021D" w:rsidRPr="00C1021D">
        <w:rPr>
          <w:rFonts w:ascii="Times New Roman" w:hAnsi="Times New Roman" w:cs="Times New Roman"/>
          <w:sz w:val="24"/>
          <w:szCs w:val="24"/>
          <w:lang w:val="en-IN"/>
        </w:rPr>
        <w:t xml:space="preserve">. In comparison, outer boroughs like </w:t>
      </w:r>
      <w:r w:rsidR="00C1021D" w:rsidRPr="00C1021D">
        <w:rPr>
          <w:rFonts w:ascii="Times New Roman" w:hAnsi="Times New Roman" w:cs="Times New Roman"/>
          <w:b/>
          <w:bCs/>
          <w:sz w:val="24"/>
          <w:szCs w:val="24"/>
          <w:lang w:val="en-IN"/>
        </w:rPr>
        <w:t>Bromley</w:t>
      </w:r>
      <w:r w:rsidR="00C1021D" w:rsidRPr="00C1021D">
        <w:rPr>
          <w:rFonts w:ascii="Times New Roman" w:hAnsi="Times New Roman" w:cs="Times New Roman"/>
          <w:sz w:val="24"/>
          <w:szCs w:val="24"/>
          <w:lang w:val="en-IN"/>
        </w:rPr>
        <w:t xml:space="preserve"> and </w:t>
      </w:r>
      <w:r w:rsidR="00C1021D" w:rsidRPr="00C1021D">
        <w:rPr>
          <w:rFonts w:ascii="Times New Roman" w:hAnsi="Times New Roman" w:cs="Times New Roman"/>
          <w:b/>
          <w:bCs/>
          <w:sz w:val="24"/>
          <w:szCs w:val="24"/>
          <w:lang w:val="en-IN"/>
        </w:rPr>
        <w:t>Havering</w:t>
      </w:r>
      <w:r w:rsidR="00C1021D" w:rsidRPr="00C1021D">
        <w:rPr>
          <w:rFonts w:ascii="Times New Roman" w:hAnsi="Times New Roman" w:cs="Times New Roman"/>
          <w:sz w:val="24"/>
          <w:szCs w:val="24"/>
          <w:lang w:val="en-IN"/>
        </w:rPr>
        <w:t xml:space="preserve"> have much lower densities, which reflects their larger size and less compact settlements.</w:t>
      </w:r>
    </w:p>
    <w:p w14:paraId="74969D72"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Household size does not vary as much as population density, but there are still some differences. </w:t>
      </w:r>
      <w:r w:rsidRPr="00C1021D">
        <w:rPr>
          <w:rFonts w:ascii="Times New Roman" w:hAnsi="Times New Roman" w:cs="Times New Roman"/>
          <w:b/>
          <w:bCs/>
          <w:sz w:val="24"/>
          <w:szCs w:val="24"/>
          <w:lang w:val="en-IN"/>
        </w:rPr>
        <w:t>Newham</w:t>
      </w:r>
      <w:r w:rsidRPr="00C1021D">
        <w:rPr>
          <w:rFonts w:ascii="Times New Roman" w:hAnsi="Times New Roman" w:cs="Times New Roman"/>
          <w:sz w:val="24"/>
          <w:szCs w:val="24"/>
          <w:lang w:val="en-IN"/>
        </w:rPr>
        <w:t xml:space="preserve"> has the largest average household size at </w:t>
      </w:r>
      <w:r w:rsidRPr="00C1021D">
        <w:rPr>
          <w:rFonts w:ascii="Times New Roman" w:hAnsi="Times New Roman" w:cs="Times New Roman"/>
          <w:b/>
          <w:bCs/>
          <w:sz w:val="24"/>
          <w:szCs w:val="24"/>
          <w:lang w:val="en-IN"/>
        </w:rPr>
        <w:t>3.094</w:t>
      </w:r>
      <w:r w:rsidRPr="00C1021D">
        <w:rPr>
          <w:rFonts w:ascii="Times New Roman" w:hAnsi="Times New Roman" w:cs="Times New Roman"/>
          <w:sz w:val="24"/>
          <w:szCs w:val="24"/>
          <w:lang w:val="en-IN"/>
        </w:rPr>
        <w:t>, while the City has the smallest at 1.733. This shows that the City has a small residential population and a unique urban layout.</w:t>
      </w:r>
    </w:p>
    <w:p w14:paraId="512325A9"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Interpretation</w:t>
      </w:r>
    </w:p>
    <w:p w14:paraId="4C68A487"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The calculated data shows key differences in the demographics of London boroughs. Inner boroughs have much higher population density because land is used more intensively and housing is more compact. Outer boroughs usually have lower density since they cover larger areas and often include more suburban land.</w:t>
      </w:r>
    </w:p>
    <w:p w14:paraId="657CAA9A"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Household size follows a different trend. Although the differences are smaller, boroughs like Newham and Harrow have larger average household sizes, while central boroughs such as the City and Kensington and Chelsea have smaller ones. These numbers help explain differences in housing, service needs, and city layout across London, which is useful for later spatial analysis.</w:t>
      </w:r>
    </w:p>
    <w:p w14:paraId="7AA9D4CC"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Comment</w:t>
      </w:r>
    </w:p>
    <w:p w14:paraId="605583CE" w14:textId="363C2278"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This task shows how non-spatial data can be created and updated directly in a GIS attribute table. These calculations matter because many spatial analyses rely on both geometry and demographic indicators. These methods are common in urban studies, social geography, and planning. The task could be expanded by adding more indicators, </w:t>
      </w:r>
      <w:r>
        <w:rPr>
          <w:rFonts w:ascii="Times New Roman" w:hAnsi="Times New Roman" w:cs="Times New Roman"/>
          <w:sz w:val="24"/>
          <w:szCs w:val="24"/>
          <w:lang w:val="en-IN"/>
        </w:rPr>
        <w:t>such as households per hectare, dependency ratio, or growth rate, to enable</w:t>
      </w:r>
      <w:r w:rsidRPr="00C1021D">
        <w:rPr>
          <w:rFonts w:ascii="Times New Roman" w:hAnsi="Times New Roman" w:cs="Times New Roman"/>
          <w:sz w:val="24"/>
          <w:szCs w:val="24"/>
          <w:lang w:val="en-IN"/>
        </w:rPr>
        <w:t xml:space="preserve"> deeper comparisons between boroughs.</w:t>
      </w:r>
    </w:p>
    <w:p w14:paraId="4BAE4CAD"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b/>
          <w:bCs/>
          <w:sz w:val="24"/>
          <w:szCs w:val="24"/>
          <w:lang w:val="en-IN"/>
        </w:rPr>
        <w:t>Suggestions for Improving QGIS Functionalities</w:t>
      </w:r>
    </w:p>
    <w:p w14:paraId="78C076B0" w14:textId="0694BF8A"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QGIS offers many powerful spatial analysis tools, but there are ways to make it easier and more efficient to use. The interface for geoprocessing tools could be improved with clearer instructions and built-in examples for each function, which would help beginners. Also, better </w:t>
      </w:r>
      <w:r w:rsidRPr="00C1021D">
        <w:rPr>
          <w:rFonts w:ascii="Times New Roman" w:hAnsi="Times New Roman" w:cs="Times New Roman"/>
          <w:sz w:val="24"/>
          <w:szCs w:val="24"/>
          <w:lang w:val="en-IN"/>
        </w:rPr>
        <w:lastRenderedPageBreak/>
        <w:t xml:space="preserve">error messages and troubleshooting support would help users understand </w:t>
      </w:r>
      <w:r>
        <w:rPr>
          <w:rFonts w:ascii="Times New Roman" w:hAnsi="Times New Roman" w:cs="Times New Roman"/>
          <w:sz w:val="24"/>
          <w:szCs w:val="24"/>
          <w:lang w:val="en-IN"/>
        </w:rPr>
        <w:t>what went wrong</w:t>
      </w:r>
      <w:r w:rsidRPr="00C1021D">
        <w:rPr>
          <w:rFonts w:ascii="Times New Roman" w:hAnsi="Times New Roman" w:cs="Times New Roman"/>
          <w:sz w:val="24"/>
          <w:szCs w:val="24"/>
          <w:lang w:val="en-IN"/>
        </w:rPr>
        <w:t xml:space="preserve"> when something goes wrong.</w:t>
      </w:r>
    </w:p>
    <w:p w14:paraId="0A964915" w14:textId="3BA870FE"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 xml:space="preserve">Automation features could also be </w:t>
      </w:r>
      <w:r>
        <w:rPr>
          <w:rFonts w:ascii="Times New Roman" w:hAnsi="Times New Roman" w:cs="Times New Roman"/>
          <w:sz w:val="24"/>
          <w:szCs w:val="24"/>
          <w:lang w:val="en-IN"/>
        </w:rPr>
        <w:t>improved by making it easier to create workflows or scripts for repetitive tasks, such as</w:t>
      </w:r>
      <w:r w:rsidRPr="00C1021D">
        <w:rPr>
          <w:rFonts w:ascii="Times New Roman" w:hAnsi="Times New Roman" w:cs="Times New Roman"/>
          <w:sz w:val="24"/>
          <w:szCs w:val="24"/>
          <w:lang w:val="en-IN"/>
        </w:rPr>
        <w:t xml:space="preserve"> batch processing spatial operations. Adding data validation tools would help make sure </w:t>
      </w:r>
      <w:r>
        <w:rPr>
          <w:rFonts w:ascii="Times New Roman" w:hAnsi="Times New Roman" w:cs="Times New Roman"/>
          <w:sz w:val="24"/>
          <w:szCs w:val="24"/>
          <w:lang w:val="en-IN"/>
        </w:rPr>
        <w:t xml:space="preserve">the </w:t>
      </w:r>
      <w:r w:rsidRPr="00C1021D">
        <w:rPr>
          <w:rFonts w:ascii="Times New Roman" w:hAnsi="Times New Roman" w:cs="Times New Roman"/>
          <w:sz w:val="24"/>
          <w:szCs w:val="24"/>
          <w:lang w:val="en-IN"/>
        </w:rPr>
        <w:t xml:space="preserve">data is good before analysis. Improving performance </w:t>
      </w:r>
      <w:r>
        <w:rPr>
          <w:rFonts w:ascii="Times New Roman" w:hAnsi="Times New Roman" w:cs="Times New Roman"/>
          <w:sz w:val="24"/>
          <w:szCs w:val="24"/>
          <w:lang w:val="en-IN"/>
        </w:rPr>
        <w:t>on large raster datasets, such as LiDAR data, would also speed up processing and enhance</w:t>
      </w:r>
      <w:r w:rsidRPr="00C1021D">
        <w:rPr>
          <w:rFonts w:ascii="Times New Roman" w:hAnsi="Times New Roman" w:cs="Times New Roman"/>
          <w:sz w:val="24"/>
          <w:szCs w:val="24"/>
          <w:lang w:val="en-IN"/>
        </w:rPr>
        <w:t xml:space="preserve"> the user experience.</w:t>
      </w:r>
    </w:p>
    <w:p w14:paraId="427E69F2" w14:textId="77777777" w:rsidR="00C1021D" w:rsidRPr="00C1021D" w:rsidRDefault="00C1021D" w:rsidP="00C1021D">
      <w:pPr>
        <w:jc w:val="both"/>
        <w:rPr>
          <w:rFonts w:ascii="Times New Roman" w:hAnsi="Times New Roman" w:cs="Times New Roman"/>
          <w:sz w:val="24"/>
          <w:szCs w:val="24"/>
          <w:lang w:val="en-IN"/>
        </w:rPr>
      </w:pPr>
      <w:r w:rsidRPr="00C1021D">
        <w:rPr>
          <w:rFonts w:ascii="Times New Roman" w:hAnsi="Times New Roman" w:cs="Times New Roman"/>
          <w:sz w:val="24"/>
          <w:szCs w:val="24"/>
          <w:lang w:val="en-IN"/>
        </w:rPr>
        <w:t>Overall, QGIS is a strong open-source platform, but these changes could make it easier to use, more efficient, and more reliable for both new and experienced users.</w:t>
      </w:r>
    </w:p>
    <w:p w14:paraId="7661E1AF" w14:textId="03FBA4DC" w:rsidR="00D53AA4" w:rsidRDefault="00D53AA4" w:rsidP="00C1021D">
      <w:pPr>
        <w:jc w:val="both"/>
        <w:rPr>
          <w:rFonts w:ascii="Times New Roman" w:hAnsi="Times New Roman" w:cs="Times New Roman"/>
          <w:sz w:val="24"/>
          <w:szCs w:val="24"/>
          <w:lang w:val="en-IN"/>
        </w:rPr>
      </w:pPr>
    </w:p>
    <w:p w14:paraId="52AC54EB" w14:textId="77777777" w:rsidR="00D53AA4" w:rsidRDefault="00D53AA4" w:rsidP="00D53AA4">
      <w:pPr>
        <w:jc w:val="both"/>
        <w:rPr>
          <w:rFonts w:ascii="Times New Roman" w:hAnsi="Times New Roman" w:cs="Times New Roman"/>
          <w:sz w:val="24"/>
          <w:szCs w:val="24"/>
          <w:lang w:val="en-IN"/>
        </w:rPr>
      </w:pPr>
    </w:p>
    <w:p w14:paraId="0DBBCEE8" w14:textId="77777777" w:rsidR="006C2DA8" w:rsidRDefault="006C2DA8" w:rsidP="00D53AA4">
      <w:pPr>
        <w:jc w:val="both"/>
        <w:rPr>
          <w:rFonts w:ascii="Times New Roman" w:hAnsi="Times New Roman" w:cs="Times New Roman"/>
          <w:sz w:val="24"/>
          <w:szCs w:val="24"/>
          <w:lang w:val="en-IN"/>
        </w:rPr>
      </w:pPr>
    </w:p>
    <w:p w14:paraId="2C2EF406" w14:textId="77777777" w:rsidR="006C2DA8" w:rsidRDefault="006C2DA8" w:rsidP="00D53AA4">
      <w:pPr>
        <w:jc w:val="both"/>
        <w:rPr>
          <w:rFonts w:ascii="Times New Roman" w:hAnsi="Times New Roman" w:cs="Times New Roman"/>
          <w:sz w:val="24"/>
          <w:szCs w:val="24"/>
          <w:lang w:val="en-IN"/>
        </w:rPr>
      </w:pPr>
    </w:p>
    <w:p w14:paraId="5F90F0DE" w14:textId="77777777" w:rsidR="006C2DA8" w:rsidRDefault="006C2DA8" w:rsidP="00D53AA4">
      <w:pPr>
        <w:jc w:val="both"/>
        <w:rPr>
          <w:rFonts w:ascii="Times New Roman" w:hAnsi="Times New Roman" w:cs="Times New Roman"/>
          <w:sz w:val="24"/>
          <w:szCs w:val="24"/>
          <w:lang w:val="en-IN"/>
        </w:rPr>
      </w:pPr>
    </w:p>
    <w:p w14:paraId="6FDA85DA" w14:textId="77777777" w:rsidR="006C2DA8" w:rsidRDefault="006C2DA8" w:rsidP="00D53AA4">
      <w:pPr>
        <w:jc w:val="both"/>
        <w:rPr>
          <w:rFonts w:ascii="Times New Roman" w:hAnsi="Times New Roman" w:cs="Times New Roman"/>
          <w:sz w:val="24"/>
          <w:szCs w:val="24"/>
          <w:lang w:val="en-IN"/>
        </w:rPr>
      </w:pPr>
    </w:p>
    <w:p w14:paraId="222F39F2" w14:textId="77777777" w:rsidR="006C2DA8" w:rsidRDefault="006C2DA8" w:rsidP="00D53AA4">
      <w:pPr>
        <w:jc w:val="both"/>
        <w:rPr>
          <w:rFonts w:ascii="Times New Roman" w:hAnsi="Times New Roman" w:cs="Times New Roman"/>
          <w:sz w:val="24"/>
          <w:szCs w:val="24"/>
          <w:lang w:val="en-IN"/>
        </w:rPr>
      </w:pPr>
    </w:p>
    <w:p w14:paraId="7C1CE578" w14:textId="77777777" w:rsidR="006C2DA8" w:rsidRDefault="006C2DA8" w:rsidP="00D53AA4">
      <w:pPr>
        <w:jc w:val="both"/>
        <w:rPr>
          <w:rFonts w:ascii="Times New Roman" w:hAnsi="Times New Roman" w:cs="Times New Roman"/>
          <w:sz w:val="24"/>
          <w:szCs w:val="24"/>
          <w:lang w:val="en-IN"/>
        </w:rPr>
      </w:pPr>
    </w:p>
    <w:p w14:paraId="32BFB0A7" w14:textId="77777777" w:rsidR="006C2DA8" w:rsidRDefault="006C2DA8" w:rsidP="00D53AA4">
      <w:pPr>
        <w:jc w:val="both"/>
        <w:rPr>
          <w:rFonts w:ascii="Times New Roman" w:hAnsi="Times New Roman" w:cs="Times New Roman"/>
          <w:sz w:val="24"/>
          <w:szCs w:val="24"/>
          <w:lang w:val="en-IN"/>
        </w:rPr>
      </w:pPr>
    </w:p>
    <w:p w14:paraId="4141032E" w14:textId="77777777" w:rsidR="006C2DA8" w:rsidRDefault="006C2DA8" w:rsidP="00D53AA4">
      <w:pPr>
        <w:jc w:val="both"/>
        <w:rPr>
          <w:rFonts w:ascii="Times New Roman" w:hAnsi="Times New Roman" w:cs="Times New Roman"/>
          <w:sz w:val="24"/>
          <w:szCs w:val="24"/>
          <w:lang w:val="en-IN"/>
        </w:rPr>
      </w:pPr>
    </w:p>
    <w:p w14:paraId="568DE1DC" w14:textId="77777777" w:rsidR="006C2DA8" w:rsidRDefault="006C2DA8" w:rsidP="00D53AA4">
      <w:pPr>
        <w:jc w:val="both"/>
        <w:rPr>
          <w:rFonts w:ascii="Times New Roman" w:hAnsi="Times New Roman" w:cs="Times New Roman"/>
          <w:sz w:val="24"/>
          <w:szCs w:val="24"/>
          <w:lang w:val="en-IN"/>
        </w:rPr>
      </w:pPr>
    </w:p>
    <w:p w14:paraId="5EC17932" w14:textId="77777777" w:rsidR="006C2DA8" w:rsidRDefault="006C2DA8" w:rsidP="00D53AA4">
      <w:pPr>
        <w:jc w:val="both"/>
        <w:rPr>
          <w:rFonts w:ascii="Times New Roman" w:hAnsi="Times New Roman" w:cs="Times New Roman"/>
          <w:sz w:val="24"/>
          <w:szCs w:val="24"/>
          <w:lang w:val="en-IN"/>
        </w:rPr>
      </w:pPr>
    </w:p>
    <w:p w14:paraId="7BA69B0C" w14:textId="77777777" w:rsidR="006C2DA8" w:rsidRDefault="006C2DA8" w:rsidP="00D53AA4">
      <w:pPr>
        <w:jc w:val="both"/>
        <w:rPr>
          <w:rFonts w:ascii="Times New Roman" w:hAnsi="Times New Roman" w:cs="Times New Roman"/>
          <w:sz w:val="24"/>
          <w:szCs w:val="24"/>
          <w:lang w:val="en-IN"/>
        </w:rPr>
      </w:pPr>
    </w:p>
    <w:p w14:paraId="5B76C72A" w14:textId="77777777" w:rsidR="006C2DA8" w:rsidRDefault="006C2DA8" w:rsidP="00D53AA4">
      <w:pPr>
        <w:jc w:val="both"/>
        <w:rPr>
          <w:rFonts w:ascii="Times New Roman" w:hAnsi="Times New Roman" w:cs="Times New Roman"/>
          <w:sz w:val="24"/>
          <w:szCs w:val="24"/>
          <w:lang w:val="en-IN"/>
        </w:rPr>
      </w:pPr>
    </w:p>
    <w:p w14:paraId="43E3D2EB" w14:textId="77777777" w:rsidR="006C2DA8" w:rsidRDefault="006C2DA8" w:rsidP="00D53AA4">
      <w:pPr>
        <w:jc w:val="both"/>
        <w:rPr>
          <w:rFonts w:ascii="Times New Roman" w:hAnsi="Times New Roman" w:cs="Times New Roman"/>
          <w:sz w:val="24"/>
          <w:szCs w:val="24"/>
          <w:lang w:val="en-IN"/>
        </w:rPr>
      </w:pPr>
    </w:p>
    <w:p w14:paraId="491559A8" w14:textId="77777777" w:rsidR="006C2DA8" w:rsidRDefault="006C2DA8" w:rsidP="00D53AA4">
      <w:pPr>
        <w:jc w:val="both"/>
        <w:rPr>
          <w:rFonts w:ascii="Times New Roman" w:hAnsi="Times New Roman" w:cs="Times New Roman"/>
          <w:sz w:val="24"/>
          <w:szCs w:val="24"/>
          <w:lang w:val="en-IN"/>
        </w:rPr>
      </w:pPr>
    </w:p>
    <w:p w14:paraId="60829268" w14:textId="77777777" w:rsidR="00C1021D" w:rsidRDefault="00C1021D" w:rsidP="00D53AA4">
      <w:pPr>
        <w:jc w:val="both"/>
        <w:rPr>
          <w:rFonts w:ascii="Times New Roman" w:hAnsi="Times New Roman" w:cs="Times New Roman"/>
          <w:sz w:val="24"/>
          <w:szCs w:val="24"/>
          <w:lang w:val="en-IN"/>
        </w:rPr>
      </w:pPr>
    </w:p>
    <w:p w14:paraId="4A18D9B7" w14:textId="77777777" w:rsidR="00C1021D" w:rsidRDefault="00C1021D" w:rsidP="00D53AA4">
      <w:pPr>
        <w:jc w:val="both"/>
        <w:rPr>
          <w:rFonts w:ascii="Times New Roman" w:hAnsi="Times New Roman" w:cs="Times New Roman"/>
          <w:sz w:val="24"/>
          <w:szCs w:val="24"/>
          <w:lang w:val="en-IN"/>
        </w:rPr>
      </w:pPr>
    </w:p>
    <w:p w14:paraId="26A55F58" w14:textId="77777777" w:rsidR="006C2DA8" w:rsidRDefault="006C2DA8" w:rsidP="00D53AA4">
      <w:pPr>
        <w:jc w:val="both"/>
        <w:rPr>
          <w:rFonts w:ascii="Times New Roman" w:hAnsi="Times New Roman" w:cs="Times New Roman"/>
          <w:sz w:val="24"/>
          <w:szCs w:val="24"/>
          <w:lang w:val="en-IN"/>
        </w:rPr>
      </w:pPr>
    </w:p>
    <w:p w14:paraId="6D3ACC19" w14:textId="3E74044B" w:rsidR="00D53AA4" w:rsidRDefault="006C2DA8" w:rsidP="006C2DA8">
      <w:pPr>
        <w:pStyle w:val="Heading1"/>
      </w:pPr>
      <w:bookmarkStart w:id="22" w:name="_Toc228791956"/>
      <w:r w:rsidRPr="006C2DA8">
        <w:lastRenderedPageBreak/>
        <w:t xml:space="preserve">Session 7 – Exploring and Mapping </w:t>
      </w:r>
      <w:r w:rsidR="000815C1">
        <w:t xml:space="preserve">the </w:t>
      </w:r>
      <w:r w:rsidRPr="006C2DA8">
        <w:t>Social Landscape of London</w:t>
      </w:r>
      <w:bookmarkEnd w:id="22"/>
    </w:p>
    <w:p w14:paraId="2D19B769" w14:textId="77777777" w:rsidR="006C2DA8" w:rsidRPr="006C2DA8" w:rsidRDefault="006C2DA8" w:rsidP="00DF1393">
      <w:pPr>
        <w:pStyle w:val="Heading2"/>
      </w:pPr>
      <w:bookmarkStart w:id="23" w:name="_Toc228791957"/>
      <w:r w:rsidRPr="006C2DA8">
        <w:t>Task 1: Exploring Health Data across London Boroughs (Rate and Risk Maps)</w:t>
      </w:r>
      <w:bookmarkEnd w:id="23"/>
    </w:p>
    <w:p w14:paraId="4E9E04EB" w14:textId="77777777" w:rsidR="006C2DA8" w:rsidRPr="006C2DA8" w:rsidRDefault="006C2DA8" w:rsidP="006C2DA8">
      <w:pPr>
        <w:jc w:val="both"/>
        <w:rPr>
          <w:rFonts w:ascii="Times New Roman" w:hAnsi="Times New Roman" w:cs="Times New Roman"/>
          <w:b/>
          <w:bCs/>
          <w:sz w:val="24"/>
          <w:szCs w:val="24"/>
          <w:lang w:val="en-IN"/>
        </w:rPr>
      </w:pPr>
      <w:r w:rsidRPr="006C2DA8">
        <w:rPr>
          <w:rFonts w:ascii="Times New Roman" w:hAnsi="Times New Roman" w:cs="Times New Roman"/>
          <w:b/>
          <w:bCs/>
          <w:sz w:val="24"/>
          <w:szCs w:val="24"/>
          <w:lang w:val="en-IN"/>
        </w:rPr>
        <w:t>Objective</w:t>
      </w:r>
    </w:p>
    <w:p w14:paraId="4B76D887" w14:textId="4FFA56B6"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 xml:space="preserve">This study investigates the spatial distribution of public health in London by </w:t>
      </w:r>
      <w:r>
        <w:rPr>
          <w:rFonts w:ascii="Times New Roman" w:hAnsi="Times New Roman" w:cs="Times New Roman"/>
          <w:sz w:val="24"/>
          <w:szCs w:val="24"/>
          <w:lang w:val="en-IN"/>
        </w:rPr>
        <w:t>analysing</w:t>
      </w:r>
      <w:r w:rsidRPr="000815C1">
        <w:rPr>
          <w:rFonts w:ascii="Times New Roman" w:hAnsi="Times New Roman" w:cs="Times New Roman"/>
          <w:sz w:val="24"/>
          <w:szCs w:val="24"/>
          <w:lang w:val="en-IN"/>
        </w:rPr>
        <w:t xml:space="preserve"> obesity patterns through geostatistical methods implemented in GeoDa.</w:t>
      </w:r>
    </w:p>
    <w:p w14:paraId="295D9A4C"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Method</w:t>
      </w:r>
    </w:p>
    <w:p w14:paraId="06F514A1" w14:textId="538844CB"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 xml:space="preserve">Geostatistical analysis was conducted in GeoDa </w:t>
      </w:r>
      <w:r>
        <w:rPr>
          <w:rFonts w:ascii="Times New Roman" w:hAnsi="Times New Roman" w:cs="Times New Roman"/>
          <w:sz w:val="24"/>
          <w:szCs w:val="24"/>
          <w:lang w:val="en-IN"/>
        </w:rPr>
        <w:t>utilising</w:t>
      </w:r>
      <w:r w:rsidRPr="000815C1">
        <w:rPr>
          <w:rFonts w:ascii="Times New Roman" w:hAnsi="Times New Roman" w:cs="Times New Roman"/>
          <w:sz w:val="24"/>
          <w:szCs w:val="24"/>
          <w:lang w:val="en-IN"/>
        </w:rPr>
        <w:t xml:space="preserve"> the london_life_polygon.shp dataset. The analysis involved the following steps:</w:t>
      </w:r>
    </w:p>
    <w:p w14:paraId="2B691CCE" w14:textId="77777777" w:rsidR="000815C1" w:rsidRDefault="000815C1" w:rsidP="000815C1">
      <w:pPr>
        <w:pStyle w:val="ListParagraph"/>
        <w:numPr>
          <w:ilvl w:val="0"/>
          <w:numId w:val="56"/>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Basic exploratory tools, including Histogram, Boxplot, Scatterplot, and Bubble Chart, were employed to examine the distribution of health variables.</w:t>
      </w:r>
    </w:p>
    <w:p w14:paraId="0F6F2036" w14:textId="29F13DFF" w:rsidR="000815C1" w:rsidRDefault="000815C1" w:rsidP="000815C1">
      <w:pPr>
        <w:pStyle w:val="ListParagraph"/>
        <w:numPr>
          <w:ilvl w:val="0"/>
          <w:numId w:val="56"/>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 xml:space="preserve">A Rates-Calculated Map (Raw Rate) was </w:t>
      </w:r>
      <w:r>
        <w:rPr>
          <w:rFonts w:ascii="Times New Roman" w:hAnsi="Times New Roman" w:cs="Times New Roman"/>
          <w:sz w:val="24"/>
          <w:szCs w:val="24"/>
          <w:lang w:val="en-IN"/>
        </w:rPr>
        <w:t>utilised</w:t>
      </w:r>
      <w:r w:rsidRPr="000815C1">
        <w:rPr>
          <w:rFonts w:ascii="Times New Roman" w:hAnsi="Times New Roman" w:cs="Times New Roman"/>
          <w:sz w:val="24"/>
          <w:szCs w:val="24"/>
          <w:lang w:val="en-IN"/>
        </w:rPr>
        <w:t xml:space="preserve"> to determine obesity rates based on population data.</w:t>
      </w:r>
    </w:p>
    <w:p w14:paraId="7C1AB582" w14:textId="77777777" w:rsidR="000815C1" w:rsidRDefault="000815C1" w:rsidP="000815C1">
      <w:pPr>
        <w:pStyle w:val="ListParagraph"/>
        <w:numPr>
          <w:ilvl w:val="0"/>
          <w:numId w:val="56"/>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An Excess Risk Map was applied to compare obesity levels relative to the overall average.</w:t>
      </w:r>
    </w:p>
    <w:p w14:paraId="1F8A397D" w14:textId="50B2F2D5" w:rsidR="000815C1" w:rsidRPr="000815C1" w:rsidRDefault="000815C1" w:rsidP="000815C1">
      <w:pPr>
        <w:pStyle w:val="ListParagraph"/>
        <w:numPr>
          <w:ilvl w:val="0"/>
          <w:numId w:val="56"/>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 obesity variable (OBESE) was normalised using population data to enable equitable comparison across boroughs.</w:t>
      </w:r>
    </w:p>
    <w:p w14:paraId="5670887B" w14:textId="3C8C65EA" w:rsidR="006C2DA8" w:rsidRDefault="006C2DA8" w:rsidP="006C2DA8">
      <w:pPr>
        <w:jc w:val="both"/>
        <w:rPr>
          <w:rFonts w:ascii="Times New Roman" w:hAnsi="Times New Roman" w:cs="Times New Roman"/>
          <w:b/>
          <w:bCs/>
          <w:sz w:val="24"/>
          <w:szCs w:val="24"/>
          <w:lang w:val="en-IN"/>
        </w:rPr>
      </w:pPr>
      <w:r w:rsidRPr="006C2DA8">
        <w:rPr>
          <w:rFonts w:ascii="Times New Roman" w:hAnsi="Times New Roman" w:cs="Times New Roman"/>
          <w:b/>
          <w:bCs/>
          <w:sz w:val="24"/>
          <w:szCs w:val="24"/>
          <w:lang w:val="en-IN"/>
        </w:rPr>
        <w:t>Result</w:t>
      </w:r>
    </w:p>
    <w:p w14:paraId="04EDF67C" w14:textId="77777777" w:rsidR="006C2DA8" w:rsidRDefault="006C2DA8" w:rsidP="006C2DA8">
      <w:pPr>
        <w:jc w:val="both"/>
        <w:rPr>
          <w:rFonts w:ascii="Times New Roman" w:hAnsi="Times New Roman" w:cs="Times New Roman"/>
          <w:b/>
          <w:bCs/>
          <w:sz w:val="24"/>
          <w:szCs w:val="24"/>
          <w:lang w:val="en-IN"/>
        </w:rPr>
      </w:pPr>
    </w:p>
    <w:p w14:paraId="322F0E04" w14:textId="02BF8628" w:rsidR="006C2DA8" w:rsidRDefault="006C2DA8" w:rsidP="006C2DA8">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drawing>
          <wp:anchor distT="0" distB="0" distL="114300" distR="114300" simplePos="0" relativeHeight="251674624" behindDoc="0" locked="0" layoutInCell="1" allowOverlap="1" wp14:anchorId="088A652E" wp14:editId="6B2FB3B1">
            <wp:simplePos x="0" y="0"/>
            <wp:positionH relativeFrom="column">
              <wp:posOffset>0</wp:posOffset>
            </wp:positionH>
            <wp:positionV relativeFrom="paragraph">
              <wp:posOffset>-3175</wp:posOffset>
            </wp:positionV>
            <wp:extent cx="4767082" cy="3474727"/>
            <wp:effectExtent l="0" t="0" r="0" b="0"/>
            <wp:wrapSquare wrapText="bothSides"/>
            <wp:docPr id="771133009" name="Picture 14" descr="The image appears to be a map or chart showing geographic distribution of a specific metric, likely OBESE, across various regions, with values ranging from 8 to 8, and coordinates indicating specific lo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33009" name="Picture 14" descr="The image appears to be a map or chart showing geographic distribution of a specific metric, likely OBESE, across various regions, with values ranging from 8 to 8, and coordinates indicating specific locat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67082" cy="3474727"/>
                    </a:xfrm>
                    <a:prstGeom prst="rect">
                      <a:avLst/>
                    </a:prstGeom>
                  </pic:spPr>
                </pic:pic>
              </a:graphicData>
            </a:graphic>
          </wp:anchor>
        </w:drawing>
      </w:r>
    </w:p>
    <w:p w14:paraId="21F868B9"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22F7A081"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60BDB222"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6AD70A59"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763F8211"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76EA6E5C"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6F97BEE8"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770D8A9F"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59E41F08"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24E5C5BE"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2DABEFB2"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71D1A70B" w14:textId="77777777" w:rsidR="002148F3" w:rsidRDefault="002148F3" w:rsidP="006C2DA8">
      <w:pPr>
        <w:pStyle w:val="Caption"/>
        <w:jc w:val="center"/>
        <w:rPr>
          <w:rFonts w:ascii="Times New Roman" w:hAnsi="Times New Roman" w:cs="Times New Roman"/>
          <w:i w:val="0"/>
          <w:iCs w:val="0"/>
          <w:color w:val="000000" w:themeColor="text1"/>
          <w:sz w:val="20"/>
          <w:szCs w:val="20"/>
        </w:rPr>
      </w:pPr>
    </w:p>
    <w:p w14:paraId="56432A28" w14:textId="4E0B7100" w:rsidR="006C2DA8" w:rsidRPr="006C2DA8" w:rsidRDefault="006C2DA8" w:rsidP="006C2DA8">
      <w:pPr>
        <w:pStyle w:val="Caption"/>
        <w:jc w:val="center"/>
        <w:rPr>
          <w:rFonts w:ascii="Times New Roman" w:hAnsi="Times New Roman" w:cs="Times New Roman"/>
          <w:b/>
          <w:bCs/>
          <w:i w:val="0"/>
          <w:iCs w:val="0"/>
          <w:color w:val="000000" w:themeColor="text1"/>
          <w:sz w:val="28"/>
          <w:szCs w:val="28"/>
          <w:lang w:val="en-IN"/>
        </w:rPr>
      </w:pPr>
      <w:bookmarkStart w:id="24" w:name="_Toc228794034"/>
      <w:r w:rsidRPr="006C2DA8">
        <w:rPr>
          <w:rFonts w:ascii="Times New Roman" w:hAnsi="Times New Roman" w:cs="Times New Roman"/>
          <w:i w:val="0"/>
          <w:iCs w:val="0"/>
          <w:color w:val="000000" w:themeColor="text1"/>
          <w:sz w:val="20"/>
          <w:szCs w:val="20"/>
        </w:rPr>
        <w:t xml:space="preserve">Figure </w:t>
      </w:r>
      <w:r w:rsidRPr="006C2DA8">
        <w:rPr>
          <w:rFonts w:ascii="Times New Roman" w:hAnsi="Times New Roman" w:cs="Times New Roman"/>
          <w:i w:val="0"/>
          <w:iCs w:val="0"/>
          <w:color w:val="000000" w:themeColor="text1"/>
          <w:sz w:val="20"/>
          <w:szCs w:val="20"/>
        </w:rPr>
        <w:fldChar w:fldCharType="begin"/>
      </w:r>
      <w:r w:rsidRPr="006C2DA8">
        <w:rPr>
          <w:rFonts w:ascii="Times New Roman" w:hAnsi="Times New Roman" w:cs="Times New Roman"/>
          <w:i w:val="0"/>
          <w:iCs w:val="0"/>
          <w:color w:val="000000" w:themeColor="text1"/>
          <w:sz w:val="20"/>
          <w:szCs w:val="20"/>
        </w:rPr>
        <w:instrText xml:space="preserve"> SEQ Figure \* ARABIC </w:instrText>
      </w:r>
      <w:r w:rsidRPr="006C2DA8">
        <w:rPr>
          <w:rFonts w:ascii="Times New Roman" w:hAnsi="Times New Roman" w:cs="Times New Roman"/>
          <w:i w:val="0"/>
          <w:iCs w:val="0"/>
          <w:color w:val="000000" w:themeColor="text1"/>
          <w:sz w:val="20"/>
          <w:szCs w:val="20"/>
        </w:rPr>
        <w:fldChar w:fldCharType="separate"/>
      </w:r>
      <w:r w:rsidR="00417F0F">
        <w:rPr>
          <w:rFonts w:ascii="Times New Roman" w:hAnsi="Times New Roman" w:cs="Times New Roman"/>
          <w:i w:val="0"/>
          <w:iCs w:val="0"/>
          <w:noProof/>
          <w:color w:val="000000" w:themeColor="text1"/>
          <w:sz w:val="20"/>
          <w:szCs w:val="20"/>
        </w:rPr>
        <w:t>6</w:t>
      </w:r>
      <w:r w:rsidRPr="006C2DA8">
        <w:rPr>
          <w:rFonts w:ascii="Times New Roman" w:hAnsi="Times New Roman" w:cs="Times New Roman"/>
          <w:i w:val="0"/>
          <w:iCs w:val="0"/>
          <w:color w:val="000000" w:themeColor="text1"/>
          <w:sz w:val="20"/>
          <w:szCs w:val="20"/>
        </w:rPr>
        <w:fldChar w:fldCharType="end"/>
      </w:r>
      <w:r w:rsidRPr="006C2DA8">
        <w:rPr>
          <w:rFonts w:ascii="Times New Roman" w:hAnsi="Times New Roman" w:cs="Times New Roman"/>
          <w:i w:val="0"/>
          <w:iCs w:val="0"/>
          <w:color w:val="000000" w:themeColor="text1"/>
          <w:sz w:val="20"/>
          <w:szCs w:val="20"/>
        </w:rPr>
        <w:t>: Obesity Rate Map (Raw Rate)</w:t>
      </w:r>
      <w:bookmarkEnd w:id="24"/>
    </w:p>
    <w:p w14:paraId="49C70C3D" w14:textId="5189496A" w:rsidR="006C2DA8" w:rsidRDefault="000815C1" w:rsidP="006C2DA8">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lastRenderedPageBreak/>
        <w:t>This map displays the percentage of people who are obese in each London borough, using different shades of colour to show the differences.</w:t>
      </w:r>
    </w:p>
    <w:p w14:paraId="198AE60E" w14:textId="77777777" w:rsidR="006C2DA8" w:rsidRDefault="006C2DA8" w:rsidP="006C2DA8">
      <w:pPr>
        <w:jc w:val="both"/>
        <w:rPr>
          <w:rFonts w:ascii="Times New Roman" w:hAnsi="Times New Roman" w:cs="Times New Roman"/>
          <w:sz w:val="24"/>
          <w:szCs w:val="24"/>
          <w:lang w:val="en-IN"/>
        </w:rPr>
      </w:pPr>
    </w:p>
    <w:p w14:paraId="590B30ED" w14:textId="77777777" w:rsidR="006C2DA8" w:rsidRDefault="006C2DA8" w:rsidP="006C2DA8">
      <w:pPr>
        <w:jc w:val="both"/>
        <w:rPr>
          <w:rFonts w:ascii="Times New Roman" w:hAnsi="Times New Roman" w:cs="Times New Roman"/>
          <w:sz w:val="24"/>
          <w:szCs w:val="24"/>
          <w:lang w:val="en-IN"/>
        </w:rPr>
      </w:pPr>
    </w:p>
    <w:p w14:paraId="28EE291D" w14:textId="0A51C356" w:rsidR="006C2DA8" w:rsidRDefault="006C2DA8" w:rsidP="006C2DA8">
      <w:pPr>
        <w:jc w:val="both"/>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w:drawing>
          <wp:anchor distT="0" distB="0" distL="114300" distR="114300" simplePos="0" relativeHeight="251673600" behindDoc="0" locked="0" layoutInCell="1" allowOverlap="1" wp14:anchorId="7DBF7DF9" wp14:editId="3B09347F">
            <wp:simplePos x="0" y="0"/>
            <wp:positionH relativeFrom="column">
              <wp:posOffset>0</wp:posOffset>
            </wp:positionH>
            <wp:positionV relativeFrom="paragraph">
              <wp:posOffset>1905</wp:posOffset>
            </wp:positionV>
            <wp:extent cx="4767082" cy="3474727"/>
            <wp:effectExtent l="0" t="0" r="0" b="0"/>
            <wp:wrapSquare wrapText="bothSides"/>
            <wp:docPr id="1018667730" name="Picture 15" descr="The diagram shows the distribution of OBESE (presumably a measure of some variable) across different population size ranges, with no occurrences below 0.25 and no occurrences above 4.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67730" name="Picture 15" descr="The diagram shows the distribution of OBESE (presumably a measure of some variable) across different population size ranges, with no occurrences below 0.25 and no occurrences above 4.00.&#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67082" cy="3474727"/>
                    </a:xfrm>
                    <a:prstGeom prst="rect">
                      <a:avLst/>
                    </a:prstGeom>
                  </pic:spPr>
                </pic:pic>
              </a:graphicData>
            </a:graphic>
          </wp:anchor>
        </w:drawing>
      </w:r>
    </w:p>
    <w:p w14:paraId="78EAC05A"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60026F6C"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47CD3D06"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63CB4A33"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270073F6"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1E0E2EBF"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032F0184"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3974F549"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390EF583"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696CA969"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49526103"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29A10C42" w14:textId="77777777" w:rsidR="00333401" w:rsidRDefault="00333401" w:rsidP="006C2DA8">
      <w:pPr>
        <w:pStyle w:val="Caption"/>
        <w:jc w:val="center"/>
        <w:rPr>
          <w:rFonts w:ascii="Times New Roman" w:hAnsi="Times New Roman" w:cs="Times New Roman"/>
          <w:i w:val="0"/>
          <w:iCs w:val="0"/>
          <w:color w:val="000000" w:themeColor="text1"/>
          <w:sz w:val="20"/>
          <w:szCs w:val="20"/>
        </w:rPr>
      </w:pPr>
    </w:p>
    <w:p w14:paraId="54E9DB90" w14:textId="53789BD8" w:rsidR="006C2DA8" w:rsidRPr="006C2DA8" w:rsidRDefault="006C2DA8" w:rsidP="006C2DA8">
      <w:pPr>
        <w:pStyle w:val="Caption"/>
        <w:jc w:val="center"/>
        <w:rPr>
          <w:rFonts w:ascii="Times New Roman" w:hAnsi="Times New Roman" w:cs="Times New Roman"/>
          <w:i w:val="0"/>
          <w:iCs w:val="0"/>
          <w:color w:val="000000" w:themeColor="text1"/>
          <w:sz w:val="28"/>
          <w:szCs w:val="28"/>
          <w:lang w:val="en-IN"/>
        </w:rPr>
      </w:pPr>
      <w:bookmarkStart w:id="25" w:name="_Toc228794035"/>
      <w:r w:rsidRPr="006C2DA8">
        <w:rPr>
          <w:rFonts w:ascii="Times New Roman" w:hAnsi="Times New Roman" w:cs="Times New Roman"/>
          <w:i w:val="0"/>
          <w:iCs w:val="0"/>
          <w:color w:val="000000" w:themeColor="text1"/>
          <w:sz w:val="20"/>
          <w:szCs w:val="20"/>
        </w:rPr>
        <w:t xml:space="preserve">Figure </w:t>
      </w:r>
      <w:r w:rsidRPr="006C2DA8">
        <w:rPr>
          <w:rFonts w:ascii="Times New Roman" w:hAnsi="Times New Roman" w:cs="Times New Roman"/>
          <w:i w:val="0"/>
          <w:iCs w:val="0"/>
          <w:color w:val="000000" w:themeColor="text1"/>
          <w:sz w:val="20"/>
          <w:szCs w:val="20"/>
        </w:rPr>
        <w:fldChar w:fldCharType="begin"/>
      </w:r>
      <w:r w:rsidRPr="006C2DA8">
        <w:rPr>
          <w:rFonts w:ascii="Times New Roman" w:hAnsi="Times New Roman" w:cs="Times New Roman"/>
          <w:i w:val="0"/>
          <w:iCs w:val="0"/>
          <w:color w:val="000000" w:themeColor="text1"/>
          <w:sz w:val="20"/>
          <w:szCs w:val="20"/>
        </w:rPr>
        <w:instrText xml:space="preserve"> SEQ Figure \* ARABIC </w:instrText>
      </w:r>
      <w:r w:rsidRPr="006C2DA8">
        <w:rPr>
          <w:rFonts w:ascii="Times New Roman" w:hAnsi="Times New Roman" w:cs="Times New Roman"/>
          <w:i w:val="0"/>
          <w:iCs w:val="0"/>
          <w:color w:val="000000" w:themeColor="text1"/>
          <w:sz w:val="20"/>
          <w:szCs w:val="20"/>
        </w:rPr>
        <w:fldChar w:fldCharType="separate"/>
      </w:r>
      <w:r w:rsidR="00417F0F">
        <w:rPr>
          <w:rFonts w:ascii="Times New Roman" w:hAnsi="Times New Roman" w:cs="Times New Roman"/>
          <w:i w:val="0"/>
          <w:iCs w:val="0"/>
          <w:noProof/>
          <w:color w:val="000000" w:themeColor="text1"/>
          <w:sz w:val="20"/>
          <w:szCs w:val="20"/>
        </w:rPr>
        <w:t>7</w:t>
      </w:r>
      <w:r w:rsidRPr="006C2DA8">
        <w:rPr>
          <w:rFonts w:ascii="Times New Roman" w:hAnsi="Times New Roman" w:cs="Times New Roman"/>
          <w:i w:val="0"/>
          <w:iCs w:val="0"/>
          <w:color w:val="000000" w:themeColor="text1"/>
          <w:sz w:val="20"/>
          <w:szCs w:val="20"/>
        </w:rPr>
        <w:fldChar w:fldCharType="end"/>
      </w:r>
      <w:r w:rsidRPr="006C2DA8">
        <w:rPr>
          <w:rFonts w:ascii="Times New Roman" w:hAnsi="Times New Roman" w:cs="Times New Roman"/>
          <w:i w:val="0"/>
          <w:iCs w:val="0"/>
          <w:color w:val="000000" w:themeColor="text1"/>
          <w:sz w:val="20"/>
          <w:szCs w:val="20"/>
        </w:rPr>
        <w:t>: Obesity Risk Map (Excess Risk)</w:t>
      </w:r>
      <w:bookmarkEnd w:id="25"/>
    </w:p>
    <w:p w14:paraId="5A225C80"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 map points out which areas have obesity rates higher or lower than the London average.</w:t>
      </w:r>
    </w:p>
    <w:p w14:paraId="73438891"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Interpretation</w:t>
      </w:r>
    </w:p>
    <w:p w14:paraId="00DB1C5D"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 map shows that obesity rates vary across London, with some outer boroughs having higher rates than central ones. This means health outcomes are not the same everywhere and could be affected by social and environmental factors.</w:t>
      </w:r>
    </w:p>
    <w:p w14:paraId="70DBCEA9"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 excess risk map makes it easier to compare boroughs by showing where obesity risk is above or below the London average. Higher-risk areas may need more public health attention, while lower-risk areas seem to have better health.</w:t>
      </w:r>
    </w:p>
    <w:p w14:paraId="3B94100C"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These maps together show that obesity is not spread evenly across London. They can help guide future public health research and planning.</w:t>
      </w:r>
    </w:p>
    <w:p w14:paraId="3A387BE5"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Comment</w:t>
      </w:r>
    </w:p>
    <w:p w14:paraId="08F8E723" w14:textId="1C969D41" w:rsidR="006C2DA8" w:rsidRPr="006C2DA8" w:rsidRDefault="000815C1" w:rsidP="006C2DA8">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This task shows how geostatistical tools in GeoDa can be used to study health data patterns across different areas. Unlike regular statistical tools, GeoDa includes location information, so you can see patterns on a map. You can also add other factors like income, education, or healthcare access to learn more about why health differences exist between areas.</w:t>
      </w:r>
    </w:p>
    <w:p w14:paraId="3302BFBC" w14:textId="77777777" w:rsidR="002A0ABC" w:rsidRPr="002A0ABC" w:rsidRDefault="002A0ABC" w:rsidP="00DF1393">
      <w:pPr>
        <w:pStyle w:val="Heading2"/>
      </w:pPr>
      <w:bookmarkStart w:id="26" w:name="_Toc228791958"/>
      <w:r w:rsidRPr="002A0ABC">
        <w:lastRenderedPageBreak/>
        <w:t>Task 2: Thematic Mapping of Crime Data across London Boroughs</w:t>
      </w:r>
      <w:bookmarkEnd w:id="26"/>
    </w:p>
    <w:p w14:paraId="63D53FD2" w14:textId="2DBD0926" w:rsidR="000815C1" w:rsidRPr="000815C1" w:rsidRDefault="002A0ABC" w:rsidP="000815C1">
      <w:pPr>
        <w:jc w:val="both"/>
        <w:rPr>
          <w:rFonts w:ascii="Times New Roman" w:hAnsi="Times New Roman" w:cs="Times New Roman"/>
          <w:sz w:val="24"/>
          <w:szCs w:val="24"/>
          <w:lang w:val="en-IN"/>
        </w:rPr>
      </w:pPr>
      <w:r w:rsidRPr="002A0ABC">
        <w:rPr>
          <w:rFonts w:ascii="Times New Roman" w:hAnsi="Times New Roman" w:cs="Times New Roman"/>
          <w:b/>
          <w:bCs/>
          <w:sz w:val="24"/>
          <w:szCs w:val="24"/>
          <w:lang w:val="en-IN"/>
        </w:rPr>
        <w:t>Objectiv</w:t>
      </w:r>
      <w:r w:rsidR="00333401">
        <w:rPr>
          <w:rFonts w:ascii="Times New Roman" w:hAnsi="Times New Roman" w:cs="Times New Roman"/>
          <w:b/>
          <w:bCs/>
          <w:sz w:val="24"/>
          <w:szCs w:val="24"/>
          <w:lang w:val="en-IN"/>
        </w:rPr>
        <w:t xml:space="preserve">e: </w:t>
      </w:r>
      <w:r w:rsidR="000815C1">
        <w:rPr>
          <w:rFonts w:ascii="Times New Roman" w:hAnsi="Times New Roman" w:cs="Times New Roman"/>
          <w:sz w:val="24"/>
          <w:szCs w:val="24"/>
          <w:lang w:val="en-IN"/>
        </w:rPr>
        <w:t>To create thematic maps visualising</w:t>
      </w:r>
      <w:r w:rsidR="000815C1" w:rsidRPr="000815C1">
        <w:rPr>
          <w:rFonts w:ascii="Times New Roman" w:hAnsi="Times New Roman" w:cs="Times New Roman"/>
          <w:sz w:val="24"/>
          <w:szCs w:val="24"/>
          <w:lang w:val="en-IN"/>
        </w:rPr>
        <w:t xml:space="preserve"> the spatial distribution of crime across London boroughs using geographic information systems (GIS) and geostatistical tools.</w:t>
      </w:r>
    </w:p>
    <w:p w14:paraId="06FE501B"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Methods</w:t>
      </w:r>
    </w:p>
    <w:p w14:paraId="6553D61A"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Thematic mapping was conducted using both GeoDa and QGIS software.</w:t>
      </w:r>
    </w:p>
    <w:p w14:paraId="5C49896C"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GeoDa was used for the following analyses:</w:t>
      </w:r>
    </w:p>
    <w:p w14:paraId="2559B318" w14:textId="77777777" w:rsidR="000815C1" w:rsidRDefault="000815C1" w:rsidP="000815C1">
      <w:pPr>
        <w:pStyle w:val="ListParagraph"/>
        <w:numPr>
          <w:ilvl w:val="0"/>
          <w:numId w:val="57"/>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Thematic maps were generated using Quantile Map, Percentile Map, Box Map, Standard Deviation Map, and Cartogram techniques.</w:t>
      </w:r>
    </w:p>
    <w:p w14:paraId="3C0CD27A" w14:textId="0CD6BE93" w:rsidR="000815C1" w:rsidRPr="000815C1" w:rsidRDefault="000815C1" w:rsidP="000815C1">
      <w:pPr>
        <w:pStyle w:val="ListParagraph"/>
        <w:numPr>
          <w:ilvl w:val="0"/>
          <w:numId w:val="57"/>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 variables included burglary, crime damage, drug offences, vehicle theft, and violence, each measured per 1,000 persons.</w:t>
      </w:r>
    </w:p>
    <w:p w14:paraId="52F376E0"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QGIS was employed for the following procedures:</w:t>
      </w:r>
    </w:p>
    <w:p w14:paraId="12D13F84" w14:textId="77777777" w:rsidR="000815C1" w:rsidRDefault="000815C1" w:rsidP="000815C1">
      <w:pPr>
        <w:pStyle w:val="ListParagraph"/>
        <w:numPr>
          <w:ilvl w:val="0"/>
          <w:numId w:val="58"/>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Graduated Symbology was applied to map the total crime rate (CRIME_1000).</w:t>
      </w:r>
    </w:p>
    <w:p w14:paraId="1514872C" w14:textId="77777777" w:rsidR="000815C1" w:rsidRDefault="000815C1" w:rsidP="000815C1">
      <w:pPr>
        <w:pStyle w:val="ListParagraph"/>
        <w:numPr>
          <w:ilvl w:val="0"/>
          <w:numId w:val="58"/>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Colour classification schemes were implemented to represent variations in crime levels.</w:t>
      </w:r>
    </w:p>
    <w:p w14:paraId="0ADA2D66" w14:textId="6A5D3704" w:rsidR="000815C1" w:rsidRPr="000815C1" w:rsidRDefault="000815C1" w:rsidP="000815C1">
      <w:pPr>
        <w:pStyle w:val="ListParagraph"/>
        <w:numPr>
          <w:ilvl w:val="0"/>
          <w:numId w:val="58"/>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Exported the final map using: Project → Import/Export → Export Map to Image</w:t>
      </w:r>
    </w:p>
    <w:p w14:paraId="3F5E7E10" w14:textId="3063F88D" w:rsidR="00333401" w:rsidRPr="00333401" w:rsidRDefault="00333401" w:rsidP="00333401">
      <w:pPr>
        <w:ind w:left="360"/>
        <w:jc w:val="both"/>
        <w:rPr>
          <w:rFonts w:ascii="Times New Roman" w:hAnsi="Times New Roman" w:cs="Times New Roman"/>
          <w:sz w:val="24"/>
          <w:szCs w:val="24"/>
          <w:lang w:val="en-IN"/>
        </w:rPr>
      </w:pPr>
      <w:r>
        <w:rPr>
          <w:rFonts w:ascii="Times New Roman" w:hAnsi="Times New Roman" w:cs="Times New Roman"/>
          <w:b/>
          <w:bCs/>
          <w:noProof/>
          <w:sz w:val="24"/>
          <w:szCs w:val="24"/>
          <w:lang w:val="en-IN"/>
          <w14:ligatures w14:val="standardContextual"/>
        </w:rPr>
        <w:drawing>
          <wp:anchor distT="0" distB="0" distL="114300" distR="114300" simplePos="0" relativeHeight="251672576" behindDoc="0" locked="0" layoutInCell="1" allowOverlap="1" wp14:anchorId="585DD1A7" wp14:editId="2B90A94A">
            <wp:simplePos x="0" y="0"/>
            <wp:positionH relativeFrom="column">
              <wp:posOffset>-388620</wp:posOffset>
            </wp:positionH>
            <wp:positionV relativeFrom="paragraph">
              <wp:posOffset>309245</wp:posOffset>
            </wp:positionV>
            <wp:extent cx="4993584" cy="3564000"/>
            <wp:effectExtent l="0" t="0" r="0" b="0"/>
            <wp:wrapSquare wrapText="bothSides"/>
            <wp:docPr id="941424068" name="Picture 16" descr="This is a map showing a color-coded representation of different regions, possibly for demographic or geographic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4068" name="Picture 16" descr="This is a map showing a color-coded representation of different regions, possibly for demographic or geographic data.&#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93584" cy="3564000"/>
                    </a:xfrm>
                    <a:prstGeom prst="rect">
                      <a:avLst/>
                    </a:prstGeom>
                  </pic:spPr>
                </pic:pic>
              </a:graphicData>
            </a:graphic>
            <wp14:sizeRelH relativeFrom="margin">
              <wp14:pctWidth>0</wp14:pctWidth>
            </wp14:sizeRelH>
            <wp14:sizeRelV relativeFrom="margin">
              <wp14:pctHeight>0</wp14:pctHeight>
            </wp14:sizeRelV>
          </wp:anchor>
        </w:drawing>
      </w:r>
      <w:r w:rsidRPr="00333401">
        <w:rPr>
          <w:rFonts w:ascii="Times New Roman" w:hAnsi="Times New Roman" w:cs="Times New Roman"/>
          <w:b/>
          <w:bCs/>
          <w:sz w:val="24"/>
          <w:szCs w:val="24"/>
          <w:lang w:val="en-IN"/>
        </w:rPr>
        <w:t>Result</w:t>
      </w:r>
    </w:p>
    <w:p w14:paraId="0425F617" w14:textId="6310CA30" w:rsidR="00333401" w:rsidRDefault="00333401" w:rsidP="00333401">
      <w:pPr>
        <w:pStyle w:val="ListParagraph"/>
        <w:jc w:val="both"/>
        <w:rPr>
          <w:rFonts w:ascii="Times New Roman" w:hAnsi="Times New Roman" w:cs="Times New Roman"/>
          <w:sz w:val="24"/>
          <w:szCs w:val="24"/>
          <w:lang w:val="en-IN"/>
        </w:rPr>
      </w:pPr>
    </w:p>
    <w:p w14:paraId="65A59DAD" w14:textId="58B6B53A" w:rsidR="00333401" w:rsidRDefault="00333401" w:rsidP="002A0ABC">
      <w:pPr>
        <w:pStyle w:val="ListParagraph"/>
        <w:numPr>
          <w:ilvl w:val="0"/>
          <w:numId w:val="16"/>
        </w:numPr>
        <w:jc w:val="both"/>
        <w:rPr>
          <w:rFonts w:ascii="Times New Roman" w:hAnsi="Times New Roman" w:cs="Times New Roman"/>
          <w:sz w:val="24"/>
          <w:szCs w:val="24"/>
          <w:lang w:val="en-IN"/>
        </w:rPr>
      </w:pPr>
    </w:p>
    <w:p w14:paraId="014711D9" w14:textId="63C43B8F" w:rsidR="002A0ABC" w:rsidRDefault="002A0ABC" w:rsidP="002A0ABC">
      <w:pPr>
        <w:jc w:val="both"/>
        <w:rPr>
          <w:rFonts w:ascii="Times New Roman" w:hAnsi="Times New Roman" w:cs="Times New Roman"/>
          <w:b/>
          <w:bCs/>
          <w:sz w:val="24"/>
          <w:szCs w:val="24"/>
          <w:lang w:val="en-IN"/>
        </w:rPr>
      </w:pPr>
    </w:p>
    <w:p w14:paraId="568BAC41" w14:textId="77777777" w:rsidR="002A0ABC" w:rsidRDefault="002A0ABC" w:rsidP="002A0ABC">
      <w:pPr>
        <w:jc w:val="both"/>
        <w:rPr>
          <w:rFonts w:ascii="Times New Roman" w:hAnsi="Times New Roman" w:cs="Times New Roman"/>
          <w:b/>
          <w:bCs/>
          <w:sz w:val="24"/>
          <w:szCs w:val="24"/>
          <w:lang w:val="en-IN"/>
        </w:rPr>
      </w:pPr>
    </w:p>
    <w:p w14:paraId="705D372F" w14:textId="77777777" w:rsidR="00333401" w:rsidRDefault="00333401" w:rsidP="002A0ABC">
      <w:pPr>
        <w:pStyle w:val="Caption"/>
        <w:jc w:val="center"/>
        <w:rPr>
          <w:rFonts w:ascii="Times New Roman" w:hAnsi="Times New Roman" w:cs="Times New Roman"/>
          <w:i w:val="0"/>
          <w:iCs w:val="0"/>
          <w:color w:val="000000" w:themeColor="text1"/>
          <w:sz w:val="20"/>
          <w:szCs w:val="20"/>
        </w:rPr>
      </w:pPr>
    </w:p>
    <w:p w14:paraId="7FBE18AC" w14:textId="77777777" w:rsidR="00333401" w:rsidRDefault="00333401" w:rsidP="002A0ABC">
      <w:pPr>
        <w:pStyle w:val="Caption"/>
        <w:jc w:val="center"/>
        <w:rPr>
          <w:rFonts w:ascii="Times New Roman" w:hAnsi="Times New Roman" w:cs="Times New Roman"/>
          <w:i w:val="0"/>
          <w:iCs w:val="0"/>
          <w:color w:val="000000" w:themeColor="text1"/>
          <w:sz w:val="20"/>
          <w:szCs w:val="20"/>
        </w:rPr>
      </w:pPr>
    </w:p>
    <w:p w14:paraId="46718E0F" w14:textId="421EBDCB" w:rsidR="00333401" w:rsidRDefault="00333401" w:rsidP="002A0ABC">
      <w:pPr>
        <w:pStyle w:val="Caption"/>
        <w:jc w:val="center"/>
        <w:rPr>
          <w:rFonts w:ascii="Times New Roman" w:hAnsi="Times New Roman" w:cs="Times New Roman"/>
          <w:i w:val="0"/>
          <w:iCs w:val="0"/>
          <w:color w:val="000000" w:themeColor="text1"/>
          <w:sz w:val="20"/>
          <w:szCs w:val="20"/>
        </w:rPr>
      </w:pPr>
    </w:p>
    <w:p w14:paraId="45FA8807" w14:textId="77777777" w:rsidR="00333401" w:rsidRDefault="00333401" w:rsidP="002A0ABC">
      <w:pPr>
        <w:pStyle w:val="Caption"/>
        <w:jc w:val="center"/>
        <w:rPr>
          <w:rFonts w:ascii="Times New Roman" w:hAnsi="Times New Roman" w:cs="Times New Roman"/>
          <w:i w:val="0"/>
          <w:iCs w:val="0"/>
          <w:color w:val="000000" w:themeColor="text1"/>
          <w:sz w:val="20"/>
          <w:szCs w:val="20"/>
        </w:rPr>
      </w:pPr>
    </w:p>
    <w:p w14:paraId="5E12C6A9" w14:textId="1F07C08B" w:rsidR="00333401" w:rsidRDefault="00333401" w:rsidP="002A0ABC">
      <w:pPr>
        <w:pStyle w:val="Caption"/>
        <w:jc w:val="center"/>
        <w:rPr>
          <w:rFonts w:ascii="Times New Roman" w:hAnsi="Times New Roman" w:cs="Times New Roman"/>
          <w:i w:val="0"/>
          <w:iCs w:val="0"/>
          <w:color w:val="000000" w:themeColor="text1"/>
          <w:sz w:val="20"/>
          <w:szCs w:val="20"/>
        </w:rPr>
      </w:pPr>
    </w:p>
    <w:p w14:paraId="19FD0B63" w14:textId="1636328B" w:rsidR="00333401" w:rsidRDefault="00333401" w:rsidP="002A0ABC">
      <w:pPr>
        <w:pStyle w:val="Caption"/>
        <w:jc w:val="center"/>
        <w:rPr>
          <w:rFonts w:ascii="Times New Roman" w:hAnsi="Times New Roman" w:cs="Times New Roman"/>
          <w:i w:val="0"/>
          <w:iCs w:val="0"/>
          <w:color w:val="000000" w:themeColor="text1"/>
          <w:sz w:val="20"/>
          <w:szCs w:val="20"/>
        </w:rPr>
      </w:pPr>
    </w:p>
    <w:p w14:paraId="7B7463DD" w14:textId="269F5E71" w:rsidR="00333401" w:rsidRDefault="00333401" w:rsidP="002A0ABC">
      <w:pPr>
        <w:pStyle w:val="Caption"/>
        <w:jc w:val="center"/>
        <w:rPr>
          <w:rFonts w:ascii="Times New Roman" w:hAnsi="Times New Roman" w:cs="Times New Roman"/>
          <w:i w:val="0"/>
          <w:iCs w:val="0"/>
          <w:color w:val="000000" w:themeColor="text1"/>
          <w:sz w:val="20"/>
          <w:szCs w:val="20"/>
        </w:rPr>
      </w:pPr>
    </w:p>
    <w:p w14:paraId="083277C0" w14:textId="77777777" w:rsidR="00333401" w:rsidRDefault="00333401" w:rsidP="002A0ABC">
      <w:pPr>
        <w:pStyle w:val="Caption"/>
        <w:jc w:val="center"/>
        <w:rPr>
          <w:rFonts w:ascii="Times New Roman" w:hAnsi="Times New Roman" w:cs="Times New Roman"/>
          <w:i w:val="0"/>
          <w:iCs w:val="0"/>
          <w:color w:val="000000" w:themeColor="text1"/>
          <w:sz w:val="20"/>
          <w:szCs w:val="20"/>
        </w:rPr>
      </w:pPr>
    </w:p>
    <w:p w14:paraId="1452912A" w14:textId="77777777" w:rsidR="00333401" w:rsidRDefault="00333401" w:rsidP="00333401">
      <w:pPr>
        <w:pStyle w:val="Caption"/>
        <w:rPr>
          <w:rFonts w:ascii="Times New Roman" w:hAnsi="Times New Roman" w:cs="Times New Roman"/>
          <w:i w:val="0"/>
          <w:iCs w:val="0"/>
          <w:color w:val="000000" w:themeColor="text1"/>
          <w:sz w:val="20"/>
          <w:szCs w:val="20"/>
        </w:rPr>
      </w:pPr>
    </w:p>
    <w:p w14:paraId="5771A969" w14:textId="616AFFF5" w:rsidR="002A0ABC" w:rsidRPr="002A0ABC" w:rsidRDefault="002A0ABC" w:rsidP="00333401">
      <w:pPr>
        <w:pStyle w:val="Caption"/>
        <w:jc w:val="center"/>
        <w:rPr>
          <w:rFonts w:ascii="Times New Roman" w:hAnsi="Times New Roman" w:cs="Times New Roman"/>
          <w:b/>
          <w:bCs/>
          <w:i w:val="0"/>
          <w:iCs w:val="0"/>
          <w:color w:val="000000" w:themeColor="text1"/>
          <w:sz w:val="28"/>
          <w:szCs w:val="28"/>
          <w:lang w:val="en-IN"/>
        </w:rPr>
      </w:pPr>
      <w:bookmarkStart w:id="27" w:name="_Toc228794036"/>
      <w:r w:rsidRPr="002A0ABC">
        <w:rPr>
          <w:rFonts w:ascii="Times New Roman" w:hAnsi="Times New Roman" w:cs="Times New Roman"/>
          <w:i w:val="0"/>
          <w:iCs w:val="0"/>
          <w:color w:val="000000" w:themeColor="text1"/>
          <w:sz w:val="20"/>
          <w:szCs w:val="20"/>
        </w:rPr>
        <w:t xml:space="preserve">Figure </w:t>
      </w:r>
      <w:r w:rsidRPr="002A0ABC">
        <w:rPr>
          <w:rFonts w:ascii="Times New Roman" w:hAnsi="Times New Roman" w:cs="Times New Roman"/>
          <w:i w:val="0"/>
          <w:iCs w:val="0"/>
          <w:color w:val="000000" w:themeColor="text1"/>
          <w:sz w:val="20"/>
          <w:szCs w:val="20"/>
        </w:rPr>
        <w:fldChar w:fldCharType="begin"/>
      </w:r>
      <w:r w:rsidRPr="002A0ABC">
        <w:rPr>
          <w:rFonts w:ascii="Times New Roman" w:hAnsi="Times New Roman" w:cs="Times New Roman"/>
          <w:i w:val="0"/>
          <w:iCs w:val="0"/>
          <w:color w:val="000000" w:themeColor="text1"/>
          <w:sz w:val="20"/>
          <w:szCs w:val="20"/>
        </w:rPr>
        <w:instrText xml:space="preserve"> SEQ Figure \* ARABIC </w:instrText>
      </w:r>
      <w:r w:rsidRPr="002A0ABC">
        <w:rPr>
          <w:rFonts w:ascii="Times New Roman" w:hAnsi="Times New Roman" w:cs="Times New Roman"/>
          <w:i w:val="0"/>
          <w:iCs w:val="0"/>
          <w:color w:val="000000" w:themeColor="text1"/>
          <w:sz w:val="20"/>
          <w:szCs w:val="20"/>
        </w:rPr>
        <w:fldChar w:fldCharType="separate"/>
      </w:r>
      <w:r w:rsidR="00417F0F">
        <w:rPr>
          <w:rFonts w:ascii="Times New Roman" w:hAnsi="Times New Roman" w:cs="Times New Roman"/>
          <w:i w:val="0"/>
          <w:iCs w:val="0"/>
          <w:noProof/>
          <w:color w:val="000000" w:themeColor="text1"/>
          <w:sz w:val="20"/>
          <w:szCs w:val="20"/>
        </w:rPr>
        <w:t>8</w:t>
      </w:r>
      <w:r w:rsidRPr="002A0ABC">
        <w:rPr>
          <w:rFonts w:ascii="Times New Roman" w:hAnsi="Times New Roman" w:cs="Times New Roman"/>
          <w:i w:val="0"/>
          <w:iCs w:val="0"/>
          <w:color w:val="000000" w:themeColor="text1"/>
          <w:sz w:val="20"/>
          <w:szCs w:val="20"/>
        </w:rPr>
        <w:fldChar w:fldCharType="end"/>
      </w:r>
      <w:r w:rsidRPr="002A0ABC">
        <w:rPr>
          <w:rFonts w:ascii="Times New Roman" w:hAnsi="Times New Roman" w:cs="Times New Roman"/>
          <w:i w:val="0"/>
          <w:iCs w:val="0"/>
          <w:color w:val="000000" w:themeColor="text1"/>
          <w:sz w:val="20"/>
          <w:szCs w:val="20"/>
        </w:rPr>
        <w:t>: Thematic Map of Crime Rate (CRIME_1000) in London Boroughs</w:t>
      </w:r>
      <w:bookmarkEnd w:id="27"/>
    </w:p>
    <w:p w14:paraId="1D97179F" w14:textId="6BCE5B18" w:rsidR="000815C1" w:rsidRPr="000815C1" w:rsidRDefault="000815C1" w:rsidP="000815C1">
      <w:pPr>
        <w:jc w:val="both"/>
        <w:rPr>
          <w:rFonts w:ascii="Times New Roman" w:hAnsi="Times New Roman" w:cs="Times New Roman"/>
          <w:sz w:val="24"/>
          <w:szCs w:val="24"/>
          <w:lang w:val="en-IN"/>
        </w:rPr>
      </w:pPr>
      <w:r>
        <w:rPr>
          <w:rFonts w:ascii="Times New Roman" w:hAnsi="Times New Roman" w:cs="Times New Roman"/>
          <w:sz w:val="24"/>
          <w:szCs w:val="24"/>
          <w:lang w:val="en-IN"/>
        </w:rPr>
        <w:t>The map shows the spatial variation in crime rates across London boroughs using a graduated colour scheme, with different colours representing different levels of</w:t>
      </w:r>
      <w:r w:rsidRPr="000815C1">
        <w:rPr>
          <w:rFonts w:ascii="Times New Roman" w:hAnsi="Times New Roman" w:cs="Times New Roman"/>
          <w:sz w:val="24"/>
          <w:szCs w:val="24"/>
          <w:lang w:val="en-IN"/>
        </w:rPr>
        <w:t xml:space="preserve"> crime intensity.</w:t>
      </w:r>
    </w:p>
    <w:p w14:paraId="4871ECA7" w14:textId="18F7BE82"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lastRenderedPageBreak/>
        <w:t>Interpretation</w:t>
      </w:r>
    </w:p>
    <w:p w14:paraId="55909DDB"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The thematic map reveals clear spatial variation in crime rates across London. Central boroughs tend to have higher crime rates than some outer boroughs, reflecting differences in population density, economic activity, and urban structure.</w:t>
      </w:r>
    </w:p>
    <w:p w14:paraId="2804B693"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Using a range of colours makes it easier to spot areas with more or less crime. This kind of map helps people find crime hotspots and make better decisions for crime prevention and city planning.</w:t>
      </w:r>
    </w:p>
    <w:p w14:paraId="57DCDAFA"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Comment</w:t>
      </w:r>
    </w:p>
    <w:p w14:paraId="4EC97DCA" w14:textId="014885A0"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 xml:space="preserve">This task shows how thematic maps can help us see patterns in socio-economic data. GIS tools like QGIS let users </w:t>
      </w:r>
      <w:r>
        <w:rPr>
          <w:rFonts w:ascii="Times New Roman" w:hAnsi="Times New Roman" w:cs="Times New Roman"/>
          <w:sz w:val="24"/>
          <w:szCs w:val="24"/>
          <w:lang w:val="en-IN"/>
        </w:rPr>
        <w:t>choose different ways to group data and select colours, so maps can meet</w:t>
      </w:r>
      <w:r w:rsidRPr="000815C1">
        <w:rPr>
          <w:rFonts w:ascii="Times New Roman" w:hAnsi="Times New Roman" w:cs="Times New Roman"/>
          <w:sz w:val="24"/>
          <w:szCs w:val="24"/>
          <w:lang w:val="en-IN"/>
        </w:rPr>
        <w:t xml:space="preserve"> different needs. You can also combine crime data with other factors, like population density or deprivation, to learn more.</w:t>
      </w:r>
    </w:p>
    <w:p w14:paraId="22EB877A"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Difference between Geostatistics and Conventional Statistical Packages</w:t>
      </w:r>
    </w:p>
    <w:p w14:paraId="40B905AC"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Geostatistical tools like GeoDa take spatial relationships and location into account during analysis. They let users explore patterns, clusters, and how data points relate to each other on maps.</w:t>
      </w:r>
    </w:p>
    <w:p w14:paraId="151B73B9" w14:textId="44C934DB"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 xml:space="preserve">On the other hand, </w:t>
      </w:r>
      <w:r>
        <w:rPr>
          <w:rFonts w:ascii="Times New Roman" w:hAnsi="Times New Roman" w:cs="Times New Roman"/>
          <w:sz w:val="24"/>
          <w:szCs w:val="24"/>
          <w:lang w:val="en-IN"/>
        </w:rPr>
        <w:t>standard statistical programs like SPSS or Excel primarily focus on numbers and do not incorporate</w:t>
      </w:r>
      <w:r w:rsidRPr="000815C1">
        <w:rPr>
          <w:rFonts w:ascii="Times New Roman" w:hAnsi="Times New Roman" w:cs="Times New Roman"/>
          <w:sz w:val="24"/>
          <w:szCs w:val="24"/>
          <w:lang w:val="en-IN"/>
        </w:rPr>
        <w:t xml:space="preserve"> spatial context. They are good for general calculations, but they miss spatial patterns unless used with GIS tools. This is why geostatistics </w:t>
      </w:r>
      <w:r>
        <w:rPr>
          <w:rFonts w:ascii="Times New Roman" w:hAnsi="Times New Roman" w:cs="Times New Roman"/>
          <w:sz w:val="24"/>
          <w:szCs w:val="24"/>
          <w:lang w:val="en-IN"/>
        </w:rPr>
        <w:t xml:space="preserve">provides a better understanding of the spread of data </w:t>
      </w:r>
      <w:r w:rsidRPr="000815C1">
        <w:rPr>
          <w:rFonts w:ascii="Times New Roman" w:hAnsi="Times New Roman" w:cs="Times New Roman"/>
          <w:sz w:val="24"/>
          <w:szCs w:val="24"/>
          <w:lang w:val="en-IN"/>
        </w:rPr>
        <w:t>across locations.</w:t>
      </w:r>
    </w:p>
    <w:p w14:paraId="59334AAF" w14:textId="77777777" w:rsidR="000815C1" w:rsidRPr="000815C1" w:rsidRDefault="000815C1" w:rsidP="000815C1">
      <w:pPr>
        <w:jc w:val="both"/>
        <w:rPr>
          <w:rFonts w:ascii="Times New Roman" w:hAnsi="Times New Roman" w:cs="Times New Roman"/>
          <w:sz w:val="24"/>
          <w:szCs w:val="24"/>
          <w:lang w:val="en-IN"/>
        </w:rPr>
      </w:pPr>
      <w:r w:rsidRPr="000815C1">
        <w:rPr>
          <w:rFonts w:ascii="Times New Roman" w:hAnsi="Times New Roman" w:cs="Times New Roman"/>
          <w:b/>
          <w:bCs/>
          <w:sz w:val="24"/>
          <w:szCs w:val="24"/>
          <w:lang w:val="en-IN"/>
        </w:rPr>
        <w:t>Effect of Classification Methods and Colour Schemes in Thematic Maps</w:t>
      </w:r>
    </w:p>
    <w:p w14:paraId="5B26CD67" w14:textId="77777777" w:rsidR="00B17970" w:rsidRDefault="000815C1" w:rsidP="00B17970">
      <w:pPr>
        <w:pStyle w:val="ListParagraph"/>
        <w:numPr>
          <w:ilvl w:val="0"/>
          <w:numId w:val="16"/>
        </w:num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Different ways of grouping data and choosing colours can greatly change how we see patterns on a map.</w:t>
      </w:r>
    </w:p>
    <w:p w14:paraId="09998348" w14:textId="77777777" w:rsidR="00B17970" w:rsidRDefault="000815C1" w:rsidP="000815C1">
      <w:pPr>
        <w:pStyle w:val="ListParagraph"/>
        <w:numPr>
          <w:ilvl w:val="0"/>
          <w:numId w:val="16"/>
        </w:numPr>
        <w:jc w:val="both"/>
        <w:rPr>
          <w:rFonts w:ascii="Times New Roman" w:hAnsi="Times New Roman" w:cs="Times New Roman"/>
          <w:sz w:val="24"/>
          <w:szCs w:val="24"/>
          <w:lang w:val="en-IN"/>
        </w:rPr>
      </w:pPr>
      <w:r w:rsidRPr="00B17970">
        <w:rPr>
          <w:rFonts w:ascii="Times New Roman" w:hAnsi="Times New Roman" w:cs="Times New Roman"/>
          <w:sz w:val="24"/>
          <w:szCs w:val="24"/>
          <w:lang w:val="en-IN"/>
        </w:rPr>
        <w:t>Grouping methods like quantile, equal interval, or standard deviation sort data in different ways. This can make some patterns stand out or hide them.</w:t>
      </w:r>
    </w:p>
    <w:p w14:paraId="564F2444" w14:textId="3C4A4DDA" w:rsidR="000815C1" w:rsidRPr="00B17970" w:rsidRDefault="000815C1" w:rsidP="000815C1">
      <w:pPr>
        <w:pStyle w:val="ListParagraph"/>
        <w:numPr>
          <w:ilvl w:val="0"/>
          <w:numId w:val="16"/>
        </w:numPr>
        <w:jc w:val="both"/>
        <w:rPr>
          <w:rFonts w:ascii="Times New Roman" w:hAnsi="Times New Roman" w:cs="Times New Roman"/>
          <w:sz w:val="24"/>
          <w:szCs w:val="24"/>
          <w:lang w:val="en-IN"/>
        </w:rPr>
      </w:pPr>
      <w:r w:rsidRPr="00B17970">
        <w:rPr>
          <w:rFonts w:ascii="Times New Roman" w:hAnsi="Times New Roman" w:cs="Times New Roman"/>
          <w:sz w:val="24"/>
          <w:szCs w:val="24"/>
          <w:lang w:val="en-IN"/>
        </w:rPr>
        <w:t>The choice of colour scheme affects how easily we notice differences. Some colour schemes make contrasts clearer than others.</w:t>
      </w:r>
    </w:p>
    <w:p w14:paraId="56E15CBC" w14:textId="26BDBD42" w:rsidR="002A0ABC" w:rsidRDefault="000815C1" w:rsidP="000815C1">
      <w:pPr>
        <w:jc w:val="both"/>
        <w:rPr>
          <w:rFonts w:ascii="Times New Roman" w:hAnsi="Times New Roman" w:cs="Times New Roman"/>
          <w:sz w:val="24"/>
          <w:szCs w:val="24"/>
          <w:lang w:val="en-IN"/>
        </w:rPr>
      </w:pPr>
      <w:r w:rsidRPr="000815C1">
        <w:rPr>
          <w:rFonts w:ascii="Times New Roman" w:hAnsi="Times New Roman" w:cs="Times New Roman"/>
          <w:sz w:val="24"/>
          <w:szCs w:val="24"/>
          <w:lang w:val="en-IN"/>
        </w:rPr>
        <w:t>Because of this, the same data can look very different depending on how it is grouped and shown. It is important to choose grouping methods and colours carefully to make sure the map is accurate and useful.</w:t>
      </w:r>
    </w:p>
    <w:p w14:paraId="225C69AD" w14:textId="77777777" w:rsidR="002D1750" w:rsidRPr="002A0ABC" w:rsidRDefault="002D1750" w:rsidP="002A0ABC">
      <w:pPr>
        <w:jc w:val="both"/>
        <w:rPr>
          <w:rFonts w:ascii="Times New Roman" w:hAnsi="Times New Roman" w:cs="Times New Roman"/>
          <w:sz w:val="24"/>
          <w:szCs w:val="24"/>
          <w:lang w:val="en-IN"/>
        </w:rPr>
      </w:pPr>
    </w:p>
    <w:p w14:paraId="13898E19" w14:textId="4B61AED5" w:rsidR="002D1750" w:rsidRDefault="002D1750" w:rsidP="002D1750">
      <w:pPr>
        <w:pStyle w:val="Heading1"/>
      </w:pPr>
      <w:bookmarkStart w:id="28" w:name="_Toc228791959"/>
      <w:r w:rsidRPr="002D1750">
        <w:lastRenderedPageBreak/>
        <w:t>Session 8 – Hotspot / Classification and Travel Cost / Accessibility</w:t>
      </w:r>
      <w:bookmarkEnd w:id="28"/>
    </w:p>
    <w:p w14:paraId="325FAB0F" w14:textId="42636A5E" w:rsidR="002D1750" w:rsidRPr="002D1750" w:rsidRDefault="002D1750" w:rsidP="00DF1393">
      <w:pPr>
        <w:pStyle w:val="Heading2"/>
      </w:pPr>
      <w:bookmarkStart w:id="29" w:name="_Toc228791960"/>
      <w:r w:rsidRPr="002D1750">
        <w:t xml:space="preserve">Task 1: Hotspots of GP Surgeries in </w:t>
      </w:r>
      <w:r w:rsidR="00423F2B">
        <w:t xml:space="preserve">the </w:t>
      </w:r>
      <w:r w:rsidRPr="002D1750">
        <w:t>London Borough Haringey (Spatial Clustering Analysis)</w:t>
      </w:r>
      <w:bookmarkEnd w:id="29"/>
    </w:p>
    <w:p w14:paraId="1B321B5E" w14:textId="77777777" w:rsidR="002D1750" w:rsidRPr="002D1750" w:rsidRDefault="002D1750" w:rsidP="002D1750">
      <w:pPr>
        <w:jc w:val="both"/>
        <w:rPr>
          <w:rFonts w:ascii="Times New Roman" w:hAnsi="Times New Roman" w:cs="Times New Roman"/>
          <w:b/>
          <w:bCs/>
          <w:sz w:val="24"/>
          <w:szCs w:val="24"/>
          <w:lang w:val="en-IN"/>
        </w:rPr>
      </w:pPr>
      <w:r w:rsidRPr="002D1750">
        <w:rPr>
          <w:rFonts w:ascii="Times New Roman" w:hAnsi="Times New Roman" w:cs="Times New Roman"/>
          <w:b/>
          <w:bCs/>
          <w:sz w:val="24"/>
          <w:szCs w:val="24"/>
          <w:lang w:val="en-IN"/>
        </w:rPr>
        <w:t>Objective</w:t>
      </w:r>
    </w:p>
    <w:p w14:paraId="2827861D"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The objective is to identify spatial clusters of GP surgeries in Haringey through hotspot analysis to inform and enhance healthcare service planning.</w:t>
      </w:r>
    </w:p>
    <w:p w14:paraId="0F50C10F" w14:textId="77777777" w:rsidR="00FC316D" w:rsidRPr="00FC316D" w:rsidRDefault="00FC316D" w:rsidP="00FC316D">
      <w:pPr>
        <w:jc w:val="both"/>
        <w:rPr>
          <w:rFonts w:ascii="Times New Roman" w:hAnsi="Times New Roman" w:cs="Times New Roman"/>
          <w:b/>
          <w:bCs/>
          <w:sz w:val="24"/>
          <w:szCs w:val="24"/>
          <w:lang w:val="en-IN"/>
        </w:rPr>
      </w:pPr>
      <w:r w:rsidRPr="00FC316D">
        <w:rPr>
          <w:rFonts w:ascii="Times New Roman" w:hAnsi="Times New Roman" w:cs="Times New Roman"/>
          <w:b/>
          <w:bCs/>
          <w:sz w:val="24"/>
          <w:szCs w:val="24"/>
          <w:lang w:val="en-IN"/>
        </w:rPr>
        <w:t>Method</w:t>
      </w:r>
    </w:p>
    <w:p w14:paraId="280B0A9B"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Spatial analysis was performed in QGIS using Kernel Density Estimation (KDE) to identify areas with high and low concentrations of GP surgeries.</w:t>
      </w:r>
    </w:p>
    <w:p w14:paraId="4AA2B1F4" w14:textId="7D0E730A" w:rsidR="00FC316D" w:rsidRPr="00FC316D" w:rsidRDefault="00FC316D" w:rsidP="00FC316D">
      <w:pPr>
        <w:numPr>
          <w:ilvl w:val="0"/>
          <w:numId w:val="59"/>
        </w:num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t xml:space="preserve">The analysis </w:t>
      </w:r>
      <w:r>
        <w:rPr>
          <w:rFonts w:ascii="Times New Roman" w:hAnsi="Times New Roman" w:cs="Times New Roman"/>
          <w:b/>
          <w:bCs/>
          <w:sz w:val="24"/>
          <w:szCs w:val="24"/>
          <w:lang w:val="en-IN"/>
        </w:rPr>
        <w:t>utilised</w:t>
      </w:r>
      <w:r w:rsidRPr="00FC316D">
        <w:rPr>
          <w:rFonts w:ascii="Times New Roman" w:hAnsi="Times New Roman" w:cs="Times New Roman"/>
          <w:sz w:val="24"/>
          <w:szCs w:val="24"/>
          <w:lang w:val="en-IN"/>
        </w:rPr>
        <w:t xml:space="preserve"> haringey_gp.shp for GP locations and haringey_boundary.shp to define the study area boundary.</w:t>
      </w:r>
    </w:p>
    <w:p w14:paraId="5E91A8B8" w14:textId="77777777" w:rsidR="00FC316D" w:rsidRPr="00FC316D" w:rsidRDefault="00FC316D" w:rsidP="00FC316D">
      <w:pPr>
        <w:numPr>
          <w:ilvl w:val="0"/>
          <w:numId w:val="59"/>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The </w:t>
      </w:r>
      <w:r w:rsidRPr="00FC316D">
        <w:rPr>
          <w:rFonts w:ascii="Times New Roman" w:hAnsi="Times New Roman" w:cs="Times New Roman"/>
          <w:b/>
          <w:bCs/>
          <w:sz w:val="24"/>
          <w:szCs w:val="24"/>
          <w:lang w:val="en-IN"/>
        </w:rPr>
        <w:t>Heatmap (KDE)</w:t>
      </w:r>
      <w:r w:rsidRPr="00FC316D">
        <w:rPr>
          <w:rFonts w:ascii="Times New Roman" w:hAnsi="Times New Roman" w:cs="Times New Roman"/>
          <w:sz w:val="24"/>
          <w:szCs w:val="24"/>
          <w:lang w:val="en-IN"/>
        </w:rPr>
        <w:t xml:space="preserve"> tool was applied to generate a continuous surface that represents the density of GP locations.</w:t>
      </w:r>
    </w:p>
    <w:p w14:paraId="150274D6" w14:textId="77777777" w:rsidR="00FC316D" w:rsidRPr="00FC316D" w:rsidRDefault="00FC316D" w:rsidP="00FC316D">
      <w:pPr>
        <w:numPr>
          <w:ilvl w:val="0"/>
          <w:numId w:val="59"/>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A </w:t>
      </w:r>
      <w:r w:rsidRPr="00FC316D">
        <w:rPr>
          <w:rFonts w:ascii="Times New Roman" w:hAnsi="Times New Roman" w:cs="Times New Roman"/>
          <w:b/>
          <w:bCs/>
          <w:sz w:val="24"/>
          <w:szCs w:val="24"/>
          <w:lang w:val="en-IN"/>
        </w:rPr>
        <w:t>search radius of 500 metres</w:t>
      </w:r>
      <w:r w:rsidRPr="00FC316D">
        <w:rPr>
          <w:rFonts w:ascii="Times New Roman" w:hAnsi="Times New Roman" w:cs="Times New Roman"/>
          <w:sz w:val="24"/>
          <w:szCs w:val="24"/>
          <w:lang w:val="en-IN"/>
        </w:rPr>
        <w:t xml:space="preserve"> was selected to capture local clustering patterns.</w:t>
      </w:r>
    </w:p>
    <w:p w14:paraId="1A48EEFD" w14:textId="77777777" w:rsidR="00FC316D" w:rsidRPr="00FC316D" w:rsidRDefault="00FC316D" w:rsidP="00FC316D">
      <w:pPr>
        <w:numPr>
          <w:ilvl w:val="0"/>
          <w:numId w:val="59"/>
        </w:num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t>The Quartic kernel function was employed.</w:t>
      </w:r>
    </w:p>
    <w:p w14:paraId="7B05310E" w14:textId="77777777" w:rsidR="00FC316D" w:rsidRPr="00FC316D" w:rsidRDefault="00FC316D" w:rsidP="00FC316D">
      <w:pPr>
        <w:numPr>
          <w:ilvl w:val="0"/>
          <w:numId w:val="59"/>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Output raster resolution was adjusted to approximately </w:t>
      </w:r>
      <w:r w:rsidRPr="00FC316D">
        <w:rPr>
          <w:rFonts w:ascii="Times New Roman" w:hAnsi="Times New Roman" w:cs="Times New Roman"/>
          <w:b/>
          <w:bCs/>
          <w:sz w:val="24"/>
          <w:szCs w:val="24"/>
          <w:lang w:val="en-IN"/>
        </w:rPr>
        <w:t>300 rows</w:t>
      </w:r>
      <w:r w:rsidRPr="00FC316D">
        <w:rPr>
          <w:rFonts w:ascii="Times New Roman" w:hAnsi="Times New Roman" w:cs="Times New Roman"/>
          <w:sz w:val="24"/>
          <w:szCs w:val="24"/>
          <w:lang w:val="en-IN"/>
        </w:rPr>
        <w:t xml:space="preserve"> for suitable detail</w:t>
      </w:r>
    </w:p>
    <w:p w14:paraId="1137DB6D" w14:textId="77777777" w:rsidR="00FC316D" w:rsidRPr="00FC316D" w:rsidRDefault="00FC316D" w:rsidP="00FC316D">
      <w:pPr>
        <w:numPr>
          <w:ilvl w:val="0"/>
          <w:numId w:val="59"/>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The resulting heatmap was </w:t>
      </w:r>
      <w:r w:rsidRPr="00FC316D">
        <w:rPr>
          <w:rFonts w:ascii="Times New Roman" w:hAnsi="Times New Roman" w:cs="Times New Roman"/>
          <w:b/>
          <w:bCs/>
          <w:sz w:val="24"/>
          <w:szCs w:val="24"/>
          <w:lang w:val="en-IN"/>
        </w:rPr>
        <w:t>clipped to the Haringey boundary</w:t>
      </w:r>
      <w:r w:rsidRPr="00FC316D">
        <w:rPr>
          <w:rFonts w:ascii="Times New Roman" w:hAnsi="Times New Roman" w:cs="Times New Roman"/>
          <w:sz w:val="24"/>
          <w:szCs w:val="24"/>
          <w:lang w:val="en-IN"/>
        </w:rPr>
        <w:t xml:space="preserve"> using the following procedure:</w:t>
      </w:r>
      <w:r w:rsidRPr="00FC316D">
        <w:rPr>
          <w:rFonts w:ascii="Times New Roman" w:hAnsi="Times New Roman" w:cs="Times New Roman"/>
          <w:sz w:val="24"/>
          <w:szCs w:val="24"/>
          <w:lang w:val="en-IN"/>
        </w:rPr>
        <w:br/>
      </w:r>
      <w:r w:rsidRPr="00FC316D">
        <w:rPr>
          <w:rFonts w:ascii="Times New Roman" w:hAnsi="Times New Roman" w:cs="Times New Roman"/>
          <w:i/>
          <w:iCs/>
          <w:sz w:val="24"/>
          <w:szCs w:val="24"/>
          <w:lang w:val="en-IN"/>
        </w:rPr>
        <w:t>Raster → Extraction → Clip Raster by Mask Layer</w:t>
      </w:r>
    </w:p>
    <w:p w14:paraId="26E9A975" w14:textId="589DD158" w:rsidR="00FC316D" w:rsidRPr="00FC316D" w:rsidRDefault="00FC316D" w:rsidP="00FC316D">
      <w:pPr>
        <w:numPr>
          <w:ilvl w:val="0"/>
          <w:numId w:val="59"/>
        </w:numPr>
        <w:jc w:val="both"/>
        <w:rPr>
          <w:rFonts w:ascii="Times New Roman" w:hAnsi="Times New Roman" w:cs="Times New Roman"/>
          <w:sz w:val="24"/>
          <w:szCs w:val="24"/>
          <w:lang w:val="en-IN"/>
        </w:rPr>
      </w:pPr>
      <w:r>
        <w:rPr>
          <w:rFonts w:ascii="Times New Roman" w:hAnsi="Times New Roman" w:cs="Times New Roman"/>
          <w:sz w:val="24"/>
          <w:szCs w:val="24"/>
          <w:lang w:val="en-IN"/>
        </w:rPr>
        <w:t>Visualisation was enhanced by applying single-band pseudocolour</w:t>
      </w:r>
      <w:r w:rsidRPr="00FC316D">
        <w:rPr>
          <w:rFonts w:ascii="Times New Roman" w:hAnsi="Times New Roman" w:cs="Times New Roman"/>
          <w:b/>
          <w:bCs/>
          <w:sz w:val="24"/>
          <w:szCs w:val="24"/>
          <w:lang w:val="en-IN"/>
        </w:rPr>
        <w:t xml:space="preserve"> symbology</w:t>
      </w:r>
      <w:r w:rsidRPr="00FC316D">
        <w:rPr>
          <w:rFonts w:ascii="Times New Roman" w:hAnsi="Times New Roman" w:cs="Times New Roman"/>
          <w:sz w:val="24"/>
          <w:szCs w:val="24"/>
          <w:lang w:val="en-IN"/>
        </w:rPr>
        <w:t xml:space="preserve"> to highlight variations in density.</w:t>
      </w:r>
    </w:p>
    <w:p w14:paraId="13DB866A" w14:textId="0EF67361" w:rsidR="00107A69" w:rsidRDefault="002D1750" w:rsidP="002D1750">
      <w:pPr>
        <w:jc w:val="both"/>
        <w:rPr>
          <w:rFonts w:ascii="Times New Roman" w:hAnsi="Times New Roman" w:cs="Times New Roman"/>
          <w:b/>
          <w:bCs/>
          <w:sz w:val="24"/>
          <w:szCs w:val="24"/>
          <w:lang w:val="en-IN"/>
        </w:rPr>
      </w:pPr>
      <w:r w:rsidRPr="002D1750">
        <w:rPr>
          <w:rFonts w:ascii="Times New Roman" w:hAnsi="Times New Roman" w:cs="Times New Roman"/>
          <w:b/>
          <w:bCs/>
          <w:sz w:val="24"/>
          <w:szCs w:val="24"/>
          <w:lang w:val="en-IN"/>
        </w:rPr>
        <w:lastRenderedPageBreak/>
        <w:t>Result</w:t>
      </w:r>
      <w:r w:rsidR="004F5A56">
        <w:rPr>
          <w:rFonts w:ascii="Times New Roman" w:hAnsi="Times New Roman" w:cs="Times New Roman"/>
          <w:b/>
          <w:bCs/>
          <w:noProof/>
          <w:sz w:val="24"/>
          <w:szCs w:val="24"/>
          <w:lang w:val="en-IN"/>
          <w14:ligatures w14:val="standardContextual"/>
        </w:rPr>
        <w:drawing>
          <wp:inline distT="0" distB="0" distL="0" distR="0" wp14:anchorId="24D61880" wp14:editId="0AB5007C">
            <wp:extent cx="5548427" cy="3960000"/>
            <wp:effectExtent l="0" t="0" r="0" b="2540"/>
            <wp:docPr id="1839029114" name="Picture 10" descr="The image is a scatter plot with a colorful distribution of data points, possibly representing a heatmap or density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9114" name="Picture 10" descr="The image is a scatter plot with a colorful distribution of data points, possibly representing a heatmap or density map.&#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8427" cy="3960000"/>
                    </a:xfrm>
                    <a:prstGeom prst="rect">
                      <a:avLst/>
                    </a:prstGeom>
                  </pic:spPr>
                </pic:pic>
              </a:graphicData>
            </a:graphic>
          </wp:inline>
        </w:drawing>
      </w:r>
    </w:p>
    <w:p w14:paraId="02FC6ABC" w14:textId="7AC8E42E" w:rsidR="00107A69" w:rsidRPr="002D1750" w:rsidRDefault="00107A69" w:rsidP="00107A69">
      <w:pPr>
        <w:pStyle w:val="Caption"/>
        <w:jc w:val="center"/>
        <w:rPr>
          <w:rFonts w:ascii="Times New Roman" w:hAnsi="Times New Roman" w:cs="Times New Roman"/>
          <w:b/>
          <w:bCs/>
          <w:i w:val="0"/>
          <w:iCs w:val="0"/>
          <w:color w:val="000000" w:themeColor="text1"/>
          <w:sz w:val="28"/>
          <w:szCs w:val="28"/>
          <w:lang w:val="en-IN"/>
        </w:rPr>
      </w:pPr>
      <w:bookmarkStart w:id="30" w:name="_Toc228794037"/>
      <w:r w:rsidRPr="00107A69">
        <w:rPr>
          <w:rFonts w:ascii="Times New Roman" w:hAnsi="Times New Roman" w:cs="Times New Roman"/>
          <w:i w:val="0"/>
          <w:iCs w:val="0"/>
          <w:color w:val="000000" w:themeColor="text1"/>
          <w:sz w:val="20"/>
          <w:szCs w:val="20"/>
        </w:rPr>
        <w:t xml:space="preserve">Figure </w:t>
      </w:r>
      <w:r w:rsidRPr="00107A69">
        <w:rPr>
          <w:rFonts w:ascii="Times New Roman" w:hAnsi="Times New Roman" w:cs="Times New Roman"/>
          <w:i w:val="0"/>
          <w:iCs w:val="0"/>
          <w:color w:val="000000" w:themeColor="text1"/>
          <w:sz w:val="20"/>
          <w:szCs w:val="20"/>
        </w:rPr>
        <w:fldChar w:fldCharType="begin"/>
      </w:r>
      <w:r w:rsidRPr="00107A69">
        <w:rPr>
          <w:rFonts w:ascii="Times New Roman" w:hAnsi="Times New Roman" w:cs="Times New Roman"/>
          <w:i w:val="0"/>
          <w:iCs w:val="0"/>
          <w:color w:val="000000" w:themeColor="text1"/>
          <w:sz w:val="20"/>
          <w:szCs w:val="20"/>
        </w:rPr>
        <w:instrText xml:space="preserve"> SEQ Figure \* ARABIC </w:instrText>
      </w:r>
      <w:r w:rsidRPr="00107A69">
        <w:rPr>
          <w:rFonts w:ascii="Times New Roman" w:hAnsi="Times New Roman" w:cs="Times New Roman"/>
          <w:i w:val="0"/>
          <w:iCs w:val="0"/>
          <w:color w:val="000000" w:themeColor="text1"/>
          <w:sz w:val="20"/>
          <w:szCs w:val="20"/>
        </w:rPr>
        <w:fldChar w:fldCharType="separate"/>
      </w:r>
      <w:r w:rsidR="00417F0F">
        <w:rPr>
          <w:rFonts w:ascii="Times New Roman" w:hAnsi="Times New Roman" w:cs="Times New Roman"/>
          <w:i w:val="0"/>
          <w:iCs w:val="0"/>
          <w:noProof/>
          <w:color w:val="000000" w:themeColor="text1"/>
          <w:sz w:val="20"/>
          <w:szCs w:val="20"/>
        </w:rPr>
        <w:t>9</w:t>
      </w:r>
      <w:r w:rsidRPr="00107A69">
        <w:rPr>
          <w:rFonts w:ascii="Times New Roman" w:hAnsi="Times New Roman" w:cs="Times New Roman"/>
          <w:i w:val="0"/>
          <w:iCs w:val="0"/>
          <w:color w:val="000000" w:themeColor="text1"/>
          <w:sz w:val="20"/>
          <w:szCs w:val="20"/>
        </w:rPr>
        <w:fldChar w:fldCharType="end"/>
      </w:r>
      <w:r w:rsidRPr="00107A69">
        <w:rPr>
          <w:rFonts w:ascii="Times New Roman" w:hAnsi="Times New Roman" w:cs="Times New Roman"/>
          <w:i w:val="0"/>
          <w:iCs w:val="0"/>
          <w:color w:val="000000" w:themeColor="text1"/>
          <w:sz w:val="20"/>
          <w:szCs w:val="20"/>
        </w:rPr>
        <w:t>: Heatmap of GP Surgery Hotspots in Haringey</w:t>
      </w:r>
      <w:bookmarkEnd w:id="30"/>
    </w:p>
    <w:p w14:paraId="332F2BD7" w14:textId="5A4EADEB" w:rsidR="00FC316D" w:rsidRPr="00FC316D" w:rsidRDefault="00FC316D" w:rsidP="00FC316D">
      <w:pPr>
        <w:jc w:val="both"/>
        <w:rPr>
          <w:rFonts w:ascii="Times New Roman" w:hAnsi="Times New Roman" w:cs="Times New Roman"/>
          <w:sz w:val="24"/>
          <w:szCs w:val="24"/>
          <w:lang w:val="en-IN"/>
        </w:rPr>
      </w:pPr>
      <w:r>
        <w:rPr>
          <w:rFonts w:ascii="Times New Roman" w:hAnsi="Times New Roman" w:cs="Times New Roman"/>
          <w:sz w:val="24"/>
          <w:szCs w:val="24"/>
          <w:lang w:val="en-IN"/>
        </w:rPr>
        <w:t>The</w:t>
      </w:r>
      <w:r w:rsidRPr="00FC316D">
        <w:rPr>
          <w:rFonts w:ascii="Times New Roman" w:hAnsi="Times New Roman" w:cs="Times New Roman"/>
          <w:sz w:val="24"/>
          <w:szCs w:val="24"/>
          <w:lang w:val="en-IN"/>
        </w:rPr>
        <w:t xml:space="preserve"> map </w:t>
      </w:r>
      <w:r>
        <w:rPr>
          <w:rFonts w:ascii="Times New Roman" w:hAnsi="Times New Roman" w:cs="Times New Roman"/>
          <w:sz w:val="24"/>
          <w:szCs w:val="24"/>
          <w:lang w:val="en-IN"/>
        </w:rPr>
        <w:t>shows how GP surgeries are distributed</w:t>
      </w:r>
      <w:r w:rsidRPr="00FC316D">
        <w:rPr>
          <w:rFonts w:ascii="Times New Roman" w:hAnsi="Times New Roman" w:cs="Times New Roman"/>
          <w:sz w:val="24"/>
          <w:szCs w:val="24"/>
          <w:lang w:val="en-IN"/>
        </w:rPr>
        <w:t xml:space="preserve">. Brighter spots </w:t>
      </w:r>
      <w:r>
        <w:rPr>
          <w:rFonts w:ascii="Times New Roman" w:hAnsi="Times New Roman" w:cs="Times New Roman"/>
          <w:sz w:val="24"/>
          <w:szCs w:val="24"/>
          <w:lang w:val="en-IN"/>
        </w:rPr>
        <w:t>indicate more surgeries close together, while darker spots indicate</w:t>
      </w:r>
      <w:r w:rsidRPr="00FC316D">
        <w:rPr>
          <w:rFonts w:ascii="Times New Roman" w:hAnsi="Times New Roman" w:cs="Times New Roman"/>
          <w:sz w:val="24"/>
          <w:szCs w:val="24"/>
          <w:lang w:val="en-IN"/>
        </w:rPr>
        <w:t xml:space="preserve"> fewer surgeries.</w:t>
      </w:r>
    </w:p>
    <w:p w14:paraId="33B19C31"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t>Interpretation</w:t>
      </w:r>
    </w:p>
    <w:p w14:paraId="3FC1C969" w14:textId="1FB4F841"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The heatmap shows that GP surgeries are grouped in some parts of Haringey. Hotspots appear where surgeries are </w:t>
      </w:r>
      <w:r>
        <w:rPr>
          <w:rFonts w:ascii="Times New Roman" w:hAnsi="Times New Roman" w:cs="Times New Roman"/>
          <w:sz w:val="24"/>
          <w:szCs w:val="24"/>
          <w:lang w:val="en-IN"/>
        </w:rPr>
        <w:t>clustered</w:t>
      </w:r>
      <w:r w:rsidRPr="00FC316D">
        <w:rPr>
          <w:rFonts w:ascii="Times New Roman" w:hAnsi="Times New Roman" w:cs="Times New Roman"/>
          <w:sz w:val="24"/>
          <w:szCs w:val="24"/>
          <w:lang w:val="en-IN"/>
        </w:rPr>
        <w:t xml:space="preserve">, which means people there have better access to healthcare. Darker areas </w:t>
      </w:r>
      <w:r>
        <w:rPr>
          <w:rFonts w:ascii="Times New Roman" w:hAnsi="Times New Roman" w:cs="Times New Roman"/>
          <w:sz w:val="24"/>
          <w:szCs w:val="24"/>
          <w:lang w:val="en-IN"/>
        </w:rPr>
        <w:t>indicate</w:t>
      </w:r>
      <w:r w:rsidRPr="00FC316D">
        <w:rPr>
          <w:rFonts w:ascii="Times New Roman" w:hAnsi="Times New Roman" w:cs="Times New Roman"/>
          <w:sz w:val="24"/>
          <w:szCs w:val="24"/>
          <w:lang w:val="en-IN"/>
        </w:rPr>
        <w:t xml:space="preserve"> fewer surgeries and possible gaps in service.</w:t>
      </w:r>
    </w:p>
    <w:p w14:paraId="0858912C" w14:textId="15C883A2"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This pattern shows that healthcare facilities are not </w:t>
      </w:r>
      <w:r>
        <w:rPr>
          <w:rFonts w:ascii="Times New Roman" w:hAnsi="Times New Roman" w:cs="Times New Roman"/>
          <w:sz w:val="24"/>
          <w:szCs w:val="24"/>
          <w:lang w:val="en-IN"/>
        </w:rPr>
        <w:t>evenly distributed</w:t>
      </w:r>
      <w:r w:rsidRPr="00FC316D">
        <w:rPr>
          <w:rFonts w:ascii="Times New Roman" w:hAnsi="Times New Roman" w:cs="Times New Roman"/>
          <w:sz w:val="24"/>
          <w:szCs w:val="24"/>
          <w:lang w:val="en-IN"/>
        </w:rPr>
        <w:t xml:space="preserve">. They often cluster in </w:t>
      </w:r>
      <w:r>
        <w:rPr>
          <w:rFonts w:ascii="Times New Roman" w:hAnsi="Times New Roman" w:cs="Times New Roman"/>
          <w:sz w:val="24"/>
          <w:szCs w:val="24"/>
          <w:lang w:val="en-IN"/>
        </w:rPr>
        <w:t>areas where more people live or where demand is higher</w:t>
      </w:r>
      <w:r w:rsidRPr="00FC316D">
        <w:rPr>
          <w:rFonts w:ascii="Times New Roman" w:hAnsi="Times New Roman" w:cs="Times New Roman"/>
          <w:sz w:val="24"/>
          <w:szCs w:val="24"/>
          <w:lang w:val="en-IN"/>
        </w:rPr>
        <w:t xml:space="preserve">. This could also be because planners want to serve busier or more central </w:t>
      </w:r>
      <w:r>
        <w:rPr>
          <w:rFonts w:ascii="Times New Roman" w:hAnsi="Times New Roman" w:cs="Times New Roman"/>
          <w:sz w:val="24"/>
          <w:szCs w:val="24"/>
          <w:lang w:val="en-IN"/>
        </w:rPr>
        <w:t>neighbourhoods</w:t>
      </w:r>
      <w:r w:rsidRPr="00FC316D">
        <w:rPr>
          <w:rFonts w:ascii="Times New Roman" w:hAnsi="Times New Roman" w:cs="Times New Roman"/>
          <w:sz w:val="24"/>
          <w:szCs w:val="24"/>
          <w:lang w:val="en-IN"/>
        </w:rPr>
        <w:t>.</w:t>
      </w:r>
    </w:p>
    <w:p w14:paraId="48C5F829"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t>Comment</w:t>
      </w:r>
    </w:p>
    <w:p w14:paraId="6B671AFF" w14:textId="7CA488F0" w:rsidR="002D1750" w:rsidRDefault="00FC316D" w:rsidP="002D1750">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This task shows how kernel density estimation can be used to study where things are grouped. Heatmaps help </w:t>
      </w:r>
      <w:r>
        <w:rPr>
          <w:rFonts w:ascii="Times New Roman" w:hAnsi="Times New Roman" w:cs="Times New Roman"/>
          <w:sz w:val="24"/>
          <w:szCs w:val="24"/>
          <w:lang w:val="en-IN"/>
        </w:rPr>
        <w:t>identify hotspots in many areas, such as</w:t>
      </w:r>
      <w:r w:rsidRPr="00FC316D">
        <w:rPr>
          <w:rFonts w:ascii="Times New Roman" w:hAnsi="Times New Roman" w:cs="Times New Roman"/>
          <w:sz w:val="24"/>
          <w:szCs w:val="24"/>
          <w:lang w:val="en-IN"/>
        </w:rPr>
        <w:t xml:space="preserve"> healthcare planning, crime analysis, and urban studies. The method can also include population data to check </w:t>
      </w:r>
      <w:r>
        <w:rPr>
          <w:rFonts w:ascii="Times New Roman" w:hAnsi="Times New Roman" w:cs="Times New Roman"/>
          <w:sz w:val="24"/>
          <w:szCs w:val="24"/>
          <w:lang w:val="en-IN"/>
        </w:rPr>
        <w:t>whether services match demand or to compare access across</w:t>
      </w:r>
      <w:r w:rsidRPr="00FC316D">
        <w:rPr>
          <w:rFonts w:ascii="Times New Roman" w:hAnsi="Times New Roman" w:cs="Times New Roman"/>
          <w:sz w:val="24"/>
          <w:szCs w:val="24"/>
          <w:lang w:val="en-IN"/>
        </w:rPr>
        <w:t xml:space="preserve"> regions.</w:t>
      </w:r>
    </w:p>
    <w:p w14:paraId="24361E01" w14:textId="77777777" w:rsidR="00107A69" w:rsidRPr="002D1750" w:rsidRDefault="00107A69" w:rsidP="002D1750">
      <w:pPr>
        <w:jc w:val="both"/>
        <w:rPr>
          <w:rFonts w:ascii="Times New Roman" w:hAnsi="Times New Roman" w:cs="Times New Roman"/>
          <w:sz w:val="24"/>
          <w:szCs w:val="24"/>
          <w:lang w:val="en-IN"/>
        </w:rPr>
      </w:pPr>
    </w:p>
    <w:p w14:paraId="352DC430" w14:textId="4DB402F0" w:rsidR="00107A69" w:rsidRPr="00107A69" w:rsidRDefault="00107A69" w:rsidP="00DF1393">
      <w:pPr>
        <w:pStyle w:val="Heading2"/>
      </w:pPr>
      <w:bookmarkStart w:id="31" w:name="_Toc228791961"/>
      <w:r w:rsidRPr="00107A69">
        <w:lastRenderedPageBreak/>
        <w:t xml:space="preserve">Task 4: Accessibility to GP Surgeries from Tube Stations in </w:t>
      </w:r>
      <w:r w:rsidR="00423F2B">
        <w:t xml:space="preserve">the </w:t>
      </w:r>
      <w:r w:rsidRPr="00107A69">
        <w:t xml:space="preserve">London Borough </w:t>
      </w:r>
      <w:r w:rsidR="00FC316D">
        <w:t xml:space="preserve">of </w:t>
      </w:r>
      <w:r w:rsidRPr="00107A69">
        <w:t>Haringey (Network Analysis)</w:t>
      </w:r>
      <w:bookmarkEnd w:id="31"/>
    </w:p>
    <w:p w14:paraId="37CC4592" w14:textId="77777777" w:rsidR="00107A69" w:rsidRPr="00107A69" w:rsidRDefault="00107A69" w:rsidP="00107A69">
      <w:pPr>
        <w:jc w:val="both"/>
        <w:rPr>
          <w:rFonts w:ascii="Times New Roman" w:hAnsi="Times New Roman" w:cs="Times New Roman"/>
          <w:b/>
          <w:bCs/>
          <w:sz w:val="24"/>
          <w:szCs w:val="24"/>
          <w:lang w:val="en-IN"/>
        </w:rPr>
      </w:pPr>
      <w:r w:rsidRPr="00107A69">
        <w:rPr>
          <w:rFonts w:ascii="Times New Roman" w:hAnsi="Times New Roman" w:cs="Times New Roman"/>
          <w:b/>
          <w:bCs/>
          <w:sz w:val="24"/>
          <w:szCs w:val="24"/>
          <w:lang w:val="en-IN"/>
        </w:rPr>
        <w:t>Objective</w:t>
      </w:r>
    </w:p>
    <w:p w14:paraId="5D84A086"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Spatial accessibility to GP surgeries was assessed by calculating the distance from each GP surgery to the nearest underground station.</w:t>
      </w:r>
    </w:p>
    <w:p w14:paraId="440F29F1"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t>Methods</w:t>
      </w:r>
    </w:p>
    <w:p w14:paraId="14C8E6A8"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Spatial analysis was performed in QGIS following these steps:</w:t>
      </w:r>
    </w:p>
    <w:p w14:paraId="3A724F9C" w14:textId="77777777" w:rsidR="00FC316D" w:rsidRDefault="00FC316D" w:rsidP="00FC316D">
      <w:pPr>
        <w:pStyle w:val="ListParagraph"/>
        <w:numPr>
          <w:ilvl w:val="0"/>
          <w:numId w:val="60"/>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Input layers included haringey_gp.shp and UndergroundStations.shp.</w:t>
      </w:r>
    </w:p>
    <w:p w14:paraId="484F5F39" w14:textId="77777777" w:rsidR="00FC316D" w:rsidRDefault="00FC316D" w:rsidP="00FC316D">
      <w:pPr>
        <w:pStyle w:val="ListParagraph"/>
        <w:numPr>
          <w:ilvl w:val="0"/>
          <w:numId w:val="60"/>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The Distance Matrix tool was used to calculate the nearest distance between GP surgeries and underground stations.</w:t>
      </w:r>
    </w:p>
    <w:p w14:paraId="3B30B79D" w14:textId="77777777" w:rsidR="00FC316D" w:rsidRDefault="00FC316D" w:rsidP="00FC316D">
      <w:pPr>
        <w:pStyle w:val="ListParagraph"/>
        <w:numPr>
          <w:ilvl w:val="0"/>
          <w:numId w:val="60"/>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Only the </w:t>
      </w:r>
      <w:r w:rsidRPr="00FC316D">
        <w:rPr>
          <w:rFonts w:ascii="Times New Roman" w:hAnsi="Times New Roman" w:cs="Times New Roman"/>
          <w:b/>
          <w:bCs/>
          <w:sz w:val="24"/>
          <w:szCs w:val="24"/>
          <w:lang w:val="en-IN"/>
        </w:rPr>
        <w:t>nearest (k = 1)</w:t>
      </w:r>
      <w:r w:rsidRPr="00FC316D">
        <w:rPr>
          <w:rFonts w:ascii="Times New Roman" w:hAnsi="Times New Roman" w:cs="Times New Roman"/>
          <w:sz w:val="24"/>
          <w:szCs w:val="24"/>
          <w:lang w:val="en-IN"/>
        </w:rPr>
        <w:t xml:space="preserve"> underground station was selected for each GP surgery.</w:t>
      </w:r>
      <w:r>
        <w:rPr>
          <w:rFonts w:ascii="Times New Roman" w:hAnsi="Times New Roman" w:cs="Times New Roman"/>
          <w:sz w:val="24"/>
          <w:szCs w:val="24"/>
          <w:lang w:val="en-IN"/>
        </w:rPr>
        <w:t xml:space="preserve"> </w:t>
      </w:r>
      <w:r w:rsidRPr="00FC316D">
        <w:rPr>
          <w:rFonts w:ascii="Times New Roman" w:hAnsi="Times New Roman" w:cs="Times New Roman"/>
          <w:sz w:val="24"/>
          <w:szCs w:val="24"/>
          <w:lang w:val="en-IN"/>
        </w:rPr>
        <w:t>The output was saved as Distance.csv.sv</w:t>
      </w:r>
    </w:p>
    <w:p w14:paraId="5C95AE17" w14:textId="77777777" w:rsidR="00FC316D" w:rsidRDefault="00FC316D" w:rsidP="00FC316D">
      <w:pPr>
        <w:pStyle w:val="ListParagraph"/>
        <w:numPr>
          <w:ilvl w:val="0"/>
          <w:numId w:val="60"/>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Distance results were joined with GP surgery data using attribute joins.</w:t>
      </w:r>
    </w:p>
    <w:p w14:paraId="68680F8B" w14:textId="1D478A69" w:rsidR="00FC316D" w:rsidRPr="00FC316D" w:rsidRDefault="00FC316D" w:rsidP="00FC316D">
      <w:pPr>
        <w:pStyle w:val="ListParagraph"/>
        <w:numPr>
          <w:ilvl w:val="0"/>
          <w:numId w:val="60"/>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A thematic map was created using graduated s</w:t>
      </w:r>
      <w:r w:rsidRPr="00FC316D">
        <w:rPr>
          <w:rFonts w:ascii="Times New Roman" w:hAnsi="Times New Roman" w:cs="Times New Roman"/>
          <w:b/>
          <w:bCs/>
          <w:sz w:val="24"/>
          <w:szCs w:val="24"/>
          <w:lang w:val="en-IN"/>
        </w:rPr>
        <w:t>ymbology</w:t>
      </w:r>
      <w:r w:rsidRPr="00FC316D">
        <w:rPr>
          <w:rFonts w:ascii="Times New Roman" w:hAnsi="Times New Roman" w:cs="Times New Roman"/>
          <w:sz w:val="24"/>
          <w:szCs w:val="24"/>
          <w:lang w:val="en-IN"/>
        </w:rPr>
        <w:t xml:space="preserve"> to represent accessibility levels.</w:t>
      </w:r>
    </w:p>
    <w:p w14:paraId="7B294393"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Additionally, spatial SQL in SpatiaLite was employed to validate the results:</w:t>
      </w:r>
    </w:p>
    <w:p w14:paraId="1EA343AE" w14:textId="77777777" w:rsidR="00FC316D" w:rsidRDefault="00FC316D" w:rsidP="00FC316D">
      <w:pPr>
        <w:pStyle w:val="ListParagraph"/>
        <w:numPr>
          <w:ilvl w:val="0"/>
          <w:numId w:val="61"/>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The minimum distance between each GP surgery and underground station was calculated.</w:t>
      </w:r>
    </w:p>
    <w:p w14:paraId="4F993F81" w14:textId="4F58A2D0" w:rsidR="00FC316D" w:rsidRPr="00FC316D" w:rsidRDefault="00FC316D" w:rsidP="00FC316D">
      <w:pPr>
        <w:pStyle w:val="ListParagraph"/>
        <w:numPr>
          <w:ilvl w:val="0"/>
          <w:numId w:val="61"/>
        </w:num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An accessibility table was created and </w:t>
      </w:r>
      <w:r>
        <w:rPr>
          <w:rFonts w:ascii="Times New Roman" w:hAnsi="Times New Roman" w:cs="Times New Roman"/>
          <w:sz w:val="24"/>
          <w:szCs w:val="24"/>
          <w:lang w:val="en-IN"/>
        </w:rPr>
        <w:t>visualised</w:t>
      </w:r>
      <w:r w:rsidRPr="00FC316D">
        <w:rPr>
          <w:rFonts w:ascii="Times New Roman" w:hAnsi="Times New Roman" w:cs="Times New Roman"/>
          <w:sz w:val="24"/>
          <w:szCs w:val="24"/>
          <w:lang w:val="en-IN"/>
        </w:rPr>
        <w:t xml:space="preserve"> in QGIS.</w:t>
      </w:r>
    </w:p>
    <w:p w14:paraId="4EC3BF00" w14:textId="19B94294" w:rsidR="00107A69" w:rsidRPr="00FC316D" w:rsidRDefault="00A05EC0" w:rsidP="00FC316D">
      <w:pPr>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lastRenderedPageBreak/>
        <w:drawing>
          <wp:anchor distT="0" distB="0" distL="114300" distR="114300" simplePos="0" relativeHeight="251670528" behindDoc="0" locked="0" layoutInCell="1" allowOverlap="1" wp14:anchorId="052A5162" wp14:editId="539E1093">
            <wp:simplePos x="0" y="0"/>
            <wp:positionH relativeFrom="column">
              <wp:posOffset>-137160</wp:posOffset>
            </wp:positionH>
            <wp:positionV relativeFrom="paragraph">
              <wp:posOffset>406400</wp:posOffset>
            </wp:positionV>
            <wp:extent cx="5545842" cy="3960000"/>
            <wp:effectExtent l="0" t="0" r="0" b="2540"/>
            <wp:wrapSquare wrapText="bothSides"/>
            <wp:docPr id="1392154871" name="Picture 18" descr="The image depicts a map of a region with numerous dots scattered across it, possibly representing the distribution of various locations or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54871" name="Picture 18" descr="The image depicts a map of a region with numerous dots scattered across it, possibly representing the distribution of various locations or even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45842" cy="3960000"/>
                    </a:xfrm>
                    <a:prstGeom prst="rect">
                      <a:avLst/>
                    </a:prstGeom>
                  </pic:spPr>
                </pic:pic>
              </a:graphicData>
            </a:graphic>
            <wp14:sizeRelH relativeFrom="margin">
              <wp14:pctWidth>0</wp14:pctWidth>
            </wp14:sizeRelH>
            <wp14:sizeRelV relativeFrom="margin">
              <wp14:pctHeight>0</wp14:pctHeight>
            </wp14:sizeRelV>
          </wp:anchor>
        </w:drawing>
      </w:r>
      <w:r w:rsidR="00107A69" w:rsidRPr="00107A69">
        <w:rPr>
          <w:rFonts w:ascii="Times New Roman" w:hAnsi="Times New Roman" w:cs="Times New Roman"/>
          <w:b/>
          <w:bCs/>
          <w:sz w:val="24"/>
          <w:szCs w:val="24"/>
          <w:lang w:val="en-IN"/>
        </w:rPr>
        <w:t>Result</w:t>
      </w:r>
    </w:p>
    <w:p w14:paraId="72D77A47" w14:textId="07ED76C1" w:rsidR="00107A69" w:rsidRPr="00FC316D" w:rsidRDefault="00107A69" w:rsidP="00FC316D">
      <w:pPr>
        <w:pStyle w:val="Caption"/>
        <w:jc w:val="center"/>
        <w:rPr>
          <w:rFonts w:ascii="Times New Roman" w:hAnsi="Times New Roman" w:cs="Times New Roman"/>
          <w:i w:val="0"/>
          <w:iCs w:val="0"/>
          <w:color w:val="000000" w:themeColor="text1"/>
          <w:sz w:val="20"/>
          <w:szCs w:val="20"/>
          <w:lang w:val="en-IN"/>
        </w:rPr>
      </w:pPr>
      <w:bookmarkStart w:id="32" w:name="_Toc228794038"/>
      <w:r w:rsidRPr="00FC316D">
        <w:rPr>
          <w:rFonts w:ascii="Times New Roman" w:hAnsi="Times New Roman" w:cs="Times New Roman"/>
          <w:i w:val="0"/>
          <w:iCs w:val="0"/>
          <w:color w:val="000000" w:themeColor="text1"/>
          <w:sz w:val="20"/>
          <w:szCs w:val="20"/>
        </w:rPr>
        <w:t xml:space="preserve">Figure </w:t>
      </w:r>
      <w:r w:rsidRPr="00FC316D">
        <w:rPr>
          <w:rFonts w:ascii="Times New Roman" w:hAnsi="Times New Roman" w:cs="Times New Roman"/>
          <w:i w:val="0"/>
          <w:iCs w:val="0"/>
          <w:color w:val="000000" w:themeColor="text1"/>
          <w:sz w:val="20"/>
          <w:szCs w:val="20"/>
        </w:rPr>
        <w:fldChar w:fldCharType="begin"/>
      </w:r>
      <w:r w:rsidRPr="00FC316D">
        <w:rPr>
          <w:rFonts w:ascii="Times New Roman" w:hAnsi="Times New Roman" w:cs="Times New Roman"/>
          <w:i w:val="0"/>
          <w:iCs w:val="0"/>
          <w:color w:val="000000" w:themeColor="text1"/>
          <w:sz w:val="20"/>
          <w:szCs w:val="20"/>
        </w:rPr>
        <w:instrText xml:space="preserve"> SEQ Figure \* ARABIC </w:instrText>
      </w:r>
      <w:r w:rsidRPr="00FC316D">
        <w:rPr>
          <w:rFonts w:ascii="Times New Roman" w:hAnsi="Times New Roman" w:cs="Times New Roman"/>
          <w:i w:val="0"/>
          <w:iCs w:val="0"/>
          <w:color w:val="000000" w:themeColor="text1"/>
          <w:sz w:val="20"/>
          <w:szCs w:val="20"/>
        </w:rPr>
        <w:fldChar w:fldCharType="separate"/>
      </w:r>
      <w:r w:rsidR="00417F0F" w:rsidRPr="00FC316D">
        <w:rPr>
          <w:rFonts w:ascii="Times New Roman" w:hAnsi="Times New Roman" w:cs="Times New Roman"/>
          <w:i w:val="0"/>
          <w:iCs w:val="0"/>
          <w:noProof/>
          <w:color w:val="000000" w:themeColor="text1"/>
          <w:sz w:val="20"/>
          <w:szCs w:val="20"/>
        </w:rPr>
        <w:t>10</w:t>
      </w:r>
      <w:r w:rsidRPr="00FC316D">
        <w:rPr>
          <w:rFonts w:ascii="Times New Roman" w:hAnsi="Times New Roman" w:cs="Times New Roman"/>
          <w:i w:val="0"/>
          <w:iCs w:val="0"/>
          <w:color w:val="000000" w:themeColor="text1"/>
          <w:sz w:val="20"/>
          <w:szCs w:val="20"/>
        </w:rPr>
        <w:fldChar w:fldCharType="end"/>
      </w:r>
      <w:r w:rsidRPr="00FC316D">
        <w:rPr>
          <w:rFonts w:ascii="Times New Roman" w:hAnsi="Times New Roman" w:cs="Times New Roman"/>
          <w:i w:val="0"/>
          <w:iCs w:val="0"/>
          <w:color w:val="000000" w:themeColor="text1"/>
          <w:sz w:val="20"/>
          <w:szCs w:val="20"/>
        </w:rPr>
        <w:t>:  Accessibility of GP Surgeries to Underground Stations in Haringey</w:t>
      </w:r>
      <w:bookmarkEnd w:id="32"/>
    </w:p>
    <w:p w14:paraId="5FB80BE9" w14:textId="040E143D"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The map displays where GP surgeries are located, with colours showing how far each one is from the nearest underground station. Each colour stands for a different level of accessibility.</w:t>
      </w:r>
    </w:p>
    <w:p w14:paraId="32ADDA1D"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t>Interpretation</w:t>
      </w:r>
    </w:p>
    <w:p w14:paraId="529556A9"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The map shows that accessibility to GP surgeries in Haringey varies. Surgeries closer to underground stations are easier to reach, while those farther away are less accessible.</w:t>
      </w:r>
    </w:p>
    <w:p w14:paraId="462A8037"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There is a clear pattern: GP surgeries in central or well-connected areas have better access to underground transport. Surgeries on the edges or in less connected parts of the borough have lower accessibility.</w:t>
      </w:r>
    </w:p>
    <w:p w14:paraId="67858A41"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This pattern shows how transport infrastructure affects access to healthcare and points out areas where it may be harder to reach services.</w:t>
      </w:r>
    </w:p>
    <w:p w14:paraId="0915DC5F" w14:textId="7777777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t>Comment</w:t>
      </w:r>
    </w:p>
    <w:p w14:paraId="26B3EC8C" w14:textId="53404547"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This task shows how spatial accessibility analysis can be done using distance-based methods. The Distance Matrix tool makes it easy to measure how close different types of places are to each other. This kind of analysis is common in healthcare planning, transport studies, and checking how easy it is to reach services. The method could be improved by using network-based distances, </w:t>
      </w:r>
      <w:r>
        <w:rPr>
          <w:rFonts w:ascii="Times New Roman" w:hAnsi="Times New Roman" w:cs="Times New Roman"/>
          <w:sz w:val="24"/>
          <w:szCs w:val="24"/>
          <w:lang w:val="en-IN"/>
        </w:rPr>
        <w:t>such as travel time, instead of straight-line distance to provide</w:t>
      </w:r>
      <w:r w:rsidRPr="00FC316D">
        <w:rPr>
          <w:rFonts w:ascii="Times New Roman" w:hAnsi="Times New Roman" w:cs="Times New Roman"/>
          <w:sz w:val="24"/>
          <w:szCs w:val="24"/>
          <w:lang w:val="en-IN"/>
        </w:rPr>
        <w:t xml:space="preserve"> a more realistic view of accessibility.</w:t>
      </w:r>
    </w:p>
    <w:p w14:paraId="5F868E00" w14:textId="10C24A21"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b/>
          <w:bCs/>
          <w:sz w:val="24"/>
          <w:szCs w:val="24"/>
          <w:lang w:val="en-IN"/>
        </w:rPr>
        <w:lastRenderedPageBreak/>
        <w:t xml:space="preserve">Q. Could you identify hotspots of GP surgeries in Haringey? What does such </w:t>
      </w:r>
      <w:r>
        <w:rPr>
          <w:rFonts w:ascii="Times New Roman" w:hAnsi="Times New Roman" w:cs="Times New Roman"/>
          <w:b/>
          <w:bCs/>
          <w:sz w:val="24"/>
          <w:szCs w:val="24"/>
          <w:lang w:val="en-IN"/>
        </w:rPr>
        <w:t xml:space="preserve">a </w:t>
      </w:r>
      <w:r w:rsidRPr="00FC316D">
        <w:rPr>
          <w:rFonts w:ascii="Times New Roman" w:hAnsi="Times New Roman" w:cs="Times New Roman"/>
          <w:b/>
          <w:bCs/>
          <w:sz w:val="24"/>
          <w:szCs w:val="24"/>
          <w:lang w:val="en-IN"/>
        </w:rPr>
        <w:t>spatial pattern reflect?</w:t>
      </w:r>
    </w:p>
    <w:p w14:paraId="4802795B" w14:textId="4AA901FF" w:rsidR="00FC316D" w:rsidRPr="00FC316D" w:rsidRDefault="00FC316D" w:rsidP="00FC316D">
      <w:pPr>
        <w:jc w:val="both"/>
        <w:rPr>
          <w:rFonts w:ascii="Times New Roman" w:hAnsi="Times New Roman" w:cs="Times New Roman"/>
          <w:sz w:val="24"/>
          <w:szCs w:val="24"/>
          <w:lang w:val="en-IN"/>
        </w:rPr>
      </w:pPr>
      <w:r w:rsidRPr="00FC316D">
        <w:rPr>
          <w:rFonts w:ascii="Times New Roman" w:hAnsi="Times New Roman" w:cs="Times New Roman"/>
          <w:sz w:val="24"/>
          <w:szCs w:val="24"/>
          <w:lang w:val="en-IN"/>
        </w:rPr>
        <w:t xml:space="preserve">Ans: Yes, you can spot hotspots of GP surgeries in areas where the heatmap is brighter. These hotspots show clusters of healthcare facilities. This pattern means GP services are not </w:t>
      </w:r>
      <w:r>
        <w:rPr>
          <w:rFonts w:ascii="Times New Roman" w:hAnsi="Times New Roman" w:cs="Times New Roman"/>
          <w:sz w:val="24"/>
          <w:szCs w:val="24"/>
          <w:lang w:val="en-IN"/>
        </w:rPr>
        <w:t>evenly distributed</w:t>
      </w:r>
      <w:r w:rsidRPr="00FC316D">
        <w:rPr>
          <w:rFonts w:ascii="Times New Roman" w:hAnsi="Times New Roman" w:cs="Times New Roman"/>
          <w:sz w:val="24"/>
          <w:szCs w:val="24"/>
          <w:lang w:val="en-IN"/>
        </w:rPr>
        <w:t xml:space="preserve">. Some areas have better access because of these clusters, while others have fewer facilities, which could </w:t>
      </w:r>
      <w:r>
        <w:rPr>
          <w:rFonts w:ascii="Times New Roman" w:hAnsi="Times New Roman" w:cs="Times New Roman"/>
          <w:sz w:val="24"/>
          <w:szCs w:val="24"/>
          <w:lang w:val="en-IN"/>
        </w:rPr>
        <w:t>lead to service gaps</w:t>
      </w:r>
      <w:r w:rsidRPr="00FC316D">
        <w:rPr>
          <w:rFonts w:ascii="Times New Roman" w:hAnsi="Times New Roman" w:cs="Times New Roman"/>
          <w:sz w:val="24"/>
          <w:szCs w:val="24"/>
          <w:lang w:val="en-IN"/>
        </w:rPr>
        <w:t>.</w:t>
      </w:r>
    </w:p>
    <w:p w14:paraId="47C0D0A8" w14:textId="21F66C5B" w:rsidR="009C04ED" w:rsidRDefault="009C04ED" w:rsidP="00FC316D">
      <w:pPr>
        <w:jc w:val="both"/>
        <w:rPr>
          <w:rFonts w:ascii="Times New Roman" w:hAnsi="Times New Roman" w:cs="Times New Roman"/>
          <w:sz w:val="24"/>
          <w:szCs w:val="24"/>
          <w:lang w:val="en-IN"/>
        </w:rPr>
      </w:pPr>
    </w:p>
    <w:p w14:paraId="7F3CDF01" w14:textId="77777777" w:rsidR="009C04ED" w:rsidRDefault="009C04ED" w:rsidP="00107A69">
      <w:pPr>
        <w:jc w:val="both"/>
        <w:rPr>
          <w:rFonts w:ascii="Times New Roman" w:hAnsi="Times New Roman" w:cs="Times New Roman"/>
          <w:sz w:val="24"/>
          <w:szCs w:val="24"/>
          <w:lang w:val="en-IN"/>
        </w:rPr>
      </w:pPr>
    </w:p>
    <w:p w14:paraId="1AFB716D" w14:textId="77777777" w:rsidR="009C04ED" w:rsidRDefault="009C04ED" w:rsidP="00107A69">
      <w:pPr>
        <w:jc w:val="both"/>
        <w:rPr>
          <w:rFonts w:ascii="Times New Roman" w:hAnsi="Times New Roman" w:cs="Times New Roman"/>
          <w:sz w:val="24"/>
          <w:szCs w:val="24"/>
          <w:lang w:val="en-IN"/>
        </w:rPr>
      </w:pPr>
    </w:p>
    <w:p w14:paraId="65C4BD52" w14:textId="77777777" w:rsidR="009C04ED" w:rsidRDefault="009C04ED" w:rsidP="00107A69">
      <w:pPr>
        <w:jc w:val="both"/>
        <w:rPr>
          <w:rFonts w:ascii="Times New Roman" w:hAnsi="Times New Roman" w:cs="Times New Roman"/>
          <w:sz w:val="24"/>
          <w:szCs w:val="24"/>
          <w:lang w:val="en-IN"/>
        </w:rPr>
      </w:pPr>
    </w:p>
    <w:p w14:paraId="05F01575" w14:textId="77777777" w:rsidR="009C04ED" w:rsidRDefault="009C04ED" w:rsidP="00107A69">
      <w:pPr>
        <w:jc w:val="both"/>
        <w:rPr>
          <w:rFonts w:ascii="Times New Roman" w:hAnsi="Times New Roman" w:cs="Times New Roman"/>
          <w:sz w:val="24"/>
          <w:szCs w:val="24"/>
          <w:lang w:val="en-IN"/>
        </w:rPr>
      </w:pPr>
    </w:p>
    <w:p w14:paraId="086C9E47" w14:textId="77777777" w:rsidR="009C04ED" w:rsidRDefault="009C04ED" w:rsidP="00107A69">
      <w:pPr>
        <w:jc w:val="both"/>
        <w:rPr>
          <w:rFonts w:ascii="Times New Roman" w:hAnsi="Times New Roman" w:cs="Times New Roman"/>
          <w:sz w:val="24"/>
          <w:szCs w:val="24"/>
          <w:lang w:val="en-IN"/>
        </w:rPr>
      </w:pPr>
    </w:p>
    <w:p w14:paraId="1AD6E151" w14:textId="77777777" w:rsidR="009C04ED" w:rsidRDefault="009C04ED" w:rsidP="00107A69">
      <w:pPr>
        <w:jc w:val="both"/>
        <w:rPr>
          <w:rFonts w:ascii="Times New Roman" w:hAnsi="Times New Roman" w:cs="Times New Roman"/>
          <w:sz w:val="24"/>
          <w:szCs w:val="24"/>
          <w:lang w:val="en-IN"/>
        </w:rPr>
      </w:pPr>
    </w:p>
    <w:p w14:paraId="3AC99FB3" w14:textId="77777777" w:rsidR="009C04ED" w:rsidRDefault="009C04ED" w:rsidP="00107A69">
      <w:pPr>
        <w:jc w:val="both"/>
        <w:rPr>
          <w:rFonts w:ascii="Times New Roman" w:hAnsi="Times New Roman" w:cs="Times New Roman"/>
          <w:sz w:val="24"/>
          <w:szCs w:val="24"/>
          <w:lang w:val="en-IN"/>
        </w:rPr>
      </w:pPr>
    </w:p>
    <w:p w14:paraId="7FAB0AFF" w14:textId="77777777" w:rsidR="009C04ED" w:rsidRDefault="009C04ED" w:rsidP="00107A69">
      <w:pPr>
        <w:jc w:val="both"/>
        <w:rPr>
          <w:rFonts w:ascii="Times New Roman" w:hAnsi="Times New Roman" w:cs="Times New Roman"/>
          <w:sz w:val="24"/>
          <w:szCs w:val="24"/>
          <w:lang w:val="en-IN"/>
        </w:rPr>
      </w:pPr>
    </w:p>
    <w:p w14:paraId="12AEC84E" w14:textId="77777777" w:rsidR="009C04ED" w:rsidRDefault="009C04ED" w:rsidP="00107A69">
      <w:pPr>
        <w:jc w:val="both"/>
        <w:rPr>
          <w:rFonts w:ascii="Times New Roman" w:hAnsi="Times New Roman" w:cs="Times New Roman"/>
          <w:sz w:val="24"/>
          <w:szCs w:val="24"/>
          <w:lang w:val="en-IN"/>
        </w:rPr>
      </w:pPr>
    </w:p>
    <w:p w14:paraId="7D9D27BE" w14:textId="77777777" w:rsidR="009C04ED" w:rsidRDefault="009C04ED" w:rsidP="00107A69">
      <w:pPr>
        <w:jc w:val="both"/>
        <w:rPr>
          <w:rFonts w:ascii="Times New Roman" w:hAnsi="Times New Roman" w:cs="Times New Roman"/>
          <w:sz w:val="24"/>
          <w:szCs w:val="24"/>
          <w:lang w:val="en-IN"/>
        </w:rPr>
      </w:pPr>
    </w:p>
    <w:p w14:paraId="5DB3149D" w14:textId="77777777" w:rsidR="009C04ED" w:rsidRDefault="009C04ED" w:rsidP="00107A69">
      <w:pPr>
        <w:jc w:val="both"/>
        <w:rPr>
          <w:rFonts w:ascii="Times New Roman" w:hAnsi="Times New Roman" w:cs="Times New Roman"/>
          <w:sz w:val="24"/>
          <w:szCs w:val="24"/>
          <w:lang w:val="en-IN"/>
        </w:rPr>
      </w:pPr>
    </w:p>
    <w:p w14:paraId="15A161E6" w14:textId="77777777" w:rsidR="009C04ED" w:rsidRDefault="009C04ED" w:rsidP="00107A69">
      <w:pPr>
        <w:jc w:val="both"/>
        <w:rPr>
          <w:rFonts w:ascii="Times New Roman" w:hAnsi="Times New Roman" w:cs="Times New Roman"/>
          <w:sz w:val="24"/>
          <w:szCs w:val="24"/>
          <w:lang w:val="en-IN"/>
        </w:rPr>
      </w:pPr>
    </w:p>
    <w:p w14:paraId="79F6374F" w14:textId="77777777" w:rsidR="009C04ED" w:rsidRDefault="009C04ED" w:rsidP="00107A69">
      <w:pPr>
        <w:jc w:val="both"/>
        <w:rPr>
          <w:rFonts w:ascii="Times New Roman" w:hAnsi="Times New Roman" w:cs="Times New Roman"/>
          <w:sz w:val="24"/>
          <w:szCs w:val="24"/>
          <w:lang w:val="en-IN"/>
        </w:rPr>
      </w:pPr>
    </w:p>
    <w:p w14:paraId="345B62E0" w14:textId="77777777" w:rsidR="009C04ED" w:rsidRDefault="009C04ED" w:rsidP="00107A69">
      <w:pPr>
        <w:jc w:val="both"/>
        <w:rPr>
          <w:rFonts w:ascii="Times New Roman" w:hAnsi="Times New Roman" w:cs="Times New Roman"/>
          <w:sz w:val="24"/>
          <w:szCs w:val="24"/>
          <w:lang w:val="en-IN"/>
        </w:rPr>
      </w:pPr>
    </w:p>
    <w:p w14:paraId="0C110D25" w14:textId="77777777" w:rsidR="009C04ED" w:rsidRDefault="009C04ED" w:rsidP="00107A69">
      <w:pPr>
        <w:jc w:val="both"/>
        <w:rPr>
          <w:rFonts w:ascii="Times New Roman" w:hAnsi="Times New Roman" w:cs="Times New Roman"/>
          <w:sz w:val="24"/>
          <w:szCs w:val="24"/>
          <w:lang w:val="en-IN"/>
        </w:rPr>
      </w:pPr>
    </w:p>
    <w:p w14:paraId="5F70CDF5" w14:textId="77777777" w:rsidR="006B1751" w:rsidRDefault="006B1751" w:rsidP="00107A69">
      <w:pPr>
        <w:jc w:val="both"/>
        <w:rPr>
          <w:rFonts w:ascii="Times New Roman" w:hAnsi="Times New Roman" w:cs="Times New Roman"/>
          <w:sz w:val="24"/>
          <w:szCs w:val="24"/>
          <w:lang w:val="en-IN"/>
        </w:rPr>
      </w:pPr>
    </w:p>
    <w:p w14:paraId="49B3A099" w14:textId="77777777" w:rsidR="00FC316D" w:rsidRDefault="00FC316D" w:rsidP="00107A69">
      <w:pPr>
        <w:jc w:val="both"/>
        <w:rPr>
          <w:rFonts w:ascii="Times New Roman" w:hAnsi="Times New Roman" w:cs="Times New Roman"/>
          <w:sz w:val="24"/>
          <w:szCs w:val="24"/>
          <w:lang w:val="en-IN"/>
        </w:rPr>
      </w:pPr>
    </w:p>
    <w:p w14:paraId="24640E2A" w14:textId="77777777" w:rsidR="00FC316D" w:rsidRDefault="00FC316D" w:rsidP="00107A69">
      <w:pPr>
        <w:jc w:val="both"/>
        <w:rPr>
          <w:rFonts w:ascii="Times New Roman" w:hAnsi="Times New Roman" w:cs="Times New Roman"/>
          <w:sz w:val="24"/>
          <w:szCs w:val="24"/>
          <w:lang w:val="en-IN"/>
        </w:rPr>
      </w:pPr>
    </w:p>
    <w:p w14:paraId="27462F59" w14:textId="77777777" w:rsidR="00FC316D" w:rsidRDefault="00FC316D" w:rsidP="00107A69">
      <w:pPr>
        <w:jc w:val="both"/>
        <w:rPr>
          <w:rFonts w:ascii="Times New Roman" w:hAnsi="Times New Roman" w:cs="Times New Roman"/>
          <w:sz w:val="24"/>
          <w:szCs w:val="24"/>
          <w:lang w:val="en-IN"/>
        </w:rPr>
      </w:pPr>
    </w:p>
    <w:p w14:paraId="53E42E81" w14:textId="77777777" w:rsidR="007F06D8" w:rsidRDefault="007F06D8" w:rsidP="007F06D8">
      <w:pPr>
        <w:pStyle w:val="Heading1"/>
      </w:pPr>
      <w:bookmarkStart w:id="33" w:name="_Toc228791962"/>
      <w:r w:rsidRPr="009C04ED">
        <w:lastRenderedPageBreak/>
        <w:t>Session 9 – Near Things More Related Than Distance Things in London</w:t>
      </w:r>
      <w:bookmarkEnd w:id="33"/>
    </w:p>
    <w:p w14:paraId="73D8E2AD" w14:textId="77777777" w:rsidR="007F06D8" w:rsidRDefault="007F06D8" w:rsidP="007F06D8">
      <w:pPr>
        <w:pStyle w:val="Heading2"/>
      </w:pPr>
      <w:bookmarkStart w:id="34" w:name="_Toc228791963"/>
      <w:r w:rsidRPr="003458C4">
        <w:t>Task 1: Spatial Dependence / Correlation of Crimes and Deprivation in London</w:t>
      </w:r>
      <w:bookmarkEnd w:id="34"/>
    </w:p>
    <w:p w14:paraId="627D028D" w14:textId="77777777" w:rsidR="007F06D8" w:rsidRPr="00405434" w:rsidRDefault="007F06D8" w:rsidP="007F06D8">
      <w:pPr>
        <w:jc w:val="both"/>
        <w:rPr>
          <w:rFonts w:ascii="Times New Roman" w:hAnsi="Times New Roman" w:cs="Times New Roman"/>
          <w:b/>
          <w:bCs/>
          <w:sz w:val="24"/>
          <w:szCs w:val="24"/>
          <w:lang w:val="en-IN"/>
        </w:rPr>
      </w:pPr>
      <w:r w:rsidRPr="00405434">
        <w:rPr>
          <w:rFonts w:ascii="Times New Roman" w:hAnsi="Times New Roman" w:cs="Times New Roman"/>
          <w:b/>
          <w:bCs/>
          <w:sz w:val="24"/>
          <w:szCs w:val="24"/>
          <w:lang w:val="en-IN"/>
        </w:rPr>
        <w:t>Objective</w:t>
      </w:r>
    </w:p>
    <w:p w14:paraId="3E04F981" w14:textId="24F28629" w:rsidR="0065518E" w:rsidRP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The objective is to measure spatial dependence and identify clustering patterns of deprivation and crime across London boroughs using Moran’s I to determine whether these variables exhibit spatial structure.</w:t>
      </w:r>
    </w:p>
    <w:p w14:paraId="5FE495EA" w14:textId="77777777" w:rsidR="0065518E" w:rsidRPr="0065518E" w:rsidRDefault="0065518E" w:rsidP="0065518E">
      <w:pPr>
        <w:jc w:val="both"/>
        <w:rPr>
          <w:rFonts w:ascii="Times New Roman" w:hAnsi="Times New Roman" w:cs="Times New Roman"/>
          <w:b/>
          <w:bCs/>
          <w:sz w:val="24"/>
          <w:szCs w:val="24"/>
          <w:lang w:val="en-IN"/>
        </w:rPr>
      </w:pPr>
      <w:r w:rsidRPr="0065518E">
        <w:rPr>
          <w:rFonts w:ascii="Times New Roman" w:hAnsi="Times New Roman" w:cs="Times New Roman"/>
          <w:b/>
          <w:bCs/>
          <w:sz w:val="24"/>
          <w:szCs w:val="24"/>
          <w:lang w:val="en-IN"/>
        </w:rPr>
        <w:t>Methods</w:t>
      </w:r>
    </w:p>
    <w:p w14:paraId="5F5819DB" w14:textId="77777777"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The dataset london_life_polygon.shp was loaded into GeoDa.</w:t>
      </w:r>
    </w:p>
    <w:p w14:paraId="51E4DD52" w14:textId="77777777"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Spatial weights were created using the </w:t>
      </w:r>
      <w:r w:rsidRPr="0065518E">
        <w:rPr>
          <w:rFonts w:ascii="Times New Roman" w:hAnsi="Times New Roman" w:cs="Times New Roman"/>
          <w:b/>
          <w:bCs/>
          <w:sz w:val="24"/>
          <w:szCs w:val="24"/>
          <w:lang w:val="en-IN"/>
        </w:rPr>
        <w:t>Rook Contiguity method.</w:t>
      </w:r>
    </w:p>
    <w:p w14:paraId="54C094C1" w14:textId="78DC8F6C"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b/>
          <w:bCs/>
          <w:sz w:val="24"/>
          <w:szCs w:val="24"/>
          <w:lang w:val="en-IN"/>
        </w:rPr>
        <w:t>Univariate Moran’s I</w:t>
      </w:r>
      <w:r w:rsidRPr="0065518E">
        <w:rPr>
          <w:rFonts w:ascii="Times New Roman" w:hAnsi="Times New Roman" w:cs="Times New Roman"/>
          <w:sz w:val="24"/>
          <w:szCs w:val="24"/>
          <w:lang w:val="en-IN"/>
        </w:rPr>
        <w:t xml:space="preserve"> was performed for the following variables:</w:t>
      </w:r>
    </w:p>
    <w:p w14:paraId="7B179BDB" w14:textId="77777777" w:rsidR="0065518E" w:rsidRPr="0065518E" w:rsidRDefault="0065518E" w:rsidP="0065518E">
      <w:pPr>
        <w:numPr>
          <w:ilvl w:val="1"/>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DEPRIV</w:t>
      </w:r>
    </w:p>
    <w:p w14:paraId="53C32867" w14:textId="77777777" w:rsidR="0065518E" w:rsidRPr="0065518E" w:rsidRDefault="0065518E" w:rsidP="0065518E">
      <w:pPr>
        <w:numPr>
          <w:ilvl w:val="1"/>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CRIME_1000</w:t>
      </w:r>
    </w:p>
    <w:p w14:paraId="00F1DD66" w14:textId="77777777" w:rsidR="0065518E" w:rsidRPr="0065518E" w:rsidRDefault="0065518E" w:rsidP="0065518E">
      <w:pPr>
        <w:numPr>
          <w:ilvl w:val="1"/>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BURGLARY</w:t>
      </w:r>
    </w:p>
    <w:p w14:paraId="4DFC95FB" w14:textId="0738E042"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b/>
          <w:bCs/>
          <w:sz w:val="24"/>
          <w:szCs w:val="24"/>
          <w:lang w:val="en-IN"/>
        </w:rPr>
        <w:t>Bivariate Moran’s I</w:t>
      </w:r>
      <w:r w:rsidRPr="0065518E">
        <w:rPr>
          <w:rFonts w:ascii="Times New Roman" w:hAnsi="Times New Roman" w:cs="Times New Roman"/>
          <w:sz w:val="24"/>
          <w:szCs w:val="24"/>
          <w:lang w:val="en-IN"/>
        </w:rPr>
        <w:t xml:space="preserve"> was conducted for the following variable pairs:</w:t>
      </w:r>
    </w:p>
    <w:p w14:paraId="6E12AE33" w14:textId="77777777" w:rsidR="0065518E" w:rsidRPr="0065518E" w:rsidRDefault="0065518E" w:rsidP="0065518E">
      <w:pPr>
        <w:numPr>
          <w:ilvl w:val="1"/>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DEPRIV and CRIME_1000</w:t>
      </w:r>
    </w:p>
    <w:p w14:paraId="5DB1C992" w14:textId="77777777" w:rsidR="0065518E" w:rsidRPr="0065518E" w:rsidRDefault="0065518E" w:rsidP="0065518E">
      <w:pPr>
        <w:numPr>
          <w:ilvl w:val="1"/>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DEPRIV and BURGLARY</w:t>
      </w:r>
    </w:p>
    <w:p w14:paraId="68835F7A" w14:textId="34AD9990"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b/>
          <w:bCs/>
          <w:sz w:val="24"/>
          <w:szCs w:val="24"/>
          <w:lang w:val="en-IN"/>
        </w:rPr>
        <w:t>Empirical Bayes (EB) Rate Moran’s I was applied to the following ratio:</w:t>
      </w:r>
    </w:p>
    <w:p w14:paraId="12F2AE9A" w14:textId="77777777" w:rsidR="0065518E" w:rsidRPr="0065518E" w:rsidRDefault="0065518E" w:rsidP="0065518E">
      <w:pPr>
        <w:numPr>
          <w:ilvl w:val="1"/>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BURGLARY divided by CRIME_1000</w:t>
      </w:r>
    </w:p>
    <w:p w14:paraId="03211746" w14:textId="77777777"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b/>
          <w:bCs/>
          <w:sz w:val="24"/>
          <w:szCs w:val="24"/>
          <w:lang w:val="en-IN"/>
        </w:rPr>
        <w:t>Ward-level Moran’s I</w:t>
      </w:r>
      <w:r w:rsidRPr="0065518E">
        <w:rPr>
          <w:rFonts w:ascii="Times New Roman" w:hAnsi="Times New Roman" w:cs="Times New Roman"/>
          <w:sz w:val="24"/>
          <w:szCs w:val="24"/>
          <w:lang w:val="en-IN"/>
        </w:rPr>
        <w:t xml:space="preserve"> was conducted using the london_ward_met_per1000.shp dataset.</w:t>
      </w:r>
    </w:p>
    <w:p w14:paraId="724CF6F3" w14:textId="37D34A68"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b/>
          <w:bCs/>
          <w:sz w:val="24"/>
          <w:szCs w:val="24"/>
          <w:lang w:val="en-IN"/>
        </w:rPr>
        <w:t>Differential Moran’s I was performed for the following variable:</w:t>
      </w:r>
    </w:p>
    <w:p w14:paraId="0DAABBAC" w14:textId="77777777" w:rsidR="0065518E" w:rsidRPr="0065518E" w:rsidRDefault="0065518E" w:rsidP="0065518E">
      <w:pPr>
        <w:numPr>
          <w:ilvl w:val="1"/>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Population change between Year 1 and Year 6</w:t>
      </w:r>
    </w:p>
    <w:p w14:paraId="69EE5E78" w14:textId="77777777" w:rsidR="0065518E" w:rsidRPr="0065518E" w:rsidRDefault="0065518E" w:rsidP="0065518E">
      <w:pPr>
        <w:numPr>
          <w:ilvl w:val="0"/>
          <w:numId w:val="62"/>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All Moran scatter plots and cluster maps were exported.</w:t>
      </w:r>
    </w:p>
    <w:p w14:paraId="288A6843" w14:textId="77777777" w:rsidR="007F06D8" w:rsidRDefault="007F06D8" w:rsidP="007F06D8">
      <w:pPr>
        <w:jc w:val="both"/>
        <w:rPr>
          <w:rFonts w:ascii="Times New Roman" w:hAnsi="Times New Roman" w:cs="Times New Roman"/>
          <w:b/>
          <w:bCs/>
          <w:sz w:val="24"/>
          <w:szCs w:val="24"/>
          <w:lang w:val="en-IN"/>
        </w:rPr>
      </w:pPr>
      <w:r w:rsidRPr="00405434">
        <w:rPr>
          <w:rFonts w:ascii="Times New Roman" w:hAnsi="Times New Roman" w:cs="Times New Roman"/>
          <w:b/>
          <w:bCs/>
          <w:sz w:val="24"/>
          <w:szCs w:val="24"/>
          <w:lang w:val="en-IN"/>
        </w:rPr>
        <w:t>Result</w:t>
      </w:r>
    </w:p>
    <w:p w14:paraId="60CEA595" w14:textId="77777777" w:rsidR="007F06D8" w:rsidRDefault="007F06D8" w:rsidP="007F06D8">
      <w:pPr>
        <w:jc w:val="both"/>
        <w:rPr>
          <w:rFonts w:ascii="Times New Roman" w:hAnsi="Times New Roman" w:cs="Times New Roman"/>
          <w:b/>
          <w:bCs/>
          <w:sz w:val="24"/>
          <w:szCs w:val="24"/>
          <w:lang w:val="en-IN"/>
        </w:rPr>
      </w:pPr>
    </w:p>
    <w:p w14:paraId="72B33DC3" w14:textId="77777777" w:rsidR="007F06D8" w:rsidRDefault="007F06D8" w:rsidP="007F06D8">
      <w:pPr>
        <w:jc w:val="both"/>
        <w:rPr>
          <w:rFonts w:ascii="Times New Roman" w:hAnsi="Times New Roman" w:cs="Times New Roman"/>
          <w:b/>
          <w:bCs/>
          <w:sz w:val="24"/>
          <w:szCs w:val="24"/>
          <w:lang w:val="en-IN"/>
        </w:rPr>
      </w:pPr>
    </w:p>
    <w:p w14:paraId="61554C9C" w14:textId="77777777" w:rsidR="007F06D8" w:rsidRDefault="007F06D8" w:rsidP="007F06D8">
      <w:pPr>
        <w:jc w:val="both"/>
        <w:rPr>
          <w:rFonts w:ascii="Times New Roman" w:hAnsi="Times New Roman" w:cs="Times New Roman"/>
          <w:b/>
          <w:bCs/>
          <w:sz w:val="24"/>
          <w:szCs w:val="24"/>
          <w:lang w:val="en-IN"/>
        </w:rPr>
      </w:pPr>
    </w:p>
    <w:p w14:paraId="2068F6BB" w14:textId="77777777" w:rsidR="007F06D8" w:rsidRDefault="007F06D8" w:rsidP="007F06D8">
      <w:pPr>
        <w:jc w:val="both"/>
        <w:rPr>
          <w:rFonts w:ascii="Times New Roman" w:hAnsi="Times New Roman" w:cs="Times New Roman"/>
          <w:b/>
          <w:bCs/>
          <w:sz w:val="24"/>
          <w:szCs w:val="24"/>
          <w:lang w:val="en-IN"/>
        </w:rPr>
      </w:pPr>
    </w:p>
    <w:p w14:paraId="75CE39A6" w14:textId="77777777" w:rsidR="007F06D8" w:rsidRDefault="007F06D8" w:rsidP="007F06D8">
      <w:pPr>
        <w:jc w:val="both"/>
        <w:rPr>
          <w:rFonts w:ascii="Times New Roman" w:hAnsi="Times New Roman" w:cs="Times New Roman"/>
          <w:b/>
          <w:bCs/>
          <w:sz w:val="24"/>
          <w:szCs w:val="24"/>
          <w:lang w:val="en-IN"/>
        </w:rPr>
      </w:pPr>
    </w:p>
    <w:p w14:paraId="03868DB8" w14:textId="77777777" w:rsidR="007F06D8" w:rsidRDefault="007F06D8" w:rsidP="007F06D8">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drawing>
          <wp:inline distT="0" distB="0" distL="0" distR="0" wp14:anchorId="373B3296" wp14:editId="6C901295">
            <wp:extent cx="4445057" cy="3240000"/>
            <wp:effectExtent l="0" t="0" r="0" b="0"/>
            <wp:docPr id="826140210" name="Picture 10" descr="The diagram shows a geographic area with two regions, one marked as DEPRIV with no significant data, and the other showing a distribution of low, high, and high-low p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40210" name="Picture 10" descr="The diagram shows a geographic area with two regions, one marked as DEPRIV with no significant data, and the other showing a distribution of low, high, and high-low pai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45057" cy="3240000"/>
                    </a:xfrm>
                    <a:prstGeom prst="rect">
                      <a:avLst/>
                    </a:prstGeom>
                  </pic:spPr>
                </pic:pic>
              </a:graphicData>
            </a:graphic>
          </wp:inline>
        </w:drawing>
      </w:r>
    </w:p>
    <w:p w14:paraId="5BF77B6C" w14:textId="77777777" w:rsidR="007F06D8" w:rsidRPr="00E247A0" w:rsidRDefault="007F06D8" w:rsidP="007F06D8">
      <w:pPr>
        <w:pStyle w:val="Caption"/>
        <w:jc w:val="center"/>
        <w:rPr>
          <w:rFonts w:ascii="Times New Roman" w:hAnsi="Times New Roman" w:cs="Times New Roman"/>
          <w:b/>
          <w:bCs/>
          <w:i w:val="0"/>
          <w:iCs w:val="0"/>
          <w:color w:val="000000" w:themeColor="text1"/>
          <w:sz w:val="28"/>
          <w:szCs w:val="28"/>
          <w:lang w:val="en-IN"/>
        </w:rPr>
      </w:pPr>
      <w:bookmarkStart w:id="35" w:name="_Toc228794039"/>
      <w:r w:rsidRPr="00E247A0">
        <w:rPr>
          <w:rFonts w:ascii="Times New Roman" w:hAnsi="Times New Roman" w:cs="Times New Roman"/>
          <w:i w:val="0"/>
          <w:iCs w:val="0"/>
          <w:color w:val="000000" w:themeColor="text1"/>
          <w:sz w:val="20"/>
          <w:szCs w:val="20"/>
        </w:rPr>
        <w:t xml:space="preserve">Figure </w:t>
      </w:r>
      <w:r w:rsidRPr="00E247A0">
        <w:rPr>
          <w:rFonts w:ascii="Times New Roman" w:hAnsi="Times New Roman" w:cs="Times New Roman"/>
          <w:i w:val="0"/>
          <w:iCs w:val="0"/>
          <w:color w:val="000000" w:themeColor="text1"/>
          <w:sz w:val="20"/>
          <w:szCs w:val="20"/>
        </w:rPr>
        <w:fldChar w:fldCharType="begin"/>
      </w:r>
      <w:r w:rsidRPr="00E247A0">
        <w:rPr>
          <w:rFonts w:ascii="Times New Roman" w:hAnsi="Times New Roman" w:cs="Times New Roman"/>
          <w:i w:val="0"/>
          <w:iCs w:val="0"/>
          <w:color w:val="000000" w:themeColor="text1"/>
          <w:sz w:val="20"/>
          <w:szCs w:val="20"/>
        </w:rPr>
        <w:instrText xml:space="preserve"> SEQ Figure \* ARABIC </w:instrText>
      </w:r>
      <w:r w:rsidRPr="00E247A0">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11</w:t>
      </w:r>
      <w:r w:rsidRPr="00E247A0">
        <w:rPr>
          <w:rFonts w:ascii="Times New Roman" w:hAnsi="Times New Roman" w:cs="Times New Roman"/>
          <w:i w:val="0"/>
          <w:iCs w:val="0"/>
          <w:color w:val="000000" w:themeColor="text1"/>
          <w:sz w:val="20"/>
          <w:szCs w:val="20"/>
        </w:rPr>
        <w:fldChar w:fldCharType="end"/>
      </w:r>
      <w:r w:rsidRPr="00E247A0">
        <w:rPr>
          <w:rFonts w:ascii="Times New Roman" w:hAnsi="Times New Roman" w:cs="Times New Roman"/>
          <w:i w:val="0"/>
          <w:iCs w:val="0"/>
          <w:color w:val="000000" w:themeColor="text1"/>
          <w:sz w:val="20"/>
          <w:szCs w:val="20"/>
        </w:rPr>
        <w:t>:  Univariate Local Moran’s I Cluster Map (DEPRIV – Deprivation)</w:t>
      </w:r>
      <w:bookmarkEnd w:id="35"/>
    </w:p>
    <w:p w14:paraId="4046C530" w14:textId="77777777" w:rsidR="007F06D8" w:rsidRDefault="007F06D8" w:rsidP="007F06D8">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drawing>
          <wp:anchor distT="0" distB="0" distL="114300" distR="114300" simplePos="0" relativeHeight="251677696" behindDoc="0" locked="0" layoutInCell="1" allowOverlap="1" wp14:anchorId="162A04C7" wp14:editId="6505F545">
            <wp:simplePos x="0" y="0"/>
            <wp:positionH relativeFrom="margin">
              <wp:align>left</wp:align>
            </wp:positionH>
            <wp:positionV relativeFrom="paragraph">
              <wp:posOffset>316865</wp:posOffset>
            </wp:positionV>
            <wp:extent cx="5714577" cy="2916000"/>
            <wp:effectExtent l="0" t="0" r="635" b="0"/>
            <wp:wrapSquare wrapText="bothSides"/>
            <wp:docPr id="988529582" name="Picture 9" descr="The image depicts a scatterplot or correlation plot, where the Moran's I statistic is plotted against the lagged deprivation (DEPRIV) variable, showing a positive correlation at lagged values of 0.50 and 2.50, and a negative correlation at lagged values of -1.50 and -2.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9582" name="Picture 9" descr="The image depicts a scatterplot or correlation plot, where the Moran's I statistic is plotted against the lagged deprivation (DEPRIV) variable, showing a positive correlation at lagged values of 0.50 and 2.50, and a negative correlation at lagged values of -1.50 and -2.50.&#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14577" cy="2916000"/>
                    </a:xfrm>
                    <a:prstGeom prst="rect">
                      <a:avLst/>
                    </a:prstGeom>
                  </pic:spPr>
                </pic:pic>
              </a:graphicData>
            </a:graphic>
            <wp14:sizeRelH relativeFrom="margin">
              <wp14:pctWidth>0</wp14:pctWidth>
            </wp14:sizeRelH>
            <wp14:sizeRelV relativeFrom="margin">
              <wp14:pctHeight>0</wp14:pctHeight>
            </wp14:sizeRelV>
          </wp:anchor>
        </w:drawing>
      </w:r>
    </w:p>
    <w:p w14:paraId="76078BF0" w14:textId="77777777" w:rsidR="007F06D8" w:rsidRDefault="007F06D8" w:rsidP="007F06D8">
      <w:pPr>
        <w:jc w:val="both"/>
        <w:rPr>
          <w:rFonts w:ascii="Times New Roman" w:hAnsi="Times New Roman" w:cs="Times New Roman"/>
          <w:b/>
          <w:bCs/>
          <w:sz w:val="24"/>
          <w:szCs w:val="24"/>
          <w:lang w:val="en-IN"/>
        </w:rPr>
      </w:pPr>
    </w:p>
    <w:p w14:paraId="1A907DA9" w14:textId="77777777" w:rsidR="007F06D8" w:rsidRPr="00E247A0" w:rsidRDefault="007F06D8" w:rsidP="007F06D8">
      <w:pPr>
        <w:pStyle w:val="Caption"/>
        <w:jc w:val="center"/>
        <w:rPr>
          <w:rFonts w:ascii="Times New Roman" w:hAnsi="Times New Roman" w:cs="Times New Roman"/>
          <w:b/>
          <w:bCs/>
          <w:i w:val="0"/>
          <w:iCs w:val="0"/>
          <w:color w:val="000000" w:themeColor="text1"/>
          <w:sz w:val="28"/>
          <w:szCs w:val="28"/>
          <w:lang w:val="en-IN"/>
        </w:rPr>
      </w:pPr>
      <w:bookmarkStart w:id="36" w:name="_Toc228794040"/>
      <w:r w:rsidRPr="00E247A0">
        <w:rPr>
          <w:rFonts w:ascii="Times New Roman" w:hAnsi="Times New Roman" w:cs="Times New Roman"/>
          <w:i w:val="0"/>
          <w:iCs w:val="0"/>
          <w:color w:val="000000" w:themeColor="text1"/>
        </w:rPr>
        <w:t xml:space="preserve">Figure </w:t>
      </w:r>
      <w:r w:rsidRPr="00E247A0">
        <w:rPr>
          <w:rFonts w:ascii="Times New Roman" w:hAnsi="Times New Roman" w:cs="Times New Roman"/>
          <w:i w:val="0"/>
          <w:iCs w:val="0"/>
          <w:color w:val="000000" w:themeColor="text1"/>
        </w:rPr>
        <w:fldChar w:fldCharType="begin"/>
      </w:r>
      <w:r w:rsidRPr="00E247A0">
        <w:rPr>
          <w:rFonts w:ascii="Times New Roman" w:hAnsi="Times New Roman" w:cs="Times New Roman"/>
          <w:i w:val="0"/>
          <w:iCs w:val="0"/>
          <w:color w:val="000000" w:themeColor="text1"/>
        </w:rPr>
        <w:instrText xml:space="preserve"> SEQ Figure \* ARABIC </w:instrText>
      </w:r>
      <w:r w:rsidRPr="00E247A0">
        <w:rPr>
          <w:rFonts w:ascii="Times New Roman" w:hAnsi="Times New Roman" w:cs="Times New Roman"/>
          <w:i w:val="0"/>
          <w:iCs w:val="0"/>
          <w:color w:val="000000" w:themeColor="text1"/>
        </w:rPr>
        <w:fldChar w:fldCharType="separate"/>
      </w:r>
      <w:r>
        <w:rPr>
          <w:rFonts w:ascii="Times New Roman" w:hAnsi="Times New Roman" w:cs="Times New Roman"/>
          <w:i w:val="0"/>
          <w:iCs w:val="0"/>
          <w:noProof/>
          <w:color w:val="000000" w:themeColor="text1"/>
        </w:rPr>
        <w:t>12</w:t>
      </w:r>
      <w:r w:rsidRPr="00E247A0">
        <w:rPr>
          <w:rFonts w:ascii="Times New Roman" w:hAnsi="Times New Roman" w:cs="Times New Roman"/>
          <w:i w:val="0"/>
          <w:iCs w:val="0"/>
          <w:color w:val="000000" w:themeColor="text1"/>
        </w:rPr>
        <w:fldChar w:fldCharType="end"/>
      </w:r>
      <w:r w:rsidRPr="00E247A0">
        <w:rPr>
          <w:rFonts w:ascii="Times New Roman" w:hAnsi="Times New Roman" w:cs="Times New Roman"/>
          <w:i w:val="0"/>
          <w:iCs w:val="0"/>
          <w:color w:val="000000" w:themeColor="text1"/>
          <w:sz w:val="20"/>
          <w:szCs w:val="20"/>
        </w:rPr>
        <w:t>: Univariate Moran Scatter Plot (DEPRIV – Deprivation)</w:t>
      </w:r>
      <w:bookmarkEnd w:id="36"/>
    </w:p>
    <w:p w14:paraId="34317F75" w14:textId="77777777" w:rsidR="007F06D8" w:rsidRDefault="007F06D8" w:rsidP="007F06D8">
      <w:pPr>
        <w:jc w:val="both"/>
        <w:rPr>
          <w:rFonts w:ascii="Times New Roman" w:hAnsi="Times New Roman" w:cs="Times New Roman"/>
          <w:b/>
          <w:bCs/>
          <w:sz w:val="24"/>
          <w:szCs w:val="24"/>
          <w:lang w:val="en-IN"/>
        </w:rPr>
      </w:pPr>
    </w:p>
    <w:p w14:paraId="69F374C8" w14:textId="77777777" w:rsidR="007F06D8" w:rsidRDefault="007F06D8" w:rsidP="007F06D8">
      <w:pPr>
        <w:jc w:val="both"/>
        <w:rPr>
          <w:rFonts w:ascii="Times New Roman" w:hAnsi="Times New Roman" w:cs="Times New Roman"/>
          <w:b/>
          <w:bCs/>
          <w:sz w:val="24"/>
          <w:szCs w:val="24"/>
          <w:lang w:val="en-IN"/>
        </w:rPr>
      </w:pPr>
    </w:p>
    <w:p w14:paraId="3BD40F39" w14:textId="77777777" w:rsidR="007F06D8" w:rsidRDefault="007F06D8" w:rsidP="007F06D8">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lastRenderedPageBreak/>
        <w:drawing>
          <wp:inline distT="0" distB="0" distL="0" distR="0" wp14:anchorId="309F5400" wp14:editId="22D550F9">
            <wp:extent cx="4494445" cy="3276000"/>
            <wp:effectExtent l="0" t="0" r="1905" b="635"/>
            <wp:docPr id="513265651" name="Picture 11" descr="The diagram displays a map with various regions marked for different levels of crime severity, with two regions having high crime levels, one having low crime levels, and no regions marked with high crime levels in one direction and low crime levels in an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5651" name="Picture 11" descr="The diagram displays a map with various regions marked for different levels of crime severity, with two regions having high crime levels, one having low crime levels, and no regions marked with high crime levels in one direction and low crime levels in anoth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94445" cy="3276000"/>
                    </a:xfrm>
                    <a:prstGeom prst="rect">
                      <a:avLst/>
                    </a:prstGeom>
                  </pic:spPr>
                </pic:pic>
              </a:graphicData>
            </a:graphic>
          </wp:inline>
        </w:drawing>
      </w:r>
    </w:p>
    <w:p w14:paraId="5158CD21" w14:textId="77777777" w:rsidR="007F06D8" w:rsidRPr="00E247A0" w:rsidRDefault="007F06D8" w:rsidP="007F06D8">
      <w:pPr>
        <w:rPr>
          <w:rFonts w:ascii="Times New Roman" w:hAnsi="Times New Roman" w:cs="Times New Roman"/>
          <w:b/>
          <w:bCs/>
          <w:sz w:val="28"/>
          <w:szCs w:val="28"/>
          <w:lang w:val="en-IN"/>
        </w:rPr>
      </w:pPr>
    </w:p>
    <w:p w14:paraId="56C25982" w14:textId="77777777" w:rsidR="007F06D8" w:rsidRPr="00E247A0" w:rsidRDefault="007F06D8" w:rsidP="007F06D8">
      <w:pPr>
        <w:pStyle w:val="Caption"/>
        <w:jc w:val="center"/>
        <w:rPr>
          <w:rFonts w:ascii="Times New Roman" w:hAnsi="Times New Roman" w:cs="Times New Roman"/>
          <w:b/>
          <w:bCs/>
          <w:i w:val="0"/>
          <w:iCs w:val="0"/>
          <w:sz w:val="28"/>
          <w:szCs w:val="28"/>
          <w:lang w:val="en-IN"/>
        </w:rPr>
      </w:pPr>
      <w:bookmarkStart w:id="37" w:name="_Toc228794041"/>
      <w:r w:rsidRPr="00E247A0">
        <w:rPr>
          <w:rFonts w:ascii="Times New Roman" w:hAnsi="Times New Roman" w:cs="Times New Roman"/>
          <w:i w:val="0"/>
          <w:iCs w:val="0"/>
          <w:sz w:val="20"/>
          <w:szCs w:val="20"/>
        </w:rPr>
        <w:t xml:space="preserve">Figure </w:t>
      </w:r>
      <w:r w:rsidRPr="00E247A0">
        <w:rPr>
          <w:rFonts w:ascii="Times New Roman" w:hAnsi="Times New Roman" w:cs="Times New Roman"/>
          <w:i w:val="0"/>
          <w:iCs w:val="0"/>
          <w:sz w:val="20"/>
          <w:szCs w:val="20"/>
        </w:rPr>
        <w:fldChar w:fldCharType="begin"/>
      </w:r>
      <w:r w:rsidRPr="00E247A0">
        <w:rPr>
          <w:rFonts w:ascii="Times New Roman" w:hAnsi="Times New Roman" w:cs="Times New Roman"/>
          <w:i w:val="0"/>
          <w:iCs w:val="0"/>
          <w:sz w:val="20"/>
          <w:szCs w:val="20"/>
        </w:rPr>
        <w:instrText xml:space="preserve"> SEQ Figure \* ARABIC </w:instrText>
      </w:r>
      <w:r w:rsidRPr="00E247A0">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13</w:t>
      </w:r>
      <w:r w:rsidRPr="00E247A0">
        <w:rPr>
          <w:rFonts w:ascii="Times New Roman" w:hAnsi="Times New Roman" w:cs="Times New Roman"/>
          <w:i w:val="0"/>
          <w:iCs w:val="0"/>
          <w:sz w:val="20"/>
          <w:szCs w:val="20"/>
        </w:rPr>
        <w:fldChar w:fldCharType="end"/>
      </w:r>
      <w:r w:rsidRPr="00E247A0">
        <w:rPr>
          <w:rFonts w:ascii="Times New Roman" w:hAnsi="Times New Roman" w:cs="Times New Roman"/>
          <w:i w:val="0"/>
          <w:iCs w:val="0"/>
          <w:sz w:val="20"/>
          <w:szCs w:val="20"/>
        </w:rPr>
        <w:t>: Univariate Local Moran’s I Cluster Map (CRIME_1000 – Total Crime)</w:t>
      </w:r>
      <w:bookmarkEnd w:id="37"/>
    </w:p>
    <w:p w14:paraId="78F0A6FE" w14:textId="77777777" w:rsidR="007F06D8" w:rsidRDefault="007F06D8" w:rsidP="007F06D8">
      <w:pPr>
        <w:jc w:val="both"/>
        <w:rPr>
          <w:rFonts w:ascii="Times New Roman" w:hAnsi="Times New Roman" w:cs="Times New Roman"/>
          <w:b/>
          <w:bCs/>
          <w:sz w:val="24"/>
          <w:szCs w:val="24"/>
          <w:lang w:val="en-IN"/>
        </w:rPr>
      </w:pPr>
    </w:p>
    <w:p w14:paraId="43434526" w14:textId="77777777" w:rsidR="007F06D8" w:rsidRDefault="007F06D8" w:rsidP="007F06D8">
      <w:pPr>
        <w:jc w:val="both"/>
        <w:rPr>
          <w:rFonts w:ascii="Times New Roman" w:hAnsi="Times New Roman" w:cs="Times New Roman"/>
          <w:b/>
          <w:bCs/>
          <w:noProof/>
          <w:sz w:val="24"/>
          <w:szCs w:val="24"/>
          <w:lang w:val="en-IN"/>
          <w14:ligatures w14:val="standardContextual"/>
        </w:rPr>
      </w:pPr>
      <w:r>
        <w:rPr>
          <w:rFonts w:ascii="Times New Roman" w:hAnsi="Times New Roman" w:cs="Times New Roman"/>
          <w:b/>
          <w:bCs/>
          <w:noProof/>
          <w:sz w:val="24"/>
          <w:szCs w:val="24"/>
          <w:lang w:val="en-IN"/>
          <w14:ligatures w14:val="standardContextual"/>
        </w:rPr>
        <w:drawing>
          <wp:inline distT="0" distB="0" distL="0" distR="0" wp14:anchorId="4DE93848" wp14:editId="07210165">
            <wp:extent cx="5855677" cy="2988000"/>
            <wp:effectExtent l="0" t="0" r="0" b="3175"/>
            <wp:docPr id="139074935" name="Picture 11" descr="The image depicts a scatter plot illustrating the correlation (Moran's I: 0.220) between the lagged value of a crime index (CRIME_1000) and the crime index its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935" name="Picture 11" descr="The image depicts a scatter plot illustrating the correlation (Moran's I: 0.220) between the lagged value of a crime index (CRIME_1000) and the crime index itself.&#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55677" cy="2988000"/>
                    </a:xfrm>
                    <a:prstGeom prst="rect">
                      <a:avLst/>
                    </a:prstGeom>
                  </pic:spPr>
                </pic:pic>
              </a:graphicData>
            </a:graphic>
          </wp:inline>
        </w:drawing>
      </w:r>
    </w:p>
    <w:p w14:paraId="06C0ABC8" w14:textId="77777777" w:rsidR="007F06D8" w:rsidRDefault="007F06D8" w:rsidP="007F06D8">
      <w:pPr>
        <w:rPr>
          <w:rFonts w:ascii="Times New Roman" w:hAnsi="Times New Roman" w:cs="Times New Roman"/>
          <w:b/>
          <w:bCs/>
          <w:noProof/>
          <w:sz w:val="24"/>
          <w:szCs w:val="24"/>
          <w:lang w:val="en-IN"/>
          <w14:ligatures w14:val="standardContextual"/>
        </w:rPr>
      </w:pPr>
    </w:p>
    <w:p w14:paraId="288ADD7E" w14:textId="77777777" w:rsidR="007F06D8" w:rsidRPr="00E247A0" w:rsidRDefault="007F06D8" w:rsidP="007F06D8">
      <w:pPr>
        <w:pStyle w:val="Caption"/>
        <w:jc w:val="center"/>
        <w:rPr>
          <w:rFonts w:ascii="Times New Roman" w:hAnsi="Times New Roman" w:cs="Times New Roman"/>
          <w:i w:val="0"/>
          <w:iCs w:val="0"/>
          <w:color w:val="000000" w:themeColor="text1"/>
          <w:sz w:val="28"/>
          <w:szCs w:val="28"/>
          <w:lang w:val="en-IN"/>
        </w:rPr>
      </w:pPr>
      <w:bookmarkStart w:id="38" w:name="_Toc228794042"/>
      <w:r w:rsidRPr="00E247A0">
        <w:rPr>
          <w:rFonts w:ascii="Times New Roman" w:hAnsi="Times New Roman" w:cs="Times New Roman"/>
          <w:i w:val="0"/>
          <w:iCs w:val="0"/>
          <w:color w:val="000000" w:themeColor="text1"/>
          <w:sz w:val="20"/>
          <w:szCs w:val="20"/>
        </w:rPr>
        <w:t xml:space="preserve">Figure </w:t>
      </w:r>
      <w:r w:rsidRPr="00E247A0">
        <w:rPr>
          <w:rFonts w:ascii="Times New Roman" w:hAnsi="Times New Roman" w:cs="Times New Roman"/>
          <w:i w:val="0"/>
          <w:iCs w:val="0"/>
          <w:color w:val="000000" w:themeColor="text1"/>
          <w:sz w:val="20"/>
          <w:szCs w:val="20"/>
        </w:rPr>
        <w:fldChar w:fldCharType="begin"/>
      </w:r>
      <w:r w:rsidRPr="00E247A0">
        <w:rPr>
          <w:rFonts w:ascii="Times New Roman" w:hAnsi="Times New Roman" w:cs="Times New Roman"/>
          <w:i w:val="0"/>
          <w:iCs w:val="0"/>
          <w:color w:val="000000" w:themeColor="text1"/>
          <w:sz w:val="20"/>
          <w:szCs w:val="20"/>
        </w:rPr>
        <w:instrText xml:space="preserve"> SEQ Figure \* ARABIC </w:instrText>
      </w:r>
      <w:r w:rsidRPr="00E247A0">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14</w:t>
      </w:r>
      <w:r w:rsidRPr="00E247A0">
        <w:rPr>
          <w:rFonts w:ascii="Times New Roman" w:hAnsi="Times New Roman" w:cs="Times New Roman"/>
          <w:i w:val="0"/>
          <w:iCs w:val="0"/>
          <w:color w:val="000000" w:themeColor="text1"/>
          <w:sz w:val="20"/>
          <w:szCs w:val="20"/>
        </w:rPr>
        <w:fldChar w:fldCharType="end"/>
      </w:r>
      <w:r w:rsidRPr="00E247A0">
        <w:rPr>
          <w:rFonts w:ascii="Times New Roman" w:hAnsi="Times New Roman" w:cs="Times New Roman"/>
          <w:i w:val="0"/>
          <w:iCs w:val="0"/>
          <w:color w:val="000000" w:themeColor="text1"/>
          <w:sz w:val="20"/>
          <w:szCs w:val="20"/>
        </w:rPr>
        <w:t>: Univariate Moran Scatter Plot (CRIME_1000 – Total Crime)</w:t>
      </w:r>
      <w:bookmarkEnd w:id="38"/>
    </w:p>
    <w:p w14:paraId="725FE956" w14:textId="77777777" w:rsidR="007F06D8" w:rsidRDefault="007F06D8" w:rsidP="007F06D8">
      <w:r>
        <w:rPr>
          <w:noProof/>
          <w14:ligatures w14:val="standardContextual"/>
        </w:rPr>
        <w:lastRenderedPageBreak/>
        <w:drawing>
          <wp:inline distT="0" distB="0" distL="0" distR="0" wp14:anchorId="183F2E00" wp14:editId="689B2487">
            <wp:extent cx="4445055" cy="3240000"/>
            <wp:effectExtent l="0" t="0" r="0" b="0"/>
            <wp:docPr id="1316050433" name="Picture 18" descr="The image appears to be a geographic map showing various levels of burglary rates, with color-coded regions indicating different combinations of high and low burglary 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50433" name="Picture 18" descr="The image appears to be a geographic map showing various levels of burglary rates, with color-coded regions indicating different combinations of high and low burglary rat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45055" cy="3240000"/>
                    </a:xfrm>
                    <a:prstGeom prst="rect">
                      <a:avLst/>
                    </a:prstGeom>
                  </pic:spPr>
                </pic:pic>
              </a:graphicData>
            </a:graphic>
          </wp:inline>
        </w:drawing>
      </w:r>
    </w:p>
    <w:p w14:paraId="64877BC8" w14:textId="77777777" w:rsidR="007F06D8" w:rsidRDefault="007F06D8" w:rsidP="007F06D8"/>
    <w:p w14:paraId="3CA48518" w14:textId="77777777" w:rsidR="007F06D8" w:rsidRPr="00E247A0" w:rsidRDefault="007F06D8" w:rsidP="007F06D8">
      <w:pPr>
        <w:pStyle w:val="Caption"/>
        <w:jc w:val="center"/>
        <w:rPr>
          <w:rFonts w:ascii="Times New Roman" w:hAnsi="Times New Roman" w:cs="Times New Roman"/>
          <w:i w:val="0"/>
          <w:iCs w:val="0"/>
          <w:color w:val="000000" w:themeColor="text1"/>
          <w:sz w:val="20"/>
          <w:szCs w:val="20"/>
        </w:rPr>
      </w:pPr>
      <w:bookmarkStart w:id="39" w:name="_Toc228794043"/>
      <w:r w:rsidRPr="00E247A0">
        <w:rPr>
          <w:rFonts w:ascii="Times New Roman" w:hAnsi="Times New Roman" w:cs="Times New Roman"/>
          <w:i w:val="0"/>
          <w:iCs w:val="0"/>
          <w:color w:val="000000" w:themeColor="text1"/>
          <w:sz w:val="20"/>
          <w:szCs w:val="20"/>
        </w:rPr>
        <w:t xml:space="preserve">Figure </w:t>
      </w:r>
      <w:r w:rsidRPr="00E247A0">
        <w:rPr>
          <w:rFonts w:ascii="Times New Roman" w:hAnsi="Times New Roman" w:cs="Times New Roman"/>
          <w:i w:val="0"/>
          <w:iCs w:val="0"/>
          <w:color w:val="000000" w:themeColor="text1"/>
          <w:sz w:val="20"/>
          <w:szCs w:val="20"/>
        </w:rPr>
        <w:fldChar w:fldCharType="begin"/>
      </w:r>
      <w:r w:rsidRPr="00E247A0">
        <w:rPr>
          <w:rFonts w:ascii="Times New Roman" w:hAnsi="Times New Roman" w:cs="Times New Roman"/>
          <w:i w:val="0"/>
          <w:iCs w:val="0"/>
          <w:color w:val="000000" w:themeColor="text1"/>
          <w:sz w:val="20"/>
          <w:szCs w:val="20"/>
        </w:rPr>
        <w:instrText xml:space="preserve"> SEQ Figure \* ARABIC </w:instrText>
      </w:r>
      <w:r w:rsidRPr="00E247A0">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15</w:t>
      </w:r>
      <w:r w:rsidRPr="00E247A0">
        <w:rPr>
          <w:rFonts w:ascii="Times New Roman" w:hAnsi="Times New Roman" w:cs="Times New Roman"/>
          <w:i w:val="0"/>
          <w:iCs w:val="0"/>
          <w:color w:val="000000" w:themeColor="text1"/>
          <w:sz w:val="20"/>
          <w:szCs w:val="20"/>
        </w:rPr>
        <w:fldChar w:fldCharType="end"/>
      </w:r>
      <w:r w:rsidRPr="00E247A0">
        <w:rPr>
          <w:rFonts w:ascii="Times New Roman" w:hAnsi="Times New Roman" w:cs="Times New Roman"/>
          <w:i w:val="0"/>
          <w:iCs w:val="0"/>
          <w:color w:val="000000" w:themeColor="text1"/>
          <w:sz w:val="20"/>
          <w:szCs w:val="20"/>
        </w:rPr>
        <w:t>: Univariate Local Moran’s I Cluster Map (BURGLARY – Burglary Rate)</w:t>
      </w:r>
      <w:bookmarkEnd w:id="39"/>
    </w:p>
    <w:p w14:paraId="0E92B09B" w14:textId="77777777" w:rsidR="007F06D8" w:rsidRDefault="007F06D8" w:rsidP="007F06D8">
      <w:r>
        <w:rPr>
          <w:noProof/>
          <w14:ligatures w14:val="standardContextual"/>
        </w:rPr>
        <w:drawing>
          <wp:inline distT="0" distB="0" distL="0" distR="0" wp14:anchorId="5354EE2E" wp14:editId="7C423572">
            <wp:extent cx="5255557" cy="2916000"/>
            <wp:effectExtent l="0" t="0" r="2540" b="0"/>
            <wp:docPr id="1400453421" name="Picture 19" desc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3421" name="Picture 19" descr="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55557" cy="2916000"/>
                    </a:xfrm>
                    <a:prstGeom prst="rect">
                      <a:avLst/>
                    </a:prstGeom>
                  </pic:spPr>
                </pic:pic>
              </a:graphicData>
            </a:graphic>
          </wp:inline>
        </w:drawing>
      </w:r>
    </w:p>
    <w:p w14:paraId="2C8DD758" w14:textId="77777777" w:rsidR="007F06D8" w:rsidRPr="00E247A0" w:rsidRDefault="007F06D8" w:rsidP="007F06D8">
      <w:pPr>
        <w:jc w:val="center"/>
        <w:rPr>
          <w:rFonts w:ascii="Times New Roman" w:hAnsi="Times New Roman" w:cs="Times New Roman"/>
          <w:color w:val="000000" w:themeColor="text1"/>
          <w:sz w:val="24"/>
          <w:szCs w:val="24"/>
        </w:rPr>
      </w:pPr>
    </w:p>
    <w:p w14:paraId="588B04D0" w14:textId="77777777" w:rsidR="007F06D8" w:rsidRPr="00E247A0" w:rsidRDefault="007F06D8" w:rsidP="007F06D8">
      <w:pPr>
        <w:pStyle w:val="Caption"/>
        <w:jc w:val="center"/>
        <w:rPr>
          <w:rFonts w:ascii="Times New Roman" w:hAnsi="Times New Roman" w:cs="Times New Roman"/>
          <w:i w:val="0"/>
          <w:iCs w:val="0"/>
          <w:color w:val="000000" w:themeColor="text1"/>
          <w:sz w:val="20"/>
          <w:szCs w:val="20"/>
        </w:rPr>
      </w:pPr>
      <w:bookmarkStart w:id="40" w:name="_Toc228794044"/>
      <w:r w:rsidRPr="00E247A0">
        <w:rPr>
          <w:rFonts w:ascii="Times New Roman" w:hAnsi="Times New Roman" w:cs="Times New Roman"/>
          <w:i w:val="0"/>
          <w:iCs w:val="0"/>
          <w:color w:val="000000" w:themeColor="text1"/>
          <w:sz w:val="20"/>
          <w:szCs w:val="20"/>
        </w:rPr>
        <w:t xml:space="preserve">Figure </w:t>
      </w:r>
      <w:r w:rsidRPr="00E247A0">
        <w:rPr>
          <w:rFonts w:ascii="Times New Roman" w:hAnsi="Times New Roman" w:cs="Times New Roman"/>
          <w:i w:val="0"/>
          <w:iCs w:val="0"/>
          <w:color w:val="000000" w:themeColor="text1"/>
          <w:sz w:val="20"/>
          <w:szCs w:val="20"/>
        </w:rPr>
        <w:fldChar w:fldCharType="begin"/>
      </w:r>
      <w:r w:rsidRPr="00E247A0">
        <w:rPr>
          <w:rFonts w:ascii="Times New Roman" w:hAnsi="Times New Roman" w:cs="Times New Roman"/>
          <w:i w:val="0"/>
          <w:iCs w:val="0"/>
          <w:color w:val="000000" w:themeColor="text1"/>
          <w:sz w:val="20"/>
          <w:szCs w:val="20"/>
        </w:rPr>
        <w:instrText xml:space="preserve"> SEQ Figure \* ARABIC </w:instrText>
      </w:r>
      <w:r w:rsidRPr="00E247A0">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16</w:t>
      </w:r>
      <w:r w:rsidRPr="00E247A0">
        <w:rPr>
          <w:rFonts w:ascii="Times New Roman" w:hAnsi="Times New Roman" w:cs="Times New Roman"/>
          <w:i w:val="0"/>
          <w:iCs w:val="0"/>
          <w:color w:val="000000" w:themeColor="text1"/>
          <w:sz w:val="20"/>
          <w:szCs w:val="20"/>
        </w:rPr>
        <w:fldChar w:fldCharType="end"/>
      </w:r>
      <w:r w:rsidRPr="00E247A0">
        <w:rPr>
          <w:rFonts w:ascii="Times New Roman" w:hAnsi="Times New Roman" w:cs="Times New Roman"/>
          <w:i w:val="0"/>
          <w:iCs w:val="0"/>
          <w:color w:val="000000" w:themeColor="text1"/>
          <w:sz w:val="20"/>
          <w:szCs w:val="20"/>
        </w:rPr>
        <w:t>: Univariate Moran Scatter Plot (BURGLARY – Burglary Rate)</w:t>
      </w:r>
      <w:bookmarkEnd w:id="40"/>
    </w:p>
    <w:p w14:paraId="68448217" w14:textId="77777777" w:rsidR="007F06D8" w:rsidRDefault="007F06D8" w:rsidP="007F06D8"/>
    <w:p w14:paraId="273FA717" w14:textId="77777777" w:rsidR="007F06D8" w:rsidRDefault="007F06D8" w:rsidP="007F06D8"/>
    <w:p w14:paraId="4FF9E510" w14:textId="77777777" w:rsidR="007F06D8" w:rsidRDefault="007F06D8" w:rsidP="007F06D8">
      <w:r>
        <w:rPr>
          <w:noProof/>
          <w14:ligatures w14:val="standardContextual"/>
        </w:rPr>
        <w:lastRenderedPageBreak/>
        <w:drawing>
          <wp:inline distT="0" distB="0" distL="0" distR="0" wp14:anchorId="13095558" wp14:editId="39D9839E">
            <wp:extent cx="4445055" cy="3240000"/>
            <wp:effectExtent l="0" t="0" r="0" b="0"/>
            <wp:docPr id="803148923" name="Picture 15" descr="The image appears to be a geographic map highlighting a specific area, labeled DEPRIV, with a color coding to indicate crime rates. The color codes are associated with different crime rate ranges, and the data provided shows that there are no high crime rates (High-High) and very few low crime rates (Low-Low), with the majority of data points being not significant (29) and one instance of a low crime rate (Low-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8923" name="Picture 15" descr="The image appears to be a geographic map highlighting a specific area, labeled DEPRIV, with a color coding to indicate crime rates. The color codes are associated with different crime rate ranges, and the data provided shows that there are no high crime rates (High-High) and very few low crime rates (Low-Low), with the majority of data points being not significant (29) and one instance of a low crime rate (Low-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45055" cy="3240000"/>
                    </a:xfrm>
                    <a:prstGeom prst="rect">
                      <a:avLst/>
                    </a:prstGeom>
                  </pic:spPr>
                </pic:pic>
              </a:graphicData>
            </a:graphic>
          </wp:inline>
        </w:drawing>
      </w:r>
    </w:p>
    <w:p w14:paraId="27404E82" w14:textId="77777777" w:rsidR="007F06D8" w:rsidRDefault="007F06D8" w:rsidP="007F06D8"/>
    <w:p w14:paraId="6910A538" w14:textId="3A4007E6" w:rsidR="007F06D8" w:rsidRPr="00733C98" w:rsidRDefault="007F06D8" w:rsidP="007F06D8">
      <w:pPr>
        <w:pStyle w:val="Caption"/>
        <w:jc w:val="center"/>
        <w:rPr>
          <w:rFonts w:ascii="Times New Roman" w:hAnsi="Times New Roman" w:cs="Times New Roman"/>
          <w:i w:val="0"/>
          <w:iCs w:val="0"/>
          <w:color w:val="000000" w:themeColor="text1"/>
          <w:sz w:val="20"/>
          <w:szCs w:val="20"/>
        </w:rPr>
      </w:pPr>
      <w:bookmarkStart w:id="41" w:name="_Toc228794045"/>
      <w:r w:rsidRPr="00733C98">
        <w:rPr>
          <w:rFonts w:ascii="Times New Roman" w:hAnsi="Times New Roman" w:cs="Times New Roman"/>
          <w:i w:val="0"/>
          <w:iCs w:val="0"/>
          <w:color w:val="000000" w:themeColor="text1"/>
          <w:sz w:val="20"/>
          <w:szCs w:val="20"/>
        </w:rPr>
        <w:t xml:space="preserve">Figure </w:t>
      </w:r>
      <w:r w:rsidRPr="00733C98">
        <w:rPr>
          <w:rFonts w:ascii="Times New Roman" w:hAnsi="Times New Roman" w:cs="Times New Roman"/>
          <w:i w:val="0"/>
          <w:iCs w:val="0"/>
          <w:color w:val="000000" w:themeColor="text1"/>
          <w:sz w:val="20"/>
          <w:szCs w:val="20"/>
        </w:rPr>
        <w:fldChar w:fldCharType="begin"/>
      </w:r>
      <w:r w:rsidRPr="00733C98">
        <w:rPr>
          <w:rFonts w:ascii="Times New Roman" w:hAnsi="Times New Roman" w:cs="Times New Roman"/>
          <w:i w:val="0"/>
          <w:iCs w:val="0"/>
          <w:color w:val="000000" w:themeColor="text1"/>
          <w:sz w:val="20"/>
          <w:szCs w:val="20"/>
        </w:rPr>
        <w:instrText xml:space="preserve"> SEQ Figure \* ARABIC </w:instrText>
      </w:r>
      <w:r w:rsidRPr="00733C98">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17</w:t>
      </w:r>
      <w:r w:rsidRPr="00733C98">
        <w:rPr>
          <w:rFonts w:ascii="Times New Roman" w:hAnsi="Times New Roman" w:cs="Times New Roman"/>
          <w:i w:val="0"/>
          <w:iCs w:val="0"/>
          <w:color w:val="000000" w:themeColor="text1"/>
          <w:sz w:val="20"/>
          <w:szCs w:val="20"/>
        </w:rPr>
        <w:fldChar w:fldCharType="end"/>
      </w:r>
      <w:r w:rsidRPr="00733C98">
        <w:rPr>
          <w:rFonts w:ascii="Times New Roman" w:hAnsi="Times New Roman" w:cs="Times New Roman"/>
          <w:i w:val="0"/>
          <w:iCs w:val="0"/>
          <w:color w:val="000000" w:themeColor="text1"/>
          <w:sz w:val="20"/>
          <w:szCs w:val="20"/>
        </w:rPr>
        <w:t>: Bivariate Local Moran’s I Cluster Map (DEPRIV vs CRIME_1000</w:t>
      </w:r>
      <w:r w:rsidR="005F3447">
        <w:rPr>
          <w:rFonts w:ascii="Times New Roman" w:hAnsi="Times New Roman" w:cs="Times New Roman"/>
          <w:i w:val="0"/>
          <w:iCs w:val="0"/>
          <w:color w:val="000000" w:themeColor="text1"/>
          <w:sz w:val="20"/>
          <w:szCs w:val="20"/>
        </w:rPr>
        <w:t>)</w:t>
      </w:r>
      <w:bookmarkEnd w:id="41"/>
    </w:p>
    <w:p w14:paraId="3E9F46EF" w14:textId="77777777" w:rsidR="007F06D8" w:rsidRDefault="007F06D8" w:rsidP="007F06D8"/>
    <w:p w14:paraId="7F7126BF" w14:textId="77777777" w:rsidR="007F06D8" w:rsidRDefault="007F06D8" w:rsidP="007F06D8">
      <w:r>
        <w:rPr>
          <w:noProof/>
          <w14:ligatures w14:val="standardContextual"/>
        </w:rPr>
        <w:drawing>
          <wp:inline distT="0" distB="0" distL="0" distR="0" wp14:anchorId="1056EC88" wp14:editId="67F4EA9D">
            <wp:extent cx="5816534" cy="2916000"/>
            <wp:effectExtent l="0" t="0" r="0" b="0"/>
            <wp:docPr id="869196349" name="Picture 16" descr="The provided text describes a scatterplot with a Moran's I value of 0.263, indicating a moderate positive spatial autocorrelation, and includes a series of zeroes and negative values, suggesting a correlation between lagged crime and deprivation vari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6349" name="Picture 16" descr="The provided text describes a scatterplot with a Moran's I value of 0.263, indicating a moderate positive spatial autocorrelation, and includes a series of zeroes and negative values, suggesting a correlation between lagged crime and deprivation variabl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16534" cy="2916000"/>
                    </a:xfrm>
                    <a:prstGeom prst="rect">
                      <a:avLst/>
                    </a:prstGeom>
                  </pic:spPr>
                </pic:pic>
              </a:graphicData>
            </a:graphic>
          </wp:inline>
        </w:drawing>
      </w:r>
    </w:p>
    <w:p w14:paraId="32E86B1E" w14:textId="77777777" w:rsidR="007F06D8" w:rsidRDefault="007F06D8" w:rsidP="007F06D8"/>
    <w:p w14:paraId="19622FF3" w14:textId="77777777" w:rsidR="007F06D8" w:rsidRDefault="007F06D8" w:rsidP="007F06D8"/>
    <w:p w14:paraId="66D62CC8" w14:textId="77777777" w:rsidR="007F06D8" w:rsidRPr="00733C98" w:rsidRDefault="007F06D8" w:rsidP="007F06D8">
      <w:pPr>
        <w:pStyle w:val="Caption"/>
        <w:jc w:val="center"/>
        <w:rPr>
          <w:rFonts w:ascii="Times New Roman" w:hAnsi="Times New Roman" w:cs="Times New Roman"/>
          <w:i w:val="0"/>
          <w:iCs w:val="0"/>
          <w:color w:val="000000" w:themeColor="text1"/>
          <w:sz w:val="20"/>
          <w:szCs w:val="20"/>
        </w:rPr>
      </w:pPr>
      <w:bookmarkStart w:id="42" w:name="_Toc228794046"/>
      <w:r w:rsidRPr="00733C98">
        <w:rPr>
          <w:rFonts w:ascii="Times New Roman" w:hAnsi="Times New Roman" w:cs="Times New Roman"/>
          <w:i w:val="0"/>
          <w:iCs w:val="0"/>
          <w:color w:val="000000" w:themeColor="text1"/>
          <w:sz w:val="20"/>
          <w:szCs w:val="20"/>
        </w:rPr>
        <w:t xml:space="preserve">Figure </w:t>
      </w:r>
      <w:r w:rsidRPr="00733C98">
        <w:rPr>
          <w:rFonts w:ascii="Times New Roman" w:hAnsi="Times New Roman" w:cs="Times New Roman"/>
          <w:i w:val="0"/>
          <w:iCs w:val="0"/>
          <w:color w:val="000000" w:themeColor="text1"/>
          <w:sz w:val="20"/>
          <w:szCs w:val="20"/>
        </w:rPr>
        <w:fldChar w:fldCharType="begin"/>
      </w:r>
      <w:r w:rsidRPr="00733C98">
        <w:rPr>
          <w:rFonts w:ascii="Times New Roman" w:hAnsi="Times New Roman" w:cs="Times New Roman"/>
          <w:i w:val="0"/>
          <w:iCs w:val="0"/>
          <w:color w:val="000000" w:themeColor="text1"/>
          <w:sz w:val="20"/>
          <w:szCs w:val="20"/>
        </w:rPr>
        <w:instrText xml:space="preserve"> SEQ Figure \* ARABIC </w:instrText>
      </w:r>
      <w:r w:rsidRPr="00733C98">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18</w:t>
      </w:r>
      <w:r w:rsidRPr="00733C98">
        <w:rPr>
          <w:rFonts w:ascii="Times New Roman" w:hAnsi="Times New Roman" w:cs="Times New Roman"/>
          <w:i w:val="0"/>
          <w:iCs w:val="0"/>
          <w:color w:val="000000" w:themeColor="text1"/>
          <w:sz w:val="20"/>
          <w:szCs w:val="20"/>
        </w:rPr>
        <w:fldChar w:fldCharType="end"/>
      </w:r>
      <w:r w:rsidRPr="00733C98">
        <w:rPr>
          <w:rFonts w:ascii="Times New Roman" w:hAnsi="Times New Roman" w:cs="Times New Roman"/>
          <w:i w:val="0"/>
          <w:iCs w:val="0"/>
          <w:color w:val="000000" w:themeColor="text1"/>
          <w:sz w:val="20"/>
          <w:szCs w:val="20"/>
        </w:rPr>
        <w:t>: Bivariate Moran Scatter Plot (DEPRIV vs CRIME_1000)</w:t>
      </w:r>
      <w:bookmarkEnd w:id="42"/>
    </w:p>
    <w:p w14:paraId="4180D4A4" w14:textId="77777777" w:rsidR="007F06D8" w:rsidRDefault="007F06D8" w:rsidP="007F06D8">
      <w:r>
        <w:rPr>
          <w:noProof/>
          <w14:ligatures w14:val="standardContextual"/>
        </w:rPr>
        <w:lastRenderedPageBreak/>
        <w:drawing>
          <wp:inline distT="0" distB="0" distL="0" distR="0" wp14:anchorId="7577EAD2" wp14:editId="600CD930">
            <wp:extent cx="4494445" cy="3276000"/>
            <wp:effectExtent l="0" t="0" r="1905" b="635"/>
            <wp:docPr id="1633838847" name="Picture 20" descr="BURG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38847" name="Picture 20" descr="BURGLARY&#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94445" cy="3276000"/>
                    </a:xfrm>
                    <a:prstGeom prst="rect">
                      <a:avLst/>
                    </a:prstGeom>
                  </pic:spPr>
                </pic:pic>
              </a:graphicData>
            </a:graphic>
          </wp:inline>
        </w:drawing>
      </w:r>
    </w:p>
    <w:p w14:paraId="066A6535" w14:textId="77777777" w:rsidR="007F06D8" w:rsidRDefault="007F06D8" w:rsidP="007F06D8"/>
    <w:p w14:paraId="3AB95CA0" w14:textId="77777777" w:rsidR="007F06D8" w:rsidRPr="00733C98" w:rsidRDefault="007F06D8" w:rsidP="007F06D8">
      <w:pPr>
        <w:pStyle w:val="Caption"/>
        <w:jc w:val="center"/>
        <w:rPr>
          <w:rFonts w:ascii="Times New Roman" w:hAnsi="Times New Roman" w:cs="Times New Roman"/>
          <w:i w:val="0"/>
          <w:iCs w:val="0"/>
        </w:rPr>
      </w:pPr>
      <w:bookmarkStart w:id="43" w:name="_Toc228794047"/>
      <w:r w:rsidRPr="00733C98">
        <w:rPr>
          <w:rFonts w:ascii="Times New Roman" w:hAnsi="Times New Roman" w:cs="Times New Roman"/>
          <w:i w:val="0"/>
          <w:iCs w:val="0"/>
          <w:color w:val="000000" w:themeColor="text1"/>
          <w:sz w:val="20"/>
          <w:szCs w:val="20"/>
        </w:rPr>
        <w:t xml:space="preserve">Figure </w:t>
      </w:r>
      <w:r w:rsidRPr="00733C98">
        <w:rPr>
          <w:rFonts w:ascii="Times New Roman" w:hAnsi="Times New Roman" w:cs="Times New Roman"/>
          <w:i w:val="0"/>
          <w:iCs w:val="0"/>
          <w:color w:val="000000" w:themeColor="text1"/>
          <w:sz w:val="20"/>
          <w:szCs w:val="20"/>
        </w:rPr>
        <w:fldChar w:fldCharType="begin"/>
      </w:r>
      <w:r w:rsidRPr="00733C98">
        <w:rPr>
          <w:rFonts w:ascii="Times New Roman" w:hAnsi="Times New Roman" w:cs="Times New Roman"/>
          <w:i w:val="0"/>
          <w:iCs w:val="0"/>
          <w:color w:val="000000" w:themeColor="text1"/>
          <w:sz w:val="20"/>
          <w:szCs w:val="20"/>
        </w:rPr>
        <w:instrText xml:space="preserve"> SEQ Figure \* ARABIC </w:instrText>
      </w:r>
      <w:r w:rsidRPr="00733C98">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19</w:t>
      </w:r>
      <w:r w:rsidRPr="00733C98">
        <w:rPr>
          <w:rFonts w:ascii="Times New Roman" w:hAnsi="Times New Roman" w:cs="Times New Roman"/>
          <w:i w:val="0"/>
          <w:iCs w:val="0"/>
          <w:color w:val="000000" w:themeColor="text1"/>
          <w:sz w:val="20"/>
          <w:szCs w:val="20"/>
        </w:rPr>
        <w:fldChar w:fldCharType="end"/>
      </w:r>
      <w:r w:rsidRPr="00733C98">
        <w:rPr>
          <w:rFonts w:ascii="Times New Roman" w:hAnsi="Times New Roman" w:cs="Times New Roman"/>
          <w:i w:val="0"/>
          <w:iCs w:val="0"/>
          <w:color w:val="000000" w:themeColor="text1"/>
          <w:sz w:val="20"/>
          <w:szCs w:val="20"/>
        </w:rPr>
        <w:t>: Local Moran’s I Cluster Map with Empirical Bayes Rate (BURGLARY)</w:t>
      </w:r>
      <w:bookmarkEnd w:id="43"/>
    </w:p>
    <w:p w14:paraId="74232CB4" w14:textId="77777777" w:rsidR="007F06D8" w:rsidRDefault="007F06D8" w:rsidP="007F06D8">
      <w:r>
        <w:rPr>
          <w:noProof/>
          <w14:ligatures w14:val="standardContextual"/>
        </w:rPr>
        <w:drawing>
          <wp:inline distT="0" distB="0" distL="0" distR="0" wp14:anchorId="6A9EA0EF" wp14:editId="3E1FABC1">
            <wp:extent cx="5816534" cy="2916000"/>
            <wp:effectExtent l="0" t="0" r="0" b="0"/>
            <wp:docPr id="1655573341" name="Picture 21" descr="The image depicts a scatter plot with a positive correlation between lagged burglary/crime rates and a Moran's I statistic of 0.2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73341" name="Picture 21" descr="The image depicts a scatter plot with a positive correlation between lagged burglary/crime rates and a Moran's I statistic of 0.250.&#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16534" cy="2916000"/>
                    </a:xfrm>
                    <a:prstGeom prst="rect">
                      <a:avLst/>
                    </a:prstGeom>
                  </pic:spPr>
                </pic:pic>
              </a:graphicData>
            </a:graphic>
          </wp:inline>
        </w:drawing>
      </w:r>
    </w:p>
    <w:p w14:paraId="0476F9A5" w14:textId="77777777" w:rsidR="007F06D8" w:rsidRDefault="007F06D8" w:rsidP="007F06D8"/>
    <w:p w14:paraId="6353D2FB" w14:textId="77777777" w:rsidR="007F06D8" w:rsidRPr="00733C98" w:rsidRDefault="007F06D8" w:rsidP="007F06D8">
      <w:pPr>
        <w:jc w:val="center"/>
        <w:rPr>
          <w:rFonts w:ascii="Times New Roman" w:hAnsi="Times New Roman" w:cs="Times New Roman"/>
          <w:color w:val="000000" w:themeColor="text1"/>
          <w:sz w:val="24"/>
          <w:szCs w:val="24"/>
        </w:rPr>
      </w:pPr>
    </w:p>
    <w:p w14:paraId="21D1CF30" w14:textId="77777777" w:rsidR="007F06D8" w:rsidRPr="00733C98" w:rsidRDefault="007F06D8" w:rsidP="007F06D8">
      <w:pPr>
        <w:pStyle w:val="Caption"/>
        <w:jc w:val="center"/>
        <w:rPr>
          <w:rFonts w:ascii="Times New Roman" w:hAnsi="Times New Roman" w:cs="Times New Roman"/>
          <w:i w:val="0"/>
          <w:iCs w:val="0"/>
          <w:color w:val="000000" w:themeColor="text1"/>
          <w:sz w:val="20"/>
          <w:szCs w:val="20"/>
        </w:rPr>
      </w:pPr>
      <w:bookmarkStart w:id="44" w:name="_Toc228794048"/>
      <w:r w:rsidRPr="00733C98">
        <w:rPr>
          <w:rFonts w:ascii="Times New Roman" w:hAnsi="Times New Roman" w:cs="Times New Roman"/>
          <w:i w:val="0"/>
          <w:iCs w:val="0"/>
          <w:color w:val="000000" w:themeColor="text1"/>
          <w:sz w:val="20"/>
          <w:szCs w:val="20"/>
        </w:rPr>
        <w:t xml:space="preserve">Figure </w:t>
      </w:r>
      <w:r w:rsidRPr="00733C98">
        <w:rPr>
          <w:rFonts w:ascii="Times New Roman" w:hAnsi="Times New Roman" w:cs="Times New Roman"/>
          <w:i w:val="0"/>
          <w:iCs w:val="0"/>
          <w:color w:val="000000" w:themeColor="text1"/>
          <w:sz w:val="20"/>
          <w:szCs w:val="20"/>
        </w:rPr>
        <w:fldChar w:fldCharType="begin"/>
      </w:r>
      <w:r w:rsidRPr="00733C98">
        <w:rPr>
          <w:rFonts w:ascii="Times New Roman" w:hAnsi="Times New Roman" w:cs="Times New Roman"/>
          <w:i w:val="0"/>
          <w:iCs w:val="0"/>
          <w:color w:val="000000" w:themeColor="text1"/>
          <w:sz w:val="20"/>
          <w:szCs w:val="20"/>
        </w:rPr>
        <w:instrText xml:space="preserve"> SEQ Figure \* ARABIC </w:instrText>
      </w:r>
      <w:r w:rsidRPr="00733C98">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20</w:t>
      </w:r>
      <w:r w:rsidRPr="00733C98">
        <w:rPr>
          <w:rFonts w:ascii="Times New Roman" w:hAnsi="Times New Roman" w:cs="Times New Roman"/>
          <w:i w:val="0"/>
          <w:iCs w:val="0"/>
          <w:color w:val="000000" w:themeColor="text1"/>
          <w:sz w:val="20"/>
          <w:szCs w:val="20"/>
        </w:rPr>
        <w:fldChar w:fldCharType="end"/>
      </w:r>
      <w:r w:rsidRPr="00733C98">
        <w:rPr>
          <w:rFonts w:ascii="Times New Roman" w:hAnsi="Times New Roman" w:cs="Times New Roman"/>
          <w:i w:val="0"/>
          <w:iCs w:val="0"/>
          <w:color w:val="000000" w:themeColor="text1"/>
          <w:sz w:val="20"/>
          <w:szCs w:val="20"/>
        </w:rPr>
        <w:t>: Moran Scatter Plot with Empirical Bayes Rate (BURGLARY)</w:t>
      </w:r>
      <w:bookmarkEnd w:id="44"/>
    </w:p>
    <w:p w14:paraId="09061C6A" w14:textId="77777777" w:rsidR="007F06D8" w:rsidRPr="00733C98" w:rsidRDefault="007F06D8" w:rsidP="007F06D8">
      <w:pPr>
        <w:jc w:val="center"/>
        <w:rPr>
          <w:rFonts w:ascii="Times New Roman" w:hAnsi="Times New Roman" w:cs="Times New Roman"/>
          <w:color w:val="000000" w:themeColor="text1"/>
          <w:sz w:val="24"/>
          <w:szCs w:val="24"/>
        </w:rPr>
      </w:pPr>
    </w:p>
    <w:p w14:paraId="4A7CB5EB" w14:textId="77777777" w:rsidR="007F06D8" w:rsidRDefault="007F06D8" w:rsidP="007F06D8"/>
    <w:p w14:paraId="2D5BE70B" w14:textId="77777777" w:rsidR="007F06D8" w:rsidRDefault="007F06D8" w:rsidP="007F06D8"/>
    <w:p w14:paraId="39BB4F56" w14:textId="77777777" w:rsidR="007F06D8" w:rsidRDefault="007F06D8" w:rsidP="007F06D8">
      <w:r>
        <w:rPr>
          <w:noProof/>
          <w14:ligatures w14:val="standardContextual"/>
        </w:rPr>
        <w:lastRenderedPageBreak/>
        <w:drawing>
          <wp:inline distT="0" distB="0" distL="0" distR="0" wp14:anchorId="6D280EF6" wp14:editId="1506BA24">
            <wp:extent cx="4445055" cy="3240000"/>
            <wp:effectExtent l="0" t="0" r="0" b="0"/>
            <wp:docPr id="1482746955" name="Picture 12" descr="The image depicts a map with various regions marked in different colors, indicating the correlation between deprivation levels and burglary r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46955" name="Picture 12" descr="The image depicts a map with various regions marked in different colors, indicating the correlation between deprivation levels and burglary rat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45055" cy="3240000"/>
                    </a:xfrm>
                    <a:prstGeom prst="rect">
                      <a:avLst/>
                    </a:prstGeom>
                  </pic:spPr>
                </pic:pic>
              </a:graphicData>
            </a:graphic>
          </wp:inline>
        </w:drawing>
      </w:r>
    </w:p>
    <w:p w14:paraId="61DF74E0" w14:textId="77777777" w:rsidR="007F06D8" w:rsidRDefault="007F06D8" w:rsidP="007F06D8"/>
    <w:p w14:paraId="54939F06" w14:textId="77777777" w:rsidR="007F06D8" w:rsidRPr="00733C98" w:rsidRDefault="007F06D8" w:rsidP="007F06D8">
      <w:pPr>
        <w:pStyle w:val="Caption"/>
        <w:jc w:val="center"/>
        <w:rPr>
          <w:rFonts w:ascii="Times New Roman" w:hAnsi="Times New Roman" w:cs="Times New Roman"/>
          <w:i w:val="0"/>
          <w:iCs w:val="0"/>
          <w:color w:val="000000" w:themeColor="text1"/>
          <w:sz w:val="20"/>
          <w:szCs w:val="20"/>
        </w:rPr>
      </w:pPr>
      <w:bookmarkStart w:id="45" w:name="_Toc228794049"/>
      <w:r w:rsidRPr="00733C98">
        <w:rPr>
          <w:rFonts w:ascii="Times New Roman" w:hAnsi="Times New Roman" w:cs="Times New Roman"/>
          <w:i w:val="0"/>
          <w:iCs w:val="0"/>
          <w:color w:val="000000" w:themeColor="text1"/>
          <w:sz w:val="20"/>
          <w:szCs w:val="20"/>
        </w:rPr>
        <w:t xml:space="preserve">Figure </w:t>
      </w:r>
      <w:r w:rsidRPr="00733C98">
        <w:rPr>
          <w:rFonts w:ascii="Times New Roman" w:hAnsi="Times New Roman" w:cs="Times New Roman"/>
          <w:i w:val="0"/>
          <w:iCs w:val="0"/>
          <w:color w:val="000000" w:themeColor="text1"/>
          <w:sz w:val="20"/>
          <w:szCs w:val="20"/>
        </w:rPr>
        <w:fldChar w:fldCharType="begin"/>
      </w:r>
      <w:r w:rsidRPr="00733C98">
        <w:rPr>
          <w:rFonts w:ascii="Times New Roman" w:hAnsi="Times New Roman" w:cs="Times New Roman"/>
          <w:i w:val="0"/>
          <w:iCs w:val="0"/>
          <w:color w:val="000000" w:themeColor="text1"/>
          <w:sz w:val="20"/>
          <w:szCs w:val="20"/>
        </w:rPr>
        <w:instrText xml:space="preserve"> SEQ Figure \* ARABIC </w:instrText>
      </w:r>
      <w:r w:rsidRPr="00733C98">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21</w:t>
      </w:r>
      <w:r w:rsidRPr="00733C98">
        <w:rPr>
          <w:rFonts w:ascii="Times New Roman" w:hAnsi="Times New Roman" w:cs="Times New Roman"/>
          <w:i w:val="0"/>
          <w:iCs w:val="0"/>
          <w:color w:val="000000" w:themeColor="text1"/>
          <w:sz w:val="20"/>
          <w:szCs w:val="20"/>
        </w:rPr>
        <w:fldChar w:fldCharType="end"/>
      </w:r>
      <w:r w:rsidRPr="00733C98">
        <w:rPr>
          <w:rFonts w:ascii="Times New Roman" w:hAnsi="Times New Roman" w:cs="Times New Roman"/>
          <w:i w:val="0"/>
          <w:iCs w:val="0"/>
          <w:color w:val="000000" w:themeColor="text1"/>
          <w:sz w:val="20"/>
          <w:szCs w:val="20"/>
        </w:rPr>
        <w:t>: Bivariate Local Moran’s I Cluster Map (DEPRIV vs BURGLARY)</w:t>
      </w:r>
      <w:bookmarkEnd w:id="45"/>
    </w:p>
    <w:p w14:paraId="3E48875D" w14:textId="77777777" w:rsidR="007F06D8" w:rsidRDefault="007F06D8" w:rsidP="007F06D8"/>
    <w:p w14:paraId="7F7DE0FC" w14:textId="77777777" w:rsidR="007F06D8" w:rsidRDefault="007F06D8" w:rsidP="007F06D8"/>
    <w:p w14:paraId="1B2D1A76" w14:textId="77777777" w:rsidR="007F06D8" w:rsidRDefault="007F06D8" w:rsidP="007F06D8"/>
    <w:p w14:paraId="2C5CDE89" w14:textId="77777777" w:rsidR="007F06D8" w:rsidRDefault="007F06D8" w:rsidP="007F06D8">
      <w:r>
        <w:rPr>
          <w:noProof/>
          <w14:ligatures w14:val="standardContextual"/>
        </w:rPr>
        <w:drawing>
          <wp:inline distT="0" distB="0" distL="0" distR="0" wp14:anchorId="1C6F52DC" wp14:editId="650BE96C">
            <wp:extent cx="5744723" cy="2880000"/>
            <wp:effectExtent l="0" t="0" r="8890" b="0"/>
            <wp:docPr id="1147633681" name="Picture 14" descr="The diagram displays a scatterplot with Moran's I statistic values, indicating a positive spatial autocorrelation in the variables lagged burglary and depriv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33681" name="Picture 14" descr="The diagram displays a scatterplot with Moran's I statistic values, indicating a positive spatial autocorrelation in the variables lagged burglary and deprivatio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44723" cy="2880000"/>
                    </a:xfrm>
                    <a:prstGeom prst="rect">
                      <a:avLst/>
                    </a:prstGeom>
                  </pic:spPr>
                </pic:pic>
              </a:graphicData>
            </a:graphic>
          </wp:inline>
        </w:drawing>
      </w:r>
    </w:p>
    <w:p w14:paraId="01D1F40E" w14:textId="77777777" w:rsidR="007F06D8" w:rsidRPr="00733C98" w:rsidRDefault="007F06D8" w:rsidP="007F06D8">
      <w:pPr>
        <w:pStyle w:val="Caption"/>
        <w:jc w:val="center"/>
        <w:rPr>
          <w:rFonts w:ascii="Times New Roman" w:hAnsi="Times New Roman" w:cs="Times New Roman"/>
          <w:i w:val="0"/>
          <w:iCs w:val="0"/>
          <w:color w:val="000000" w:themeColor="text1"/>
          <w:sz w:val="20"/>
          <w:szCs w:val="20"/>
        </w:rPr>
      </w:pPr>
      <w:bookmarkStart w:id="46" w:name="_Toc228794050"/>
      <w:r w:rsidRPr="00733C98">
        <w:rPr>
          <w:rFonts w:ascii="Times New Roman" w:hAnsi="Times New Roman" w:cs="Times New Roman"/>
          <w:i w:val="0"/>
          <w:iCs w:val="0"/>
          <w:color w:val="000000" w:themeColor="text1"/>
          <w:sz w:val="20"/>
          <w:szCs w:val="20"/>
        </w:rPr>
        <w:t xml:space="preserve">Figure </w:t>
      </w:r>
      <w:r w:rsidRPr="00733C98">
        <w:rPr>
          <w:rFonts w:ascii="Times New Roman" w:hAnsi="Times New Roman" w:cs="Times New Roman"/>
          <w:i w:val="0"/>
          <w:iCs w:val="0"/>
          <w:color w:val="000000" w:themeColor="text1"/>
          <w:sz w:val="20"/>
          <w:szCs w:val="20"/>
        </w:rPr>
        <w:fldChar w:fldCharType="begin"/>
      </w:r>
      <w:r w:rsidRPr="00733C98">
        <w:rPr>
          <w:rFonts w:ascii="Times New Roman" w:hAnsi="Times New Roman" w:cs="Times New Roman"/>
          <w:i w:val="0"/>
          <w:iCs w:val="0"/>
          <w:color w:val="000000" w:themeColor="text1"/>
          <w:sz w:val="20"/>
          <w:szCs w:val="20"/>
        </w:rPr>
        <w:instrText xml:space="preserve"> SEQ Figure \* ARABIC </w:instrText>
      </w:r>
      <w:r w:rsidRPr="00733C98">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22</w:t>
      </w:r>
      <w:r w:rsidRPr="00733C98">
        <w:rPr>
          <w:rFonts w:ascii="Times New Roman" w:hAnsi="Times New Roman" w:cs="Times New Roman"/>
          <w:i w:val="0"/>
          <w:iCs w:val="0"/>
          <w:color w:val="000000" w:themeColor="text1"/>
          <w:sz w:val="20"/>
          <w:szCs w:val="20"/>
        </w:rPr>
        <w:fldChar w:fldCharType="end"/>
      </w:r>
      <w:r w:rsidRPr="00733C98">
        <w:rPr>
          <w:rFonts w:ascii="Times New Roman" w:hAnsi="Times New Roman" w:cs="Times New Roman"/>
          <w:i w:val="0"/>
          <w:iCs w:val="0"/>
          <w:color w:val="000000" w:themeColor="text1"/>
          <w:sz w:val="20"/>
          <w:szCs w:val="20"/>
        </w:rPr>
        <w:t>: Bivariate Moran Scatter Plot (DEPRIV vs BURGLARY)</w:t>
      </w:r>
      <w:bookmarkEnd w:id="46"/>
    </w:p>
    <w:p w14:paraId="6E8C7F18" w14:textId="77777777" w:rsidR="007F06D8" w:rsidRDefault="007F06D8" w:rsidP="007F06D8">
      <w:r>
        <w:rPr>
          <w:noProof/>
          <w14:ligatures w14:val="standardContextual"/>
        </w:rPr>
        <w:lastRenderedPageBreak/>
        <w:drawing>
          <wp:inline distT="0" distB="0" distL="0" distR="0" wp14:anchorId="74B8A832" wp14:editId="18BEA6A6">
            <wp:extent cx="4445060" cy="3240000"/>
            <wp:effectExtent l="0" t="0" r="0" b="0"/>
            <wp:docPr id="157303466" name="Picture 22" descr="The image appears to be a choropleth map showing various regions categorized by two factors, with the number of regions in each category: 464 total, 37 high-high, 77 low-low, 11 low-high, 14 high-low, and 21 undefi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3466" name="Picture 22" descr="The image appears to be a choropleth map showing various regions categorized by two factors, with the number of regions in each category: 464 total, 37 high-high, 77 low-low, 11 low-high, 14 high-low, and 21 undefined.&#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45060" cy="3240000"/>
                    </a:xfrm>
                    <a:prstGeom prst="rect">
                      <a:avLst/>
                    </a:prstGeom>
                  </pic:spPr>
                </pic:pic>
              </a:graphicData>
            </a:graphic>
          </wp:inline>
        </w:drawing>
      </w:r>
    </w:p>
    <w:p w14:paraId="40D60DEB" w14:textId="77777777" w:rsidR="007F06D8" w:rsidRDefault="007F06D8" w:rsidP="007F06D8"/>
    <w:p w14:paraId="6EE0C02B" w14:textId="77777777" w:rsidR="007F06D8" w:rsidRPr="00417F0F" w:rsidRDefault="007F06D8" w:rsidP="007F06D8">
      <w:pPr>
        <w:pStyle w:val="Caption"/>
        <w:jc w:val="center"/>
        <w:rPr>
          <w:rFonts w:ascii="Times New Roman" w:hAnsi="Times New Roman" w:cs="Times New Roman"/>
          <w:i w:val="0"/>
          <w:iCs w:val="0"/>
          <w:sz w:val="20"/>
          <w:szCs w:val="20"/>
        </w:rPr>
      </w:pPr>
      <w:bookmarkStart w:id="47" w:name="_Toc228794051"/>
      <w:r w:rsidRPr="00417F0F">
        <w:rPr>
          <w:rFonts w:ascii="Times New Roman" w:hAnsi="Times New Roman" w:cs="Times New Roman"/>
          <w:i w:val="0"/>
          <w:iCs w:val="0"/>
          <w:sz w:val="20"/>
          <w:szCs w:val="20"/>
        </w:rPr>
        <w:t xml:space="preserve">Figure </w:t>
      </w:r>
      <w:r w:rsidRPr="00417F0F">
        <w:rPr>
          <w:rFonts w:ascii="Times New Roman" w:hAnsi="Times New Roman" w:cs="Times New Roman"/>
          <w:i w:val="0"/>
          <w:iCs w:val="0"/>
          <w:sz w:val="20"/>
          <w:szCs w:val="20"/>
        </w:rPr>
        <w:fldChar w:fldCharType="begin"/>
      </w:r>
      <w:r w:rsidRPr="00417F0F">
        <w:rPr>
          <w:rFonts w:ascii="Times New Roman" w:hAnsi="Times New Roman" w:cs="Times New Roman"/>
          <w:i w:val="0"/>
          <w:iCs w:val="0"/>
          <w:sz w:val="20"/>
          <w:szCs w:val="20"/>
        </w:rPr>
        <w:instrText xml:space="preserve"> SEQ Figure \* ARABIC </w:instrText>
      </w:r>
      <w:r w:rsidRPr="00417F0F">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23</w:t>
      </w:r>
      <w:r w:rsidRPr="00417F0F">
        <w:rPr>
          <w:rFonts w:ascii="Times New Roman" w:hAnsi="Times New Roman" w:cs="Times New Roman"/>
          <w:i w:val="0"/>
          <w:iCs w:val="0"/>
          <w:sz w:val="20"/>
          <w:szCs w:val="20"/>
        </w:rPr>
        <w:fldChar w:fldCharType="end"/>
      </w:r>
      <w:r w:rsidRPr="00417F0F">
        <w:rPr>
          <w:rFonts w:ascii="Times New Roman" w:hAnsi="Times New Roman" w:cs="Times New Roman"/>
          <w:i w:val="0"/>
          <w:iCs w:val="0"/>
          <w:sz w:val="20"/>
          <w:szCs w:val="20"/>
        </w:rPr>
        <w:t>: Univariate</w:t>
      </w:r>
      <w:r>
        <w:rPr>
          <w:rFonts w:ascii="Times New Roman" w:hAnsi="Times New Roman" w:cs="Times New Roman"/>
          <w:i w:val="0"/>
          <w:iCs w:val="0"/>
          <w:sz w:val="20"/>
          <w:szCs w:val="20"/>
        </w:rPr>
        <w:t xml:space="preserve"> </w:t>
      </w:r>
      <w:r w:rsidRPr="00417F0F">
        <w:rPr>
          <w:rFonts w:ascii="Times New Roman" w:hAnsi="Times New Roman" w:cs="Times New Roman"/>
          <w:i w:val="0"/>
          <w:iCs w:val="0"/>
          <w:sz w:val="20"/>
          <w:szCs w:val="20"/>
        </w:rPr>
        <w:t>Local Moran’s I Cluster Ma</w:t>
      </w:r>
      <w:r>
        <w:rPr>
          <w:rFonts w:ascii="Times New Roman" w:hAnsi="Times New Roman" w:cs="Times New Roman"/>
          <w:i w:val="0"/>
          <w:iCs w:val="0"/>
          <w:sz w:val="20"/>
          <w:szCs w:val="20"/>
        </w:rPr>
        <w:t>p</w:t>
      </w:r>
      <w:r w:rsidRPr="00417F0F">
        <w:rPr>
          <w:rFonts w:ascii="Times New Roman" w:hAnsi="Times New Roman" w:cs="Times New Roman"/>
          <w:i w:val="0"/>
          <w:iCs w:val="0"/>
          <w:sz w:val="20"/>
          <w:szCs w:val="20"/>
        </w:rPr>
        <w:t xml:space="preserve"> (Ward-Level Total Crime)</w:t>
      </w:r>
      <w:bookmarkEnd w:id="47"/>
    </w:p>
    <w:p w14:paraId="3F391C9E" w14:textId="77777777" w:rsidR="007F06D8" w:rsidRDefault="007F06D8" w:rsidP="007F06D8"/>
    <w:p w14:paraId="0D0BC1ED" w14:textId="77777777" w:rsidR="007F06D8" w:rsidRDefault="007F06D8" w:rsidP="007F06D8">
      <w:r>
        <w:rPr>
          <w:noProof/>
          <w14:ligatures w14:val="standardContextual"/>
        </w:rPr>
        <w:drawing>
          <wp:inline distT="0" distB="0" distL="0" distR="0" wp14:anchorId="4BF16528" wp14:editId="0F966C1F">
            <wp:extent cx="5816534" cy="2916000"/>
            <wp:effectExtent l="0" t="0" r="0" b="0"/>
            <wp:docPr id="1164205861" name="Picture 24" descr="The diagram appears to be a scatter plot or line chart with a lagged total series and a Moran's I value of 0.35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05861" name="Picture 24" descr="The diagram appears to be a scatter plot or line chart with a lagged total series and a Moran's I value of 0.355.&#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16534" cy="2916000"/>
                    </a:xfrm>
                    <a:prstGeom prst="rect">
                      <a:avLst/>
                    </a:prstGeom>
                  </pic:spPr>
                </pic:pic>
              </a:graphicData>
            </a:graphic>
          </wp:inline>
        </w:drawing>
      </w:r>
    </w:p>
    <w:p w14:paraId="171B637D" w14:textId="77777777" w:rsidR="007F06D8" w:rsidRPr="00417F0F" w:rsidRDefault="007F06D8" w:rsidP="007F06D8">
      <w:pPr>
        <w:pStyle w:val="Caption"/>
        <w:jc w:val="center"/>
        <w:rPr>
          <w:rFonts w:ascii="Times New Roman" w:hAnsi="Times New Roman" w:cs="Times New Roman"/>
          <w:i w:val="0"/>
          <w:iCs w:val="0"/>
          <w:color w:val="000000" w:themeColor="text1"/>
          <w:sz w:val="20"/>
          <w:szCs w:val="20"/>
        </w:rPr>
      </w:pPr>
      <w:bookmarkStart w:id="48" w:name="_Toc228794052"/>
      <w:r w:rsidRPr="00417F0F">
        <w:rPr>
          <w:rFonts w:ascii="Times New Roman" w:hAnsi="Times New Roman" w:cs="Times New Roman"/>
          <w:i w:val="0"/>
          <w:iCs w:val="0"/>
          <w:color w:val="000000" w:themeColor="text1"/>
          <w:sz w:val="20"/>
          <w:szCs w:val="20"/>
        </w:rPr>
        <w:t xml:space="preserve">Figure </w:t>
      </w:r>
      <w:r w:rsidRPr="00417F0F">
        <w:rPr>
          <w:rFonts w:ascii="Times New Roman" w:hAnsi="Times New Roman" w:cs="Times New Roman"/>
          <w:i w:val="0"/>
          <w:iCs w:val="0"/>
          <w:color w:val="000000" w:themeColor="text1"/>
          <w:sz w:val="20"/>
          <w:szCs w:val="20"/>
        </w:rPr>
        <w:fldChar w:fldCharType="begin"/>
      </w:r>
      <w:r w:rsidRPr="00417F0F">
        <w:rPr>
          <w:rFonts w:ascii="Times New Roman" w:hAnsi="Times New Roman" w:cs="Times New Roman"/>
          <w:i w:val="0"/>
          <w:iCs w:val="0"/>
          <w:color w:val="000000" w:themeColor="text1"/>
          <w:sz w:val="20"/>
          <w:szCs w:val="20"/>
        </w:rPr>
        <w:instrText xml:space="preserve"> SEQ Figure \* ARABIC </w:instrText>
      </w:r>
      <w:r w:rsidRPr="00417F0F">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24</w:t>
      </w:r>
      <w:r w:rsidRPr="00417F0F">
        <w:rPr>
          <w:rFonts w:ascii="Times New Roman" w:hAnsi="Times New Roman" w:cs="Times New Roman"/>
          <w:i w:val="0"/>
          <w:iCs w:val="0"/>
          <w:color w:val="000000" w:themeColor="text1"/>
          <w:sz w:val="20"/>
          <w:szCs w:val="20"/>
        </w:rPr>
        <w:fldChar w:fldCharType="end"/>
      </w:r>
      <w:r w:rsidRPr="00417F0F">
        <w:rPr>
          <w:rFonts w:ascii="Times New Roman" w:hAnsi="Times New Roman" w:cs="Times New Roman"/>
          <w:i w:val="0"/>
          <w:iCs w:val="0"/>
          <w:color w:val="000000" w:themeColor="text1"/>
          <w:sz w:val="20"/>
          <w:szCs w:val="20"/>
        </w:rPr>
        <w:t>: Univariate Moran Scatter Plot (Ward-Level Total Crime)</w:t>
      </w:r>
      <w:bookmarkEnd w:id="48"/>
    </w:p>
    <w:p w14:paraId="10C46357" w14:textId="77777777" w:rsidR="007F06D8" w:rsidRDefault="007F06D8" w:rsidP="007F06D8"/>
    <w:p w14:paraId="5923CB88" w14:textId="77777777" w:rsidR="007F06D8" w:rsidRDefault="007F06D8" w:rsidP="007F06D8"/>
    <w:p w14:paraId="4D4412D2" w14:textId="77777777" w:rsidR="007F06D8" w:rsidRDefault="007F06D8" w:rsidP="007F06D8"/>
    <w:p w14:paraId="4792EA24" w14:textId="77777777" w:rsidR="007F06D8" w:rsidRDefault="007F06D8" w:rsidP="007F06D8">
      <w:r>
        <w:rPr>
          <w:noProof/>
          <w14:ligatures w14:val="standardContextual"/>
        </w:rPr>
        <w:lastRenderedPageBreak/>
        <w:drawing>
          <wp:inline distT="0" distB="0" distL="0" distR="0" wp14:anchorId="6F3C9D45" wp14:editId="2D5ACDD0">
            <wp:extent cx="6134826" cy="3240000"/>
            <wp:effectExtent l="0" t="0" r="0" b="0"/>
            <wp:docPr id="735702026" name="Picture 25" descr="High-Hig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2026" name="Picture 25" descr="High-Hig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34826" cy="3240000"/>
                    </a:xfrm>
                    <a:prstGeom prst="rect">
                      <a:avLst/>
                    </a:prstGeom>
                  </pic:spPr>
                </pic:pic>
              </a:graphicData>
            </a:graphic>
          </wp:inline>
        </w:drawing>
      </w:r>
    </w:p>
    <w:p w14:paraId="6A2D3779" w14:textId="77777777" w:rsidR="007F06D8" w:rsidRPr="00417F0F" w:rsidRDefault="007F06D8" w:rsidP="007F06D8">
      <w:pPr>
        <w:pStyle w:val="Caption"/>
        <w:jc w:val="center"/>
        <w:rPr>
          <w:i w:val="0"/>
          <w:iCs w:val="0"/>
          <w:color w:val="000000" w:themeColor="text1"/>
          <w:sz w:val="20"/>
          <w:szCs w:val="20"/>
        </w:rPr>
      </w:pPr>
      <w:bookmarkStart w:id="49" w:name="_Toc228794053"/>
      <w:r w:rsidRPr="00417F0F">
        <w:rPr>
          <w:i w:val="0"/>
          <w:iCs w:val="0"/>
          <w:color w:val="000000" w:themeColor="text1"/>
          <w:sz w:val="20"/>
          <w:szCs w:val="20"/>
        </w:rPr>
        <w:t xml:space="preserve">Figure </w:t>
      </w:r>
      <w:r w:rsidRPr="00417F0F">
        <w:rPr>
          <w:i w:val="0"/>
          <w:iCs w:val="0"/>
          <w:color w:val="000000" w:themeColor="text1"/>
          <w:sz w:val="20"/>
          <w:szCs w:val="20"/>
        </w:rPr>
        <w:fldChar w:fldCharType="begin"/>
      </w:r>
      <w:r w:rsidRPr="00417F0F">
        <w:rPr>
          <w:i w:val="0"/>
          <w:iCs w:val="0"/>
          <w:color w:val="000000" w:themeColor="text1"/>
          <w:sz w:val="20"/>
          <w:szCs w:val="20"/>
        </w:rPr>
        <w:instrText xml:space="preserve"> SEQ Figure \* ARABIC </w:instrText>
      </w:r>
      <w:r w:rsidRPr="00417F0F">
        <w:rPr>
          <w:i w:val="0"/>
          <w:iCs w:val="0"/>
          <w:color w:val="000000" w:themeColor="text1"/>
          <w:sz w:val="20"/>
          <w:szCs w:val="20"/>
        </w:rPr>
        <w:fldChar w:fldCharType="separate"/>
      </w:r>
      <w:r>
        <w:rPr>
          <w:i w:val="0"/>
          <w:iCs w:val="0"/>
          <w:noProof/>
          <w:color w:val="000000" w:themeColor="text1"/>
          <w:sz w:val="20"/>
          <w:szCs w:val="20"/>
        </w:rPr>
        <w:t>25</w:t>
      </w:r>
      <w:r w:rsidRPr="00417F0F">
        <w:rPr>
          <w:i w:val="0"/>
          <w:iCs w:val="0"/>
          <w:color w:val="000000" w:themeColor="text1"/>
          <w:sz w:val="20"/>
          <w:szCs w:val="20"/>
        </w:rPr>
        <w:fldChar w:fldCharType="end"/>
      </w:r>
      <w:r w:rsidRPr="00417F0F">
        <w:rPr>
          <w:i w:val="0"/>
          <w:iCs w:val="0"/>
          <w:color w:val="000000" w:themeColor="text1"/>
          <w:sz w:val="20"/>
          <w:szCs w:val="20"/>
        </w:rPr>
        <w:t>: Differential Local Moran’s I Cluster Map (Population Change)</w:t>
      </w:r>
      <w:bookmarkEnd w:id="49"/>
    </w:p>
    <w:p w14:paraId="63B61956" w14:textId="77777777" w:rsidR="007F06D8" w:rsidRDefault="007F06D8" w:rsidP="007F06D8">
      <w:r>
        <w:rPr>
          <w:noProof/>
          <w14:ligatures w14:val="standardContextual"/>
        </w:rPr>
        <w:drawing>
          <wp:inline distT="0" distB="0" distL="0" distR="0" wp14:anchorId="1F58B2B8" wp14:editId="6DF36446">
            <wp:extent cx="5816534" cy="2916000"/>
            <wp:effectExtent l="0" t="0" r="0" b="0"/>
            <wp:docPr id="1620902712" name="Picture 26" descr="The provided text describes a spatial autocorrelation diagram, specifically Moran's I, which shows a positive spatial autocorrelation value of 0.217 for a certain lagged year (time 1) compared to the previous year (time 0), suggesting a correlation between spatial locations for the given time peri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2712" name="Picture 26" descr="The provided text describes a spatial autocorrelation diagram, specifically Moran's I, which shows a positive spatial autocorrelation value of 0.217 for a certain lagged year (time 1) compared to the previous year (time 0), suggesting a correlation between spatial locations for the given time period.&#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16534" cy="2916000"/>
                    </a:xfrm>
                    <a:prstGeom prst="rect">
                      <a:avLst/>
                    </a:prstGeom>
                  </pic:spPr>
                </pic:pic>
              </a:graphicData>
            </a:graphic>
          </wp:inline>
        </w:drawing>
      </w:r>
    </w:p>
    <w:p w14:paraId="5BF6E629" w14:textId="77777777" w:rsidR="007F06D8" w:rsidRDefault="007F06D8" w:rsidP="007F06D8"/>
    <w:p w14:paraId="29E89EA5" w14:textId="77777777" w:rsidR="007F06D8" w:rsidRPr="00417F0F" w:rsidRDefault="007F06D8" w:rsidP="007F06D8">
      <w:pPr>
        <w:pStyle w:val="Caption"/>
        <w:jc w:val="center"/>
        <w:rPr>
          <w:rFonts w:ascii="Times New Roman" w:hAnsi="Times New Roman" w:cs="Times New Roman"/>
          <w:i w:val="0"/>
          <w:iCs w:val="0"/>
          <w:color w:val="000000" w:themeColor="text1"/>
          <w:sz w:val="20"/>
          <w:szCs w:val="20"/>
        </w:rPr>
      </w:pPr>
      <w:bookmarkStart w:id="50" w:name="_Toc228794054"/>
      <w:r w:rsidRPr="00417F0F">
        <w:rPr>
          <w:rFonts w:ascii="Times New Roman" w:hAnsi="Times New Roman" w:cs="Times New Roman"/>
          <w:i w:val="0"/>
          <w:iCs w:val="0"/>
          <w:color w:val="000000" w:themeColor="text1"/>
          <w:sz w:val="20"/>
          <w:szCs w:val="20"/>
        </w:rPr>
        <w:t xml:space="preserve">Figure </w:t>
      </w:r>
      <w:r w:rsidRPr="00417F0F">
        <w:rPr>
          <w:rFonts w:ascii="Times New Roman" w:hAnsi="Times New Roman" w:cs="Times New Roman"/>
          <w:i w:val="0"/>
          <w:iCs w:val="0"/>
          <w:color w:val="000000" w:themeColor="text1"/>
          <w:sz w:val="20"/>
          <w:szCs w:val="20"/>
        </w:rPr>
        <w:fldChar w:fldCharType="begin"/>
      </w:r>
      <w:r w:rsidRPr="00417F0F">
        <w:rPr>
          <w:rFonts w:ascii="Times New Roman" w:hAnsi="Times New Roman" w:cs="Times New Roman"/>
          <w:i w:val="0"/>
          <w:iCs w:val="0"/>
          <w:color w:val="000000" w:themeColor="text1"/>
          <w:sz w:val="20"/>
          <w:szCs w:val="20"/>
        </w:rPr>
        <w:instrText xml:space="preserve"> SEQ Figure \* ARABIC </w:instrText>
      </w:r>
      <w:r w:rsidRPr="00417F0F">
        <w:rPr>
          <w:rFonts w:ascii="Times New Roman" w:hAnsi="Times New Roman" w:cs="Times New Roman"/>
          <w:i w:val="0"/>
          <w:iCs w:val="0"/>
          <w:color w:val="000000" w:themeColor="text1"/>
          <w:sz w:val="20"/>
          <w:szCs w:val="20"/>
        </w:rPr>
        <w:fldChar w:fldCharType="separate"/>
      </w:r>
      <w:r w:rsidRPr="00417F0F">
        <w:rPr>
          <w:rFonts w:ascii="Times New Roman" w:hAnsi="Times New Roman" w:cs="Times New Roman"/>
          <w:i w:val="0"/>
          <w:iCs w:val="0"/>
          <w:noProof/>
          <w:color w:val="000000" w:themeColor="text1"/>
          <w:sz w:val="20"/>
          <w:szCs w:val="20"/>
        </w:rPr>
        <w:t>26</w:t>
      </w:r>
      <w:r w:rsidRPr="00417F0F">
        <w:rPr>
          <w:rFonts w:ascii="Times New Roman" w:hAnsi="Times New Roman" w:cs="Times New Roman"/>
          <w:i w:val="0"/>
          <w:iCs w:val="0"/>
          <w:color w:val="000000" w:themeColor="text1"/>
          <w:sz w:val="20"/>
          <w:szCs w:val="20"/>
        </w:rPr>
        <w:fldChar w:fldCharType="end"/>
      </w:r>
      <w:r w:rsidRPr="00417F0F">
        <w:rPr>
          <w:rFonts w:ascii="Times New Roman" w:hAnsi="Times New Roman" w:cs="Times New Roman"/>
          <w:i w:val="0"/>
          <w:iCs w:val="0"/>
          <w:color w:val="000000" w:themeColor="text1"/>
          <w:sz w:val="20"/>
          <w:szCs w:val="20"/>
        </w:rPr>
        <w:t>: Differential Moran Scatter Plot (Population Change)</w:t>
      </w:r>
      <w:bookmarkEnd w:id="50"/>
    </w:p>
    <w:p w14:paraId="5C1ADB0F" w14:textId="77777777" w:rsidR="007F06D8" w:rsidRDefault="007F06D8" w:rsidP="007F06D8"/>
    <w:p w14:paraId="0D52B45B" w14:textId="77777777" w:rsidR="007F06D8" w:rsidRDefault="007F06D8" w:rsidP="007F06D8"/>
    <w:p w14:paraId="38DDBBBC" w14:textId="77777777" w:rsidR="007F06D8" w:rsidRDefault="007F06D8" w:rsidP="007F06D8"/>
    <w:p w14:paraId="574EB2B3" w14:textId="5CA37704" w:rsidR="0065518E" w:rsidRPr="0065518E" w:rsidRDefault="0065518E" w:rsidP="0065518E">
      <w:pPr>
        <w:rPr>
          <w:b/>
          <w:bCs/>
          <w:lang w:val="en-IN"/>
        </w:rPr>
      </w:pPr>
    </w:p>
    <w:tbl>
      <w:tblPr>
        <w:tblStyle w:val="GridTable1Light"/>
        <w:tblW w:w="0" w:type="auto"/>
        <w:tblLook w:val="04A0" w:firstRow="1" w:lastRow="0" w:firstColumn="1" w:lastColumn="0" w:noHBand="0" w:noVBand="1"/>
      </w:tblPr>
      <w:tblGrid>
        <w:gridCol w:w="2121"/>
        <w:gridCol w:w="1148"/>
        <w:gridCol w:w="2999"/>
      </w:tblGrid>
      <w:tr w:rsidR="0065518E" w:rsidRPr="0065518E" w14:paraId="4280CDE6" w14:textId="77777777" w:rsidTr="006551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A645C" w14:textId="77777777" w:rsidR="0065518E" w:rsidRPr="0065518E" w:rsidRDefault="0065518E" w:rsidP="0065518E">
            <w:pPr>
              <w:rPr>
                <w:lang w:val="en-IN"/>
              </w:rPr>
            </w:pPr>
            <w:r w:rsidRPr="0065518E">
              <w:rPr>
                <w:lang w:val="en-IN"/>
              </w:rPr>
              <w:lastRenderedPageBreak/>
              <w:t>Variable</w:t>
            </w:r>
          </w:p>
        </w:tc>
        <w:tc>
          <w:tcPr>
            <w:tcW w:w="0" w:type="auto"/>
            <w:hideMark/>
          </w:tcPr>
          <w:p w14:paraId="5258BD0A" w14:textId="77777777" w:rsidR="0065518E" w:rsidRPr="0065518E" w:rsidRDefault="0065518E" w:rsidP="0065518E">
            <w:pPr>
              <w:cnfStyle w:val="100000000000" w:firstRow="1" w:lastRow="0" w:firstColumn="0" w:lastColumn="0" w:oddVBand="0" w:evenVBand="0" w:oddHBand="0" w:evenHBand="0" w:firstRowFirstColumn="0" w:firstRowLastColumn="0" w:lastRowFirstColumn="0" w:lastRowLastColumn="0"/>
              <w:rPr>
                <w:lang w:val="en-IN"/>
              </w:rPr>
            </w:pPr>
            <w:r w:rsidRPr="0065518E">
              <w:rPr>
                <w:lang w:val="en-IN"/>
              </w:rPr>
              <w:t>Moran’s I</w:t>
            </w:r>
          </w:p>
        </w:tc>
        <w:tc>
          <w:tcPr>
            <w:tcW w:w="0" w:type="auto"/>
            <w:hideMark/>
          </w:tcPr>
          <w:p w14:paraId="31591B80" w14:textId="77777777" w:rsidR="0065518E" w:rsidRPr="0065518E" w:rsidRDefault="0065518E" w:rsidP="0065518E">
            <w:pPr>
              <w:cnfStyle w:val="100000000000" w:firstRow="1" w:lastRow="0" w:firstColumn="0" w:lastColumn="0" w:oddVBand="0" w:evenVBand="0" w:oddHBand="0" w:evenHBand="0" w:firstRowFirstColumn="0" w:firstRowLastColumn="0" w:lastRowFirstColumn="0" w:lastRowLastColumn="0"/>
              <w:rPr>
                <w:lang w:val="en-IN"/>
              </w:rPr>
            </w:pPr>
            <w:r w:rsidRPr="0065518E">
              <w:rPr>
                <w:lang w:val="en-IN"/>
              </w:rPr>
              <w:t>Interpretation</w:t>
            </w:r>
          </w:p>
        </w:tc>
      </w:tr>
      <w:tr w:rsidR="0065518E" w:rsidRPr="0065518E" w14:paraId="3D5E1D3B" w14:textId="77777777" w:rsidTr="0065518E">
        <w:tc>
          <w:tcPr>
            <w:cnfStyle w:val="001000000000" w:firstRow="0" w:lastRow="0" w:firstColumn="1" w:lastColumn="0" w:oddVBand="0" w:evenVBand="0" w:oddHBand="0" w:evenHBand="0" w:firstRowFirstColumn="0" w:firstRowLastColumn="0" w:lastRowFirstColumn="0" w:lastRowLastColumn="0"/>
            <w:tcW w:w="0" w:type="auto"/>
            <w:hideMark/>
          </w:tcPr>
          <w:p w14:paraId="6267C692" w14:textId="77777777" w:rsidR="0065518E" w:rsidRPr="0065518E" w:rsidRDefault="0065518E" w:rsidP="0065518E">
            <w:pPr>
              <w:rPr>
                <w:lang w:val="en-IN"/>
              </w:rPr>
            </w:pPr>
            <w:r w:rsidRPr="0065518E">
              <w:rPr>
                <w:lang w:val="en-IN"/>
              </w:rPr>
              <w:t>DEPRIV</w:t>
            </w:r>
          </w:p>
        </w:tc>
        <w:tc>
          <w:tcPr>
            <w:tcW w:w="0" w:type="auto"/>
            <w:hideMark/>
          </w:tcPr>
          <w:p w14:paraId="4239BCF6"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0.489</w:t>
            </w:r>
          </w:p>
        </w:tc>
        <w:tc>
          <w:tcPr>
            <w:tcW w:w="0" w:type="auto"/>
            <w:hideMark/>
          </w:tcPr>
          <w:p w14:paraId="3C12EEC0"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Strong spatial clustering</w:t>
            </w:r>
          </w:p>
        </w:tc>
      </w:tr>
      <w:tr w:rsidR="0065518E" w:rsidRPr="0065518E" w14:paraId="5F497FC3" w14:textId="77777777" w:rsidTr="0065518E">
        <w:tc>
          <w:tcPr>
            <w:cnfStyle w:val="001000000000" w:firstRow="0" w:lastRow="0" w:firstColumn="1" w:lastColumn="0" w:oddVBand="0" w:evenVBand="0" w:oddHBand="0" w:evenHBand="0" w:firstRowFirstColumn="0" w:firstRowLastColumn="0" w:lastRowFirstColumn="0" w:lastRowLastColumn="0"/>
            <w:tcW w:w="0" w:type="auto"/>
            <w:hideMark/>
          </w:tcPr>
          <w:p w14:paraId="5E944656" w14:textId="77777777" w:rsidR="0065518E" w:rsidRPr="0065518E" w:rsidRDefault="0065518E" w:rsidP="0065518E">
            <w:pPr>
              <w:rPr>
                <w:lang w:val="en-IN"/>
              </w:rPr>
            </w:pPr>
            <w:r w:rsidRPr="0065518E">
              <w:rPr>
                <w:lang w:val="en-IN"/>
              </w:rPr>
              <w:t>CRIME_1000</w:t>
            </w:r>
          </w:p>
        </w:tc>
        <w:tc>
          <w:tcPr>
            <w:tcW w:w="0" w:type="auto"/>
            <w:hideMark/>
          </w:tcPr>
          <w:p w14:paraId="795B2C47"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0.22–0.35</w:t>
            </w:r>
          </w:p>
        </w:tc>
        <w:tc>
          <w:tcPr>
            <w:tcW w:w="0" w:type="auto"/>
            <w:hideMark/>
          </w:tcPr>
          <w:p w14:paraId="39BE943B"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Moderate clustering</w:t>
            </w:r>
          </w:p>
        </w:tc>
      </w:tr>
      <w:tr w:rsidR="0065518E" w:rsidRPr="0065518E" w14:paraId="7531FE81" w14:textId="77777777" w:rsidTr="0065518E">
        <w:tc>
          <w:tcPr>
            <w:cnfStyle w:val="001000000000" w:firstRow="0" w:lastRow="0" w:firstColumn="1" w:lastColumn="0" w:oddVBand="0" w:evenVBand="0" w:oddHBand="0" w:evenHBand="0" w:firstRowFirstColumn="0" w:firstRowLastColumn="0" w:lastRowFirstColumn="0" w:lastRowLastColumn="0"/>
            <w:tcW w:w="0" w:type="auto"/>
            <w:hideMark/>
          </w:tcPr>
          <w:p w14:paraId="21B73E00" w14:textId="77777777" w:rsidR="0065518E" w:rsidRPr="0065518E" w:rsidRDefault="0065518E" w:rsidP="0065518E">
            <w:pPr>
              <w:rPr>
                <w:lang w:val="en-IN"/>
              </w:rPr>
            </w:pPr>
            <w:r w:rsidRPr="0065518E">
              <w:rPr>
                <w:lang w:val="en-IN"/>
              </w:rPr>
              <w:t>BURGLARY</w:t>
            </w:r>
          </w:p>
        </w:tc>
        <w:tc>
          <w:tcPr>
            <w:tcW w:w="0" w:type="auto"/>
            <w:hideMark/>
          </w:tcPr>
          <w:p w14:paraId="0DD23788"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0.25–0.39</w:t>
            </w:r>
          </w:p>
        </w:tc>
        <w:tc>
          <w:tcPr>
            <w:tcW w:w="0" w:type="auto"/>
            <w:hideMark/>
          </w:tcPr>
          <w:p w14:paraId="54A9125B"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Moderate to strong clustering</w:t>
            </w:r>
          </w:p>
        </w:tc>
      </w:tr>
      <w:tr w:rsidR="0065518E" w:rsidRPr="0065518E" w14:paraId="44E114ED" w14:textId="77777777" w:rsidTr="0065518E">
        <w:tc>
          <w:tcPr>
            <w:cnfStyle w:val="001000000000" w:firstRow="0" w:lastRow="0" w:firstColumn="1" w:lastColumn="0" w:oddVBand="0" w:evenVBand="0" w:oddHBand="0" w:evenHBand="0" w:firstRowFirstColumn="0" w:firstRowLastColumn="0" w:lastRowFirstColumn="0" w:lastRowLastColumn="0"/>
            <w:tcW w:w="0" w:type="auto"/>
            <w:hideMark/>
          </w:tcPr>
          <w:p w14:paraId="19FD85B7" w14:textId="77777777" w:rsidR="0065518E" w:rsidRPr="0065518E" w:rsidRDefault="0065518E" w:rsidP="0065518E">
            <w:pPr>
              <w:rPr>
                <w:lang w:val="en-IN"/>
              </w:rPr>
            </w:pPr>
            <w:r w:rsidRPr="0065518E">
              <w:rPr>
                <w:lang w:val="en-IN"/>
              </w:rPr>
              <w:t>Population Change</w:t>
            </w:r>
          </w:p>
        </w:tc>
        <w:tc>
          <w:tcPr>
            <w:tcW w:w="0" w:type="auto"/>
            <w:hideMark/>
          </w:tcPr>
          <w:p w14:paraId="2DFF71DB"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0.217</w:t>
            </w:r>
          </w:p>
        </w:tc>
        <w:tc>
          <w:tcPr>
            <w:tcW w:w="0" w:type="auto"/>
            <w:hideMark/>
          </w:tcPr>
          <w:p w14:paraId="3BBFB720" w14:textId="77777777" w:rsidR="0065518E" w:rsidRPr="0065518E" w:rsidRDefault="0065518E" w:rsidP="0065518E">
            <w:pPr>
              <w:cnfStyle w:val="000000000000" w:firstRow="0" w:lastRow="0" w:firstColumn="0" w:lastColumn="0" w:oddVBand="0" w:evenVBand="0" w:oddHBand="0" w:evenHBand="0" w:firstRowFirstColumn="0" w:firstRowLastColumn="0" w:lastRowFirstColumn="0" w:lastRowLastColumn="0"/>
              <w:rPr>
                <w:lang w:val="en-IN"/>
              </w:rPr>
            </w:pPr>
            <w:r w:rsidRPr="0065518E">
              <w:rPr>
                <w:lang w:val="en-IN"/>
              </w:rPr>
              <w:t>Weak clustering</w:t>
            </w:r>
          </w:p>
        </w:tc>
      </w:tr>
    </w:tbl>
    <w:p w14:paraId="6C40C5B0" w14:textId="3F5E9D4E" w:rsidR="007F06D8" w:rsidRPr="0065518E" w:rsidRDefault="0065518E" w:rsidP="0065518E">
      <w:pPr>
        <w:pStyle w:val="Caption"/>
        <w:jc w:val="center"/>
        <w:rPr>
          <w:rFonts w:ascii="Times New Roman" w:hAnsi="Times New Roman" w:cs="Times New Roman"/>
          <w:i w:val="0"/>
          <w:iCs w:val="0"/>
          <w:color w:val="000000" w:themeColor="text1"/>
          <w:sz w:val="20"/>
          <w:szCs w:val="20"/>
        </w:rPr>
      </w:pPr>
      <w:bookmarkStart w:id="51" w:name="_Toc228793943"/>
      <w:r w:rsidRPr="0065518E">
        <w:rPr>
          <w:rFonts w:ascii="Times New Roman" w:hAnsi="Times New Roman" w:cs="Times New Roman"/>
          <w:i w:val="0"/>
          <w:iCs w:val="0"/>
          <w:color w:val="000000" w:themeColor="text1"/>
          <w:sz w:val="20"/>
          <w:szCs w:val="20"/>
        </w:rPr>
        <w:t xml:space="preserve">Table </w:t>
      </w:r>
      <w:r w:rsidRPr="0065518E">
        <w:rPr>
          <w:rFonts w:ascii="Times New Roman" w:hAnsi="Times New Roman" w:cs="Times New Roman"/>
          <w:i w:val="0"/>
          <w:iCs w:val="0"/>
          <w:color w:val="000000" w:themeColor="text1"/>
          <w:sz w:val="20"/>
          <w:szCs w:val="20"/>
        </w:rPr>
        <w:fldChar w:fldCharType="begin"/>
      </w:r>
      <w:r w:rsidRPr="0065518E">
        <w:rPr>
          <w:rFonts w:ascii="Times New Roman" w:hAnsi="Times New Roman" w:cs="Times New Roman"/>
          <w:i w:val="0"/>
          <w:iCs w:val="0"/>
          <w:color w:val="000000" w:themeColor="text1"/>
          <w:sz w:val="20"/>
          <w:szCs w:val="20"/>
        </w:rPr>
        <w:instrText xml:space="preserve"> SEQ Table \* ARABIC </w:instrText>
      </w:r>
      <w:r w:rsidRPr="0065518E">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7</w:t>
      </w:r>
      <w:r w:rsidRPr="0065518E">
        <w:rPr>
          <w:rFonts w:ascii="Times New Roman" w:hAnsi="Times New Roman" w:cs="Times New Roman"/>
          <w:i w:val="0"/>
          <w:iCs w:val="0"/>
          <w:color w:val="000000" w:themeColor="text1"/>
          <w:sz w:val="20"/>
          <w:szCs w:val="20"/>
        </w:rPr>
        <w:fldChar w:fldCharType="end"/>
      </w:r>
      <w:r w:rsidRPr="0065518E">
        <w:rPr>
          <w:rFonts w:ascii="Times New Roman" w:hAnsi="Times New Roman" w:cs="Times New Roman"/>
          <w:i w:val="0"/>
          <w:iCs w:val="0"/>
          <w:color w:val="000000" w:themeColor="text1"/>
          <w:sz w:val="20"/>
          <w:szCs w:val="20"/>
        </w:rPr>
        <w:t>:  Moran’s I Summary</w:t>
      </w:r>
      <w:bookmarkEnd w:id="51"/>
    </w:p>
    <w:p w14:paraId="70207056" w14:textId="77777777" w:rsidR="007F06D8" w:rsidRDefault="007F06D8" w:rsidP="007F06D8">
      <w:pPr>
        <w:rPr>
          <w:lang w:val="en-IN"/>
        </w:rPr>
      </w:pPr>
    </w:p>
    <w:p w14:paraId="27829219" w14:textId="77777777" w:rsidR="007F06D8" w:rsidRPr="00405434" w:rsidRDefault="007F06D8" w:rsidP="007F06D8">
      <w:pPr>
        <w:jc w:val="both"/>
        <w:rPr>
          <w:rFonts w:ascii="Times New Roman" w:hAnsi="Times New Roman" w:cs="Times New Roman"/>
          <w:b/>
          <w:bCs/>
          <w:sz w:val="24"/>
          <w:szCs w:val="24"/>
          <w:lang w:val="en-IN"/>
        </w:rPr>
      </w:pPr>
      <w:r w:rsidRPr="00405434">
        <w:rPr>
          <w:rFonts w:ascii="Times New Roman" w:hAnsi="Times New Roman" w:cs="Times New Roman"/>
          <w:b/>
          <w:bCs/>
          <w:sz w:val="24"/>
          <w:szCs w:val="24"/>
          <w:lang w:val="en-IN"/>
        </w:rPr>
        <w:t>Interpretation</w:t>
      </w:r>
    </w:p>
    <w:p w14:paraId="6E699CDD" w14:textId="7B06A9EA" w:rsidR="0065518E" w:rsidRP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The results show that </w:t>
      </w:r>
      <w:r>
        <w:rPr>
          <w:rFonts w:ascii="Times New Roman" w:hAnsi="Times New Roman" w:cs="Times New Roman"/>
          <w:sz w:val="24"/>
          <w:szCs w:val="24"/>
          <w:lang w:val="en-IN"/>
        </w:rPr>
        <w:t xml:space="preserve">neither deprivation nor crime is spread </w:t>
      </w:r>
      <w:r w:rsidRPr="0065518E">
        <w:rPr>
          <w:rFonts w:ascii="Times New Roman" w:hAnsi="Times New Roman" w:cs="Times New Roman"/>
          <w:sz w:val="24"/>
          <w:szCs w:val="24"/>
          <w:lang w:val="en-IN"/>
        </w:rPr>
        <w:t>randomly across London boroughs. Deprivation, in particular, is highly clustered, with areas of high deprivation often located near each other. This pattern points to deep-rooted socio-economic inequalities that are tied to specific parts of the city.</w:t>
      </w:r>
    </w:p>
    <w:p w14:paraId="64B3AB2A" w14:textId="29476DC5" w:rsidR="0065518E" w:rsidRP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Crime also tends to cluster in certain areas, but not as strongly as deprivation does. Burglary, for example, is more likely to be </w:t>
      </w:r>
      <w:r>
        <w:rPr>
          <w:rFonts w:ascii="Times New Roman" w:hAnsi="Times New Roman" w:cs="Times New Roman"/>
          <w:sz w:val="24"/>
          <w:szCs w:val="24"/>
          <w:lang w:val="en-IN"/>
        </w:rPr>
        <w:t>concentrated in specific places than overall crime, suggesting that some crimes are more affected by factors such as how easy an area is to access and</w:t>
      </w:r>
      <w:r w:rsidRPr="0065518E">
        <w:rPr>
          <w:rFonts w:ascii="Times New Roman" w:hAnsi="Times New Roman" w:cs="Times New Roman"/>
          <w:sz w:val="24"/>
          <w:szCs w:val="24"/>
          <w:lang w:val="en-IN"/>
        </w:rPr>
        <w:t xml:space="preserve"> its local environment. Areas with many crimes close together are hotspots, while areas with few crimes are safer.</w:t>
      </w:r>
    </w:p>
    <w:p w14:paraId="5BBA6537" w14:textId="2FE73D7E" w:rsidR="0065518E" w:rsidRP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The bivariate Moran’s I analysis shows that places with </w:t>
      </w:r>
      <w:r>
        <w:rPr>
          <w:rFonts w:ascii="Times New Roman" w:hAnsi="Times New Roman" w:cs="Times New Roman"/>
          <w:sz w:val="24"/>
          <w:szCs w:val="24"/>
          <w:lang w:val="en-IN"/>
        </w:rPr>
        <w:t>greater deprivation tend to</w:t>
      </w:r>
      <w:r w:rsidRPr="0065518E">
        <w:rPr>
          <w:rFonts w:ascii="Times New Roman" w:hAnsi="Times New Roman" w:cs="Times New Roman"/>
          <w:sz w:val="24"/>
          <w:szCs w:val="24"/>
          <w:lang w:val="en-IN"/>
        </w:rPr>
        <w:t xml:space="preserve"> have higher crime rates. Still, this link is not the same everywhere, which means </w:t>
      </w:r>
      <w:r>
        <w:rPr>
          <w:rFonts w:ascii="Times New Roman" w:hAnsi="Times New Roman" w:cs="Times New Roman"/>
          <w:sz w:val="24"/>
          <w:szCs w:val="24"/>
          <w:lang w:val="en-IN"/>
        </w:rPr>
        <w:t>other factors like policing, infrastructure, and the number of people living</w:t>
      </w:r>
      <w:r w:rsidRPr="0065518E">
        <w:rPr>
          <w:rFonts w:ascii="Times New Roman" w:hAnsi="Times New Roman" w:cs="Times New Roman"/>
          <w:sz w:val="24"/>
          <w:szCs w:val="24"/>
          <w:lang w:val="en-IN"/>
        </w:rPr>
        <w:t xml:space="preserve"> in an area also affect crime patterns.</w:t>
      </w:r>
    </w:p>
    <w:p w14:paraId="10944D2E" w14:textId="5E3BC778" w:rsidR="0065518E" w:rsidRP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The EB Rate analysis helps create clearer and more reliable maps by </w:t>
      </w:r>
      <w:r>
        <w:rPr>
          <w:rFonts w:ascii="Times New Roman" w:hAnsi="Times New Roman" w:cs="Times New Roman"/>
          <w:sz w:val="24"/>
          <w:szCs w:val="24"/>
          <w:lang w:val="en-IN"/>
        </w:rPr>
        <w:t>reducing the impact of extreme values, especially in sparsely populated areas</w:t>
      </w:r>
      <w:r w:rsidRPr="0065518E">
        <w:rPr>
          <w:rFonts w:ascii="Times New Roman" w:hAnsi="Times New Roman" w:cs="Times New Roman"/>
          <w:sz w:val="24"/>
          <w:szCs w:val="24"/>
          <w:lang w:val="en-IN"/>
        </w:rPr>
        <w:t>. Looking at data by ward shows the Modifiable Areal Unit Problem (MAUP), which means that patterns can change depending on the size of the area studied. The Differential Moran’s I results show that population changes are less clustered than crime or deprivation, so demographic shifts are not as tied to location.</w:t>
      </w:r>
    </w:p>
    <w:p w14:paraId="246191B7" w14:textId="1A1746E9" w:rsidR="0065518E" w:rsidRPr="0065518E" w:rsidRDefault="0065518E" w:rsidP="0065518E">
      <w:pPr>
        <w:jc w:val="both"/>
        <w:rPr>
          <w:rFonts w:ascii="Times New Roman" w:hAnsi="Times New Roman" w:cs="Times New Roman"/>
          <w:b/>
          <w:bCs/>
          <w:sz w:val="24"/>
          <w:szCs w:val="24"/>
          <w:lang w:val="en-IN"/>
        </w:rPr>
      </w:pPr>
      <w:r w:rsidRPr="0065518E">
        <w:rPr>
          <w:rFonts w:ascii="Times New Roman" w:hAnsi="Times New Roman" w:cs="Times New Roman"/>
          <w:b/>
          <w:bCs/>
          <w:sz w:val="24"/>
          <w:szCs w:val="24"/>
          <w:lang w:val="en-IN"/>
        </w:rPr>
        <w:t xml:space="preserve">Conclusion </w:t>
      </w:r>
    </w:p>
    <w:p w14:paraId="355CE0CC" w14:textId="738BFE7F" w:rsid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The analysis shows that deprivation and crime are clearly clustered in certain parts of London, rather than being spread out at random. Deprivation is the most strongly clustered, while crime is moderately clustered and closely connected to social and economic factors. These findings show how important it is to consider the scale of analysis and the methods used when looking at geographic data. In short, spatial factors are key in shaping city patterns and should be taken into account when making plans or decisions.</w:t>
      </w:r>
    </w:p>
    <w:p w14:paraId="12363DEC" w14:textId="77777777" w:rsidR="00423F2B" w:rsidRPr="0065518E" w:rsidRDefault="00423F2B" w:rsidP="0065518E">
      <w:pPr>
        <w:jc w:val="both"/>
        <w:rPr>
          <w:rFonts w:ascii="Times New Roman" w:hAnsi="Times New Roman" w:cs="Times New Roman"/>
          <w:sz w:val="24"/>
          <w:szCs w:val="24"/>
          <w:lang w:val="en-IN"/>
        </w:rPr>
      </w:pPr>
    </w:p>
    <w:p w14:paraId="4728C2F5" w14:textId="7B909B14" w:rsidR="0065518E" w:rsidRPr="0065518E" w:rsidRDefault="0065518E" w:rsidP="0065518E">
      <w:pPr>
        <w:jc w:val="both"/>
        <w:rPr>
          <w:rFonts w:ascii="Times New Roman" w:hAnsi="Times New Roman" w:cs="Times New Roman"/>
          <w:b/>
          <w:bCs/>
          <w:sz w:val="24"/>
          <w:szCs w:val="24"/>
          <w:lang w:val="en-IN"/>
        </w:rPr>
      </w:pPr>
      <w:r w:rsidRPr="0065518E">
        <w:rPr>
          <w:rFonts w:ascii="Times New Roman" w:hAnsi="Times New Roman" w:cs="Times New Roman"/>
          <w:b/>
          <w:bCs/>
          <w:sz w:val="24"/>
          <w:szCs w:val="24"/>
          <w:lang w:val="en-IN"/>
        </w:rPr>
        <w:t xml:space="preserve">Comment </w:t>
      </w:r>
    </w:p>
    <w:p w14:paraId="01CC0A79" w14:textId="57C98868" w:rsidR="0065518E" w:rsidRP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lastRenderedPageBreak/>
        <w:t xml:space="preserve">This task shows how helpful Moran’s I is for finding clusters and understanding patterns in geographic data. These methods are useful for real-world issues </w:t>
      </w:r>
      <w:r>
        <w:rPr>
          <w:rFonts w:ascii="Times New Roman" w:hAnsi="Times New Roman" w:cs="Times New Roman"/>
          <w:sz w:val="24"/>
          <w:szCs w:val="24"/>
          <w:lang w:val="en-IN"/>
        </w:rPr>
        <w:t>such as preventing crime, planning cities, and deciding how to allocate</w:t>
      </w:r>
      <w:r w:rsidRPr="0065518E">
        <w:rPr>
          <w:rFonts w:ascii="Times New Roman" w:hAnsi="Times New Roman" w:cs="Times New Roman"/>
          <w:sz w:val="24"/>
          <w:szCs w:val="24"/>
          <w:lang w:val="en-IN"/>
        </w:rPr>
        <w:t xml:space="preserve"> resources. The analysis could be </w:t>
      </w:r>
      <w:r>
        <w:rPr>
          <w:rFonts w:ascii="Times New Roman" w:hAnsi="Times New Roman" w:cs="Times New Roman"/>
          <w:sz w:val="24"/>
          <w:szCs w:val="24"/>
          <w:lang w:val="en-IN"/>
        </w:rPr>
        <w:t>improved by exploring alternative ways to measure spatial relationships and by adding time-series data</w:t>
      </w:r>
      <w:r w:rsidRPr="0065518E">
        <w:rPr>
          <w:rFonts w:ascii="Times New Roman" w:hAnsi="Times New Roman" w:cs="Times New Roman"/>
          <w:sz w:val="24"/>
          <w:szCs w:val="24"/>
          <w:lang w:val="en-IN"/>
        </w:rPr>
        <w:t xml:space="preserve"> to see how things change.</w:t>
      </w:r>
    </w:p>
    <w:p w14:paraId="57482289" w14:textId="77777777" w:rsidR="007F06D8" w:rsidRPr="00405434" w:rsidRDefault="007F06D8" w:rsidP="007F06D8">
      <w:pPr>
        <w:jc w:val="both"/>
        <w:rPr>
          <w:rFonts w:ascii="Times New Roman" w:hAnsi="Times New Roman" w:cs="Times New Roman"/>
          <w:sz w:val="24"/>
          <w:szCs w:val="24"/>
          <w:lang w:val="en-IN"/>
        </w:rPr>
      </w:pPr>
    </w:p>
    <w:p w14:paraId="17155A97" w14:textId="77777777" w:rsidR="0065518E" w:rsidRPr="0065518E" w:rsidRDefault="0065518E" w:rsidP="0065518E">
      <w:pPr>
        <w:jc w:val="both"/>
        <w:rPr>
          <w:rFonts w:ascii="Times New Roman" w:hAnsi="Times New Roman" w:cs="Times New Roman"/>
          <w:b/>
          <w:bCs/>
          <w:sz w:val="24"/>
          <w:szCs w:val="24"/>
          <w:lang w:val="en-IN"/>
        </w:rPr>
      </w:pPr>
      <w:r w:rsidRPr="0065518E">
        <w:rPr>
          <w:rFonts w:ascii="Times New Roman" w:hAnsi="Times New Roman" w:cs="Times New Roman"/>
          <w:b/>
          <w:bCs/>
          <w:sz w:val="24"/>
          <w:szCs w:val="24"/>
          <w:lang w:val="en-IN"/>
        </w:rPr>
        <w:t>Q: Does deprivation exhibit strong spatial dependence? Which crime demonstrates the highest spatial dependence? What are the implications of these results?</w:t>
      </w:r>
    </w:p>
    <w:p w14:paraId="29410403" w14:textId="58183920" w:rsidR="0065518E" w:rsidRPr="0065518E" w:rsidRDefault="0065518E" w:rsidP="0065518E">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Answer:</w:t>
      </w:r>
    </w:p>
    <w:p w14:paraId="438E462C" w14:textId="002F79B5" w:rsidR="007F06D8" w:rsidRDefault="0065518E" w:rsidP="007F06D8">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Deprivation shows strong spatial dependence, indicated by a Moran’s I value of 0.489. This reflects a clear pattern of clustering</w:t>
      </w:r>
      <w:r>
        <w:rPr>
          <w:rFonts w:ascii="Times New Roman" w:hAnsi="Times New Roman" w:cs="Times New Roman"/>
          <w:sz w:val="24"/>
          <w:szCs w:val="24"/>
          <w:lang w:val="en-IN"/>
        </w:rPr>
        <w:t xml:space="preserve">, with highly deprived boroughs </w:t>
      </w:r>
      <w:r w:rsidRPr="0065518E">
        <w:rPr>
          <w:rFonts w:ascii="Times New Roman" w:hAnsi="Times New Roman" w:cs="Times New Roman"/>
          <w:sz w:val="24"/>
          <w:szCs w:val="24"/>
          <w:lang w:val="en-IN"/>
        </w:rPr>
        <w:t>near other deprived areas. Among the crime variables, burglary has the highest spatial dependence, with a Moran’s I value of 0.391. This suggests burglary incidents are more geographically concentrated than other types of crime. Overall, these results show that both deprivation and crime are not randomly distributed but exhibit significant spatial clustering at the borough level. Neighbouring areas tend to share similar socio-economic and crime characteristics, highlighting underlying spatial processes that influence crime distribution across London.</w:t>
      </w:r>
    </w:p>
    <w:p w14:paraId="0EA4F670" w14:textId="77777777" w:rsidR="00423F2B" w:rsidRPr="00405434" w:rsidRDefault="00423F2B" w:rsidP="007F06D8">
      <w:pPr>
        <w:jc w:val="both"/>
        <w:rPr>
          <w:rFonts w:ascii="Times New Roman" w:hAnsi="Times New Roman" w:cs="Times New Roman"/>
          <w:sz w:val="24"/>
          <w:szCs w:val="24"/>
          <w:lang w:val="en-IN"/>
        </w:rPr>
      </w:pPr>
    </w:p>
    <w:p w14:paraId="4426E239" w14:textId="77777777" w:rsidR="007F06D8" w:rsidRDefault="007F06D8" w:rsidP="007F06D8">
      <w:pPr>
        <w:pStyle w:val="Heading2"/>
      </w:pPr>
      <w:r>
        <w:t xml:space="preserve"> </w:t>
      </w:r>
      <w:bookmarkStart w:id="52" w:name="_Toc228791964"/>
      <w:r w:rsidRPr="007048AE">
        <w:t>Task 2: Spatial Regression of Health Indicators in London</w:t>
      </w:r>
      <w:bookmarkEnd w:id="52"/>
    </w:p>
    <w:p w14:paraId="22C16F30" w14:textId="77777777" w:rsidR="007F06D8" w:rsidRPr="001C6D2D" w:rsidRDefault="007F06D8" w:rsidP="007F06D8">
      <w:pPr>
        <w:jc w:val="both"/>
        <w:rPr>
          <w:rFonts w:ascii="Times New Roman" w:hAnsi="Times New Roman" w:cs="Times New Roman"/>
          <w:b/>
          <w:bCs/>
          <w:sz w:val="24"/>
          <w:szCs w:val="24"/>
          <w:lang w:val="en-IN"/>
        </w:rPr>
      </w:pPr>
      <w:r w:rsidRPr="001C6D2D">
        <w:rPr>
          <w:rFonts w:ascii="Times New Roman" w:hAnsi="Times New Roman" w:cs="Times New Roman"/>
          <w:b/>
          <w:bCs/>
          <w:sz w:val="24"/>
          <w:szCs w:val="24"/>
          <w:lang w:val="en-IN"/>
        </w:rPr>
        <w:t>Objective</w:t>
      </w:r>
    </w:p>
    <w:p w14:paraId="348D3C66" w14:textId="1933D6D6" w:rsidR="0065518E" w:rsidRPr="0065518E" w:rsidRDefault="0065518E" w:rsidP="0065518E">
      <w:p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This study aims to analyse the relationship between male life expectancy and various socio-economic and health-related variables, and to assess whether incorporating spatial effects enhances model performance.</w:t>
      </w:r>
    </w:p>
    <w:p w14:paraId="2952D62B" w14:textId="77777777" w:rsidR="0065518E" w:rsidRPr="0065518E" w:rsidRDefault="0065518E" w:rsidP="0065518E">
      <w:pPr>
        <w:jc w:val="both"/>
        <w:rPr>
          <w:rFonts w:ascii="Times New Roman" w:hAnsi="Times New Roman" w:cs="Times New Roman"/>
          <w:b/>
          <w:bCs/>
          <w:sz w:val="24"/>
          <w:szCs w:val="24"/>
          <w:lang w:val="en-IN"/>
        </w:rPr>
      </w:pPr>
      <w:r w:rsidRPr="0065518E">
        <w:rPr>
          <w:rFonts w:ascii="Times New Roman" w:hAnsi="Times New Roman" w:cs="Times New Roman"/>
          <w:b/>
          <w:bCs/>
          <w:sz w:val="24"/>
          <w:szCs w:val="24"/>
          <w:lang w:val="en-IN"/>
        </w:rPr>
        <w:t>Methodology</w:t>
      </w:r>
    </w:p>
    <w:p w14:paraId="69EF038A" w14:textId="77777777" w:rsidR="0065518E" w:rsidRPr="0065518E" w:rsidRDefault="0065518E" w:rsidP="0065518E">
      <w:pPr>
        <w:numPr>
          <w:ilvl w:val="0"/>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The dataset 'london_life_polygon.shp' is loaded for analysis.</w:t>
      </w:r>
    </w:p>
    <w:p w14:paraId="51CE6B29" w14:textId="27FB634C" w:rsidR="0065518E" w:rsidRPr="0065518E" w:rsidRDefault="0065518E" w:rsidP="0065518E">
      <w:pPr>
        <w:numPr>
          <w:ilvl w:val="0"/>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Dependent variable definition:</w:t>
      </w:r>
    </w:p>
    <w:p w14:paraId="76F1DAE2" w14:textId="77777777" w:rsidR="0065518E" w:rsidRPr="0065518E" w:rsidRDefault="0065518E" w:rsidP="0065518E">
      <w:pPr>
        <w:numPr>
          <w:ilvl w:val="1"/>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LIFE_MALE (male life expectancy)</w:t>
      </w:r>
    </w:p>
    <w:p w14:paraId="073FB9A4" w14:textId="2F2FA1E9" w:rsidR="0065518E" w:rsidRPr="0065518E" w:rsidRDefault="0065518E" w:rsidP="0065518E">
      <w:pPr>
        <w:numPr>
          <w:ilvl w:val="0"/>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Independent variables definition:</w:t>
      </w:r>
    </w:p>
    <w:p w14:paraId="32C18891" w14:textId="457C8412" w:rsidR="0065518E" w:rsidRPr="0065518E" w:rsidRDefault="0065518E" w:rsidP="0065518E">
      <w:pPr>
        <w:numPr>
          <w:ilvl w:val="1"/>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DEPRIV</w:t>
      </w:r>
    </w:p>
    <w:p w14:paraId="45A10129" w14:textId="66F5A9BC" w:rsidR="0065518E" w:rsidRPr="0065518E" w:rsidRDefault="0065518E" w:rsidP="0065518E">
      <w:pPr>
        <w:numPr>
          <w:ilvl w:val="1"/>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P_SMOKE </w:t>
      </w:r>
    </w:p>
    <w:p w14:paraId="4CB65D9B" w14:textId="7C34A7FF" w:rsidR="0065518E" w:rsidRPr="0065518E" w:rsidRDefault="0065518E" w:rsidP="0065518E">
      <w:pPr>
        <w:numPr>
          <w:ilvl w:val="1"/>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P_BINGE </w:t>
      </w:r>
    </w:p>
    <w:p w14:paraId="0B31E9BD" w14:textId="3D28DB66" w:rsidR="0065518E" w:rsidRPr="0065518E" w:rsidRDefault="0065518E" w:rsidP="0065518E">
      <w:pPr>
        <w:numPr>
          <w:ilvl w:val="1"/>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P_OBESE </w:t>
      </w:r>
    </w:p>
    <w:p w14:paraId="14E0B6C1" w14:textId="7CAC72AB" w:rsidR="0065518E" w:rsidRPr="0065518E" w:rsidRDefault="0065518E" w:rsidP="0065518E">
      <w:pPr>
        <w:numPr>
          <w:ilvl w:val="1"/>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P_HEALTHY </w:t>
      </w:r>
    </w:p>
    <w:p w14:paraId="0BCFBB58" w14:textId="77777777" w:rsidR="0065518E" w:rsidRPr="0065518E" w:rsidRDefault="0065518E" w:rsidP="0065518E">
      <w:pPr>
        <w:numPr>
          <w:ilvl w:val="0"/>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lastRenderedPageBreak/>
        <w:t>Ordinary Least Squares (OLS) regression is conducted using GeoDa.</w:t>
      </w:r>
    </w:p>
    <w:p w14:paraId="3B52DF68" w14:textId="77777777" w:rsidR="0065518E" w:rsidRPr="0065518E" w:rsidRDefault="0065518E" w:rsidP="0065518E">
      <w:pPr>
        <w:numPr>
          <w:ilvl w:val="0"/>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 xml:space="preserve">Run </w:t>
      </w:r>
      <w:r w:rsidRPr="0065518E">
        <w:rPr>
          <w:rFonts w:ascii="Times New Roman" w:hAnsi="Times New Roman" w:cs="Times New Roman"/>
          <w:b/>
          <w:bCs/>
          <w:sz w:val="24"/>
          <w:szCs w:val="24"/>
          <w:lang w:val="en-IN"/>
        </w:rPr>
        <w:t>Spatial Lag Model (GeoDa)</w:t>
      </w:r>
    </w:p>
    <w:p w14:paraId="75517AB6" w14:textId="77777777" w:rsidR="0065518E" w:rsidRPr="0065518E" w:rsidRDefault="0065518E" w:rsidP="0065518E">
      <w:pPr>
        <w:numPr>
          <w:ilvl w:val="0"/>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Regression analysis is also performed in R using the lm() function.</w:t>
      </w:r>
    </w:p>
    <w:p w14:paraId="51DD8177" w14:textId="77777777" w:rsidR="0065518E" w:rsidRPr="0065518E" w:rsidRDefault="0065518E" w:rsidP="0065518E">
      <w:pPr>
        <w:numPr>
          <w:ilvl w:val="0"/>
          <w:numId w:val="63"/>
        </w:numPr>
        <w:jc w:val="both"/>
        <w:rPr>
          <w:rFonts w:ascii="Times New Roman" w:hAnsi="Times New Roman" w:cs="Times New Roman"/>
          <w:sz w:val="24"/>
          <w:szCs w:val="24"/>
          <w:lang w:val="en-IN"/>
        </w:rPr>
      </w:pPr>
      <w:r w:rsidRPr="0065518E">
        <w:rPr>
          <w:rFonts w:ascii="Times New Roman" w:hAnsi="Times New Roman" w:cs="Times New Roman"/>
          <w:sz w:val="24"/>
          <w:szCs w:val="24"/>
          <w:lang w:val="en-IN"/>
        </w:rPr>
        <w:t>The results from each model are compared to evaluate performance and consistency.</w:t>
      </w:r>
    </w:p>
    <w:p w14:paraId="5E006538" w14:textId="77777777" w:rsidR="007F06D8" w:rsidRPr="001C6D2D" w:rsidRDefault="007F06D8" w:rsidP="007F06D8">
      <w:pPr>
        <w:jc w:val="both"/>
        <w:rPr>
          <w:rFonts w:ascii="Times New Roman" w:hAnsi="Times New Roman" w:cs="Times New Roman"/>
          <w:b/>
          <w:bCs/>
          <w:sz w:val="24"/>
          <w:szCs w:val="24"/>
          <w:lang w:val="en-IN"/>
        </w:rPr>
      </w:pPr>
      <w:r w:rsidRPr="001C6D2D">
        <w:rPr>
          <w:rFonts w:ascii="Times New Roman" w:hAnsi="Times New Roman" w:cs="Times New Roman"/>
          <w:b/>
          <w:bCs/>
          <w:sz w:val="24"/>
          <w:szCs w:val="24"/>
          <w:lang w:val="en-IN"/>
        </w:rPr>
        <w:t>Results</w:t>
      </w:r>
    </w:p>
    <w:tbl>
      <w:tblPr>
        <w:tblStyle w:val="GridTable1Light"/>
        <w:tblW w:w="0" w:type="auto"/>
        <w:tblLook w:val="04A0" w:firstRow="1" w:lastRow="0" w:firstColumn="1" w:lastColumn="0" w:noHBand="0" w:noVBand="1"/>
      </w:tblPr>
      <w:tblGrid>
        <w:gridCol w:w="1397"/>
        <w:gridCol w:w="756"/>
        <w:gridCol w:w="2676"/>
        <w:gridCol w:w="1683"/>
      </w:tblGrid>
      <w:tr w:rsidR="007F29E5" w:rsidRPr="007F29E5" w14:paraId="69EFAD22" w14:textId="77777777" w:rsidTr="007F2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F341D" w14:textId="77777777" w:rsidR="007F29E5" w:rsidRPr="007F29E5" w:rsidRDefault="007F29E5" w:rsidP="007F29E5">
            <w:pPr>
              <w:jc w:val="both"/>
              <w:rPr>
                <w:rFonts w:ascii="Times New Roman" w:hAnsi="Times New Roman" w:cs="Times New Roman"/>
                <w:sz w:val="24"/>
                <w:szCs w:val="24"/>
                <w:lang w:val="en-IN"/>
              </w:rPr>
            </w:pPr>
            <w:r w:rsidRPr="007F29E5">
              <w:rPr>
                <w:rFonts w:ascii="Times New Roman" w:hAnsi="Times New Roman" w:cs="Times New Roman"/>
                <w:sz w:val="24"/>
                <w:szCs w:val="24"/>
                <w:lang w:val="en-IN"/>
              </w:rPr>
              <w:t>Model</w:t>
            </w:r>
          </w:p>
        </w:tc>
        <w:tc>
          <w:tcPr>
            <w:tcW w:w="0" w:type="auto"/>
            <w:hideMark/>
          </w:tcPr>
          <w:p w14:paraId="3DEF22D0" w14:textId="77777777" w:rsidR="007F29E5" w:rsidRPr="007F29E5" w:rsidRDefault="007F29E5" w:rsidP="007F29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F29E5">
              <w:rPr>
                <w:rFonts w:ascii="Times New Roman" w:hAnsi="Times New Roman" w:cs="Times New Roman"/>
                <w:sz w:val="24"/>
                <w:szCs w:val="24"/>
                <w:lang w:val="en-IN"/>
              </w:rPr>
              <w:t>R²</w:t>
            </w:r>
          </w:p>
        </w:tc>
        <w:tc>
          <w:tcPr>
            <w:tcW w:w="0" w:type="auto"/>
            <w:hideMark/>
          </w:tcPr>
          <w:p w14:paraId="1A175D15" w14:textId="77777777" w:rsidR="007F29E5" w:rsidRPr="007F29E5" w:rsidRDefault="007F29E5" w:rsidP="007F29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F29E5">
              <w:rPr>
                <w:rFonts w:ascii="Times New Roman" w:hAnsi="Times New Roman" w:cs="Times New Roman"/>
                <w:sz w:val="24"/>
                <w:szCs w:val="24"/>
                <w:lang w:val="en-IN"/>
              </w:rPr>
              <w:t>Spatial Effect (Rho)</w:t>
            </w:r>
          </w:p>
        </w:tc>
        <w:tc>
          <w:tcPr>
            <w:tcW w:w="0" w:type="auto"/>
            <w:hideMark/>
          </w:tcPr>
          <w:p w14:paraId="0D5AA81A" w14:textId="77777777" w:rsidR="007F29E5" w:rsidRPr="007F29E5" w:rsidRDefault="007F29E5" w:rsidP="007F29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F29E5">
              <w:rPr>
                <w:rFonts w:ascii="Times New Roman" w:hAnsi="Times New Roman" w:cs="Times New Roman"/>
                <w:sz w:val="24"/>
                <w:szCs w:val="24"/>
                <w:lang w:val="en-IN"/>
              </w:rPr>
              <w:t>Key Variable</w:t>
            </w:r>
          </w:p>
        </w:tc>
      </w:tr>
      <w:tr w:rsidR="007F29E5" w:rsidRPr="007F29E5" w14:paraId="4FE5D93D" w14:textId="77777777" w:rsidTr="007F29E5">
        <w:tc>
          <w:tcPr>
            <w:cnfStyle w:val="001000000000" w:firstRow="0" w:lastRow="0" w:firstColumn="1" w:lastColumn="0" w:oddVBand="0" w:evenVBand="0" w:oddHBand="0" w:evenHBand="0" w:firstRowFirstColumn="0" w:firstRowLastColumn="0" w:lastRowFirstColumn="0" w:lastRowLastColumn="0"/>
            <w:tcW w:w="0" w:type="auto"/>
            <w:hideMark/>
          </w:tcPr>
          <w:p w14:paraId="2AD1DA54" w14:textId="77777777" w:rsidR="007F29E5" w:rsidRPr="007F29E5" w:rsidRDefault="007F29E5" w:rsidP="007F29E5">
            <w:pPr>
              <w:jc w:val="both"/>
              <w:rPr>
                <w:rFonts w:ascii="Times New Roman" w:hAnsi="Times New Roman" w:cs="Times New Roman"/>
                <w:sz w:val="24"/>
                <w:szCs w:val="24"/>
                <w:lang w:val="en-IN"/>
              </w:rPr>
            </w:pPr>
            <w:r w:rsidRPr="007F29E5">
              <w:rPr>
                <w:rFonts w:ascii="Times New Roman" w:hAnsi="Times New Roman" w:cs="Times New Roman"/>
                <w:sz w:val="24"/>
                <w:szCs w:val="24"/>
                <w:lang w:val="en-IN"/>
              </w:rPr>
              <w:t>OLS</w:t>
            </w:r>
          </w:p>
        </w:tc>
        <w:tc>
          <w:tcPr>
            <w:tcW w:w="0" w:type="auto"/>
            <w:hideMark/>
          </w:tcPr>
          <w:p w14:paraId="4FB18E59" w14:textId="77777777" w:rsidR="007F29E5" w:rsidRPr="007F29E5" w:rsidRDefault="007F29E5" w:rsidP="007F29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0.804</w:t>
            </w:r>
          </w:p>
        </w:tc>
        <w:tc>
          <w:tcPr>
            <w:tcW w:w="0" w:type="auto"/>
            <w:hideMark/>
          </w:tcPr>
          <w:p w14:paraId="69AED142" w14:textId="77777777" w:rsidR="007F29E5" w:rsidRPr="007F29E5" w:rsidRDefault="007F29E5" w:rsidP="007F29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w:t>
            </w:r>
          </w:p>
        </w:tc>
        <w:tc>
          <w:tcPr>
            <w:tcW w:w="0" w:type="auto"/>
            <w:hideMark/>
          </w:tcPr>
          <w:p w14:paraId="729EC483" w14:textId="77777777" w:rsidR="007F29E5" w:rsidRPr="007F29E5" w:rsidRDefault="007F29E5" w:rsidP="007F29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P_HEALTHY</w:t>
            </w:r>
          </w:p>
        </w:tc>
      </w:tr>
      <w:tr w:rsidR="007F29E5" w:rsidRPr="007F29E5" w14:paraId="021ED302" w14:textId="77777777" w:rsidTr="007F29E5">
        <w:tc>
          <w:tcPr>
            <w:cnfStyle w:val="001000000000" w:firstRow="0" w:lastRow="0" w:firstColumn="1" w:lastColumn="0" w:oddVBand="0" w:evenVBand="0" w:oddHBand="0" w:evenHBand="0" w:firstRowFirstColumn="0" w:firstRowLastColumn="0" w:lastRowFirstColumn="0" w:lastRowLastColumn="0"/>
            <w:tcW w:w="0" w:type="auto"/>
            <w:hideMark/>
          </w:tcPr>
          <w:p w14:paraId="3FCBD88B" w14:textId="77777777" w:rsidR="007F29E5" w:rsidRPr="007F29E5" w:rsidRDefault="007F29E5" w:rsidP="007F29E5">
            <w:pPr>
              <w:jc w:val="both"/>
              <w:rPr>
                <w:rFonts w:ascii="Times New Roman" w:hAnsi="Times New Roman" w:cs="Times New Roman"/>
                <w:sz w:val="24"/>
                <w:szCs w:val="24"/>
                <w:lang w:val="en-IN"/>
              </w:rPr>
            </w:pPr>
            <w:r w:rsidRPr="007F29E5">
              <w:rPr>
                <w:rFonts w:ascii="Times New Roman" w:hAnsi="Times New Roman" w:cs="Times New Roman"/>
                <w:sz w:val="24"/>
                <w:szCs w:val="24"/>
                <w:lang w:val="en-IN"/>
              </w:rPr>
              <w:t>Spatial Lag</w:t>
            </w:r>
          </w:p>
        </w:tc>
        <w:tc>
          <w:tcPr>
            <w:tcW w:w="0" w:type="auto"/>
            <w:hideMark/>
          </w:tcPr>
          <w:p w14:paraId="0A3F2F1B" w14:textId="77777777" w:rsidR="007F29E5" w:rsidRPr="007F29E5" w:rsidRDefault="007F29E5" w:rsidP="007F29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0.804</w:t>
            </w:r>
          </w:p>
        </w:tc>
        <w:tc>
          <w:tcPr>
            <w:tcW w:w="0" w:type="auto"/>
            <w:hideMark/>
          </w:tcPr>
          <w:p w14:paraId="34FED3C9" w14:textId="77777777" w:rsidR="007F29E5" w:rsidRPr="007F29E5" w:rsidRDefault="007F29E5" w:rsidP="007F29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-0.0139 (Not significant)</w:t>
            </w:r>
          </w:p>
        </w:tc>
        <w:tc>
          <w:tcPr>
            <w:tcW w:w="0" w:type="auto"/>
            <w:hideMark/>
          </w:tcPr>
          <w:p w14:paraId="2F0F899B" w14:textId="77777777" w:rsidR="007F29E5" w:rsidRPr="007F29E5" w:rsidRDefault="007F29E5" w:rsidP="007F29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P_HEALTHY</w:t>
            </w:r>
          </w:p>
        </w:tc>
      </w:tr>
    </w:tbl>
    <w:p w14:paraId="2E698314" w14:textId="481950C4" w:rsidR="006973FD" w:rsidRPr="00E8717F" w:rsidRDefault="00E8717F" w:rsidP="00E8717F">
      <w:pPr>
        <w:pStyle w:val="Caption"/>
        <w:jc w:val="center"/>
        <w:rPr>
          <w:rFonts w:ascii="Times New Roman" w:hAnsi="Times New Roman" w:cs="Times New Roman"/>
          <w:i w:val="0"/>
          <w:iCs w:val="0"/>
          <w:color w:val="000000" w:themeColor="text1"/>
          <w:sz w:val="22"/>
          <w:szCs w:val="22"/>
        </w:rPr>
      </w:pPr>
      <w:bookmarkStart w:id="53" w:name="_Toc228793944"/>
      <w:r w:rsidRPr="00E8717F">
        <w:rPr>
          <w:rFonts w:ascii="Times New Roman" w:hAnsi="Times New Roman" w:cs="Times New Roman"/>
          <w:i w:val="0"/>
          <w:iCs w:val="0"/>
          <w:color w:val="000000" w:themeColor="text1"/>
          <w:sz w:val="20"/>
          <w:szCs w:val="20"/>
        </w:rPr>
        <w:t xml:space="preserve">Table </w:t>
      </w:r>
      <w:r w:rsidRPr="00E8717F">
        <w:rPr>
          <w:rFonts w:ascii="Times New Roman" w:hAnsi="Times New Roman" w:cs="Times New Roman"/>
          <w:i w:val="0"/>
          <w:iCs w:val="0"/>
          <w:color w:val="000000" w:themeColor="text1"/>
          <w:sz w:val="20"/>
          <w:szCs w:val="20"/>
        </w:rPr>
        <w:fldChar w:fldCharType="begin"/>
      </w:r>
      <w:r w:rsidRPr="00E8717F">
        <w:rPr>
          <w:rFonts w:ascii="Times New Roman" w:hAnsi="Times New Roman" w:cs="Times New Roman"/>
          <w:i w:val="0"/>
          <w:iCs w:val="0"/>
          <w:color w:val="000000" w:themeColor="text1"/>
          <w:sz w:val="20"/>
          <w:szCs w:val="20"/>
        </w:rPr>
        <w:instrText xml:space="preserve"> SEQ Table \* ARABIC </w:instrText>
      </w:r>
      <w:r w:rsidRPr="00E8717F">
        <w:rPr>
          <w:rFonts w:ascii="Times New Roman" w:hAnsi="Times New Roman" w:cs="Times New Roman"/>
          <w:i w:val="0"/>
          <w:iCs w:val="0"/>
          <w:color w:val="000000" w:themeColor="text1"/>
          <w:sz w:val="20"/>
          <w:szCs w:val="20"/>
        </w:rPr>
        <w:fldChar w:fldCharType="separate"/>
      </w:r>
      <w:r w:rsidRPr="00E8717F">
        <w:rPr>
          <w:rFonts w:ascii="Times New Roman" w:hAnsi="Times New Roman" w:cs="Times New Roman"/>
          <w:i w:val="0"/>
          <w:iCs w:val="0"/>
          <w:noProof/>
          <w:color w:val="000000" w:themeColor="text1"/>
          <w:sz w:val="20"/>
          <w:szCs w:val="20"/>
        </w:rPr>
        <w:t>8</w:t>
      </w:r>
      <w:r w:rsidRPr="00E8717F">
        <w:rPr>
          <w:rFonts w:ascii="Times New Roman" w:hAnsi="Times New Roman" w:cs="Times New Roman"/>
          <w:i w:val="0"/>
          <w:iCs w:val="0"/>
          <w:color w:val="000000" w:themeColor="text1"/>
          <w:sz w:val="20"/>
          <w:szCs w:val="20"/>
        </w:rPr>
        <w:fldChar w:fldCharType="end"/>
      </w:r>
      <w:r w:rsidRPr="00E8717F">
        <w:rPr>
          <w:rFonts w:ascii="Times New Roman" w:hAnsi="Times New Roman" w:cs="Times New Roman"/>
          <w:i w:val="0"/>
          <w:iCs w:val="0"/>
          <w:color w:val="000000" w:themeColor="text1"/>
          <w:sz w:val="20"/>
          <w:szCs w:val="20"/>
        </w:rPr>
        <w:t>: Comparison of OLS and Spatial Lag Model Results</w:t>
      </w:r>
      <w:bookmarkEnd w:id="53"/>
    </w:p>
    <w:p w14:paraId="414AA051" w14:textId="5074DDB0" w:rsidR="00F52EAD" w:rsidRPr="00F52EAD" w:rsidRDefault="004F5A56" w:rsidP="007F06D8">
      <w:pPr>
        <w:jc w:val="both"/>
        <w:rPr>
          <w:rFonts w:ascii="Times New Roman" w:hAnsi="Times New Roman" w:cs="Times New Roman"/>
          <w:sz w:val="24"/>
          <w:szCs w:val="24"/>
          <w:lang w:val="en-IN"/>
        </w:rPr>
      </w:pPr>
      <w:r w:rsidRPr="004F5A56">
        <w:rPr>
          <w:rFonts w:ascii="Times New Roman" w:hAnsi="Times New Roman" w:cs="Times New Roman"/>
          <w:sz w:val="24"/>
          <w:szCs w:val="24"/>
        </w:rPr>
        <w:t xml:space="preserve">Detailed regression outputs, including coefficients, diagnostics, and statistical tests, are provided in the Appendix. The summary results presented here </w:t>
      </w:r>
      <w:r>
        <w:rPr>
          <w:rFonts w:ascii="Times New Roman" w:hAnsi="Times New Roman" w:cs="Times New Roman"/>
          <w:sz w:val="24"/>
          <w:szCs w:val="24"/>
        </w:rPr>
        <w:t>highlight key findings for</w:t>
      </w:r>
      <w:r w:rsidRPr="004F5A56">
        <w:rPr>
          <w:rFonts w:ascii="Times New Roman" w:hAnsi="Times New Roman" w:cs="Times New Roman"/>
          <w:sz w:val="24"/>
          <w:szCs w:val="24"/>
        </w:rPr>
        <w:t xml:space="preserve"> model performance and interpretation.</w:t>
      </w:r>
    </w:p>
    <w:p w14:paraId="04C3BD62" w14:textId="4F386369" w:rsidR="007F06D8" w:rsidRPr="001C6D2D" w:rsidRDefault="007F06D8" w:rsidP="007F06D8">
      <w:pPr>
        <w:jc w:val="both"/>
        <w:rPr>
          <w:rFonts w:ascii="Times New Roman" w:hAnsi="Times New Roman" w:cs="Times New Roman"/>
          <w:b/>
          <w:bCs/>
          <w:sz w:val="24"/>
          <w:szCs w:val="24"/>
          <w:lang w:val="en-IN"/>
        </w:rPr>
      </w:pPr>
      <w:r w:rsidRPr="001C6D2D">
        <w:rPr>
          <w:rFonts w:ascii="Times New Roman" w:hAnsi="Times New Roman" w:cs="Times New Roman"/>
          <w:b/>
          <w:bCs/>
          <w:sz w:val="24"/>
          <w:szCs w:val="24"/>
          <w:lang w:val="en-IN"/>
        </w:rPr>
        <w:t>Interpretation</w:t>
      </w:r>
    </w:p>
    <w:p w14:paraId="5BF27F29" w14:textId="56CEA974" w:rsidR="00826BCA" w:rsidRPr="00826BCA" w:rsidRDefault="00826BCA" w:rsidP="00826BCA">
      <w:pPr>
        <w:jc w:val="both"/>
        <w:rPr>
          <w:rFonts w:ascii="Times New Roman" w:hAnsi="Times New Roman" w:cs="Times New Roman"/>
          <w:sz w:val="24"/>
          <w:szCs w:val="24"/>
          <w:lang w:val="en-IN"/>
        </w:rPr>
      </w:pPr>
      <w:r w:rsidRPr="00826BCA">
        <w:rPr>
          <w:rFonts w:ascii="Times New Roman" w:hAnsi="Times New Roman" w:cs="Times New Roman"/>
          <w:sz w:val="24"/>
          <w:szCs w:val="24"/>
          <w:lang w:val="en-IN"/>
        </w:rPr>
        <w:t xml:space="preserve">The model accounts for about 80% of the variation in male life expectancy, which shows it fits the data well. Of the independent variables, </w:t>
      </w:r>
      <w:r w:rsidRPr="00826BCA">
        <w:rPr>
          <w:rFonts w:ascii="Times New Roman" w:hAnsi="Times New Roman" w:cs="Times New Roman"/>
          <w:i/>
          <w:iCs/>
          <w:sz w:val="24"/>
          <w:szCs w:val="24"/>
          <w:lang w:val="en-IN"/>
        </w:rPr>
        <w:t>P_HEALTHY</w:t>
      </w:r>
      <w:r w:rsidRPr="00826BCA">
        <w:rPr>
          <w:rFonts w:ascii="Times New Roman" w:hAnsi="Times New Roman" w:cs="Times New Roman"/>
          <w:sz w:val="24"/>
          <w:szCs w:val="24"/>
          <w:lang w:val="en-IN"/>
        </w:rPr>
        <w:t xml:space="preserve"> </w:t>
      </w:r>
      <w:r>
        <w:rPr>
          <w:rFonts w:ascii="Times New Roman" w:hAnsi="Times New Roman" w:cs="Times New Roman"/>
          <w:sz w:val="24"/>
          <w:szCs w:val="24"/>
          <w:lang w:val="en-IN"/>
        </w:rPr>
        <w:t>shows a statistically significant positive association, meaning that boroughs with healthier residents tend to</w:t>
      </w:r>
      <w:r w:rsidRPr="00826BCA">
        <w:rPr>
          <w:rFonts w:ascii="Times New Roman" w:hAnsi="Times New Roman" w:cs="Times New Roman"/>
          <w:sz w:val="24"/>
          <w:szCs w:val="24"/>
          <w:lang w:val="en-IN"/>
        </w:rPr>
        <w:t xml:space="preserve"> have higher life expectancy.</w:t>
      </w:r>
    </w:p>
    <w:p w14:paraId="010541A8" w14:textId="68AD212E" w:rsidR="00826BCA" w:rsidRPr="00826BCA" w:rsidRDefault="00826BCA" w:rsidP="00826BCA">
      <w:pPr>
        <w:jc w:val="both"/>
        <w:rPr>
          <w:rFonts w:ascii="Times New Roman" w:hAnsi="Times New Roman" w:cs="Times New Roman"/>
          <w:sz w:val="24"/>
          <w:szCs w:val="24"/>
          <w:lang w:val="en-IN"/>
        </w:rPr>
      </w:pPr>
      <w:r w:rsidRPr="00826BCA">
        <w:rPr>
          <w:rFonts w:ascii="Times New Roman" w:hAnsi="Times New Roman" w:cs="Times New Roman"/>
          <w:sz w:val="24"/>
          <w:szCs w:val="24"/>
          <w:lang w:val="en-IN"/>
        </w:rPr>
        <w:t xml:space="preserve">On the other hand, </w:t>
      </w:r>
      <w:r w:rsidRPr="00826BCA">
        <w:rPr>
          <w:rFonts w:ascii="Times New Roman" w:hAnsi="Times New Roman" w:cs="Times New Roman"/>
          <w:i/>
          <w:iCs/>
          <w:sz w:val="24"/>
          <w:szCs w:val="24"/>
          <w:lang w:val="en-IN"/>
        </w:rPr>
        <w:t>P_BINGE</w:t>
      </w:r>
      <w:r w:rsidRPr="00826BCA">
        <w:rPr>
          <w:rFonts w:ascii="Times New Roman" w:hAnsi="Times New Roman" w:cs="Times New Roman"/>
          <w:sz w:val="24"/>
          <w:szCs w:val="24"/>
          <w:lang w:val="en-IN"/>
        </w:rPr>
        <w:t xml:space="preserve"> has a negative relationship, so higher binge drinking is linked to lower life expectancy, but this result is only marginally significant. </w:t>
      </w:r>
      <w:r w:rsidRPr="00826BCA">
        <w:rPr>
          <w:rFonts w:ascii="Times New Roman" w:hAnsi="Times New Roman" w:cs="Times New Roman"/>
          <w:i/>
          <w:iCs/>
          <w:sz w:val="24"/>
          <w:szCs w:val="24"/>
          <w:lang w:val="en-IN"/>
        </w:rPr>
        <w:t>DEPRIV</w:t>
      </w:r>
      <w:r w:rsidRPr="00826BCA">
        <w:rPr>
          <w:rFonts w:ascii="Times New Roman" w:hAnsi="Times New Roman" w:cs="Times New Roman"/>
          <w:sz w:val="24"/>
          <w:szCs w:val="24"/>
          <w:lang w:val="en-IN"/>
        </w:rPr>
        <w:t xml:space="preserve"> also </w:t>
      </w:r>
      <w:r>
        <w:rPr>
          <w:rFonts w:ascii="Times New Roman" w:hAnsi="Times New Roman" w:cs="Times New Roman"/>
          <w:sz w:val="24"/>
          <w:szCs w:val="24"/>
          <w:lang w:val="en-IN"/>
        </w:rPr>
        <w:t>shows a negative association, but it is not statistically significant, suggesting its effect may</w:t>
      </w:r>
      <w:r w:rsidRPr="00826BCA">
        <w:rPr>
          <w:rFonts w:ascii="Times New Roman" w:hAnsi="Times New Roman" w:cs="Times New Roman"/>
          <w:sz w:val="24"/>
          <w:szCs w:val="24"/>
          <w:lang w:val="en-IN"/>
        </w:rPr>
        <w:t xml:space="preserve"> be indirect or influenced by other factors.</w:t>
      </w:r>
    </w:p>
    <w:p w14:paraId="41B483E0" w14:textId="1E115DC8" w:rsidR="00826BCA" w:rsidRPr="00826BCA" w:rsidRDefault="00826BCA" w:rsidP="00826BCA">
      <w:pPr>
        <w:jc w:val="both"/>
        <w:rPr>
          <w:rFonts w:ascii="Times New Roman" w:hAnsi="Times New Roman" w:cs="Times New Roman"/>
          <w:sz w:val="24"/>
          <w:szCs w:val="24"/>
          <w:lang w:val="en-IN"/>
        </w:rPr>
      </w:pPr>
      <w:r w:rsidRPr="00826BCA">
        <w:rPr>
          <w:rFonts w:ascii="Times New Roman" w:hAnsi="Times New Roman" w:cs="Times New Roman"/>
          <w:sz w:val="24"/>
          <w:szCs w:val="24"/>
          <w:lang w:val="en-IN"/>
        </w:rPr>
        <w:t xml:space="preserve">The spatial lag coefficient (ρ) is very small and not statistically significant, which means there is little spatial dependence. This suggests that once socio-economic and health factors are considered, neighbouring boroughs </w:t>
      </w:r>
      <w:r>
        <w:rPr>
          <w:rFonts w:ascii="Times New Roman" w:hAnsi="Times New Roman" w:cs="Times New Roman"/>
          <w:sz w:val="24"/>
          <w:szCs w:val="24"/>
          <w:lang w:val="en-IN"/>
        </w:rPr>
        <w:t>have little</w:t>
      </w:r>
      <w:r w:rsidRPr="00826BCA">
        <w:rPr>
          <w:rFonts w:ascii="Times New Roman" w:hAnsi="Times New Roman" w:cs="Times New Roman"/>
          <w:sz w:val="24"/>
          <w:szCs w:val="24"/>
          <w:lang w:val="en-IN"/>
        </w:rPr>
        <w:t xml:space="preserve"> effect on each other's life expectancy.</w:t>
      </w:r>
    </w:p>
    <w:p w14:paraId="45340AE8" w14:textId="77777777" w:rsidR="00826BCA" w:rsidRPr="00826BCA" w:rsidRDefault="00826BCA" w:rsidP="00826BCA">
      <w:pPr>
        <w:jc w:val="both"/>
        <w:rPr>
          <w:rFonts w:ascii="Times New Roman" w:hAnsi="Times New Roman" w:cs="Times New Roman"/>
          <w:sz w:val="24"/>
          <w:szCs w:val="24"/>
          <w:lang w:val="en-IN"/>
        </w:rPr>
      </w:pPr>
    </w:p>
    <w:p w14:paraId="1A055300" w14:textId="77777777" w:rsidR="007F29E5" w:rsidRPr="007F29E5" w:rsidRDefault="007F29E5" w:rsidP="007F29E5">
      <w:pPr>
        <w:jc w:val="both"/>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Comparison: GeoDa vs R</w:t>
      </w:r>
    </w:p>
    <w:p w14:paraId="1EB15EBB" w14:textId="673164B3" w:rsidR="007F29E5" w:rsidRPr="007F29E5" w:rsidRDefault="007F29E5" w:rsidP="007F29E5">
      <w:pPr>
        <w:jc w:val="both"/>
        <w:rPr>
          <w:rFonts w:ascii="Times New Roman" w:hAnsi="Times New Roman" w:cs="Times New Roman"/>
          <w:sz w:val="24"/>
          <w:szCs w:val="24"/>
          <w:lang w:val="en-IN"/>
        </w:rPr>
      </w:pPr>
      <w:r w:rsidRPr="007F29E5">
        <w:rPr>
          <w:rFonts w:ascii="Times New Roman" w:hAnsi="Times New Roman" w:cs="Times New Roman"/>
          <w:sz w:val="24"/>
          <w:szCs w:val="24"/>
          <w:lang w:val="en-IN"/>
        </w:rPr>
        <w:t>The results from GeoDa and R are consistent with each other. Both models find P_HEALTHY to be significant, and their overall performance is similar. Neither approach finds a strong spatial effect. This consistency shows that the findings are reliable and do not depend on which software is used.</w:t>
      </w:r>
    </w:p>
    <w:p w14:paraId="158BEE66" w14:textId="77777777" w:rsidR="007F29E5" w:rsidRPr="007F29E5" w:rsidRDefault="007F29E5" w:rsidP="007F29E5">
      <w:pPr>
        <w:jc w:val="both"/>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Comment</w:t>
      </w:r>
    </w:p>
    <w:p w14:paraId="170F8205" w14:textId="77777777" w:rsidR="00826BCA" w:rsidRPr="00826BCA" w:rsidRDefault="00826BCA" w:rsidP="00826BCA">
      <w:pPr>
        <w:jc w:val="both"/>
        <w:rPr>
          <w:rFonts w:ascii="Times New Roman" w:hAnsi="Times New Roman" w:cs="Times New Roman"/>
          <w:sz w:val="24"/>
          <w:szCs w:val="24"/>
          <w:lang w:val="en-IN"/>
        </w:rPr>
      </w:pPr>
      <w:r w:rsidRPr="00826BCA">
        <w:rPr>
          <w:rFonts w:ascii="Times New Roman" w:hAnsi="Times New Roman" w:cs="Times New Roman"/>
          <w:sz w:val="24"/>
          <w:szCs w:val="24"/>
          <w:lang w:val="en-IN"/>
        </w:rPr>
        <w:lastRenderedPageBreak/>
        <w:t>The findings demonstrate the utility of regression models for understanding spatial health patterns. Although spatial models are intended to capture geographic dependence, incorporating a spatial lag term does not substantially enhance model performance in this context.</w:t>
      </w:r>
    </w:p>
    <w:p w14:paraId="48FBC0A0" w14:textId="77777777" w:rsidR="00826BCA" w:rsidRPr="00826BCA" w:rsidRDefault="00826BCA" w:rsidP="00826BCA">
      <w:pPr>
        <w:jc w:val="both"/>
        <w:rPr>
          <w:rFonts w:ascii="Times New Roman" w:hAnsi="Times New Roman" w:cs="Times New Roman"/>
          <w:sz w:val="24"/>
          <w:szCs w:val="24"/>
          <w:lang w:val="en-IN"/>
        </w:rPr>
      </w:pPr>
      <w:r w:rsidRPr="00826BCA">
        <w:rPr>
          <w:rFonts w:ascii="Times New Roman" w:hAnsi="Times New Roman" w:cs="Times New Roman"/>
          <w:sz w:val="24"/>
          <w:szCs w:val="24"/>
          <w:lang w:val="en-IN"/>
        </w:rPr>
        <w:t>These results indicate that variations in life expectancy across London boroughs are primarily attributable to local socio-economic and behavioural factors, rather than to spatial spillover effects.</w:t>
      </w:r>
    </w:p>
    <w:p w14:paraId="7D19868C" w14:textId="77777777" w:rsidR="00826BCA" w:rsidRPr="00826BCA" w:rsidRDefault="00826BCA" w:rsidP="00826BCA">
      <w:pPr>
        <w:jc w:val="both"/>
        <w:rPr>
          <w:rFonts w:ascii="Times New Roman" w:hAnsi="Times New Roman" w:cs="Times New Roman"/>
          <w:sz w:val="24"/>
          <w:szCs w:val="24"/>
          <w:lang w:val="en-IN"/>
        </w:rPr>
      </w:pPr>
      <w:r w:rsidRPr="00826BCA">
        <w:rPr>
          <w:rFonts w:ascii="Times New Roman" w:hAnsi="Times New Roman" w:cs="Times New Roman"/>
          <w:sz w:val="24"/>
          <w:szCs w:val="24"/>
          <w:lang w:val="en-IN"/>
        </w:rPr>
        <w:t>Nevertheless, the model exhibits certain limitations. The relatively high multicollinearity, as indicated by the condition number, may compromise the stability of coefficient estimates. Furthermore, the exclusion of key variables such as income levels, education, and healthcare accessibility may limit the model's ability to fully explain variation in life expectancy.</w:t>
      </w:r>
    </w:p>
    <w:p w14:paraId="574BB38D" w14:textId="77777777" w:rsidR="00826BCA" w:rsidRPr="00826BCA" w:rsidRDefault="00826BCA" w:rsidP="00826BCA">
      <w:pPr>
        <w:jc w:val="both"/>
        <w:rPr>
          <w:rFonts w:ascii="Times New Roman" w:hAnsi="Times New Roman" w:cs="Times New Roman"/>
          <w:sz w:val="24"/>
          <w:szCs w:val="24"/>
          <w:lang w:val="en-IN"/>
        </w:rPr>
      </w:pPr>
      <w:r w:rsidRPr="00826BCA">
        <w:rPr>
          <w:rFonts w:ascii="Times New Roman" w:hAnsi="Times New Roman" w:cs="Times New Roman"/>
          <w:sz w:val="24"/>
          <w:szCs w:val="24"/>
          <w:lang w:val="en-IN"/>
        </w:rPr>
        <w:t>Future research should consider alternative spatial models, such as the spatial error model, and incorporate additional variables to enhance explanatory power.</w:t>
      </w:r>
    </w:p>
    <w:p w14:paraId="25B13439" w14:textId="77777777" w:rsidR="007F29E5" w:rsidRPr="007F29E5" w:rsidRDefault="007F29E5" w:rsidP="007F29E5">
      <w:pPr>
        <w:jc w:val="both"/>
        <w:rPr>
          <w:rFonts w:ascii="Times New Roman" w:hAnsi="Times New Roman" w:cs="Times New Roman"/>
          <w:b/>
          <w:bCs/>
          <w:sz w:val="24"/>
          <w:szCs w:val="24"/>
          <w:lang w:val="en-IN"/>
        </w:rPr>
      </w:pPr>
      <w:r w:rsidRPr="007F29E5">
        <w:rPr>
          <w:rFonts w:ascii="Times New Roman" w:hAnsi="Times New Roman" w:cs="Times New Roman"/>
          <w:b/>
          <w:bCs/>
          <w:sz w:val="24"/>
          <w:szCs w:val="24"/>
          <w:lang w:val="en-IN"/>
        </w:rPr>
        <w:t>Conclusion</w:t>
      </w:r>
    </w:p>
    <w:p w14:paraId="7A6A7B0B" w14:textId="77777777" w:rsidR="00826BCA" w:rsidRPr="00423F2B" w:rsidRDefault="00826BCA" w:rsidP="00423F2B">
      <w:pPr>
        <w:jc w:val="both"/>
        <w:rPr>
          <w:rFonts w:ascii="Times New Roman" w:hAnsi="Times New Roman" w:cs="Times New Roman"/>
          <w:sz w:val="24"/>
          <w:szCs w:val="24"/>
        </w:rPr>
      </w:pPr>
      <w:r w:rsidRPr="00423F2B">
        <w:rPr>
          <w:rFonts w:ascii="Times New Roman" w:hAnsi="Times New Roman" w:cs="Times New Roman"/>
          <w:sz w:val="24"/>
          <w:szCs w:val="24"/>
        </w:rPr>
        <w:t>The results show that using spatial regression does not make the model perform better. The spatial lag coefficient is not statistically significant, and diagnostic tests do not find strong spatial dependence. So, a standard OLS model is enough to explain differences in male life expectancy across London boroughs.</w:t>
      </w:r>
    </w:p>
    <w:p w14:paraId="4FD9C44E" w14:textId="77777777" w:rsidR="00826BCA" w:rsidRPr="00826BCA" w:rsidRDefault="00826BCA" w:rsidP="00826BCA">
      <w:pPr>
        <w:rPr>
          <w:lang w:val="en-IN"/>
        </w:rPr>
      </w:pPr>
    </w:p>
    <w:p w14:paraId="5FC93897" w14:textId="77777777" w:rsidR="007F06D8" w:rsidRPr="007048AE" w:rsidRDefault="007F06D8" w:rsidP="007F06D8">
      <w:pPr>
        <w:pStyle w:val="Heading2"/>
      </w:pPr>
      <w:bookmarkStart w:id="54" w:name="_Toc228791965"/>
      <w:r w:rsidRPr="007048AE">
        <w:t>Task 3: Population Surface in Haringey (Interpolation Analysis)</w:t>
      </w:r>
      <w:bookmarkEnd w:id="54"/>
    </w:p>
    <w:p w14:paraId="458CD8D7" w14:textId="77777777" w:rsidR="007F06D8" w:rsidRPr="007048AE" w:rsidRDefault="007F06D8" w:rsidP="007F06D8">
      <w:pPr>
        <w:jc w:val="both"/>
        <w:rPr>
          <w:rFonts w:ascii="Times New Roman" w:hAnsi="Times New Roman" w:cs="Times New Roman"/>
          <w:b/>
          <w:bCs/>
          <w:sz w:val="24"/>
          <w:szCs w:val="24"/>
          <w:lang w:val="en-IN"/>
        </w:rPr>
      </w:pPr>
      <w:r w:rsidRPr="007048AE">
        <w:rPr>
          <w:rFonts w:ascii="Times New Roman" w:hAnsi="Times New Roman" w:cs="Times New Roman"/>
          <w:b/>
          <w:bCs/>
          <w:sz w:val="24"/>
          <w:szCs w:val="24"/>
          <w:lang w:val="en-IN"/>
        </w:rPr>
        <w:t>Objective</w:t>
      </w:r>
    </w:p>
    <w:p w14:paraId="550B39BE" w14:textId="0A313D7D"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 xml:space="preserve">To develop a continuous population surface using interpolation techniques </w:t>
      </w:r>
      <w:r w:rsidR="00B8312F">
        <w:rPr>
          <w:rFonts w:ascii="Times New Roman" w:hAnsi="Times New Roman" w:cs="Times New Roman"/>
          <w:sz w:val="24"/>
          <w:szCs w:val="24"/>
          <w:lang w:val="en-IN"/>
        </w:rPr>
        <w:t>to</w:t>
      </w:r>
      <w:r w:rsidRPr="00C72386">
        <w:rPr>
          <w:rFonts w:ascii="Times New Roman" w:hAnsi="Times New Roman" w:cs="Times New Roman"/>
          <w:sz w:val="24"/>
          <w:szCs w:val="24"/>
          <w:lang w:val="en-IN"/>
        </w:rPr>
        <w:t xml:space="preserve"> </w:t>
      </w:r>
      <w:r w:rsidR="00B8312F">
        <w:rPr>
          <w:rFonts w:ascii="Times New Roman" w:hAnsi="Times New Roman" w:cs="Times New Roman"/>
          <w:sz w:val="24"/>
          <w:szCs w:val="24"/>
          <w:lang w:val="en-IN"/>
        </w:rPr>
        <w:t>analyse</w:t>
      </w:r>
      <w:r w:rsidRPr="00C72386">
        <w:rPr>
          <w:rFonts w:ascii="Times New Roman" w:hAnsi="Times New Roman" w:cs="Times New Roman"/>
          <w:sz w:val="24"/>
          <w:szCs w:val="24"/>
          <w:lang w:val="en-IN"/>
        </w:rPr>
        <w:t xml:space="preserve"> spatial variation across Haringey.</w:t>
      </w:r>
    </w:p>
    <w:p w14:paraId="2AB31979" w14:textId="77777777" w:rsidR="00C72386" w:rsidRPr="00C72386" w:rsidRDefault="00C72386" w:rsidP="00C72386">
      <w:pPr>
        <w:jc w:val="both"/>
        <w:rPr>
          <w:rFonts w:ascii="Times New Roman" w:hAnsi="Times New Roman" w:cs="Times New Roman"/>
          <w:b/>
          <w:bCs/>
          <w:sz w:val="24"/>
          <w:szCs w:val="24"/>
          <w:lang w:val="en-IN"/>
        </w:rPr>
      </w:pPr>
      <w:r w:rsidRPr="00C72386">
        <w:rPr>
          <w:rFonts w:ascii="Times New Roman" w:hAnsi="Times New Roman" w:cs="Times New Roman"/>
          <w:b/>
          <w:bCs/>
          <w:sz w:val="24"/>
          <w:szCs w:val="24"/>
          <w:lang w:val="en-IN"/>
        </w:rPr>
        <w:t>Method</w:t>
      </w:r>
    </w:p>
    <w:p w14:paraId="33E4FC91" w14:textId="77777777"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Spatial interpolation was performed in QGIS following these steps:</w:t>
      </w:r>
    </w:p>
    <w:p w14:paraId="6805AA91" w14:textId="6B38A725" w:rsidR="00C72386" w:rsidRPr="00C72386" w:rsidRDefault="00C72386" w:rsidP="00C72386">
      <w:pPr>
        <w:numPr>
          <w:ilvl w:val="0"/>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Input datasets included:</w:t>
      </w:r>
    </w:p>
    <w:p w14:paraId="3C6D58EA" w14:textId="77777777" w:rsidR="00C72386" w:rsidRPr="00C72386" w:rsidRDefault="00C72386" w:rsidP="00C72386">
      <w:pPr>
        <w:numPr>
          <w:ilvl w:val="1"/>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Population_Haringey_LSOA_PWC.shp</w:t>
      </w:r>
    </w:p>
    <w:p w14:paraId="49F8D37C" w14:textId="77777777" w:rsidR="00C72386" w:rsidRPr="00C72386" w:rsidRDefault="00C72386" w:rsidP="00C72386">
      <w:pPr>
        <w:numPr>
          <w:ilvl w:val="1"/>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haringey_boundary.shp</w:t>
      </w:r>
    </w:p>
    <w:p w14:paraId="583D12AA" w14:textId="449C83D5" w:rsidR="00C72386" w:rsidRPr="00C72386" w:rsidRDefault="00C72386" w:rsidP="00C72386">
      <w:pPr>
        <w:numPr>
          <w:ilvl w:val="0"/>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IDW (Inverse Distance Weighting) interpolation was applied:</w:t>
      </w:r>
    </w:p>
    <w:p w14:paraId="3A01F846" w14:textId="77777777" w:rsidR="00C72386" w:rsidRPr="00C72386" w:rsidRDefault="00C72386" w:rsidP="00C72386">
      <w:pPr>
        <w:numPr>
          <w:ilvl w:val="1"/>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A distance coefficient of 4 was used.</w:t>
      </w:r>
    </w:p>
    <w:p w14:paraId="789E5A36" w14:textId="77777777" w:rsidR="00C72386" w:rsidRPr="00C72386" w:rsidRDefault="00C72386" w:rsidP="00C72386">
      <w:pPr>
        <w:numPr>
          <w:ilvl w:val="1"/>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The map extent was set to the study area.</w:t>
      </w:r>
    </w:p>
    <w:p w14:paraId="6DF7C014" w14:textId="77777777" w:rsidR="00C72386" w:rsidRPr="00C72386" w:rsidRDefault="00C72386" w:rsidP="00C72386">
      <w:pPr>
        <w:numPr>
          <w:ilvl w:val="1"/>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The output resolution was approximately 300 rows.</w:t>
      </w:r>
    </w:p>
    <w:p w14:paraId="54909FD9" w14:textId="77777777" w:rsidR="00C72386" w:rsidRPr="00C72386" w:rsidRDefault="00C72386" w:rsidP="00C72386">
      <w:pPr>
        <w:numPr>
          <w:ilvl w:val="0"/>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lastRenderedPageBreak/>
        <w:t>A raster surface representing population distribution was generated.</w:t>
      </w:r>
    </w:p>
    <w:p w14:paraId="4B5126EA" w14:textId="77777777" w:rsidR="00C72386" w:rsidRPr="00C72386" w:rsidRDefault="00C72386" w:rsidP="00C72386">
      <w:pPr>
        <w:numPr>
          <w:ilvl w:val="0"/>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The raster was clipped using the Haringey boundary.</w:t>
      </w:r>
    </w:p>
    <w:p w14:paraId="034ECC1C" w14:textId="49CBAF86" w:rsidR="00C72386" w:rsidRPr="00C72386" w:rsidRDefault="00C72386" w:rsidP="00C72386">
      <w:pPr>
        <w:numPr>
          <w:ilvl w:val="0"/>
          <w:numId w:val="64"/>
        </w:numPr>
        <w:jc w:val="both"/>
        <w:rPr>
          <w:rFonts w:ascii="Times New Roman" w:hAnsi="Times New Roman" w:cs="Times New Roman"/>
          <w:sz w:val="24"/>
          <w:szCs w:val="24"/>
          <w:lang w:val="en-IN"/>
        </w:rPr>
      </w:pPr>
      <w:r>
        <w:rPr>
          <w:rFonts w:ascii="Times New Roman" w:hAnsi="Times New Roman" w:cs="Times New Roman"/>
          <w:sz w:val="24"/>
          <w:szCs w:val="24"/>
          <w:lang w:val="en-IN"/>
        </w:rPr>
        <w:t>Single-band pseudocolour symbology was applied for visualisation</w:t>
      </w:r>
      <w:r w:rsidRPr="00C72386">
        <w:rPr>
          <w:rFonts w:ascii="Times New Roman" w:hAnsi="Times New Roman" w:cs="Times New Roman"/>
          <w:sz w:val="24"/>
          <w:szCs w:val="24"/>
          <w:lang w:val="en-IN"/>
        </w:rPr>
        <w:t>.</w:t>
      </w:r>
    </w:p>
    <w:p w14:paraId="00F8ED45" w14:textId="77777777" w:rsidR="00C72386" w:rsidRPr="00C72386" w:rsidRDefault="00C72386" w:rsidP="00C72386">
      <w:pPr>
        <w:numPr>
          <w:ilvl w:val="0"/>
          <w:numId w:val="64"/>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The interpolated raster map was exported.</w:t>
      </w:r>
    </w:p>
    <w:p w14:paraId="69F2E394" w14:textId="77777777" w:rsidR="007F06D8" w:rsidRDefault="007F06D8" w:rsidP="007F06D8">
      <w:pPr>
        <w:jc w:val="both"/>
        <w:rPr>
          <w:rFonts w:ascii="Times New Roman" w:hAnsi="Times New Roman" w:cs="Times New Roman"/>
          <w:b/>
          <w:bCs/>
          <w:sz w:val="24"/>
          <w:szCs w:val="24"/>
          <w:lang w:val="en-IN"/>
        </w:rPr>
      </w:pPr>
      <w:r w:rsidRPr="007048AE">
        <w:rPr>
          <w:rFonts w:ascii="Times New Roman" w:hAnsi="Times New Roman" w:cs="Times New Roman"/>
          <w:b/>
          <w:bCs/>
          <w:sz w:val="24"/>
          <w:szCs w:val="24"/>
          <w:lang w:val="en-IN"/>
        </w:rPr>
        <w:t>Result</w:t>
      </w:r>
    </w:p>
    <w:p w14:paraId="2611A75E" w14:textId="77777777" w:rsidR="007F06D8" w:rsidRDefault="007F06D8" w:rsidP="007F06D8">
      <w:pPr>
        <w:jc w:val="both"/>
        <w:rPr>
          <w:rFonts w:ascii="Times New Roman" w:hAnsi="Times New Roman" w:cs="Times New Roman"/>
          <w:b/>
          <w:bCs/>
          <w:sz w:val="24"/>
          <w:szCs w:val="24"/>
          <w:lang w:val="en-IN"/>
        </w:rPr>
      </w:pPr>
    </w:p>
    <w:p w14:paraId="0E4E8BA1" w14:textId="77777777" w:rsidR="007F06D8" w:rsidRDefault="007F06D8" w:rsidP="007F06D8">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14:ligatures w14:val="standardContextual"/>
        </w:rPr>
        <w:drawing>
          <wp:inline distT="0" distB="0" distL="0" distR="0" wp14:anchorId="5906ED24" wp14:editId="5015C355">
            <wp:extent cx="5731510" cy="4090670"/>
            <wp:effectExtent l="0" t="0" r="2540" b="5080"/>
            <wp:docPr id="1441224741" name="Picture 27" descr="The image is a map showing a distribution of points, likely representing data points, across a region, with a distinct pattern or cluster in one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4741" name="Picture 27" descr="The image is a map showing a distribution of points, likely representing data points, across a region, with a distinct pattern or cluster in one area.&#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4090670"/>
                    </a:xfrm>
                    <a:prstGeom prst="rect">
                      <a:avLst/>
                    </a:prstGeom>
                  </pic:spPr>
                </pic:pic>
              </a:graphicData>
            </a:graphic>
          </wp:inline>
        </w:drawing>
      </w:r>
    </w:p>
    <w:p w14:paraId="764F6817" w14:textId="77777777" w:rsidR="007F06D8" w:rsidRPr="007048AE" w:rsidRDefault="007F06D8" w:rsidP="007F06D8">
      <w:pPr>
        <w:pStyle w:val="Caption"/>
        <w:jc w:val="center"/>
        <w:rPr>
          <w:rFonts w:ascii="Times New Roman" w:hAnsi="Times New Roman" w:cs="Times New Roman"/>
          <w:b/>
          <w:bCs/>
          <w:i w:val="0"/>
          <w:iCs w:val="0"/>
          <w:color w:val="000000" w:themeColor="text1"/>
          <w:sz w:val="20"/>
          <w:szCs w:val="20"/>
          <w:lang w:val="en-IN"/>
        </w:rPr>
      </w:pPr>
      <w:bookmarkStart w:id="55" w:name="_Toc228794055"/>
      <w:r w:rsidRPr="00AC77CA">
        <w:rPr>
          <w:rFonts w:ascii="Times New Roman" w:hAnsi="Times New Roman" w:cs="Times New Roman"/>
          <w:i w:val="0"/>
          <w:iCs w:val="0"/>
          <w:color w:val="000000" w:themeColor="text1"/>
          <w:sz w:val="20"/>
          <w:szCs w:val="20"/>
        </w:rPr>
        <w:t xml:space="preserve">Figure </w:t>
      </w:r>
      <w:r w:rsidRPr="00AC77CA">
        <w:rPr>
          <w:rFonts w:ascii="Times New Roman" w:hAnsi="Times New Roman" w:cs="Times New Roman"/>
          <w:i w:val="0"/>
          <w:iCs w:val="0"/>
          <w:color w:val="000000" w:themeColor="text1"/>
          <w:sz w:val="20"/>
          <w:szCs w:val="20"/>
        </w:rPr>
        <w:fldChar w:fldCharType="begin"/>
      </w:r>
      <w:r w:rsidRPr="00AC77CA">
        <w:rPr>
          <w:rFonts w:ascii="Times New Roman" w:hAnsi="Times New Roman" w:cs="Times New Roman"/>
          <w:i w:val="0"/>
          <w:iCs w:val="0"/>
          <w:color w:val="000000" w:themeColor="text1"/>
          <w:sz w:val="20"/>
          <w:szCs w:val="20"/>
        </w:rPr>
        <w:instrText xml:space="preserve"> SEQ Figure \* ARABIC </w:instrText>
      </w:r>
      <w:r w:rsidRPr="00AC77CA">
        <w:rPr>
          <w:rFonts w:ascii="Times New Roman" w:hAnsi="Times New Roman" w:cs="Times New Roman"/>
          <w:i w:val="0"/>
          <w:iCs w:val="0"/>
          <w:color w:val="000000" w:themeColor="text1"/>
          <w:sz w:val="20"/>
          <w:szCs w:val="20"/>
        </w:rPr>
        <w:fldChar w:fldCharType="separate"/>
      </w:r>
      <w:r>
        <w:rPr>
          <w:rFonts w:ascii="Times New Roman" w:hAnsi="Times New Roman" w:cs="Times New Roman"/>
          <w:i w:val="0"/>
          <w:iCs w:val="0"/>
          <w:noProof/>
          <w:color w:val="000000" w:themeColor="text1"/>
          <w:sz w:val="20"/>
          <w:szCs w:val="20"/>
        </w:rPr>
        <w:t>27</w:t>
      </w:r>
      <w:r w:rsidRPr="00AC77CA">
        <w:rPr>
          <w:rFonts w:ascii="Times New Roman" w:hAnsi="Times New Roman" w:cs="Times New Roman"/>
          <w:i w:val="0"/>
          <w:iCs w:val="0"/>
          <w:color w:val="000000" w:themeColor="text1"/>
          <w:sz w:val="20"/>
          <w:szCs w:val="20"/>
        </w:rPr>
        <w:fldChar w:fldCharType="end"/>
      </w:r>
      <w:r w:rsidRPr="00AC77CA">
        <w:rPr>
          <w:rFonts w:ascii="Times New Roman" w:hAnsi="Times New Roman" w:cs="Times New Roman"/>
          <w:i w:val="0"/>
          <w:iCs w:val="0"/>
          <w:color w:val="000000" w:themeColor="text1"/>
          <w:sz w:val="20"/>
          <w:szCs w:val="20"/>
        </w:rPr>
        <w:t xml:space="preserve">: </w:t>
      </w:r>
      <w:r w:rsidRPr="00417F0F">
        <w:rPr>
          <w:rFonts w:ascii="Times New Roman" w:hAnsi="Times New Roman" w:cs="Times New Roman"/>
          <w:i w:val="0"/>
          <w:iCs w:val="0"/>
          <w:color w:val="000000" w:themeColor="text1"/>
          <w:sz w:val="20"/>
          <w:szCs w:val="20"/>
        </w:rPr>
        <w:t>IDW Interpolated Population Surface Map (Haringey)</w:t>
      </w:r>
      <w:bookmarkEnd w:id="55"/>
    </w:p>
    <w:p w14:paraId="35AEE643" w14:textId="44C91814" w:rsidR="00C72386" w:rsidRPr="00C72386" w:rsidRDefault="00C72386" w:rsidP="00C72386">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raster surface shows how the </w:t>
      </w:r>
      <w:r w:rsidRPr="00C72386">
        <w:rPr>
          <w:rFonts w:ascii="Times New Roman" w:hAnsi="Times New Roman" w:cs="Times New Roman"/>
          <w:sz w:val="24"/>
          <w:szCs w:val="24"/>
          <w:lang w:val="en-IN"/>
        </w:rPr>
        <w:t>population is spread across Haringey. Darker areas mean more people live there, while lighter areas have fewer residents.</w:t>
      </w:r>
    </w:p>
    <w:p w14:paraId="11C46897" w14:textId="77777777" w:rsidR="00C72386" w:rsidRPr="00C72386" w:rsidRDefault="00C72386" w:rsidP="00C72386">
      <w:pPr>
        <w:jc w:val="both"/>
        <w:rPr>
          <w:rFonts w:ascii="Times New Roman" w:hAnsi="Times New Roman" w:cs="Times New Roman"/>
          <w:b/>
          <w:bCs/>
          <w:sz w:val="24"/>
          <w:szCs w:val="24"/>
          <w:lang w:val="en-IN"/>
        </w:rPr>
      </w:pPr>
      <w:r w:rsidRPr="00C72386">
        <w:rPr>
          <w:rFonts w:ascii="Times New Roman" w:hAnsi="Times New Roman" w:cs="Times New Roman"/>
          <w:b/>
          <w:bCs/>
          <w:sz w:val="24"/>
          <w:szCs w:val="24"/>
          <w:lang w:val="en-IN"/>
        </w:rPr>
        <w:t>Interpretation</w:t>
      </w:r>
    </w:p>
    <w:p w14:paraId="36ED30F0" w14:textId="61C41482"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 xml:space="preserve">The interpolated surface shows that </w:t>
      </w:r>
      <w:r>
        <w:rPr>
          <w:rFonts w:ascii="Times New Roman" w:hAnsi="Times New Roman" w:cs="Times New Roman"/>
          <w:sz w:val="24"/>
          <w:szCs w:val="24"/>
          <w:lang w:val="en-IN"/>
        </w:rPr>
        <w:t xml:space="preserve">the </w:t>
      </w:r>
      <w:r w:rsidRPr="00C72386">
        <w:rPr>
          <w:rFonts w:ascii="Times New Roman" w:hAnsi="Times New Roman" w:cs="Times New Roman"/>
          <w:sz w:val="24"/>
          <w:szCs w:val="24"/>
          <w:lang w:val="en-IN"/>
        </w:rPr>
        <w:t xml:space="preserve">population is not spread evenly across Haringey. Some areas have many people living close together, forming clear clusters. These clusters are probably linked to where people live, city infrastructure, and how easy it is to get around. Areas with fewer people are more spread out, </w:t>
      </w:r>
      <w:r>
        <w:rPr>
          <w:rFonts w:ascii="Times New Roman" w:hAnsi="Times New Roman" w:cs="Times New Roman"/>
          <w:sz w:val="24"/>
          <w:szCs w:val="24"/>
          <w:lang w:val="en-IN"/>
        </w:rPr>
        <w:t xml:space="preserve">suggesting these places are less densely </w:t>
      </w:r>
      <w:r w:rsidRPr="00C72386">
        <w:rPr>
          <w:rFonts w:ascii="Times New Roman" w:hAnsi="Times New Roman" w:cs="Times New Roman"/>
          <w:sz w:val="24"/>
          <w:szCs w:val="24"/>
          <w:lang w:val="en-IN"/>
        </w:rPr>
        <w:t>populated or have more open space.</w:t>
      </w:r>
    </w:p>
    <w:p w14:paraId="45F94C8B" w14:textId="3BF3A43B"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 xml:space="preserve">The smooth </w:t>
      </w:r>
      <w:r>
        <w:rPr>
          <w:rFonts w:ascii="Times New Roman" w:hAnsi="Times New Roman" w:cs="Times New Roman"/>
          <w:sz w:val="24"/>
          <w:szCs w:val="24"/>
          <w:lang w:val="en-IN"/>
        </w:rPr>
        <w:t>transition from high to low population values across the map indicates that population density varies gradually rather than</w:t>
      </w:r>
      <w:r w:rsidRPr="00C72386">
        <w:rPr>
          <w:rFonts w:ascii="Times New Roman" w:hAnsi="Times New Roman" w:cs="Times New Roman"/>
          <w:sz w:val="24"/>
          <w:szCs w:val="24"/>
          <w:lang w:val="en-IN"/>
        </w:rPr>
        <w:t xml:space="preserve"> suddenly. This is common in cities, where the </w:t>
      </w:r>
      <w:r w:rsidRPr="00C72386">
        <w:rPr>
          <w:rFonts w:ascii="Times New Roman" w:hAnsi="Times New Roman" w:cs="Times New Roman"/>
          <w:sz w:val="24"/>
          <w:szCs w:val="24"/>
          <w:lang w:val="en-IN"/>
        </w:rPr>
        <w:lastRenderedPageBreak/>
        <w:t xml:space="preserve">number of people usually shifts slowly from one area to another. Overall, the results show that people are </w:t>
      </w:r>
      <w:r>
        <w:rPr>
          <w:rFonts w:ascii="Times New Roman" w:hAnsi="Times New Roman" w:cs="Times New Roman"/>
          <w:sz w:val="24"/>
          <w:szCs w:val="24"/>
          <w:lang w:val="en-IN"/>
        </w:rPr>
        <w:t>clustered in certain areas rather than</w:t>
      </w:r>
      <w:r w:rsidRPr="00C72386">
        <w:rPr>
          <w:rFonts w:ascii="Times New Roman" w:hAnsi="Times New Roman" w:cs="Times New Roman"/>
          <w:sz w:val="24"/>
          <w:szCs w:val="24"/>
          <w:lang w:val="en-IN"/>
        </w:rPr>
        <w:t xml:space="preserve"> spread out randomly.</w:t>
      </w:r>
    </w:p>
    <w:p w14:paraId="07FA5906" w14:textId="77777777" w:rsidR="00C72386" w:rsidRPr="00C72386" w:rsidRDefault="00C72386" w:rsidP="00C72386">
      <w:pPr>
        <w:jc w:val="both"/>
        <w:rPr>
          <w:rFonts w:ascii="Times New Roman" w:hAnsi="Times New Roman" w:cs="Times New Roman"/>
          <w:b/>
          <w:bCs/>
          <w:sz w:val="24"/>
          <w:szCs w:val="24"/>
          <w:lang w:val="en-IN"/>
        </w:rPr>
      </w:pPr>
      <w:r w:rsidRPr="00C72386">
        <w:rPr>
          <w:rFonts w:ascii="Times New Roman" w:hAnsi="Times New Roman" w:cs="Times New Roman"/>
          <w:b/>
          <w:bCs/>
          <w:sz w:val="24"/>
          <w:szCs w:val="24"/>
          <w:lang w:val="en-IN"/>
        </w:rPr>
        <w:t>Comment</w:t>
      </w:r>
    </w:p>
    <w:p w14:paraId="2A35FD91" w14:textId="77777777"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This task shows how interpolation methods can turn separate data points into a smooth map, making it easier to see and study patterns. The IDW method works well for showing local differences because it gives more weight to nearby data than to points that are farther away.</w:t>
      </w:r>
    </w:p>
    <w:p w14:paraId="744D7AF7" w14:textId="77777777"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However, how reliable the results are depends on the methods and settings used, like the type of interpolation and the values chosen for distance and resolution. Using different settings or methods could lead to different patterns, so it is important to interpret the results carefully.</w:t>
      </w:r>
    </w:p>
    <w:p w14:paraId="5B734705" w14:textId="77777777"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The analysis could be improved by:</w:t>
      </w:r>
    </w:p>
    <w:p w14:paraId="70787D3B" w14:textId="77777777" w:rsidR="00C72386" w:rsidRPr="00C72386" w:rsidRDefault="00C72386" w:rsidP="00C72386">
      <w:pPr>
        <w:numPr>
          <w:ilvl w:val="0"/>
          <w:numId w:val="65"/>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Applying alternative interpolation methods such as Kriging</w:t>
      </w:r>
    </w:p>
    <w:p w14:paraId="59692848" w14:textId="77777777" w:rsidR="00C72386" w:rsidRPr="00C72386" w:rsidRDefault="00C72386" w:rsidP="00C72386">
      <w:pPr>
        <w:numPr>
          <w:ilvl w:val="0"/>
          <w:numId w:val="65"/>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Testing different parameter settings</w:t>
      </w:r>
    </w:p>
    <w:p w14:paraId="323B4912" w14:textId="77777777" w:rsidR="00C72386" w:rsidRPr="00C72386" w:rsidRDefault="00C72386" w:rsidP="00C72386">
      <w:pPr>
        <w:numPr>
          <w:ilvl w:val="0"/>
          <w:numId w:val="65"/>
        </w:num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Comparing multiple interpolation outputs to assess consistency</w:t>
      </w:r>
    </w:p>
    <w:p w14:paraId="7317ADA9" w14:textId="276EF522" w:rsidR="007F06D8" w:rsidRPr="007048AE" w:rsidRDefault="007F06D8" w:rsidP="00C72386">
      <w:pPr>
        <w:jc w:val="both"/>
        <w:rPr>
          <w:rFonts w:ascii="Times New Roman" w:hAnsi="Times New Roman" w:cs="Times New Roman"/>
          <w:sz w:val="24"/>
          <w:szCs w:val="24"/>
          <w:lang w:val="en-IN"/>
        </w:rPr>
      </w:pPr>
    </w:p>
    <w:p w14:paraId="6E6E1F8F" w14:textId="77777777" w:rsidR="007F06D8" w:rsidRPr="007048AE" w:rsidRDefault="007F06D8" w:rsidP="007F06D8">
      <w:pPr>
        <w:jc w:val="both"/>
        <w:rPr>
          <w:rFonts w:ascii="Times New Roman" w:hAnsi="Times New Roman" w:cs="Times New Roman"/>
          <w:b/>
          <w:bCs/>
          <w:sz w:val="24"/>
          <w:szCs w:val="24"/>
          <w:lang w:val="en-IN"/>
        </w:rPr>
      </w:pPr>
      <w:r w:rsidRPr="007048AE">
        <w:rPr>
          <w:rFonts w:ascii="Times New Roman" w:hAnsi="Times New Roman" w:cs="Times New Roman"/>
          <w:b/>
          <w:bCs/>
          <w:sz w:val="24"/>
          <w:szCs w:val="24"/>
          <w:lang w:val="en-IN"/>
        </w:rPr>
        <w:t>Q: Is interpolation sensitive to methods and parameter settings?</w:t>
      </w:r>
    </w:p>
    <w:p w14:paraId="11BD91D6" w14:textId="77777777" w:rsidR="007F06D8" w:rsidRPr="007048AE" w:rsidRDefault="007F06D8" w:rsidP="007F06D8">
      <w:pPr>
        <w:jc w:val="both"/>
        <w:rPr>
          <w:rFonts w:ascii="Times New Roman" w:hAnsi="Times New Roman" w:cs="Times New Roman"/>
          <w:b/>
          <w:bCs/>
          <w:sz w:val="24"/>
          <w:szCs w:val="24"/>
          <w:lang w:val="en-IN"/>
        </w:rPr>
      </w:pPr>
      <w:r w:rsidRPr="007048AE">
        <w:rPr>
          <w:rFonts w:ascii="Times New Roman" w:hAnsi="Times New Roman" w:cs="Times New Roman"/>
          <w:b/>
          <w:bCs/>
          <w:sz w:val="24"/>
          <w:szCs w:val="24"/>
          <w:lang w:val="en-IN"/>
        </w:rPr>
        <w:t>Answer:</w:t>
      </w:r>
    </w:p>
    <w:p w14:paraId="20CD70C8" w14:textId="77777777" w:rsidR="00C72386" w:rsidRPr="00C72386" w:rsidRDefault="00C72386" w:rsidP="00C72386">
      <w:pPr>
        <w:jc w:val="both"/>
        <w:rPr>
          <w:rFonts w:ascii="Times New Roman" w:hAnsi="Times New Roman" w:cs="Times New Roman"/>
          <w:sz w:val="24"/>
          <w:szCs w:val="24"/>
          <w:lang w:val="en-IN"/>
        </w:rPr>
      </w:pPr>
      <w:r w:rsidRPr="00C72386">
        <w:rPr>
          <w:rFonts w:ascii="Times New Roman" w:hAnsi="Times New Roman" w:cs="Times New Roman"/>
          <w:sz w:val="24"/>
          <w:szCs w:val="24"/>
          <w:lang w:val="en-IN"/>
        </w:rPr>
        <w:t>Interpolation is sensitive to both the chosen method and parameter settings. Various interpolation techniques and parameter selections can generate different spatial surfaces, potentially influencing the accuracy and smoothness of the results. Consequently, rigorous selection and evaluation of methods and parameters are necessary to achieve reliable spatial analysis.</w:t>
      </w:r>
    </w:p>
    <w:p w14:paraId="44189E7F" w14:textId="77777777" w:rsidR="007F06D8" w:rsidRPr="007048AE" w:rsidRDefault="007F06D8" w:rsidP="007F06D8">
      <w:pPr>
        <w:jc w:val="both"/>
        <w:rPr>
          <w:rFonts w:ascii="Times New Roman" w:hAnsi="Times New Roman" w:cs="Times New Roman"/>
          <w:sz w:val="24"/>
          <w:szCs w:val="24"/>
          <w:lang w:val="en-IN"/>
        </w:rPr>
      </w:pPr>
    </w:p>
    <w:p w14:paraId="7F85487F" w14:textId="77777777" w:rsidR="007F06D8" w:rsidRPr="007048AE" w:rsidRDefault="007F06D8" w:rsidP="007F06D8">
      <w:pPr>
        <w:jc w:val="both"/>
        <w:rPr>
          <w:rFonts w:ascii="Times New Roman" w:hAnsi="Times New Roman" w:cs="Times New Roman"/>
          <w:sz w:val="24"/>
          <w:szCs w:val="24"/>
          <w:lang w:val="en-IN"/>
        </w:rPr>
      </w:pPr>
    </w:p>
    <w:p w14:paraId="5C2BC39C" w14:textId="77777777" w:rsidR="009C04ED" w:rsidRDefault="009C04ED" w:rsidP="00107A69">
      <w:pPr>
        <w:jc w:val="both"/>
        <w:rPr>
          <w:rFonts w:ascii="Times New Roman" w:hAnsi="Times New Roman" w:cs="Times New Roman"/>
          <w:sz w:val="24"/>
          <w:szCs w:val="24"/>
          <w:lang w:val="en-IN"/>
        </w:rPr>
      </w:pPr>
    </w:p>
    <w:p w14:paraId="6C8D721F" w14:textId="77777777" w:rsidR="00F52EAD" w:rsidRDefault="00F52EAD" w:rsidP="00107A69">
      <w:pPr>
        <w:jc w:val="both"/>
        <w:rPr>
          <w:rFonts w:ascii="Times New Roman" w:hAnsi="Times New Roman" w:cs="Times New Roman"/>
          <w:sz w:val="24"/>
          <w:szCs w:val="24"/>
          <w:lang w:val="en-IN"/>
        </w:rPr>
      </w:pPr>
    </w:p>
    <w:p w14:paraId="40EB6BD8" w14:textId="77777777" w:rsidR="00F52EAD" w:rsidRDefault="00F52EAD" w:rsidP="00107A69">
      <w:pPr>
        <w:jc w:val="both"/>
        <w:rPr>
          <w:rFonts w:ascii="Times New Roman" w:hAnsi="Times New Roman" w:cs="Times New Roman"/>
          <w:sz w:val="24"/>
          <w:szCs w:val="24"/>
          <w:lang w:val="en-IN"/>
        </w:rPr>
      </w:pPr>
    </w:p>
    <w:p w14:paraId="4AFFB6A4" w14:textId="77777777" w:rsidR="00F52EAD" w:rsidRDefault="00F52EAD" w:rsidP="00107A69">
      <w:pPr>
        <w:jc w:val="both"/>
        <w:rPr>
          <w:rFonts w:ascii="Times New Roman" w:hAnsi="Times New Roman" w:cs="Times New Roman"/>
          <w:sz w:val="24"/>
          <w:szCs w:val="24"/>
          <w:lang w:val="en-IN"/>
        </w:rPr>
      </w:pPr>
    </w:p>
    <w:p w14:paraId="7BFEB9ED" w14:textId="77777777" w:rsidR="00F52EAD" w:rsidRDefault="00F52EAD" w:rsidP="00107A69">
      <w:pPr>
        <w:jc w:val="both"/>
        <w:rPr>
          <w:rFonts w:ascii="Times New Roman" w:hAnsi="Times New Roman" w:cs="Times New Roman"/>
          <w:sz w:val="24"/>
          <w:szCs w:val="24"/>
          <w:lang w:val="en-IN"/>
        </w:rPr>
      </w:pPr>
    </w:p>
    <w:p w14:paraId="21AD9C3C" w14:textId="77777777" w:rsidR="00F52EAD" w:rsidRDefault="00F52EAD" w:rsidP="00107A69">
      <w:pPr>
        <w:jc w:val="both"/>
        <w:rPr>
          <w:rFonts w:ascii="Times New Roman" w:hAnsi="Times New Roman" w:cs="Times New Roman"/>
          <w:sz w:val="24"/>
          <w:szCs w:val="24"/>
          <w:lang w:val="en-IN"/>
        </w:rPr>
      </w:pPr>
    </w:p>
    <w:p w14:paraId="0FCDFF63" w14:textId="77777777" w:rsidR="00F52EAD" w:rsidRDefault="00F52EAD" w:rsidP="00107A69">
      <w:pPr>
        <w:jc w:val="both"/>
        <w:rPr>
          <w:rFonts w:ascii="Times New Roman" w:hAnsi="Times New Roman" w:cs="Times New Roman"/>
          <w:sz w:val="24"/>
          <w:szCs w:val="24"/>
          <w:lang w:val="en-IN"/>
        </w:rPr>
      </w:pPr>
    </w:p>
    <w:p w14:paraId="74218356" w14:textId="77777777" w:rsidR="00F52EAD" w:rsidRPr="00F52EAD" w:rsidRDefault="00F52EAD" w:rsidP="00F52EAD">
      <w:pPr>
        <w:pStyle w:val="Heading1"/>
      </w:pPr>
      <w:bookmarkStart w:id="56" w:name="_Toc228791966"/>
      <w:r w:rsidRPr="00F52EAD">
        <w:lastRenderedPageBreak/>
        <w:t>Appendix</w:t>
      </w:r>
      <w:bookmarkEnd w:id="56"/>
    </w:p>
    <w:p w14:paraId="1643680B" w14:textId="77777777" w:rsidR="00F52EAD" w:rsidRDefault="00F52EAD" w:rsidP="00F52EAD">
      <w:pPr>
        <w:jc w:val="both"/>
        <w:rPr>
          <w:rFonts w:ascii="Times New Roman" w:hAnsi="Times New Roman" w:cs="Times New Roman"/>
          <w:b/>
          <w:bCs/>
          <w:sz w:val="24"/>
          <w:szCs w:val="24"/>
          <w:lang w:val="en-IN"/>
        </w:rPr>
      </w:pPr>
      <w:r w:rsidRPr="00F52EAD">
        <w:rPr>
          <w:rFonts w:ascii="Times New Roman" w:hAnsi="Times New Roman" w:cs="Times New Roman"/>
          <w:b/>
          <w:bCs/>
          <w:sz w:val="24"/>
          <w:szCs w:val="24"/>
          <w:lang w:val="en-IN"/>
        </w:rPr>
        <w:t>Appendix A: Ordinary Least Squares (OLS) Regression Output (GeoDa)</w:t>
      </w:r>
    </w:p>
    <w:p w14:paraId="66B8D6B5" w14:textId="1F52ED5A" w:rsidR="00F52EAD" w:rsidRDefault="00F52EAD" w:rsidP="00F52EAD">
      <w:pPr>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Data set: </w:t>
      </w:r>
      <w:r w:rsidRPr="00F52EAD">
        <w:rPr>
          <w:rFonts w:ascii="Times New Roman" w:hAnsi="Times New Roman" w:cs="Times New Roman"/>
          <w:sz w:val="24"/>
          <w:szCs w:val="24"/>
          <w:lang w:val="en-IN"/>
        </w:rPr>
        <w:t>london_life_polygon</w:t>
      </w:r>
    </w:p>
    <w:p w14:paraId="7A9B10DA" w14:textId="2B5D7E85" w:rsid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b/>
          <w:bCs/>
          <w:sz w:val="24"/>
          <w:szCs w:val="24"/>
          <w:lang w:val="en-IN"/>
        </w:rPr>
        <w:t>Dependent Variable:</w:t>
      </w:r>
      <w:r>
        <w:rPr>
          <w:rFonts w:ascii="Times New Roman" w:hAnsi="Times New Roman" w:cs="Times New Roman"/>
          <w:sz w:val="24"/>
          <w:szCs w:val="24"/>
          <w:lang w:val="en-IN"/>
        </w:rPr>
        <w:t xml:space="preserve"> </w:t>
      </w:r>
      <w:r w:rsidRPr="00F52EAD">
        <w:rPr>
          <w:rFonts w:ascii="Times New Roman" w:hAnsi="Times New Roman" w:cs="Times New Roman"/>
          <w:sz w:val="24"/>
          <w:szCs w:val="24"/>
          <w:lang w:val="en-IN"/>
        </w:rPr>
        <w:t>LIFE_MALE</w:t>
      </w:r>
    </w:p>
    <w:p w14:paraId="63C997DD" w14:textId="5B97548F" w:rsidR="00F52EAD" w:rsidRDefault="00F52EAD" w:rsidP="00F52EAD">
      <w:pPr>
        <w:jc w:val="both"/>
        <w:rPr>
          <w:rFonts w:ascii="Times New Roman" w:hAnsi="Times New Roman" w:cs="Times New Roman"/>
          <w:b/>
          <w:bCs/>
          <w:sz w:val="24"/>
          <w:szCs w:val="24"/>
          <w:lang w:val="en-IN"/>
        </w:rPr>
      </w:pPr>
      <w:r w:rsidRPr="00F52EAD">
        <w:rPr>
          <w:rFonts w:ascii="Times New Roman" w:hAnsi="Times New Roman" w:cs="Times New Roman"/>
          <w:b/>
          <w:bCs/>
          <w:sz w:val="24"/>
          <w:szCs w:val="24"/>
          <w:lang w:val="en-IN"/>
        </w:rPr>
        <w:t>Number of Observations:</w:t>
      </w:r>
      <w:r>
        <w:rPr>
          <w:rFonts w:ascii="Times New Roman" w:hAnsi="Times New Roman" w:cs="Times New Roman"/>
          <w:sz w:val="24"/>
          <w:szCs w:val="24"/>
          <w:lang w:val="en-IN"/>
        </w:rPr>
        <w:t xml:space="preserve">  32</w:t>
      </w:r>
    </w:p>
    <w:p w14:paraId="5F95AAC2" w14:textId="77777777" w:rsidR="00F52EAD" w:rsidRPr="00F52EAD" w:rsidRDefault="00F52EAD" w:rsidP="00F52EAD">
      <w:pPr>
        <w:jc w:val="both"/>
        <w:rPr>
          <w:rFonts w:ascii="Times New Roman" w:hAnsi="Times New Roman" w:cs="Times New Roman"/>
          <w:b/>
          <w:bCs/>
          <w:sz w:val="24"/>
          <w:szCs w:val="24"/>
          <w:lang w:val="en-IN"/>
        </w:rPr>
      </w:pPr>
      <w:r w:rsidRPr="00F52EAD">
        <w:rPr>
          <w:rFonts w:ascii="Times New Roman" w:hAnsi="Times New Roman" w:cs="Times New Roman"/>
          <w:b/>
          <w:bCs/>
          <w:sz w:val="24"/>
          <w:szCs w:val="24"/>
          <w:lang w:val="en-IN"/>
        </w:rPr>
        <w:t>Model Summary</w:t>
      </w:r>
    </w:p>
    <w:p w14:paraId="0BC4B8CF" w14:textId="77777777" w:rsidR="00F52EAD" w:rsidRPr="00F52EAD" w:rsidRDefault="00F52EAD" w:rsidP="00F52EAD">
      <w:pPr>
        <w:numPr>
          <w:ilvl w:val="0"/>
          <w:numId w:val="66"/>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R-squared: 0.803673 </w:t>
      </w:r>
    </w:p>
    <w:p w14:paraId="14F298FF" w14:textId="77777777" w:rsidR="00F52EAD" w:rsidRPr="00F52EAD" w:rsidRDefault="00F52EAD" w:rsidP="00F52EAD">
      <w:pPr>
        <w:numPr>
          <w:ilvl w:val="0"/>
          <w:numId w:val="66"/>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Adjusted R-squared: 0.765918 </w:t>
      </w:r>
    </w:p>
    <w:p w14:paraId="39E4202A" w14:textId="77777777" w:rsidR="00F52EAD" w:rsidRPr="00F52EAD" w:rsidRDefault="00F52EAD" w:rsidP="00F52EAD">
      <w:pPr>
        <w:numPr>
          <w:ilvl w:val="0"/>
          <w:numId w:val="66"/>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F-statistic: 21.2864 (p &lt; 0.001) </w:t>
      </w:r>
    </w:p>
    <w:p w14:paraId="7FB2C791" w14:textId="77777777" w:rsidR="00F52EAD" w:rsidRPr="00F52EAD" w:rsidRDefault="00F52EAD" w:rsidP="00F52EAD">
      <w:pPr>
        <w:numPr>
          <w:ilvl w:val="0"/>
          <w:numId w:val="66"/>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Log Likelihood: -39.1514 </w:t>
      </w:r>
    </w:p>
    <w:p w14:paraId="089EFD7D" w14:textId="77777777" w:rsidR="00F52EAD" w:rsidRPr="00F52EAD" w:rsidRDefault="00F52EAD" w:rsidP="00F52EAD">
      <w:pPr>
        <w:numPr>
          <w:ilvl w:val="0"/>
          <w:numId w:val="66"/>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Akaike Information Criterion (AIC): 90.3029 </w:t>
      </w:r>
    </w:p>
    <w:p w14:paraId="0B1AD3A7" w14:textId="2026EC0F" w:rsidR="00F52EAD" w:rsidRPr="00F52EAD" w:rsidRDefault="00F52EAD" w:rsidP="00F52EAD">
      <w:pPr>
        <w:numPr>
          <w:ilvl w:val="0"/>
          <w:numId w:val="66"/>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Standard Error of Regression: 0.912437 </w:t>
      </w:r>
    </w:p>
    <w:tbl>
      <w:tblPr>
        <w:tblStyle w:val="GridTable1Light"/>
        <w:tblW w:w="0" w:type="auto"/>
        <w:tblLook w:val="04A0" w:firstRow="1" w:lastRow="0" w:firstColumn="1" w:lastColumn="0" w:noHBand="0" w:noVBand="1"/>
      </w:tblPr>
      <w:tblGrid>
        <w:gridCol w:w="1683"/>
        <w:gridCol w:w="1336"/>
        <w:gridCol w:w="1283"/>
        <w:gridCol w:w="1203"/>
        <w:gridCol w:w="1377"/>
      </w:tblGrid>
      <w:tr w:rsidR="00F52EAD" w:rsidRPr="00F52EAD" w14:paraId="73A7727E" w14:textId="77777777" w:rsidTr="00F52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6742E"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Variable</w:t>
            </w:r>
          </w:p>
        </w:tc>
        <w:tc>
          <w:tcPr>
            <w:tcW w:w="0" w:type="auto"/>
            <w:hideMark/>
          </w:tcPr>
          <w:p w14:paraId="0713B945"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Coefficient</w:t>
            </w:r>
          </w:p>
        </w:tc>
        <w:tc>
          <w:tcPr>
            <w:tcW w:w="0" w:type="auto"/>
            <w:hideMark/>
          </w:tcPr>
          <w:p w14:paraId="1AB73428"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Std. Error</w:t>
            </w:r>
          </w:p>
        </w:tc>
        <w:tc>
          <w:tcPr>
            <w:tcW w:w="0" w:type="auto"/>
            <w:hideMark/>
          </w:tcPr>
          <w:p w14:paraId="01589CD4"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t-Statistic</w:t>
            </w:r>
          </w:p>
        </w:tc>
        <w:tc>
          <w:tcPr>
            <w:tcW w:w="0" w:type="auto"/>
            <w:hideMark/>
          </w:tcPr>
          <w:p w14:paraId="3F8530A1"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Probability</w:t>
            </w:r>
          </w:p>
        </w:tc>
      </w:tr>
      <w:tr w:rsidR="00F52EAD" w:rsidRPr="00F52EAD" w14:paraId="5B74C82C"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79E0478D"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CONSTANT</w:t>
            </w:r>
          </w:p>
        </w:tc>
        <w:tc>
          <w:tcPr>
            <w:tcW w:w="0" w:type="auto"/>
            <w:hideMark/>
          </w:tcPr>
          <w:p w14:paraId="2C25EF20"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69.3676</w:t>
            </w:r>
          </w:p>
        </w:tc>
        <w:tc>
          <w:tcPr>
            <w:tcW w:w="0" w:type="auto"/>
            <w:hideMark/>
          </w:tcPr>
          <w:p w14:paraId="46535EB0"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3.9595</w:t>
            </w:r>
          </w:p>
        </w:tc>
        <w:tc>
          <w:tcPr>
            <w:tcW w:w="0" w:type="auto"/>
            <w:hideMark/>
          </w:tcPr>
          <w:p w14:paraId="07646B65"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17.5194</w:t>
            </w:r>
          </w:p>
        </w:tc>
        <w:tc>
          <w:tcPr>
            <w:tcW w:w="0" w:type="auto"/>
            <w:hideMark/>
          </w:tcPr>
          <w:p w14:paraId="3278B2E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0.00000</w:t>
            </w:r>
          </w:p>
        </w:tc>
      </w:tr>
      <w:tr w:rsidR="00F52EAD" w:rsidRPr="00F52EAD" w14:paraId="6A690B3D"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2A3021EB"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DEPRIV</w:t>
            </w:r>
          </w:p>
        </w:tc>
        <w:tc>
          <w:tcPr>
            <w:tcW w:w="0" w:type="auto"/>
            <w:hideMark/>
          </w:tcPr>
          <w:p w14:paraId="1391F75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-0.0399811</w:t>
            </w:r>
          </w:p>
        </w:tc>
        <w:tc>
          <w:tcPr>
            <w:tcW w:w="0" w:type="auto"/>
            <w:hideMark/>
          </w:tcPr>
          <w:p w14:paraId="61CB46BB"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0.0302057</w:t>
            </w:r>
          </w:p>
        </w:tc>
        <w:tc>
          <w:tcPr>
            <w:tcW w:w="0" w:type="auto"/>
            <w:hideMark/>
          </w:tcPr>
          <w:p w14:paraId="4E656A9F"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-1.3236</w:t>
            </w:r>
          </w:p>
        </w:tc>
        <w:tc>
          <w:tcPr>
            <w:tcW w:w="0" w:type="auto"/>
            <w:hideMark/>
          </w:tcPr>
          <w:p w14:paraId="23B824D0"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0.19715</w:t>
            </w:r>
          </w:p>
        </w:tc>
      </w:tr>
      <w:tr w:rsidR="00F52EAD" w:rsidRPr="00F52EAD" w14:paraId="5CEB562F"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5AE10E88"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P_SMOKE</w:t>
            </w:r>
          </w:p>
        </w:tc>
        <w:tc>
          <w:tcPr>
            <w:tcW w:w="0" w:type="auto"/>
            <w:hideMark/>
          </w:tcPr>
          <w:p w14:paraId="06F75C6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0.101164</w:t>
            </w:r>
          </w:p>
        </w:tc>
        <w:tc>
          <w:tcPr>
            <w:tcW w:w="0" w:type="auto"/>
            <w:hideMark/>
          </w:tcPr>
          <w:p w14:paraId="5AA0FC4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0.0802025</w:t>
            </w:r>
          </w:p>
        </w:tc>
        <w:tc>
          <w:tcPr>
            <w:tcW w:w="0" w:type="auto"/>
            <w:hideMark/>
          </w:tcPr>
          <w:p w14:paraId="6CFB7C0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1.2614</w:t>
            </w:r>
          </w:p>
        </w:tc>
        <w:tc>
          <w:tcPr>
            <w:tcW w:w="0" w:type="auto"/>
            <w:hideMark/>
          </w:tcPr>
          <w:p w14:paraId="06D2B80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0.21838</w:t>
            </w:r>
          </w:p>
        </w:tc>
      </w:tr>
      <w:tr w:rsidR="00F52EAD" w:rsidRPr="00F52EAD" w14:paraId="0C91F8C0"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4B564142"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P_BINGE</w:t>
            </w:r>
          </w:p>
        </w:tc>
        <w:tc>
          <w:tcPr>
            <w:tcW w:w="0" w:type="auto"/>
            <w:hideMark/>
          </w:tcPr>
          <w:p w14:paraId="4712684D"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-0.361891</w:t>
            </w:r>
          </w:p>
        </w:tc>
        <w:tc>
          <w:tcPr>
            <w:tcW w:w="0" w:type="auto"/>
            <w:hideMark/>
          </w:tcPr>
          <w:p w14:paraId="28383E52"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0.198456</w:t>
            </w:r>
          </w:p>
        </w:tc>
        <w:tc>
          <w:tcPr>
            <w:tcW w:w="0" w:type="auto"/>
            <w:hideMark/>
          </w:tcPr>
          <w:p w14:paraId="10BB9C4B"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-1.8235</w:t>
            </w:r>
          </w:p>
        </w:tc>
        <w:tc>
          <w:tcPr>
            <w:tcW w:w="0" w:type="auto"/>
            <w:hideMark/>
          </w:tcPr>
          <w:p w14:paraId="0867AE2F"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0.07974</w:t>
            </w:r>
          </w:p>
        </w:tc>
      </w:tr>
      <w:tr w:rsidR="00F52EAD" w:rsidRPr="00F52EAD" w14:paraId="52918E2A"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57008FA7"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P_OBESE</w:t>
            </w:r>
          </w:p>
        </w:tc>
        <w:tc>
          <w:tcPr>
            <w:tcW w:w="0" w:type="auto"/>
            <w:hideMark/>
          </w:tcPr>
          <w:p w14:paraId="4B93D275"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0.0444868</w:t>
            </w:r>
          </w:p>
        </w:tc>
        <w:tc>
          <w:tcPr>
            <w:tcW w:w="0" w:type="auto"/>
            <w:hideMark/>
          </w:tcPr>
          <w:p w14:paraId="00FDB5B7"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0.0876369</w:t>
            </w:r>
          </w:p>
        </w:tc>
        <w:tc>
          <w:tcPr>
            <w:tcW w:w="0" w:type="auto"/>
            <w:hideMark/>
          </w:tcPr>
          <w:p w14:paraId="2030CD7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0.5076</w:t>
            </w:r>
          </w:p>
        </w:tc>
        <w:tc>
          <w:tcPr>
            <w:tcW w:w="0" w:type="auto"/>
            <w:hideMark/>
          </w:tcPr>
          <w:p w14:paraId="0B478A4E"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0.61599</w:t>
            </w:r>
          </w:p>
        </w:tc>
      </w:tr>
      <w:tr w:rsidR="00F52EAD" w:rsidRPr="00F52EAD" w14:paraId="560B5F18"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3507CFD1"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P_HEALTHY</w:t>
            </w:r>
          </w:p>
        </w:tc>
        <w:tc>
          <w:tcPr>
            <w:tcW w:w="0" w:type="auto"/>
            <w:hideMark/>
          </w:tcPr>
          <w:p w14:paraId="07BC4BF6"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0.35326</w:t>
            </w:r>
          </w:p>
        </w:tc>
        <w:tc>
          <w:tcPr>
            <w:tcW w:w="0" w:type="auto"/>
            <w:hideMark/>
          </w:tcPr>
          <w:p w14:paraId="5DBAD756"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0.0791595</w:t>
            </w:r>
          </w:p>
        </w:tc>
        <w:tc>
          <w:tcPr>
            <w:tcW w:w="0" w:type="auto"/>
            <w:hideMark/>
          </w:tcPr>
          <w:p w14:paraId="63E3D635"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4.4626</w:t>
            </w:r>
          </w:p>
        </w:tc>
        <w:tc>
          <w:tcPr>
            <w:tcW w:w="0" w:type="auto"/>
            <w:hideMark/>
          </w:tcPr>
          <w:p w14:paraId="369D9289"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0.00014</w:t>
            </w:r>
          </w:p>
        </w:tc>
      </w:tr>
    </w:tbl>
    <w:p w14:paraId="31CD043E" w14:textId="37FC96D4" w:rsidR="00F52EAD" w:rsidRPr="00F52EAD" w:rsidRDefault="00F52EAD" w:rsidP="00F52EAD">
      <w:pPr>
        <w:pStyle w:val="Caption"/>
        <w:jc w:val="center"/>
        <w:rPr>
          <w:rFonts w:ascii="Times New Roman" w:hAnsi="Times New Roman" w:cs="Times New Roman"/>
          <w:b/>
          <w:bCs/>
          <w:i w:val="0"/>
          <w:iCs w:val="0"/>
          <w:color w:val="000000" w:themeColor="text1"/>
          <w:sz w:val="28"/>
          <w:szCs w:val="28"/>
          <w:lang w:val="en-IN"/>
        </w:rPr>
      </w:pPr>
      <w:bookmarkStart w:id="57" w:name="_Toc228793945"/>
      <w:r w:rsidRPr="00F52EAD">
        <w:rPr>
          <w:rFonts w:ascii="Times New Roman" w:hAnsi="Times New Roman" w:cs="Times New Roman"/>
          <w:i w:val="0"/>
          <w:iCs w:val="0"/>
          <w:color w:val="000000" w:themeColor="text1"/>
          <w:sz w:val="20"/>
          <w:szCs w:val="20"/>
        </w:rPr>
        <w:t xml:space="preserve">Table </w:t>
      </w:r>
      <w:r w:rsidRPr="00F52EAD">
        <w:rPr>
          <w:rFonts w:ascii="Times New Roman" w:hAnsi="Times New Roman" w:cs="Times New Roman"/>
          <w:i w:val="0"/>
          <w:iCs w:val="0"/>
          <w:color w:val="000000" w:themeColor="text1"/>
          <w:sz w:val="20"/>
          <w:szCs w:val="20"/>
        </w:rPr>
        <w:fldChar w:fldCharType="begin"/>
      </w:r>
      <w:r w:rsidRPr="00F52EAD">
        <w:rPr>
          <w:rFonts w:ascii="Times New Roman" w:hAnsi="Times New Roman" w:cs="Times New Roman"/>
          <w:i w:val="0"/>
          <w:iCs w:val="0"/>
          <w:color w:val="000000" w:themeColor="text1"/>
          <w:sz w:val="20"/>
          <w:szCs w:val="20"/>
        </w:rPr>
        <w:instrText xml:space="preserve"> SEQ Table \* ARABIC </w:instrText>
      </w:r>
      <w:r w:rsidRPr="00F52EAD">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10</w:t>
      </w:r>
      <w:r w:rsidRPr="00F52EAD">
        <w:rPr>
          <w:rFonts w:ascii="Times New Roman" w:hAnsi="Times New Roman" w:cs="Times New Roman"/>
          <w:i w:val="0"/>
          <w:iCs w:val="0"/>
          <w:color w:val="000000" w:themeColor="text1"/>
          <w:sz w:val="20"/>
          <w:szCs w:val="20"/>
        </w:rPr>
        <w:fldChar w:fldCharType="end"/>
      </w:r>
      <w:r w:rsidRPr="00F52EAD">
        <w:rPr>
          <w:rFonts w:ascii="Times New Roman" w:hAnsi="Times New Roman" w:cs="Times New Roman"/>
          <w:i w:val="0"/>
          <w:iCs w:val="0"/>
          <w:color w:val="000000" w:themeColor="text1"/>
          <w:sz w:val="20"/>
          <w:szCs w:val="20"/>
        </w:rPr>
        <w:t xml:space="preserve">: </w:t>
      </w:r>
      <w:r w:rsidR="00BB43E5" w:rsidRPr="00BB43E5">
        <w:rPr>
          <w:rFonts w:ascii="Times New Roman" w:hAnsi="Times New Roman" w:cs="Times New Roman"/>
          <w:i w:val="0"/>
          <w:iCs w:val="0"/>
          <w:color w:val="000000" w:themeColor="text1"/>
          <w:sz w:val="20"/>
          <w:szCs w:val="20"/>
        </w:rPr>
        <w:t>Ordinary Least Squares (OLS) Regression Results for Male Life Expectancy</w:t>
      </w:r>
      <w:bookmarkEnd w:id="57"/>
    </w:p>
    <w:p w14:paraId="0D4C06F2" w14:textId="29BC2465" w:rsidR="00F52EAD" w:rsidRPr="00F52EAD" w:rsidRDefault="00F52EAD" w:rsidP="00F52EAD">
      <w:pPr>
        <w:jc w:val="both"/>
        <w:rPr>
          <w:rFonts w:ascii="Times New Roman" w:hAnsi="Times New Roman" w:cs="Times New Roman"/>
          <w:b/>
          <w:bCs/>
          <w:sz w:val="24"/>
          <w:szCs w:val="24"/>
          <w:lang w:val="en-IN"/>
        </w:rPr>
      </w:pPr>
      <w:r w:rsidRPr="00F52EAD">
        <w:rPr>
          <w:rFonts w:ascii="Times New Roman" w:hAnsi="Times New Roman" w:cs="Times New Roman"/>
          <w:b/>
          <w:bCs/>
          <w:sz w:val="24"/>
          <w:szCs w:val="24"/>
          <w:lang w:val="en-IN"/>
        </w:rPr>
        <w:t>Diagnostics</w:t>
      </w:r>
    </w:p>
    <w:p w14:paraId="38B3229E"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b/>
          <w:bCs/>
          <w:sz w:val="24"/>
          <w:szCs w:val="24"/>
          <w:lang w:val="en-IN"/>
        </w:rPr>
        <w:t>Multicollinearity</w:t>
      </w:r>
    </w:p>
    <w:p w14:paraId="4B43E3C9" w14:textId="77777777" w:rsidR="00F52EAD" w:rsidRPr="00F52EAD" w:rsidRDefault="00F52EAD" w:rsidP="00F52EAD">
      <w:pPr>
        <w:numPr>
          <w:ilvl w:val="0"/>
          <w:numId w:val="67"/>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Condition Number: 70.463 </w:t>
      </w:r>
    </w:p>
    <w:p w14:paraId="06866E70"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b/>
          <w:bCs/>
          <w:sz w:val="24"/>
          <w:szCs w:val="24"/>
          <w:lang w:val="en-IN"/>
        </w:rPr>
        <w:t>Normality Test</w:t>
      </w:r>
    </w:p>
    <w:p w14:paraId="6E477F0C" w14:textId="77777777" w:rsidR="00F52EAD" w:rsidRPr="00F52EAD" w:rsidRDefault="00F52EAD" w:rsidP="00F52EAD">
      <w:pPr>
        <w:numPr>
          <w:ilvl w:val="0"/>
          <w:numId w:val="68"/>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Jarque-Bera Test: 1.3617 (p = 0.50619) </w:t>
      </w:r>
    </w:p>
    <w:p w14:paraId="47E1F0AF"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b/>
          <w:bCs/>
          <w:sz w:val="24"/>
          <w:szCs w:val="24"/>
          <w:lang w:val="en-IN"/>
        </w:rPr>
        <w:t>Heteroskedasticity Tests</w:t>
      </w:r>
    </w:p>
    <w:p w14:paraId="41DB5732" w14:textId="77777777" w:rsidR="00F52EAD" w:rsidRPr="00F52EAD" w:rsidRDefault="00F52EAD" w:rsidP="00F52EAD">
      <w:pPr>
        <w:numPr>
          <w:ilvl w:val="0"/>
          <w:numId w:val="69"/>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Breusch-Pagan Test: 5.7773 (p = 0.32849) </w:t>
      </w:r>
    </w:p>
    <w:p w14:paraId="16ACE90A" w14:textId="77777777" w:rsidR="00F52EAD" w:rsidRPr="00F52EAD" w:rsidRDefault="00F52EAD" w:rsidP="00F52EAD">
      <w:pPr>
        <w:numPr>
          <w:ilvl w:val="0"/>
          <w:numId w:val="69"/>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lastRenderedPageBreak/>
        <w:t xml:space="preserve">Koenker-Bassett Test: 6.3910 (p = 0.27001) </w:t>
      </w:r>
    </w:p>
    <w:p w14:paraId="0274F03D"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b/>
          <w:bCs/>
          <w:sz w:val="24"/>
          <w:szCs w:val="24"/>
          <w:lang w:val="en-IN"/>
        </w:rPr>
        <w:t>Spatial Dependence Tests (london_weights)</w:t>
      </w:r>
    </w:p>
    <w:tbl>
      <w:tblPr>
        <w:tblStyle w:val="GridTable1Light"/>
        <w:tblW w:w="0" w:type="auto"/>
        <w:tblLook w:val="04A0" w:firstRow="1" w:lastRow="0" w:firstColumn="1" w:lastColumn="0" w:noHBand="0" w:noVBand="1"/>
      </w:tblPr>
      <w:tblGrid>
        <w:gridCol w:w="3082"/>
        <w:gridCol w:w="956"/>
        <w:gridCol w:w="1377"/>
      </w:tblGrid>
      <w:tr w:rsidR="00F52EAD" w:rsidRPr="00F52EAD" w14:paraId="2FED5EAC" w14:textId="77777777" w:rsidTr="00F52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11233"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Test</w:t>
            </w:r>
          </w:p>
        </w:tc>
        <w:tc>
          <w:tcPr>
            <w:tcW w:w="0" w:type="auto"/>
            <w:hideMark/>
          </w:tcPr>
          <w:p w14:paraId="049417A8"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Value</w:t>
            </w:r>
          </w:p>
        </w:tc>
        <w:tc>
          <w:tcPr>
            <w:tcW w:w="0" w:type="auto"/>
            <w:hideMark/>
          </w:tcPr>
          <w:p w14:paraId="405C4C71"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Probability</w:t>
            </w:r>
          </w:p>
        </w:tc>
      </w:tr>
      <w:tr w:rsidR="00F52EAD" w:rsidRPr="00F52EAD" w14:paraId="0D159537"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4055BB3C"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Moran’s I (error)</w:t>
            </w:r>
          </w:p>
        </w:tc>
        <w:tc>
          <w:tcPr>
            <w:tcW w:w="0" w:type="auto"/>
            <w:hideMark/>
          </w:tcPr>
          <w:p w14:paraId="33FCC2F7"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-0.0395</w:t>
            </w:r>
          </w:p>
        </w:tc>
        <w:tc>
          <w:tcPr>
            <w:tcW w:w="0" w:type="auto"/>
            <w:hideMark/>
          </w:tcPr>
          <w:p w14:paraId="02D0533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0.64303</w:t>
            </w:r>
          </w:p>
        </w:tc>
      </w:tr>
      <w:tr w:rsidR="00F52EAD" w:rsidRPr="00F52EAD" w14:paraId="5945A1E3"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100A1ADB"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Lagrange Multiplier (lag)</w:t>
            </w:r>
          </w:p>
        </w:tc>
        <w:tc>
          <w:tcPr>
            <w:tcW w:w="0" w:type="auto"/>
            <w:hideMark/>
          </w:tcPr>
          <w:p w14:paraId="6EB4ECAF"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0.0046</w:t>
            </w:r>
          </w:p>
        </w:tc>
        <w:tc>
          <w:tcPr>
            <w:tcW w:w="0" w:type="auto"/>
            <w:hideMark/>
          </w:tcPr>
          <w:p w14:paraId="2DE8DBD1"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0.94577</w:t>
            </w:r>
          </w:p>
        </w:tc>
      </w:tr>
      <w:tr w:rsidR="00F52EAD" w:rsidRPr="00F52EAD" w14:paraId="124F5636"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5F606DCF"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Robust LM (lag)</w:t>
            </w:r>
          </w:p>
        </w:tc>
        <w:tc>
          <w:tcPr>
            <w:tcW w:w="0" w:type="auto"/>
            <w:hideMark/>
          </w:tcPr>
          <w:p w14:paraId="11619111"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0.0466</w:t>
            </w:r>
          </w:p>
        </w:tc>
        <w:tc>
          <w:tcPr>
            <w:tcW w:w="0" w:type="auto"/>
            <w:hideMark/>
          </w:tcPr>
          <w:p w14:paraId="6706FE1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0.82900</w:t>
            </w:r>
          </w:p>
        </w:tc>
      </w:tr>
      <w:tr w:rsidR="00F52EAD" w:rsidRPr="00F52EAD" w14:paraId="7A2494CF"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08AB0786"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Lagrange Multiplier (error)</w:t>
            </w:r>
          </w:p>
        </w:tc>
        <w:tc>
          <w:tcPr>
            <w:tcW w:w="0" w:type="auto"/>
            <w:hideMark/>
          </w:tcPr>
          <w:p w14:paraId="244C521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0.1134</w:t>
            </w:r>
          </w:p>
        </w:tc>
        <w:tc>
          <w:tcPr>
            <w:tcW w:w="0" w:type="auto"/>
            <w:hideMark/>
          </w:tcPr>
          <w:p w14:paraId="1EF6B904"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0.73627</w:t>
            </w:r>
          </w:p>
        </w:tc>
      </w:tr>
      <w:tr w:rsidR="00F52EAD" w:rsidRPr="00F52EAD" w14:paraId="7009F8C5"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686DB88A"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Robust LM (error)</w:t>
            </w:r>
          </w:p>
        </w:tc>
        <w:tc>
          <w:tcPr>
            <w:tcW w:w="0" w:type="auto"/>
            <w:hideMark/>
          </w:tcPr>
          <w:p w14:paraId="544D8356"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0.1555</w:t>
            </w:r>
          </w:p>
        </w:tc>
        <w:tc>
          <w:tcPr>
            <w:tcW w:w="0" w:type="auto"/>
            <w:hideMark/>
          </w:tcPr>
          <w:p w14:paraId="3CB46816"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0.69338</w:t>
            </w:r>
          </w:p>
        </w:tc>
      </w:tr>
      <w:tr w:rsidR="00F52EAD" w:rsidRPr="00F52EAD" w14:paraId="7BFB0076" w14:textId="77777777" w:rsidTr="00F52EAD">
        <w:tc>
          <w:tcPr>
            <w:cnfStyle w:val="001000000000" w:firstRow="0" w:lastRow="0" w:firstColumn="1" w:lastColumn="0" w:oddVBand="0" w:evenVBand="0" w:oddHBand="0" w:evenHBand="0" w:firstRowFirstColumn="0" w:firstRowLastColumn="0" w:lastRowFirstColumn="0" w:lastRowLastColumn="0"/>
            <w:tcW w:w="0" w:type="auto"/>
            <w:hideMark/>
          </w:tcPr>
          <w:p w14:paraId="4999832B"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LM (SARMA)</w:t>
            </w:r>
          </w:p>
        </w:tc>
        <w:tc>
          <w:tcPr>
            <w:tcW w:w="0" w:type="auto"/>
            <w:hideMark/>
          </w:tcPr>
          <w:p w14:paraId="2149EE27"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0.1601</w:t>
            </w:r>
          </w:p>
        </w:tc>
        <w:tc>
          <w:tcPr>
            <w:tcW w:w="0" w:type="auto"/>
            <w:hideMark/>
          </w:tcPr>
          <w:p w14:paraId="2C42065E"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0.92308</w:t>
            </w:r>
          </w:p>
        </w:tc>
      </w:tr>
    </w:tbl>
    <w:p w14:paraId="674DB789" w14:textId="76790B5C" w:rsidR="00F52EAD" w:rsidRDefault="00F52EAD" w:rsidP="00F52EAD">
      <w:pPr>
        <w:pStyle w:val="Caption"/>
        <w:jc w:val="center"/>
        <w:rPr>
          <w:rFonts w:ascii="Times New Roman" w:hAnsi="Times New Roman" w:cs="Times New Roman"/>
          <w:i w:val="0"/>
          <w:iCs w:val="0"/>
          <w:color w:val="000000" w:themeColor="text1"/>
          <w:sz w:val="20"/>
          <w:szCs w:val="20"/>
        </w:rPr>
      </w:pPr>
      <w:bookmarkStart w:id="58" w:name="_Toc228793946"/>
      <w:r w:rsidRPr="00F52EAD">
        <w:rPr>
          <w:rFonts w:ascii="Times New Roman" w:hAnsi="Times New Roman" w:cs="Times New Roman"/>
          <w:i w:val="0"/>
          <w:iCs w:val="0"/>
          <w:color w:val="000000" w:themeColor="text1"/>
          <w:sz w:val="20"/>
          <w:szCs w:val="20"/>
        </w:rPr>
        <w:t xml:space="preserve">Table </w:t>
      </w:r>
      <w:r w:rsidRPr="00F52EAD">
        <w:rPr>
          <w:rFonts w:ascii="Times New Roman" w:hAnsi="Times New Roman" w:cs="Times New Roman"/>
          <w:i w:val="0"/>
          <w:iCs w:val="0"/>
          <w:color w:val="000000" w:themeColor="text1"/>
          <w:sz w:val="20"/>
          <w:szCs w:val="20"/>
        </w:rPr>
        <w:fldChar w:fldCharType="begin"/>
      </w:r>
      <w:r w:rsidRPr="00F52EAD">
        <w:rPr>
          <w:rFonts w:ascii="Times New Roman" w:hAnsi="Times New Roman" w:cs="Times New Roman"/>
          <w:i w:val="0"/>
          <w:iCs w:val="0"/>
          <w:color w:val="000000" w:themeColor="text1"/>
          <w:sz w:val="20"/>
          <w:szCs w:val="20"/>
        </w:rPr>
        <w:instrText xml:space="preserve"> SEQ Table \* ARABIC </w:instrText>
      </w:r>
      <w:r w:rsidRPr="00F52EAD">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11</w:t>
      </w:r>
      <w:r w:rsidRPr="00F52EAD">
        <w:rPr>
          <w:rFonts w:ascii="Times New Roman" w:hAnsi="Times New Roman" w:cs="Times New Roman"/>
          <w:i w:val="0"/>
          <w:iCs w:val="0"/>
          <w:color w:val="000000" w:themeColor="text1"/>
          <w:sz w:val="20"/>
          <w:szCs w:val="20"/>
        </w:rPr>
        <w:fldChar w:fldCharType="end"/>
      </w:r>
      <w:r w:rsidRPr="00F52EAD">
        <w:rPr>
          <w:rFonts w:ascii="Times New Roman" w:hAnsi="Times New Roman" w:cs="Times New Roman"/>
          <w:i w:val="0"/>
          <w:iCs w:val="0"/>
          <w:color w:val="000000" w:themeColor="text1"/>
          <w:sz w:val="20"/>
          <w:szCs w:val="20"/>
        </w:rPr>
        <w:t>: Spatial Dependence Tests (london_weights)</w:t>
      </w:r>
      <w:bookmarkEnd w:id="58"/>
    </w:p>
    <w:p w14:paraId="3385E6A1" w14:textId="77777777" w:rsidR="00F52EAD" w:rsidRPr="00F52EAD" w:rsidRDefault="00F52EAD" w:rsidP="00F52EAD">
      <w:pPr>
        <w:rPr>
          <w:lang w:val="en-IN"/>
        </w:rPr>
      </w:pPr>
    </w:p>
    <w:p w14:paraId="2B86E899" w14:textId="77777777" w:rsidR="00F52EAD" w:rsidRDefault="00F52EAD" w:rsidP="00F52EAD">
      <w:pPr>
        <w:jc w:val="both"/>
        <w:rPr>
          <w:rFonts w:ascii="Times New Roman" w:hAnsi="Times New Roman" w:cs="Times New Roman"/>
          <w:b/>
          <w:bCs/>
          <w:sz w:val="24"/>
          <w:szCs w:val="24"/>
          <w:lang w:val="en-IN"/>
        </w:rPr>
      </w:pPr>
      <w:r w:rsidRPr="00F52EAD">
        <w:rPr>
          <w:rFonts w:ascii="Times New Roman" w:hAnsi="Times New Roman" w:cs="Times New Roman"/>
          <w:b/>
          <w:bCs/>
          <w:sz w:val="24"/>
          <w:szCs w:val="24"/>
          <w:lang w:val="en-IN"/>
        </w:rPr>
        <w:t>Appendix B: Spatial Lag Model Output (GeoDa)</w:t>
      </w:r>
    </w:p>
    <w:p w14:paraId="5A3856DB" w14:textId="2E6B8A7C" w:rsidR="00F52EAD" w:rsidRDefault="00F52EAD" w:rsidP="00F52EAD">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Data set: </w:t>
      </w:r>
      <w:r w:rsidRPr="00F52EAD">
        <w:rPr>
          <w:rFonts w:ascii="Times New Roman" w:hAnsi="Times New Roman" w:cs="Times New Roman"/>
          <w:sz w:val="24"/>
          <w:szCs w:val="24"/>
          <w:lang w:val="en-IN"/>
        </w:rPr>
        <w:t>london_life_polygon</w:t>
      </w:r>
    </w:p>
    <w:p w14:paraId="3A420137" w14:textId="155364C8" w:rsidR="00F52EAD" w:rsidRDefault="00F52EAD" w:rsidP="00F52EAD">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Spatial weights: </w:t>
      </w:r>
      <w:r w:rsidR="00BB43E5" w:rsidRPr="00BB43E5">
        <w:rPr>
          <w:rFonts w:ascii="Times New Roman" w:hAnsi="Times New Roman" w:cs="Times New Roman"/>
          <w:sz w:val="24"/>
          <w:szCs w:val="24"/>
        </w:rPr>
        <w:t>london_weights</w:t>
      </w:r>
    </w:p>
    <w:p w14:paraId="056D3348" w14:textId="3E925A0B" w:rsidR="00F52EAD" w:rsidRDefault="00F52EAD" w:rsidP="00F52EAD">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Dependent Variable: </w:t>
      </w:r>
      <w:r w:rsidR="00BB43E5">
        <w:rPr>
          <w:rFonts w:ascii="Times New Roman" w:hAnsi="Times New Roman" w:cs="Times New Roman"/>
          <w:b/>
          <w:bCs/>
          <w:sz w:val="24"/>
          <w:szCs w:val="24"/>
          <w:lang w:val="en-IN"/>
        </w:rPr>
        <w:t xml:space="preserve"> </w:t>
      </w:r>
      <w:r w:rsidR="00BB43E5" w:rsidRPr="00F52EAD">
        <w:rPr>
          <w:rFonts w:ascii="Times New Roman" w:hAnsi="Times New Roman" w:cs="Times New Roman"/>
          <w:sz w:val="24"/>
          <w:szCs w:val="24"/>
          <w:lang w:val="en-IN"/>
        </w:rPr>
        <w:t>LIFE_MALE</w:t>
      </w:r>
      <w:r w:rsidR="00BB43E5">
        <w:rPr>
          <w:rFonts w:ascii="Times New Roman" w:hAnsi="Times New Roman" w:cs="Times New Roman"/>
          <w:sz w:val="24"/>
          <w:szCs w:val="24"/>
          <w:lang w:val="en-IN"/>
        </w:rPr>
        <w:t xml:space="preserve"> </w:t>
      </w:r>
    </w:p>
    <w:p w14:paraId="0D2E3B1A" w14:textId="08505828" w:rsidR="00F52EAD" w:rsidRDefault="00F52EAD" w:rsidP="00F52EAD">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Number of Observations: 32</w:t>
      </w:r>
    </w:p>
    <w:p w14:paraId="23FD1DDE" w14:textId="77777777" w:rsidR="00F52EAD" w:rsidRPr="00F52EAD" w:rsidRDefault="00F52EAD" w:rsidP="00F52EAD">
      <w:pPr>
        <w:jc w:val="both"/>
        <w:rPr>
          <w:rFonts w:ascii="Times New Roman" w:hAnsi="Times New Roman" w:cs="Times New Roman"/>
          <w:b/>
          <w:bCs/>
          <w:sz w:val="24"/>
          <w:szCs w:val="24"/>
          <w:lang w:val="en-IN"/>
        </w:rPr>
      </w:pPr>
      <w:r w:rsidRPr="00F52EAD">
        <w:rPr>
          <w:rFonts w:ascii="Times New Roman" w:hAnsi="Times New Roman" w:cs="Times New Roman"/>
          <w:b/>
          <w:bCs/>
          <w:sz w:val="24"/>
          <w:szCs w:val="24"/>
          <w:lang w:val="en-IN"/>
        </w:rPr>
        <w:t>Model Summary</w:t>
      </w:r>
    </w:p>
    <w:p w14:paraId="406F8B2A" w14:textId="77777777" w:rsidR="00F52EAD" w:rsidRPr="00F52EAD" w:rsidRDefault="00F52EAD" w:rsidP="00F52EAD">
      <w:pPr>
        <w:numPr>
          <w:ilvl w:val="0"/>
          <w:numId w:val="70"/>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R-squared: 0.803713 </w:t>
      </w:r>
    </w:p>
    <w:p w14:paraId="123AA8F8" w14:textId="77777777" w:rsidR="00F52EAD" w:rsidRPr="00F52EAD" w:rsidRDefault="00F52EAD" w:rsidP="00F52EAD">
      <w:pPr>
        <w:numPr>
          <w:ilvl w:val="0"/>
          <w:numId w:val="70"/>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Log Likelihood: -39.1488 </w:t>
      </w:r>
    </w:p>
    <w:p w14:paraId="6F70FC58" w14:textId="77777777" w:rsidR="00F52EAD" w:rsidRPr="00F52EAD" w:rsidRDefault="00F52EAD" w:rsidP="00F52EAD">
      <w:pPr>
        <w:numPr>
          <w:ilvl w:val="0"/>
          <w:numId w:val="70"/>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Akaike Information Criterion (AIC): 92.2976 </w:t>
      </w:r>
    </w:p>
    <w:p w14:paraId="5C8DBC65" w14:textId="77777777" w:rsidR="00F52EAD" w:rsidRPr="00F52EAD" w:rsidRDefault="00F52EAD" w:rsidP="00F52EAD">
      <w:pPr>
        <w:numPr>
          <w:ilvl w:val="0"/>
          <w:numId w:val="70"/>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Standard Error of Regression: 0.822375 </w:t>
      </w:r>
    </w:p>
    <w:p w14:paraId="30B6C4D6" w14:textId="0555FE8B" w:rsidR="00F52EAD" w:rsidRPr="00BB43E5" w:rsidRDefault="00F52EAD" w:rsidP="00F52EAD">
      <w:pPr>
        <w:numPr>
          <w:ilvl w:val="0"/>
          <w:numId w:val="70"/>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Spatial Lag Coefficient (ρ): -0.0139335 </w:t>
      </w:r>
    </w:p>
    <w:tbl>
      <w:tblPr>
        <w:tblStyle w:val="GridTable1Light"/>
        <w:tblW w:w="0" w:type="auto"/>
        <w:tblLook w:val="04A0" w:firstRow="1" w:lastRow="0" w:firstColumn="1" w:lastColumn="0" w:noHBand="0" w:noVBand="1"/>
      </w:tblPr>
      <w:tblGrid>
        <w:gridCol w:w="2325"/>
        <w:gridCol w:w="1336"/>
        <w:gridCol w:w="1283"/>
        <w:gridCol w:w="956"/>
        <w:gridCol w:w="1377"/>
      </w:tblGrid>
      <w:tr w:rsidR="00F52EAD" w:rsidRPr="00F52EAD" w14:paraId="58754756" w14:textId="77777777" w:rsidTr="00BB43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A0CD9"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Variable</w:t>
            </w:r>
          </w:p>
        </w:tc>
        <w:tc>
          <w:tcPr>
            <w:tcW w:w="0" w:type="auto"/>
            <w:hideMark/>
          </w:tcPr>
          <w:p w14:paraId="0CBBC923"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Coefficient</w:t>
            </w:r>
          </w:p>
        </w:tc>
        <w:tc>
          <w:tcPr>
            <w:tcW w:w="0" w:type="auto"/>
            <w:hideMark/>
          </w:tcPr>
          <w:p w14:paraId="1B1FF133"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Std. Error</w:t>
            </w:r>
          </w:p>
        </w:tc>
        <w:tc>
          <w:tcPr>
            <w:tcW w:w="0" w:type="auto"/>
            <w:hideMark/>
          </w:tcPr>
          <w:p w14:paraId="3374EED2"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z-value</w:t>
            </w:r>
          </w:p>
        </w:tc>
        <w:tc>
          <w:tcPr>
            <w:tcW w:w="0" w:type="auto"/>
            <w:hideMark/>
          </w:tcPr>
          <w:p w14:paraId="27FAB818" w14:textId="77777777" w:rsidR="00F52EAD" w:rsidRPr="00F52EAD" w:rsidRDefault="00F52EAD" w:rsidP="00F52EA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Probability</w:t>
            </w:r>
          </w:p>
        </w:tc>
      </w:tr>
      <w:tr w:rsidR="00F52EAD" w:rsidRPr="00F52EAD" w14:paraId="1FAA39A5" w14:textId="77777777" w:rsidTr="00BB43E5">
        <w:tc>
          <w:tcPr>
            <w:cnfStyle w:val="001000000000" w:firstRow="0" w:lastRow="0" w:firstColumn="1" w:lastColumn="0" w:oddVBand="0" w:evenVBand="0" w:oddHBand="0" w:evenHBand="0" w:firstRowFirstColumn="0" w:firstRowLastColumn="0" w:lastRowFirstColumn="0" w:lastRowLastColumn="0"/>
            <w:tcW w:w="0" w:type="auto"/>
            <w:hideMark/>
          </w:tcPr>
          <w:p w14:paraId="263E872F"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W_LIFE_MALE (ρ)</w:t>
            </w:r>
          </w:p>
        </w:tc>
        <w:tc>
          <w:tcPr>
            <w:tcW w:w="0" w:type="auto"/>
            <w:hideMark/>
          </w:tcPr>
          <w:p w14:paraId="47D4E0D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-0.0139335</w:t>
            </w:r>
          </w:p>
        </w:tc>
        <w:tc>
          <w:tcPr>
            <w:tcW w:w="0" w:type="auto"/>
            <w:hideMark/>
          </w:tcPr>
          <w:p w14:paraId="4CC2EFA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0.180354</w:t>
            </w:r>
          </w:p>
        </w:tc>
        <w:tc>
          <w:tcPr>
            <w:tcW w:w="0" w:type="auto"/>
            <w:hideMark/>
          </w:tcPr>
          <w:p w14:paraId="6D718993"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-0.0773</w:t>
            </w:r>
          </w:p>
        </w:tc>
        <w:tc>
          <w:tcPr>
            <w:tcW w:w="0" w:type="auto"/>
            <w:hideMark/>
          </w:tcPr>
          <w:p w14:paraId="37B7C26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0.93842</w:t>
            </w:r>
          </w:p>
        </w:tc>
      </w:tr>
      <w:tr w:rsidR="00F52EAD" w:rsidRPr="00F52EAD" w14:paraId="5F6B8D9A" w14:textId="77777777" w:rsidTr="00BB43E5">
        <w:tc>
          <w:tcPr>
            <w:cnfStyle w:val="001000000000" w:firstRow="0" w:lastRow="0" w:firstColumn="1" w:lastColumn="0" w:oddVBand="0" w:evenVBand="0" w:oddHBand="0" w:evenHBand="0" w:firstRowFirstColumn="0" w:firstRowLastColumn="0" w:lastRowFirstColumn="0" w:lastRowLastColumn="0"/>
            <w:tcW w:w="0" w:type="auto"/>
            <w:hideMark/>
          </w:tcPr>
          <w:p w14:paraId="60724050"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CONSTANT</w:t>
            </w:r>
          </w:p>
        </w:tc>
        <w:tc>
          <w:tcPr>
            <w:tcW w:w="0" w:type="auto"/>
            <w:hideMark/>
          </w:tcPr>
          <w:p w14:paraId="1A1A20F2"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70.3696</w:t>
            </w:r>
          </w:p>
        </w:tc>
        <w:tc>
          <w:tcPr>
            <w:tcW w:w="0" w:type="auto"/>
            <w:hideMark/>
          </w:tcPr>
          <w:p w14:paraId="776E9C42"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13.9556</w:t>
            </w:r>
          </w:p>
        </w:tc>
        <w:tc>
          <w:tcPr>
            <w:tcW w:w="0" w:type="auto"/>
            <w:hideMark/>
          </w:tcPr>
          <w:p w14:paraId="696D8097"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5.0424</w:t>
            </w:r>
          </w:p>
        </w:tc>
        <w:tc>
          <w:tcPr>
            <w:tcW w:w="0" w:type="auto"/>
            <w:hideMark/>
          </w:tcPr>
          <w:p w14:paraId="28EB215C"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0.00000</w:t>
            </w:r>
          </w:p>
        </w:tc>
      </w:tr>
      <w:tr w:rsidR="00F52EAD" w:rsidRPr="00F52EAD" w14:paraId="5F2C3854" w14:textId="77777777" w:rsidTr="00BB43E5">
        <w:tc>
          <w:tcPr>
            <w:cnfStyle w:val="001000000000" w:firstRow="0" w:lastRow="0" w:firstColumn="1" w:lastColumn="0" w:oddVBand="0" w:evenVBand="0" w:oddHBand="0" w:evenHBand="0" w:firstRowFirstColumn="0" w:firstRowLastColumn="0" w:lastRowFirstColumn="0" w:lastRowLastColumn="0"/>
            <w:tcW w:w="0" w:type="auto"/>
            <w:hideMark/>
          </w:tcPr>
          <w:p w14:paraId="3C243C37"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DEPRIV</w:t>
            </w:r>
          </w:p>
        </w:tc>
        <w:tc>
          <w:tcPr>
            <w:tcW w:w="0" w:type="auto"/>
            <w:hideMark/>
          </w:tcPr>
          <w:p w14:paraId="5526D9B4"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-0.0412571</w:t>
            </w:r>
          </w:p>
        </w:tc>
        <w:tc>
          <w:tcPr>
            <w:tcW w:w="0" w:type="auto"/>
            <w:hideMark/>
          </w:tcPr>
          <w:p w14:paraId="4E7AB26B"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0.0328003</w:t>
            </w:r>
          </w:p>
        </w:tc>
        <w:tc>
          <w:tcPr>
            <w:tcW w:w="0" w:type="auto"/>
            <w:hideMark/>
          </w:tcPr>
          <w:p w14:paraId="541B9F84"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-1.2578</w:t>
            </w:r>
          </w:p>
        </w:tc>
        <w:tc>
          <w:tcPr>
            <w:tcW w:w="0" w:type="auto"/>
            <w:hideMark/>
          </w:tcPr>
          <w:p w14:paraId="42C37354"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0.20845</w:t>
            </w:r>
          </w:p>
        </w:tc>
      </w:tr>
      <w:tr w:rsidR="00F52EAD" w:rsidRPr="00F52EAD" w14:paraId="6A732223" w14:textId="77777777" w:rsidTr="00BB43E5">
        <w:tc>
          <w:tcPr>
            <w:cnfStyle w:val="001000000000" w:firstRow="0" w:lastRow="0" w:firstColumn="1" w:lastColumn="0" w:oddVBand="0" w:evenVBand="0" w:oddHBand="0" w:evenHBand="0" w:firstRowFirstColumn="0" w:firstRowLastColumn="0" w:lastRowFirstColumn="0" w:lastRowLastColumn="0"/>
            <w:tcW w:w="0" w:type="auto"/>
            <w:hideMark/>
          </w:tcPr>
          <w:p w14:paraId="3E79CE0D"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lastRenderedPageBreak/>
              <w:t>P_SMOKE</w:t>
            </w:r>
          </w:p>
        </w:tc>
        <w:tc>
          <w:tcPr>
            <w:tcW w:w="0" w:type="auto"/>
            <w:hideMark/>
          </w:tcPr>
          <w:p w14:paraId="61E292E6"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0.100128</w:t>
            </w:r>
          </w:p>
        </w:tc>
        <w:tc>
          <w:tcPr>
            <w:tcW w:w="0" w:type="auto"/>
            <w:hideMark/>
          </w:tcPr>
          <w:p w14:paraId="4C2A7B03"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0.0760677</w:t>
            </w:r>
          </w:p>
        </w:tc>
        <w:tc>
          <w:tcPr>
            <w:tcW w:w="0" w:type="auto"/>
            <w:hideMark/>
          </w:tcPr>
          <w:p w14:paraId="14BE0CC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1.3163</w:t>
            </w:r>
          </w:p>
        </w:tc>
        <w:tc>
          <w:tcPr>
            <w:tcW w:w="0" w:type="auto"/>
            <w:hideMark/>
          </w:tcPr>
          <w:p w14:paraId="59FD6E08"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0.18807</w:t>
            </w:r>
          </w:p>
        </w:tc>
      </w:tr>
      <w:tr w:rsidR="00F52EAD" w:rsidRPr="00F52EAD" w14:paraId="177AFD9E" w14:textId="77777777" w:rsidTr="00BB43E5">
        <w:tc>
          <w:tcPr>
            <w:cnfStyle w:val="001000000000" w:firstRow="0" w:lastRow="0" w:firstColumn="1" w:lastColumn="0" w:oddVBand="0" w:evenVBand="0" w:oddHBand="0" w:evenHBand="0" w:firstRowFirstColumn="0" w:firstRowLastColumn="0" w:lastRowFirstColumn="0" w:lastRowLastColumn="0"/>
            <w:tcW w:w="0" w:type="auto"/>
            <w:hideMark/>
          </w:tcPr>
          <w:p w14:paraId="5DF194DF"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P_BINGE</w:t>
            </w:r>
          </w:p>
        </w:tc>
        <w:tc>
          <w:tcPr>
            <w:tcW w:w="0" w:type="auto"/>
            <w:hideMark/>
          </w:tcPr>
          <w:p w14:paraId="17E90808"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-0.355534</w:t>
            </w:r>
          </w:p>
        </w:tc>
        <w:tc>
          <w:tcPr>
            <w:tcW w:w="0" w:type="auto"/>
            <w:hideMark/>
          </w:tcPr>
          <w:p w14:paraId="61E5C64A"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0.203054</w:t>
            </w:r>
          </w:p>
        </w:tc>
        <w:tc>
          <w:tcPr>
            <w:tcW w:w="0" w:type="auto"/>
            <w:hideMark/>
          </w:tcPr>
          <w:p w14:paraId="46F4E53E"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-1.7509</w:t>
            </w:r>
          </w:p>
        </w:tc>
        <w:tc>
          <w:tcPr>
            <w:tcW w:w="0" w:type="auto"/>
            <w:hideMark/>
          </w:tcPr>
          <w:p w14:paraId="3C0B45A1"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0.07996</w:t>
            </w:r>
          </w:p>
        </w:tc>
      </w:tr>
      <w:tr w:rsidR="00F52EAD" w:rsidRPr="00F52EAD" w14:paraId="46DA072F" w14:textId="77777777" w:rsidTr="00BB43E5">
        <w:tc>
          <w:tcPr>
            <w:cnfStyle w:val="001000000000" w:firstRow="0" w:lastRow="0" w:firstColumn="1" w:lastColumn="0" w:oddVBand="0" w:evenVBand="0" w:oddHBand="0" w:evenHBand="0" w:firstRowFirstColumn="0" w:firstRowLastColumn="0" w:lastRowFirstColumn="0" w:lastRowLastColumn="0"/>
            <w:tcW w:w="0" w:type="auto"/>
            <w:hideMark/>
          </w:tcPr>
          <w:p w14:paraId="64605EDA"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P_OBESE</w:t>
            </w:r>
          </w:p>
        </w:tc>
        <w:tc>
          <w:tcPr>
            <w:tcW w:w="0" w:type="auto"/>
            <w:hideMark/>
          </w:tcPr>
          <w:p w14:paraId="6023C3D5"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0.0469733</w:t>
            </w:r>
          </w:p>
        </w:tc>
        <w:tc>
          <w:tcPr>
            <w:tcW w:w="0" w:type="auto"/>
            <w:hideMark/>
          </w:tcPr>
          <w:p w14:paraId="571CBF22"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0.0834921</w:t>
            </w:r>
          </w:p>
        </w:tc>
        <w:tc>
          <w:tcPr>
            <w:tcW w:w="0" w:type="auto"/>
            <w:hideMark/>
          </w:tcPr>
          <w:p w14:paraId="04DD65C1"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0.5626</w:t>
            </w:r>
          </w:p>
        </w:tc>
        <w:tc>
          <w:tcPr>
            <w:tcW w:w="0" w:type="auto"/>
            <w:hideMark/>
          </w:tcPr>
          <w:p w14:paraId="3C954DE4"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0.57370</w:t>
            </w:r>
          </w:p>
        </w:tc>
      </w:tr>
      <w:tr w:rsidR="00F52EAD" w:rsidRPr="00F52EAD" w14:paraId="525A118F" w14:textId="77777777" w:rsidTr="00BB43E5">
        <w:tc>
          <w:tcPr>
            <w:cnfStyle w:val="001000000000" w:firstRow="0" w:lastRow="0" w:firstColumn="1" w:lastColumn="0" w:oddVBand="0" w:evenVBand="0" w:oddHBand="0" w:evenHBand="0" w:firstRowFirstColumn="0" w:firstRowLastColumn="0" w:lastRowFirstColumn="0" w:lastRowLastColumn="0"/>
            <w:tcW w:w="0" w:type="auto"/>
            <w:hideMark/>
          </w:tcPr>
          <w:p w14:paraId="35526A5F"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P_HEALTHY</w:t>
            </w:r>
          </w:p>
        </w:tc>
        <w:tc>
          <w:tcPr>
            <w:tcW w:w="0" w:type="auto"/>
            <w:hideMark/>
          </w:tcPr>
          <w:p w14:paraId="35C77F40"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0.353448</w:t>
            </w:r>
          </w:p>
        </w:tc>
        <w:tc>
          <w:tcPr>
            <w:tcW w:w="0" w:type="auto"/>
            <w:hideMark/>
          </w:tcPr>
          <w:p w14:paraId="416991B1"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0.0717953</w:t>
            </w:r>
          </w:p>
        </w:tc>
        <w:tc>
          <w:tcPr>
            <w:tcW w:w="0" w:type="auto"/>
            <w:hideMark/>
          </w:tcPr>
          <w:p w14:paraId="0A070C2B"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4.9230</w:t>
            </w:r>
          </w:p>
        </w:tc>
        <w:tc>
          <w:tcPr>
            <w:tcW w:w="0" w:type="auto"/>
            <w:hideMark/>
          </w:tcPr>
          <w:p w14:paraId="4B6A916E" w14:textId="77777777" w:rsidR="00F52EAD" w:rsidRPr="00F52EAD" w:rsidRDefault="00F52EAD" w:rsidP="00F52EA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52EAD">
              <w:rPr>
                <w:rFonts w:ascii="Times New Roman" w:hAnsi="Times New Roman" w:cs="Times New Roman"/>
                <w:sz w:val="24"/>
                <w:szCs w:val="24"/>
                <w:lang w:val="en-IN"/>
              </w:rPr>
              <w:t>0.00000</w:t>
            </w:r>
          </w:p>
        </w:tc>
      </w:tr>
    </w:tbl>
    <w:p w14:paraId="21DBBF75" w14:textId="192A4291" w:rsidR="00BB43E5" w:rsidRPr="00BB43E5" w:rsidRDefault="00BB43E5" w:rsidP="00BB43E5">
      <w:pPr>
        <w:pStyle w:val="Caption"/>
        <w:jc w:val="center"/>
        <w:rPr>
          <w:rFonts w:ascii="Times New Roman" w:hAnsi="Times New Roman" w:cs="Times New Roman"/>
          <w:b/>
          <w:bCs/>
          <w:i w:val="0"/>
          <w:iCs w:val="0"/>
          <w:color w:val="000000" w:themeColor="text1"/>
          <w:sz w:val="28"/>
          <w:szCs w:val="28"/>
          <w:lang w:val="en-IN"/>
        </w:rPr>
      </w:pPr>
      <w:bookmarkStart w:id="59" w:name="_Toc228793947"/>
      <w:r w:rsidRPr="00BB43E5">
        <w:rPr>
          <w:rFonts w:ascii="Times New Roman" w:hAnsi="Times New Roman" w:cs="Times New Roman"/>
          <w:i w:val="0"/>
          <w:iCs w:val="0"/>
          <w:color w:val="000000" w:themeColor="text1"/>
          <w:sz w:val="20"/>
          <w:szCs w:val="20"/>
        </w:rPr>
        <w:t xml:space="preserve">Table </w:t>
      </w:r>
      <w:r w:rsidRPr="00BB43E5">
        <w:rPr>
          <w:rFonts w:ascii="Times New Roman" w:hAnsi="Times New Roman" w:cs="Times New Roman"/>
          <w:i w:val="0"/>
          <w:iCs w:val="0"/>
          <w:color w:val="000000" w:themeColor="text1"/>
          <w:sz w:val="20"/>
          <w:szCs w:val="20"/>
        </w:rPr>
        <w:fldChar w:fldCharType="begin"/>
      </w:r>
      <w:r w:rsidRPr="00BB43E5">
        <w:rPr>
          <w:rFonts w:ascii="Times New Roman" w:hAnsi="Times New Roman" w:cs="Times New Roman"/>
          <w:i w:val="0"/>
          <w:iCs w:val="0"/>
          <w:color w:val="000000" w:themeColor="text1"/>
          <w:sz w:val="20"/>
          <w:szCs w:val="20"/>
        </w:rPr>
        <w:instrText xml:space="preserve"> SEQ Table \* ARABIC </w:instrText>
      </w:r>
      <w:r w:rsidRPr="00BB43E5">
        <w:rPr>
          <w:rFonts w:ascii="Times New Roman" w:hAnsi="Times New Roman" w:cs="Times New Roman"/>
          <w:i w:val="0"/>
          <w:iCs w:val="0"/>
          <w:color w:val="000000" w:themeColor="text1"/>
          <w:sz w:val="20"/>
          <w:szCs w:val="20"/>
        </w:rPr>
        <w:fldChar w:fldCharType="separate"/>
      </w:r>
      <w:r w:rsidR="00E8717F">
        <w:rPr>
          <w:rFonts w:ascii="Times New Roman" w:hAnsi="Times New Roman" w:cs="Times New Roman"/>
          <w:i w:val="0"/>
          <w:iCs w:val="0"/>
          <w:noProof/>
          <w:color w:val="000000" w:themeColor="text1"/>
          <w:sz w:val="20"/>
          <w:szCs w:val="20"/>
        </w:rPr>
        <w:t>12</w:t>
      </w:r>
      <w:r w:rsidRPr="00BB43E5">
        <w:rPr>
          <w:rFonts w:ascii="Times New Roman" w:hAnsi="Times New Roman" w:cs="Times New Roman"/>
          <w:i w:val="0"/>
          <w:iCs w:val="0"/>
          <w:color w:val="000000" w:themeColor="text1"/>
          <w:sz w:val="20"/>
          <w:szCs w:val="20"/>
        </w:rPr>
        <w:fldChar w:fldCharType="end"/>
      </w:r>
      <w:r w:rsidRPr="00BB43E5">
        <w:rPr>
          <w:rFonts w:ascii="Times New Roman" w:hAnsi="Times New Roman" w:cs="Times New Roman"/>
          <w:i w:val="0"/>
          <w:iCs w:val="0"/>
          <w:color w:val="000000" w:themeColor="text1"/>
          <w:sz w:val="20"/>
          <w:szCs w:val="20"/>
        </w:rPr>
        <w:t>: Spatial Lag Model Regression Results for Male Life Expectancy</w:t>
      </w:r>
      <w:bookmarkEnd w:id="59"/>
    </w:p>
    <w:p w14:paraId="64608AAA" w14:textId="4F12DE02" w:rsidR="00F52EAD" w:rsidRPr="00F52EAD" w:rsidRDefault="00F52EAD" w:rsidP="00F52EAD">
      <w:pPr>
        <w:jc w:val="both"/>
        <w:rPr>
          <w:rFonts w:ascii="Times New Roman" w:hAnsi="Times New Roman" w:cs="Times New Roman"/>
          <w:b/>
          <w:bCs/>
          <w:sz w:val="24"/>
          <w:szCs w:val="24"/>
          <w:lang w:val="en-IN"/>
        </w:rPr>
      </w:pPr>
      <w:r w:rsidRPr="00F52EAD">
        <w:rPr>
          <w:rFonts w:ascii="Times New Roman" w:hAnsi="Times New Roman" w:cs="Times New Roman"/>
          <w:b/>
          <w:bCs/>
          <w:sz w:val="24"/>
          <w:szCs w:val="24"/>
          <w:lang w:val="en-IN"/>
        </w:rPr>
        <w:t>Diagnostics</w:t>
      </w:r>
    </w:p>
    <w:p w14:paraId="66B4954A"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b/>
          <w:bCs/>
          <w:sz w:val="24"/>
          <w:szCs w:val="24"/>
          <w:lang w:val="en-IN"/>
        </w:rPr>
        <w:t>Heteroskedasticity</w:t>
      </w:r>
    </w:p>
    <w:p w14:paraId="38D0298D" w14:textId="77777777" w:rsidR="00F52EAD" w:rsidRPr="00F52EAD" w:rsidRDefault="00F52EAD" w:rsidP="00F52EAD">
      <w:pPr>
        <w:numPr>
          <w:ilvl w:val="0"/>
          <w:numId w:val="71"/>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Breusch-Pagan Test: 5.7305 (p = 0.33333) </w:t>
      </w:r>
    </w:p>
    <w:p w14:paraId="24D6CEC1" w14:textId="77777777" w:rsidR="00F52EAD" w:rsidRPr="00F52EAD" w:rsidRDefault="00F52EAD" w:rsidP="00F52EAD">
      <w:pPr>
        <w:jc w:val="both"/>
        <w:rPr>
          <w:rFonts w:ascii="Times New Roman" w:hAnsi="Times New Roman" w:cs="Times New Roman"/>
          <w:sz w:val="24"/>
          <w:szCs w:val="24"/>
          <w:lang w:val="en-IN"/>
        </w:rPr>
      </w:pPr>
      <w:r w:rsidRPr="00F52EAD">
        <w:rPr>
          <w:rFonts w:ascii="Times New Roman" w:hAnsi="Times New Roman" w:cs="Times New Roman"/>
          <w:b/>
          <w:bCs/>
          <w:sz w:val="24"/>
          <w:szCs w:val="24"/>
          <w:lang w:val="en-IN"/>
        </w:rPr>
        <w:t>Spatial Dependence</w:t>
      </w:r>
    </w:p>
    <w:p w14:paraId="5FC6955B" w14:textId="77777777" w:rsidR="00F52EAD" w:rsidRPr="00F52EAD" w:rsidRDefault="00F52EAD" w:rsidP="00F52EAD">
      <w:pPr>
        <w:numPr>
          <w:ilvl w:val="0"/>
          <w:numId w:val="72"/>
        </w:numPr>
        <w:jc w:val="both"/>
        <w:rPr>
          <w:rFonts w:ascii="Times New Roman" w:hAnsi="Times New Roman" w:cs="Times New Roman"/>
          <w:sz w:val="24"/>
          <w:szCs w:val="24"/>
          <w:lang w:val="en-IN"/>
        </w:rPr>
      </w:pPr>
      <w:r w:rsidRPr="00F52EAD">
        <w:rPr>
          <w:rFonts w:ascii="Times New Roman" w:hAnsi="Times New Roman" w:cs="Times New Roman"/>
          <w:sz w:val="24"/>
          <w:szCs w:val="24"/>
          <w:lang w:val="en-IN"/>
        </w:rPr>
        <w:t xml:space="preserve">Likelihood Ratio Test: 0.0053 (p = 0.94215) </w:t>
      </w:r>
    </w:p>
    <w:p w14:paraId="48F6426A" w14:textId="77777777" w:rsidR="00F52EAD" w:rsidRDefault="00F52EAD" w:rsidP="00107A69">
      <w:pPr>
        <w:jc w:val="both"/>
        <w:rPr>
          <w:rFonts w:ascii="Times New Roman" w:hAnsi="Times New Roman" w:cs="Times New Roman"/>
          <w:sz w:val="24"/>
          <w:szCs w:val="24"/>
          <w:lang w:val="en-IN"/>
        </w:rPr>
      </w:pPr>
    </w:p>
    <w:sectPr w:rsidR="00F52E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A3A2" w14:textId="77777777" w:rsidR="005E25AC" w:rsidRDefault="005E25AC">
      <w:pPr>
        <w:spacing w:after="0" w:line="240" w:lineRule="auto"/>
      </w:pPr>
      <w:r>
        <w:separator/>
      </w:r>
    </w:p>
  </w:endnote>
  <w:endnote w:type="continuationSeparator" w:id="0">
    <w:p w14:paraId="33C77283" w14:textId="77777777" w:rsidR="005E25AC" w:rsidRDefault="005E2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swald">
    <w:charset w:val="00"/>
    <w:family w:val="auto"/>
    <w:pitch w:val="variable"/>
    <w:sig w:usb0="2000020F" w:usb1="00000000" w:usb2="00000000" w:usb3="00000000" w:csb0="00000197" w:csb1="00000000"/>
  </w:font>
  <w:font w:name="Caviar Dreams">
    <w:altName w:val="Calibri"/>
    <w:charset w:val="00"/>
    <w:family w:val="swiss"/>
    <w:pitch w:val="variable"/>
    <w:sig w:usb0="A00002AF" w:usb1="500000EB" w:usb2="00000000" w:usb3="00000000" w:csb0="0000019F" w:csb1="00000000"/>
  </w:font>
  <w:font w:name="Caviar Dreams bOLD">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417326"/>
      <w:docPartObj>
        <w:docPartGallery w:val="Page Numbers (Bottom of Page)"/>
        <w:docPartUnique/>
      </w:docPartObj>
    </w:sdtPr>
    <w:sdtEndPr>
      <w:rPr>
        <w:noProof/>
      </w:rPr>
    </w:sdtEndPr>
    <w:sdtContent>
      <w:p w14:paraId="2AD6764E" w14:textId="77777777" w:rsidR="004C22B5" w:rsidRDefault="004C22B5">
        <w:pPr>
          <w:pStyle w:val="Footer"/>
        </w:pPr>
        <w:r>
          <w:fldChar w:fldCharType="begin"/>
        </w:r>
        <w:r>
          <w:instrText xml:space="preserve"> PAGE   \* MERGEFORMAT </w:instrText>
        </w:r>
        <w:r>
          <w:fldChar w:fldCharType="separate"/>
        </w:r>
        <w:r>
          <w:rPr>
            <w:noProof/>
          </w:rPr>
          <w:t>2</w:t>
        </w:r>
        <w:r>
          <w:rPr>
            <w:noProof/>
          </w:rPr>
          <w:fldChar w:fldCharType="end"/>
        </w:r>
      </w:p>
    </w:sdtContent>
  </w:sdt>
  <w:p w14:paraId="0085699A" w14:textId="77777777" w:rsidR="004C22B5" w:rsidRDefault="004C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C2F3" w14:textId="77777777" w:rsidR="005E25AC" w:rsidRDefault="005E25AC">
      <w:pPr>
        <w:spacing w:after="0" w:line="240" w:lineRule="auto"/>
      </w:pPr>
      <w:r>
        <w:separator/>
      </w:r>
    </w:p>
  </w:footnote>
  <w:footnote w:type="continuationSeparator" w:id="0">
    <w:p w14:paraId="4E32F336" w14:textId="77777777" w:rsidR="005E25AC" w:rsidRDefault="005E2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B89"/>
    <w:multiLevelType w:val="hybridMultilevel"/>
    <w:tmpl w:val="5D76C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945EAA"/>
    <w:multiLevelType w:val="hybridMultilevel"/>
    <w:tmpl w:val="BD5029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20079DE"/>
    <w:multiLevelType w:val="multilevel"/>
    <w:tmpl w:val="F95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77155"/>
    <w:multiLevelType w:val="hybridMultilevel"/>
    <w:tmpl w:val="3078E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F81478"/>
    <w:multiLevelType w:val="multilevel"/>
    <w:tmpl w:val="CA4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41494"/>
    <w:multiLevelType w:val="multilevel"/>
    <w:tmpl w:val="532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64A74"/>
    <w:multiLevelType w:val="multilevel"/>
    <w:tmpl w:val="169A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C10E6"/>
    <w:multiLevelType w:val="multilevel"/>
    <w:tmpl w:val="DED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E253A"/>
    <w:multiLevelType w:val="hybridMultilevel"/>
    <w:tmpl w:val="9C9A4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EC0963"/>
    <w:multiLevelType w:val="hybridMultilevel"/>
    <w:tmpl w:val="B0926F8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0EA86C31"/>
    <w:multiLevelType w:val="multilevel"/>
    <w:tmpl w:val="E886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A4341"/>
    <w:multiLevelType w:val="multilevel"/>
    <w:tmpl w:val="C8D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B51A4"/>
    <w:multiLevelType w:val="hybridMultilevel"/>
    <w:tmpl w:val="86E6A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D66F6F"/>
    <w:multiLevelType w:val="hybridMultilevel"/>
    <w:tmpl w:val="907675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5CA1905"/>
    <w:multiLevelType w:val="hybridMultilevel"/>
    <w:tmpl w:val="37D8D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424535"/>
    <w:multiLevelType w:val="multilevel"/>
    <w:tmpl w:val="8D0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95DFB"/>
    <w:multiLevelType w:val="hybridMultilevel"/>
    <w:tmpl w:val="3BDA6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65610C"/>
    <w:multiLevelType w:val="multilevel"/>
    <w:tmpl w:val="C01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6127E"/>
    <w:multiLevelType w:val="multilevel"/>
    <w:tmpl w:val="568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85394"/>
    <w:multiLevelType w:val="hybridMultilevel"/>
    <w:tmpl w:val="4D705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922957"/>
    <w:multiLevelType w:val="multilevel"/>
    <w:tmpl w:val="31CE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C2E79"/>
    <w:multiLevelType w:val="multilevel"/>
    <w:tmpl w:val="4D8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B5A3D"/>
    <w:multiLevelType w:val="hybridMultilevel"/>
    <w:tmpl w:val="63AE6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F25CAB"/>
    <w:multiLevelType w:val="hybridMultilevel"/>
    <w:tmpl w:val="9E3873D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27D41C2D"/>
    <w:multiLevelType w:val="multilevel"/>
    <w:tmpl w:val="3954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3F3F06"/>
    <w:multiLevelType w:val="hybridMultilevel"/>
    <w:tmpl w:val="2A045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D22E15"/>
    <w:multiLevelType w:val="hybridMultilevel"/>
    <w:tmpl w:val="231C4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2B6C0A"/>
    <w:multiLevelType w:val="hybridMultilevel"/>
    <w:tmpl w:val="0DE6A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2732244"/>
    <w:multiLevelType w:val="multilevel"/>
    <w:tmpl w:val="601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E1267"/>
    <w:multiLevelType w:val="multilevel"/>
    <w:tmpl w:val="59E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71AD3"/>
    <w:multiLevelType w:val="hybridMultilevel"/>
    <w:tmpl w:val="A030C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C93DED"/>
    <w:multiLevelType w:val="multilevel"/>
    <w:tmpl w:val="D474F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FC04CA"/>
    <w:multiLevelType w:val="multilevel"/>
    <w:tmpl w:val="D3F6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25943"/>
    <w:multiLevelType w:val="multilevel"/>
    <w:tmpl w:val="721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BA5766"/>
    <w:multiLevelType w:val="multilevel"/>
    <w:tmpl w:val="4A00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A5C4C"/>
    <w:multiLevelType w:val="multilevel"/>
    <w:tmpl w:val="2E5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0B6AD7"/>
    <w:multiLevelType w:val="multilevel"/>
    <w:tmpl w:val="247E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902E25"/>
    <w:multiLevelType w:val="multilevel"/>
    <w:tmpl w:val="F41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A4016"/>
    <w:multiLevelType w:val="hybridMultilevel"/>
    <w:tmpl w:val="7FBE15B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9" w15:restartNumberingAfterBreak="0">
    <w:nsid w:val="473031C3"/>
    <w:multiLevelType w:val="hybridMultilevel"/>
    <w:tmpl w:val="8340C1F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0" w15:restartNumberingAfterBreak="0">
    <w:nsid w:val="47AE1CA0"/>
    <w:multiLevelType w:val="hybridMultilevel"/>
    <w:tmpl w:val="94EE0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7BA6D48"/>
    <w:multiLevelType w:val="multilevel"/>
    <w:tmpl w:val="79D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14F4E"/>
    <w:multiLevelType w:val="multilevel"/>
    <w:tmpl w:val="54024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C5372B"/>
    <w:multiLevelType w:val="hybridMultilevel"/>
    <w:tmpl w:val="75E09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E1836B9"/>
    <w:multiLevelType w:val="hybridMultilevel"/>
    <w:tmpl w:val="4956F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0A87E68"/>
    <w:multiLevelType w:val="hybridMultilevel"/>
    <w:tmpl w:val="3F32A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1822780"/>
    <w:multiLevelType w:val="hybridMultilevel"/>
    <w:tmpl w:val="0882B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3CC0674"/>
    <w:multiLevelType w:val="multilevel"/>
    <w:tmpl w:val="9B58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F1D64"/>
    <w:multiLevelType w:val="hybridMultilevel"/>
    <w:tmpl w:val="35845BEA"/>
    <w:lvl w:ilvl="0" w:tplc="B87AA430">
      <w:numFmt w:val="bullet"/>
      <w:lvlText w:val="·"/>
      <w:lvlJc w:val="left"/>
      <w:pPr>
        <w:ind w:left="1272" w:hanging="912"/>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72039AA"/>
    <w:multiLevelType w:val="multilevel"/>
    <w:tmpl w:val="F0769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7C542A"/>
    <w:multiLevelType w:val="multilevel"/>
    <w:tmpl w:val="115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80657D"/>
    <w:multiLevelType w:val="multilevel"/>
    <w:tmpl w:val="86EA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14F66"/>
    <w:multiLevelType w:val="hybridMultilevel"/>
    <w:tmpl w:val="7FAE9534"/>
    <w:lvl w:ilvl="0" w:tplc="B87AA430">
      <w:numFmt w:val="bullet"/>
      <w:lvlText w:val="·"/>
      <w:lvlJc w:val="left"/>
      <w:pPr>
        <w:ind w:left="1332" w:hanging="912"/>
      </w:pPr>
      <w:rPr>
        <w:rFonts w:ascii="Times New Roman" w:eastAsiaTheme="minorHAns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3" w15:restartNumberingAfterBreak="0">
    <w:nsid w:val="5F323AC7"/>
    <w:multiLevelType w:val="multilevel"/>
    <w:tmpl w:val="243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07EE1"/>
    <w:multiLevelType w:val="multilevel"/>
    <w:tmpl w:val="7E68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6F0140"/>
    <w:multiLevelType w:val="multilevel"/>
    <w:tmpl w:val="304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8364CA"/>
    <w:multiLevelType w:val="multilevel"/>
    <w:tmpl w:val="BB7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947370"/>
    <w:multiLevelType w:val="multilevel"/>
    <w:tmpl w:val="E32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1E295C"/>
    <w:multiLevelType w:val="hybridMultilevel"/>
    <w:tmpl w:val="1D76A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5E71D87"/>
    <w:multiLevelType w:val="hybridMultilevel"/>
    <w:tmpl w:val="09FEA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77B3252"/>
    <w:multiLevelType w:val="multilevel"/>
    <w:tmpl w:val="3C06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DF07AF"/>
    <w:multiLevelType w:val="multilevel"/>
    <w:tmpl w:val="DBA6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2B5209"/>
    <w:multiLevelType w:val="multilevel"/>
    <w:tmpl w:val="C30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B97D8E"/>
    <w:multiLevelType w:val="hybridMultilevel"/>
    <w:tmpl w:val="F1025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EDC4237"/>
    <w:multiLevelType w:val="multilevel"/>
    <w:tmpl w:val="ED6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473514"/>
    <w:multiLevelType w:val="multilevel"/>
    <w:tmpl w:val="E120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5154C7"/>
    <w:multiLevelType w:val="hybridMultilevel"/>
    <w:tmpl w:val="236EB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27254F1"/>
    <w:multiLevelType w:val="hybridMultilevel"/>
    <w:tmpl w:val="9E84C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38747EB"/>
    <w:multiLevelType w:val="multilevel"/>
    <w:tmpl w:val="95124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3E1EB2"/>
    <w:multiLevelType w:val="hybridMultilevel"/>
    <w:tmpl w:val="B72A4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D322A87"/>
    <w:multiLevelType w:val="hybridMultilevel"/>
    <w:tmpl w:val="5822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F856E1C"/>
    <w:multiLevelType w:val="hybridMultilevel"/>
    <w:tmpl w:val="10BA15B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878973719">
    <w:abstractNumId w:val="32"/>
  </w:num>
  <w:num w:numId="2" w16cid:durableId="813564120">
    <w:abstractNumId w:val="14"/>
  </w:num>
  <w:num w:numId="3" w16cid:durableId="1155149731">
    <w:abstractNumId w:val="44"/>
  </w:num>
  <w:num w:numId="4" w16cid:durableId="758671797">
    <w:abstractNumId w:val="16"/>
  </w:num>
  <w:num w:numId="5" w16cid:durableId="1833905717">
    <w:abstractNumId w:val="46"/>
  </w:num>
  <w:num w:numId="6" w16cid:durableId="1745177471">
    <w:abstractNumId w:val="8"/>
  </w:num>
  <w:num w:numId="7" w16cid:durableId="733356487">
    <w:abstractNumId w:val="70"/>
  </w:num>
  <w:num w:numId="8" w16cid:durableId="786001759">
    <w:abstractNumId w:val="42"/>
  </w:num>
  <w:num w:numId="9" w16cid:durableId="721486702">
    <w:abstractNumId w:val="30"/>
  </w:num>
  <w:num w:numId="10" w16cid:durableId="1905529362">
    <w:abstractNumId w:val="63"/>
  </w:num>
  <w:num w:numId="11" w16cid:durableId="222372323">
    <w:abstractNumId w:val="25"/>
  </w:num>
  <w:num w:numId="12" w16cid:durableId="1973977072">
    <w:abstractNumId w:val="69"/>
  </w:num>
  <w:num w:numId="13" w16cid:durableId="1602492437">
    <w:abstractNumId w:val="3"/>
  </w:num>
  <w:num w:numId="14" w16cid:durableId="232005207">
    <w:abstractNumId w:val="19"/>
  </w:num>
  <w:num w:numId="15" w16cid:durableId="2027170733">
    <w:abstractNumId w:val="39"/>
  </w:num>
  <w:num w:numId="16" w16cid:durableId="1761876004">
    <w:abstractNumId w:val="58"/>
  </w:num>
  <w:num w:numId="17" w16cid:durableId="664238531">
    <w:abstractNumId w:val="66"/>
  </w:num>
  <w:num w:numId="18" w16cid:durableId="1396855250">
    <w:abstractNumId w:val="22"/>
  </w:num>
  <w:num w:numId="19" w16cid:durableId="1150367686">
    <w:abstractNumId w:val="67"/>
  </w:num>
  <w:num w:numId="20" w16cid:durableId="1151170965">
    <w:abstractNumId w:val="13"/>
  </w:num>
  <w:num w:numId="21" w16cid:durableId="61947055">
    <w:abstractNumId w:val="20"/>
  </w:num>
  <w:num w:numId="22" w16cid:durableId="436221637">
    <w:abstractNumId w:val="37"/>
  </w:num>
  <w:num w:numId="23" w16cid:durableId="1653369730">
    <w:abstractNumId w:val="65"/>
  </w:num>
  <w:num w:numId="24" w16cid:durableId="1059595558">
    <w:abstractNumId w:val="29"/>
  </w:num>
  <w:num w:numId="25" w16cid:durableId="1092167149">
    <w:abstractNumId w:val="31"/>
  </w:num>
  <w:num w:numId="26" w16cid:durableId="721831763">
    <w:abstractNumId w:val="28"/>
  </w:num>
  <w:num w:numId="27" w16cid:durableId="1238706861">
    <w:abstractNumId w:val="64"/>
  </w:num>
  <w:num w:numId="28" w16cid:durableId="1938976895">
    <w:abstractNumId w:val="57"/>
  </w:num>
  <w:num w:numId="29" w16cid:durableId="1252277063">
    <w:abstractNumId w:val="6"/>
  </w:num>
  <w:num w:numId="30" w16cid:durableId="280694710">
    <w:abstractNumId w:val="56"/>
  </w:num>
  <w:num w:numId="31" w16cid:durableId="704059191">
    <w:abstractNumId w:val="61"/>
  </w:num>
  <w:num w:numId="32" w16cid:durableId="839539068">
    <w:abstractNumId w:val="34"/>
  </w:num>
  <w:num w:numId="33" w16cid:durableId="62262267">
    <w:abstractNumId w:val="68"/>
  </w:num>
  <w:num w:numId="34" w16cid:durableId="663624375">
    <w:abstractNumId w:val="36"/>
  </w:num>
  <w:num w:numId="35" w16cid:durableId="1057511378">
    <w:abstractNumId w:val="4"/>
  </w:num>
  <w:num w:numId="36" w16cid:durableId="892616158">
    <w:abstractNumId w:val="55"/>
  </w:num>
  <w:num w:numId="37" w16cid:durableId="1653170185">
    <w:abstractNumId w:val="54"/>
  </w:num>
  <w:num w:numId="38" w16cid:durableId="1651472801">
    <w:abstractNumId w:val="2"/>
  </w:num>
  <w:num w:numId="39" w16cid:durableId="839002110">
    <w:abstractNumId w:val="51"/>
  </w:num>
  <w:num w:numId="40" w16cid:durableId="1725908530">
    <w:abstractNumId w:val="60"/>
  </w:num>
  <w:num w:numId="41" w16cid:durableId="1267349417">
    <w:abstractNumId w:val="33"/>
  </w:num>
  <w:num w:numId="42" w16cid:durableId="1903104663">
    <w:abstractNumId w:val="5"/>
  </w:num>
  <w:num w:numId="43" w16cid:durableId="597366628">
    <w:abstractNumId w:val="62"/>
  </w:num>
  <w:num w:numId="44" w16cid:durableId="293758935">
    <w:abstractNumId w:val="7"/>
  </w:num>
  <w:num w:numId="45" w16cid:durableId="2101027471">
    <w:abstractNumId w:val="0"/>
  </w:num>
  <w:num w:numId="46" w16cid:durableId="309795359">
    <w:abstractNumId w:val="48"/>
  </w:num>
  <w:num w:numId="47" w16cid:durableId="712929396">
    <w:abstractNumId w:val="52"/>
  </w:num>
  <w:num w:numId="48" w16cid:durableId="955481372">
    <w:abstractNumId w:val="1"/>
  </w:num>
  <w:num w:numId="49" w16cid:durableId="300506068">
    <w:abstractNumId w:val="9"/>
  </w:num>
  <w:num w:numId="50" w16cid:durableId="1817575563">
    <w:abstractNumId w:val="24"/>
  </w:num>
  <w:num w:numId="51" w16cid:durableId="1740320346">
    <w:abstractNumId w:val="59"/>
  </w:num>
  <w:num w:numId="52" w16cid:durableId="2082560874">
    <w:abstractNumId w:val="27"/>
  </w:num>
  <w:num w:numId="53" w16cid:durableId="1800686767">
    <w:abstractNumId w:val="12"/>
  </w:num>
  <w:num w:numId="54" w16cid:durableId="2117821848">
    <w:abstractNumId w:val="38"/>
  </w:num>
  <w:num w:numId="55" w16cid:durableId="176774231">
    <w:abstractNumId w:val="43"/>
  </w:num>
  <w:num w:numId="56" w16cid:durableId="1981182174">
    <w:abstractNumId w:val="45"/>
  </w:num>
  <w:num w:numId="57" w16cid:durableId="715932957">
    <w:abstractNumId w:val="23"/>
  </w:num>
  <w:num w:numId="58" w16cid:durableId="1821312139">
    <w:abstractNumId w:val="71"/>
  </w:num>
  <w:num w:numId="59" w16cid:durableId="1213154503">
    <w:abstractNumId w:val="11"/>
  </w:num>
  <w:num w:numId="60" w16cid:durableId="905147457">
    <w:abstractNumId w:val="26"/>
  </w:num>
  <w:num w:numId="61" w16cid:durableId="1168793257">
    <w:abstractNumId w:val="40"/>
  </w:num>
  <w:num w:numId="62" w16cid:durableId="772746255">
    <w:abstractNumId w:val="47"/>
  </w:num>
  <w:num w:numId="63" w16cid:durableId="1309553269">
    <w:abstractNumId w:val="49"/>
  </w:num>
  <w:num w:numId="64" w16cid:durableId="1133907071">
    <w:abstractNumId w:val="10"/>
  </w:num>
  <w:num w:numId="65" w16cid:durableId="1780298193">
    <w:abstractNumId w:val="18"/>
  </w:num>
  <w:num w:numId="66" w16cid:durableId="1936403594">
    <w:abstractNumId w:val="53"/>
  </w:num>
  <w:num w:numId="67" w16cid:durableId="1747191141">
    <w:abstractNumId w:val="41"/>
  </w:num>
  <w:num w:numId="68" w16cid:durableId="867990640">
    <w:abstractNumId w:val="17"/>
  </w:num>
  <w:num w:numId="69" w16cid:durableId="183829399">
    <w:abstractNumId w:val="21"/>
  </w:num>
  <w:num w:numId="70" w16cid:durableId="420026306">
    <w:abstractNumId w:val="35"/>
  </w:num>
  <w:num w:numId="71" w16cid:durableId="1746681616">
    <w:abstractNumId w:val="50"/>
  </w:num>
  <w:num w:numId="72" w16cid:durableId="762493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2B5"/>
    <w:rsid w:val="00001648"/>
    <w:rsid w:val="00012ABD"/>
    <w:rsid w:val="00047DB0"/>
    <w:rsid w:val="000815C1"/>
    <w:rsid w:val="00092752"/>
    <w:rsid w:val="0009393D"/>
    <w:rsid w:val="00107A69"/>
    <w:rsid w:val="0011435F"/>
    <w:rsid w:val="0012110D"/>
    <w:rsid w:val="001601CF"/>
    <w:rsid w:val="001B10E9"/>
    <w:rsid w:val="001C6D2D"/>
    <w:rsid w:val="001E2E80"/>
    <w:rsid w:val="002148F3"/>
    <w:rsid w:val="002541F3"/>
    <w:rsid w:val="002A0ABC"/>
    <w:rsid w:val="002D1750"/>
    <w:rsid w:val="002F7953"/>
    <w:rsid w:val="00301D7D"/>
    <w:rsid w:val="00333401"/>
    <w:rsid w:val="003458C4"/>
    <w:rsid w:val="00367733"/>
    <w:rsid w:val="00385386"/>
    <w:rsid w:val="00387BB9"/>
    <w:rsid w:val="00405434"/>
    <w:rsid w:val="00417F0F"/>
    <w:rsid w:val="00423F2B"/>
    <w:rsid w:val="004C22B5"/>
    <w:rsid w:val="004F5A56"/>
    <w:rsid w:val="00521575"/>
    <w:rsid w:val="005A4FB4"/>
    <w:rsid w:val="005E25AC"/>
    <w:rsid w:val="005F3447"/>
    <w:rsid w:val="0063246A"/>
    <w:rsid w:val="006425C3"/>
    <w:rsid w:val="0065518E"/>
    <w:rsid w:val="006973FD"/>
    <w:rsid w:val="00697FC3"/>
    <w:rsid w:val="006A6D1E"/>
    <w:rsid w:val="006B1751"/>
    <w:rsid w:val="006C2DA8"/>
    <w:rsid w:val="006C4362"/>
    <w:rsid w:val="00704373"/>
    <w:rsid w:val="007048AE"/>
    <w:rsid w:val="00733C98"/>
    <w:rsid w:val="007F06D8"/>
    <w:rsid w:val="007F29E5"/>
    <w:rsid w:val="007F7F3E"/>
    <w:rsid w:val="00826BCA"/>
    <w:rsid w:val="008A099B"/>
    <w:rsid w:val="008F7359"/>
    <w:rsid w:val="0093490A"/>
    <w:rsid w:val="00934EBF"/>
    <w:rsid w:val="009C04ED"/>
    <w:rsid w:val="009D7F25"/>
    <w:rsid w:val="009F1763"/>
    <w:rsid w:val="00A05EC0"/>
    <w:rsid w:val="00A35ED6"/>
    <w:rsid w:val="00A43EE4"/>
    <w:rsid w:val="00AC77CA"/>
    <w:rsid w:val="00B17970"/>
    <w:rsid w:val="00B22D8F"/>
    <w:rsid w:val="00B460CC"/>
    <w:rsid w:val="00B72443"/>
    <w:rsid w:val="00B8312F"/>
    <w:rsid w:val="00BB43E5"/>
    <w:rsid w:val="00C1021D"/>
    <w:rsid w:val="00C463DB"/>
    <w:rsid w:val="00C72386"/>
    <w:rsid w:val="00C914C6"/>
    <w:rsid w:val="00CA6123"/>
    <w:rsid w:val="00CA6801"/>
    <w:rsid w:val="00CD4DFF"/>
    <w:rsid w:val="00CF17FF"/>
    <w:rsid w:val="00D53AA4"/>
    <w:rsid w:val="00D61CD2"/>
    <w:rsid w:val="00DC1E89"/>
    <w:rsid w:val="00DC5900"/>
    <w:rsid w:val="00DD2D14"/>
    <w:rsid w:val="00DF1393"/>
    <w:rsid w:val="00E247A0"/>
    <w:rsid w:val="00E27B9C"/>
    <w:rsid w:val="00E6300E"/>
    <w:rsid w:val="00E8717F"/>
    <w:rsid w:val="00ED7E4F"/>
    <w:rsid w:val="00F113D4"/>
    <w:rsid w:val="00F52EAD"/>
    <w:rsid w:val="00FC316D"/>
    <w:rsid w:val="00FD0361"/>
    <w:rsid w:val="00FD1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56A03"/>
  <w15:chartTrackingRefBased/>
  <w15:docId w15:val="{9D71B4FE-2C1F-4845-A476-D27B3B51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2B5"/>
    <w:pPr>
      <w:spacing w:after="200" w:line="276" w:lineRule="auto"/>
    </w:pPr>
    <w:rPr>
      <w:kern w:val="0"/>
      <w:lang w:val="en-US"/>
      <w14:ligatures w14:val="none"/>
    </w:rPr>
  </w:style>
  <w:style w:type="paragraph" w:styleId="Heading1">
    <w:name w:val="heading 1"/>
    <w:basedOn w:val="Normal"/>
    <w:next w:val="Normal"/>
    <w:link w:val="Heading1Char"/>
    <w:autoRedefine/>
    <w:uiPriority w:val="9"/>
    <w:qFormat/>
    <w:rsid w:val="004C22B5"/>
    <w:pPr>
      <w:keepNext/>
      <w:keepLines/>
      <w:spacing w:before="360" w:after="80" w:line="259" w:lineRule="auto"/>
      <w:jc w:val="both"/>
      <w:outlineLvl w:val="0"/>
    </w:pPr>
    <w:rPr>
      <w:rFonts w:ascii="Times New Roman" w:eastAsiaTheme="majorEastAsia" w:hAnsi="Times New Roman" w:cs="Times New Roman"/>
      <w:color w:val="000000" w:themeColor="text1"/>
      <w:kern w:val="2"/>
      <w:sz w:val="32"/>
      <w:szCs w:val="32"/>
      <w:lang w:val="en-IN"/>
      <w14:ligatures w14:val="standardContextual"/>
    </w:rPr>
  </w:style>
  <w:style w:type="paragraph" w:styleId="Heading2">
    <w:name w:val="heading 2"/>
    <w:basedOn w:val="Normal"/>
    <w:next w:val="Normal"/>
    <w:link w:val="Heading2Char"/>
    <w:autoRedefine/>
    <w:uiPriority w:val="9"/>
    <w:unhideWhenUsed/>
    <w:qFormat/>
    <w:rsid w:val="00DF1393"/>
    <w:pPr>
      <w:keepNext/>
      <w:keepLines/>
      <w:spacing w:before="160" w:after="80" w:line="259" w:lineRule="auto"/>
      <w:jc w:val="both"/>
      <w:outlineLvl w:val="1"/>
    </w:pPr>
    <w:rPr>
      <w:rFonts w:ascii="Times New Roman" w:eastAsiaTheme="majorEastAsia" w:hAnsi="Times New Roman" w:cs="Times New Roman"/>
      <w:color w:val="000000" w:themeColor="text1"/>
      <w:kern w:val="2"/>
      <w:sz w:val="28"/>
      <w:szCs w:val="28"/>
      <w:lang w:val="en-IN"/>
      <w14:ligatures w14:val="standardContextual"/>
    </w:rPr>
  </w:style>
  <w:style w:type="paragraph" w:styleId="Heading3">
    <w:name w:val="heading 3"/>
    <w:basedOn w:val="Normal"/>
    <w:next w:val="Normal"/>
    <w:link w:val="Heading3Char"/>
    <w:autoRedefine/>
    <w:uiPriority w:val="9"/>
    <w:unhideWhenUsed/>
    <w:qFormat/>
    <w:rsid w:val="0038538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4C2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2B5"/>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DF1393"/>
    <w:rPr>
      <w:rFonts w:ascii="Times New Roman" w:eastAsiaTheme="majorEastAsia" w:hAnsi="Times New Roman" w:cs="Times New Roman"/>
      <w:color w:val="000000" w:themeColor="text1"/>
      <w:sz w:val="28"/>
      <w:szCs w:val="28"/>
    </w:rPr>
  </w:style>
  <w:style w:type="paragraph" w:styleId="TableofFigures">
    <w:name w:val="table of figures"/>
    <w:basedOn w:val="Normal"/>
    <w:next w:val="Normal"/>
    <w:autoRedefine/>
    <w:uiPriority w:val="99"/>
    <w:unhideWhenUsed/>
    <w:qFormat/>
    <w:rsid w:val="00B22D8F"/>
    <w:pPr>
      <w:tabs>
        <w:tab w:val="right" w:leader="dot" w:pos="9016"/>
      </w:tabs>
      <w:spacing w:after="0"/>
      <w:ind w:left="440" w:hanging="440"/>
      <w:jc w:val="both"/>
    </w:pPr>
    <w:rPr>
      <w:rFonts w:ascii="Times New Roman" w:hAnsi="Times New Roman" w:cs="Times New Roman"/>
      <w:b/>
      <w:bCs/>
      <w:noProof/>
      <w:sz w:val="32"/>
      <w:szCs w:val="32"/>
    </w:rPr>
  </w:style>
  <w:style w:type="character" w:customStyle="1" w:styleId="Heading3Char">
    <w:name w:val="Heading 3 Char"/>
    <w:basedOn w:val="DefaultParagraphFont"/>
    <w:link w:val="Heading3"/>
    <w:uiPriority w:val="9"/>
    <w:rsid w:val="00385386"/>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4C2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2B5"/>
    <w:rPr>
      <w:rFonts w:eastAsiaTheme="majorEastAsia" w:cstheme="majorBidi"/>
      <w:color w:val="272727" w:themeColor="text1" w:themeTint="D8"/>
    </w:rPr>
  </w:style>
  <w:style w:type="paragraph" w:styleId="Title">
    <w:name w:val="Title"/>
    <w:basedOn w:val="Normal"/>
    <w:next w:val="Normal"/>
    <w:link w:val="TitleChar"/>
    <w:uiPriority w:val="10"/>
    <w:qFormat/>
    <w:rsid w:val="004C2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2B5"/>
    <w:pPr>
      <w:spacing w:before="160"/>
      <w:jc w:val="center"/>
    </w:pPr>
    <w:rPr>
      <w:i/>
      <w:iCs/>
      <w:color w:val="404040" w:themeColor="text1" w:themeTint="BF"/>
    </w:rPr>
  </w:style>
  <w:style w:type="character" w:customStyle="1" w:styleId="QuoteChar">
    <w:name w:val="Quote Char"/>
    <w:basedOn w:val="DefaultParagraphFont"/>
    <w:link w:val="Quote"/>
    <w:uiPriority w:val="29"/>
    <w:rsid w:val="004C22B5"/>
    <w:rPr>
      <w:i/>
      <w:iCs/>
      <w:color w:val="404040" w:themeColor="text1" w:themeTint="BF"/>
    </w:rPr>
  </w:style>
  <w:style w:type="paragraph" w:styleId="ListParagraph">
    <w:name w:val="List Paragraph"/>
    <w:basedOn w:val="Normal"/>
    <w:uiPriority w:val="34"/>
    <w:qFormat/>
    <w:rsid w:val="004C22B5"/>
    <w:pPr>
      <w:ind w:left="720"/>
      <w:contextualSpacing/>
    </w:pPr>
  </w:style>
  <w:style w:type="character" w:styleId="IntenseEmphasis">
    <w:name w:val="Intense Emphasis"/>
    <w:basedOn w:val="DefaultParagraphFont"/>
    <w:uiPriority w:val="21"/>
    <w:qFormat/>
    <w:rsid w:val="004C22B5"/>
    <w:rPr>
      <w:i/>
      <w:iCs/>
      <w:color w:val="0F4761" w:themeColor="accent1" w:themeShade="BF"/>
    </w:rPr>
  </w:style>
  <w:style w:type="paragraph" w:styleId="IntenseQuote">
    <w:name w:val="Intense Quote"/>
    <w:basedOn w:val="Normal"/>
    <w:next w:val="Normal"/>
    <w:link w:val="IntenseQuoteChar"/>
    <w:uiPriority w:val="30"/>
    <w:qFormat/>
    <w:rsid w:val="004C2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2B5"/>
    <w:rPr>
      <w:i/>
      <w:iCs/>
      <w:color w:val="0F4761" w:themeColor="accent1" w:themeShade="BF"/>
    </w:rPr>
  </w:style>
  <w:style w:type="character" w:styleId="IntenseReference">
    <w:name w:val="Intense Reference"/>
    <w:basedOn w:val="DefaultParagraphFont"/>
    <w:uiPriority w:val="32"/>
    <w:qFormat/>
    <w:rsid w:val="004C22B5"/>
    <w:rPr>
      <w:b/>
      <w:bCs/>
      <w:smallCaps/>
      <w:color w:val="0F4761" w:themeColor="accent1" w:themeShade="BF"/>
      <w:spacing w:val="5"/>
    </w:rPr>
  </w:style>
  <w:style w:type="paragraph" w:styleId="Footer">
    <w:name w:val="footer"/>
    <w:basedOn w:val="Normal"/>
    <w:link w:val="FooterChar"/>
    <w:uiPriority w:val="99"/>
    <w:unhideWhenUsed/>
    <w:rsid w:val="004C22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2B5"/>
    <w:rPr>
      <w:kern w:val="0"/>
      <w:lang w:val="en-US"/>
      <w14:ligatures w14:val="none"/>
    </w:rPr>
  </w:style>
  <w:style w:type="paragraph" w:styleId="TOCHeading">
    <w:name w:val="TOC Heading"/>
    <w:basedOn w:val="Heading1"/>
    <w:next w:val="Normal"/>
    <w:uiPriority w:val="39"/>
    <w:unhideWhenUsed/>
    <w:qFormat/>
    <w:rsid w:val="004C22B5"/>
    <w:pPr>
      <w:spacing w:before="240" w:after="0"/>
      <w:outlineLvl w:val="9"/>
    </w:pPr>
    <w:rPr>
      <w:color w:val="0F4761" w:themeColor="accent1" w:themeShade="BF"/>
      <w:kern w:val="0"/>
      <w:lang w:val="en-US"/>
      <w14:ligatures w14:val="none"/>
    </w:rPr>
  </w:style>
  <w:style w:type="table" w:styleId="GridTable1Light">
    <w:name w:val="Grid Table 1 Light"/>
    <w:basedOn w:val="TableNormal"/>
    <w:uiPriority w:val="46"/>
    <w:rsid w:val="00FD03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FD0361"/>
    <w:pPr>
      <w:spacing w:line="240" w:lineRule="auto"/>
    </w:pPr>
    <w:rPr>
      <w:i/>
      <w:iCs/>
      <w:color w:val="0E2841" w:themeColor="text2"/>
      <w:sz w:val="18"/>
      <w:szCs w:val="18"/>
    </w:rPr>
  </w:style>
  <w:style w:type="table" w:styleId="TableGrid">
    <w:name w:val="Table Grid"/>
    <w:basedOn w:val="TableNormal"/>
    <w:uiPriority w:val="39"/>
    <w:rsid w:val="006425C3"/>
    <w:pPr>
      <w:spacing w:after="0" w:line="240" w:lineRule="auto"/>
    </w:pPr>
    <w:rPr>
      <w:rFonts w:ascii="Times New Roman" w:hAnsi="Times New Roman"/>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C5900"/>
    <w:pPr>
      <w:spacing w:after="100"/>
    </w:pPr>
  </w:style>
  <w:style w:type="paragraph" w:styleId="TOC2">
    <w:name w:val="toc 2"/>
    <w:basedOn w:val="Normal"/>
    <w:next w:val="Normal"/>
    <w:autoRedefine/>
    <w:uiPriority w:val="39"/>
    <w:unhideWhenUsed/>
    <w:rsid w:val="00DC5900"/>
    <w:pPr>
      <w:spacing w:after="100"/>
      <w:ind w:left="220"/>
    </w:pPr>
  </w:style>
  <w:style w:type="character" w:styleId="Hyperlink">
    <w:name w:val="Hyperlink"/>
    <w:basedOn w:val="DefaultParagraphFont"/>
    <w:uiPriority w:val="99"/>
    <w:unhideWhenUsed/>
    <w:rsid w:val="00DC59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4684C17-52BC-4424-BE6A-65FF14675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48</Pages>
  <Words>8742</Words>
  <Characters>49834</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Poudel</dc:creator>
  <cp:keywords/>
  <dc:description/>
  <cp:lastModifiedBy>Keshav Poudel</cp:lastModifiedBy>
  <cp:revision>23</cp:revision>
  <dcterms:created xsi:type="dcterms:W3CDTF">2026-05-03T13:20:00Z</dcterms:created>
  <dcterms:modified xsi:type="dcterms:W3CDTF">2026-05-04T12:36:00Z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afe34d28-1abf-43b8-8357-021582c5af0e</vt:lpwstr>
  </property>
</Properties>
</file>