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How to Play The Word Discovery Challenge</w:t>
      </w:r>
    </w:p>
    <w:p>
      <w:pPr>
        <w:pStyle w:val="Subtitle"/>
      </w:pPr>
      <w:r>
        <w:rPr>
          <w:color w:val="4E4E4E"/>
        </w:rPr>
        <w:t>A concise guide to guesses, confidence ratings, clues, timing, and results</w:t>
      </w:r>
    </w:p>
    <w:p>
      <w:r>
        <w:rPr>
          <w:rFonts w:ascii="Liberation Sans" w:hAnsi="Liberation Sans"/>
          <w:b/>
        </w:rPr>
        <w:t xml:space="preserve">Goal  </w:t>
      </w:r>
      <w:r>
        <w:rPr>
          <w:rFonts w:ascii="Liberation Sans" w:hAnsi="Liberation Sans"/>
        </w:rPr>
        <w:t>Find each hidden five-letter word. You will play one practice word, then 20 scored words.</w:t>
      </w:r>
    </w:p>
    <w:p>
      <w:r>
        <w:rPr>
          <w:rFonts w:ascii="Liberation Sans" w:hAnsi="Liberation Sans"/>
          <w:b/>
        </w:rPr>
        <w:t xml:space="preserve">Time limit  </w:t>
      </w:r>
      <w:r>
        <w:rPr>
          <w:rFonts w:ascii="Liberation Sans" w:hAnsi="Liberation Sans"/>
        </w:rPr>
        <w:t>You have 100 minutes for the practice word and all 20 scored words together. The timer does not pause between words or when you leave the page.</w:t>
      </w:r>
    </w:p>
    <w:p>
      <w:pPr>
        <w:pStyle w:val="Heading1"/>
        <w:keepNext/>
      </w:pPr>
      <w:r>
        <w:t>Step by step</w:t>
      </w:r>
    </w:p>
    <w:p>
      <w:pPr>
        <w:pStyle w:val="ListNumber"/>
        <w:keepLines/>
        <w:spacing w:after="100"/>
        <w:ind w:left="346" w:hanging="346"/>
      </w:pPr>
      <w:r>
        <w:rPr>
          <w:rFonts w:ascii="Liberation Sans" w:hAnsi="Liberation Sans"/>
          <w:b/>
          <w:color w:val="000000"/>
        </w:rPr>
        <w:t xml:space="preserve">Start with the practice word.  </w:t>
      </w:r>
      <w:r>
        <w:rPr>
          <w:rFonts w:ascii="Liberation Sans" w:hAnsi="Liberation Sans"/>
        </w:rPr>
        <w:t>It works like every later word, but it does not count toward your score. The shared timer starts with practice.</w:t>
      </w:r>
    </w:p>
    <w:p>
      <w:pPr>
        <w:pStyle w:val="ListNumber"/>
        <w:keepLines/>
        <w:spacing w:after="100"/>
        <w:ind w:left="346" w:hanging="346"/>
      </w:pPr>
      <w:r>
        <w:rPr>
          <w:rFonts w:ascii="Liberation Sans" w:hAnsi="Liberation Sans"/>
          <w:b/>
          <w:color w:val="000000"/>
        </w:rPr>
        <w:t xml:space="preserve">Enter a five-letter word.  </w:t>
      </w:r>
      <w:r>
        <w:rPr>
          <w:rFonts w:ascii="Liberation Sans" w:hAnsi="Liberation Sans"/>
        </w:rPr>
        <w:t>Type with your keyboard or use the on-screen keys, then select Submit guess. A word that is not in the game dictionary does not use one of your attempts.</w:t>
      </w:r>
    </w:p>
    <w:p>
      <w:pPr>
        <w:pStyle w:val="ListNumber"/>
        <w:keepLines/>
        <w:spacing w:after="100"/>
        <w:ind w:left="346" w:hanging="346"/>
      </w:pPr>
      <w:r>
        <w:rPr>
          <w:rFonts w:ascii="Liberation Sans" w:hAnsi="Liberation Sans"/>
          <w:b/>
          <w:color w:val="000000"/>
        </w:rPr>
        <w:t xml:space="preserve">Rate your confidence before seeing the clues.  </w:t>
      </w:r>
      <w:r>
        <w:rPr>
          <w:rFonts w:ascii="Liberation Sans" w:hAnsi="Liberation Sans"/>
        </w:rPr>
        <w:t>Choose 0 to 10 for the chance that this exact guess is the hidden word. For example, 0 means 0%, 5 means 50%, and 10 means 100%.</w:t>
      </w:r>
    </w:p>
    <w:p>
      <w:pPr>
        <w:pStyle w:val="ListNumber"/>
        <w:keepLines/>
        <w:spacing w:after="100"/>
        <w:ind w:left="346" w:hanging="346"/>
      </w:pPr>
      <w:r>
        <w:rPr>
          <w:rFonts w:ascii="Liberation Sans" w:hAnsi="Liberation Sans"/>
          <w:b/>
          <w:color w:val="000000"/>
        </w:rPr>
        <w:t xml:space="preserve">Confirm the rating.  </w:t>
      </w:r>
      <w:r>
        <w:rPr>
          <w:rFonts w:ascii="Liberation Sans" w:hAnsi="Liberation Sans"/>
        </w:rPr>
        <w:t>Select Confirm confidence and show clues. You cannot enter another guess until you confirm the rating.</w:t>
      </w:r>
    </w:p>
    <w:p>
      <w:pPr>
        <w:pStyle w:val="ListNumber"/>
        <w:keepLines/>
        <w:spacing w:after="100"/>
        <w:ind w:left="346" w:hanging="346"/>
      </w:pPr>
      <w:r>
        <w:rPr>
          <w:rFonts w:ascii="Liberation Sans" w:hAnsi="Liberation Sans"/>
          <w:b/>
          <w:color w:val="000000"/>
        </w:rPr>
        <w:t xml:space="preserve">Use the color clues.  </w:t>
      </w:r>
      <w:r>
        <w:rPr>
          <w:rFonts w:ascii="Liberation Sans" w:hAnsi="Liberation Sans"/>
        </w:rPr>
        <w:t>Compare the letters in your guess with the hidden word, using the key below.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232"/>
        <w:gridCol w:w="6048"/>
      </w:tblGrid>
      <w:tr>
        <w:trPr>
          <w:tblHeader w:val="true"/>
        </w:trPr>
        <w:tc>
          <w:tcPr>
            <w:tcW w:type="dxa" w:w="3331"/>
            <w:shd w:fill="1F2937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Color</w:t>
            </w:r>
          </w:p>
        </w:tc>
        <w:tc>
          <w:tcPr>
            <w:tcW w:type="dxa" w:w="3331"/>
            <w:shd w:fill="1F2937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331"/>
            <w:shd w:fill="1F2937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16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6AAA64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Green</w:t>
            </w:r>
          </w:p>
        </w:tc>
        <w:tc>
          <w:tcPr>
            <w:tcW w:type="dxa" w:w="223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8FA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141414"/>
                <w:sz w:val="19"/>
              </w:rPr>
              <w:t>Correct position</w:t>
            </w:r>
          </w:p>
        </w:tc>
        <w:tc>
          <w:tcPr>
            <w:tcW w:type="dxa" w:w="604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8FA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141414"/>
                <w:sz w:val="19"/>
              </w:rPr>
              <w:t>Keep the letter in the same position in a later guess.</w:t>
            </w:r>
          </w:p>
        </w:tc>
      </w:tr>
      <w:tr>
        <w:tc>
          <w:tcPr>
            <w:tcW w:type="dxa" w:w="16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C9B458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Yellow</w:t>
            </w:r>
          </w:p>
        </w:tc>
        <w:tc>
          <w:tcPr>
            <w:tcW w:type="dxa" w:w="223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141414"/>
                <w:sz w:val="19"/>
              </w:rPr>
              <w:t>Different position</w:t>
            </w:r>
          </w:p>
        </w:tc>
        <w:tc>
          <w:tcPr>
            <w:tcW w:type="dxa" w:w="604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FFFFF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141414"/>
                <w:sz w:val="19"/>
              </w:rPr>
              <w:t>The letter is in the word; try it in another position.</w:t>
            </w:r>
          </w:p>
        </w:tc>
      </w:tr>
      <w:tr>
        <w:tc>
          <w:tcPr>
            <w:tcW w:type="dxa" w:w="16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787C7E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9"/>
              </w:rPr>
              <w:t>Gray</w:t>
            </w:r>
          </w:p>
        </w:tc>
        <w:tc>
          <w:tcPr>
            <w:tcW w:type="dxa" w:w="223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8FA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141414"/>
                <w:sz w:val="19"/>
              </w:rPr>
              <w:t>Not matched</w:t>
            </w:r>
          </w:p>
        </w:tc>
        <w:tc>
          <w:tcPr>
            <w:tcW w:type="dxa" w:w="604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8FA"/>
          </w:tcPr>
          <w:p>
            <w:pPr>
              <w:spacing w:after="0"/>
              <w:jc w:val="left"/>
            </w:pPr>
            <w:r>
              <w:rPr>
                <w:rFonts w:ascii="Liberation Sans" w:hAnsi="Liberation Sans"/>
                <w:b w:val="0"/>
                <w:color w:val="141414"/>
                <w:sz w:val="19"/>
              </w:rPr>
              <w:t>The letter is not matched in the hidden word for that guess.</w:t>
            </w:r>
          </w:p>
        </w:tc>
      </w:tr>
    </w:tbl>
    <w:p>
      <w:pPr>
        <w:spacing w:before="140" w:after="100"/>
      </w:pPr>
      <w:r>
        <w:rPr>
          <w:rFonts w:ascii="Liberation Sans" w:hAnsi="Liberation Sans"/>
          <w:b/>
        </w:rPr>
        <w:t xml:space="preserve">Note  </w:t>
      </w:r>
      <w:r>
        <w:rPr>
          <w:rFonts w:ascii="Liberation Sans" w:hAnsi="Liberation Sans"/>
        </w:rPr>
        <w:t>Each new guess is entered from scratch. Green letters are not automatically copied or locked, so reuse them in their correct positions yourself.</w:t>
      </w:r>
    </w:p>
    <w:p>
      <w:pPr>
        <w:pStyle w:val="ListNumber"/>
        <w:keepLines/>
        <w:spacing w:after="100"/>
        <w:ind w:left="346" w:hanging="346"/>
      </w:pPr>
      <w:r>
        <w:rPr>
          <w:rFonts w:ascii="Liberation Sans" w:hAnsi="Liberation Sans"/>
          <w:b/>
          <w:color w:val="000000"/>
        </w:rPr>
        <w:t xml:space="preserve">Keep guessing.  </w:t>
      </w:r>
      <w:r>
        <w:rPr>
          <w:rFonts w:ascii="Liberation Sans" w:hAnsi="Liberation Sans"/>
        </w:rPr>
        <w:t>Repeat the guess, confidence, and clue steps until you solve the word or use all 10 valid guesses.</w:t>
      </w:r>
    </w:p>
    <w:p>
      <w:pPr>
        <w:pStyle w:val="ListNumber"/>
        <w:keepLines/>
        <w:spacing w:after="100"/>
        <w:ind w:left="346" w:hanging="346"/>
      </w:pPr>
      <w:r>
        <w:rPr>
          <w:rFonts w:ascii="Liberation Sans" w:hAnsi="Liberation Sans"/>
          <w:b/>
          <w:color w:val="000000"/>
        </w:rPr>
        <w:t xml:space="preserve">Move to the next word.  </w:t>
      </w:r>
      <w:r>
        <w:rPr>
          <w:rFonts w:ascii="Liberation Sans" w:hAnsi="Liberation Sans"/>
        </w:rPr>
        <w:t>After a round ends, the answer is shown. Select Next word. After practice, select Finish practice and then Continue to begin the 20 scored words.</w:t>
      </w:r>
    </w:p>
    <w:p>
      <w:pPr>
        <w:pStyle w:val="ListNumber"/>
        <w:keepLines/>
        <w:spacing w:after="100"/>
        <w:ind w:left="346" w:hanging="346"/>
      </w:pPr>
      <w:r>
        <w:rPr>
          <w:rFonts w:ascii="Liberation Sans" w:hAnsi="Liberation Sans"/>
          <w:b/>
          <w:color w:val="000000"/>
        </w:rPr>
        <w:t xml:space="preserve">Finish and save your results.  </w:t>
      </w:r>
      <w:r>
        <w:rPr>
          <w:rFonts w:ascii="Liberation Sans" w:hAnsi="Liberation Sans"/>
        </w:rPr>
        <w:t>After the twentieth word, select See results. Download the JSON or CSV file before selecting Play again, because results are stored only in this browser.</w:t>
      </w:r>
    </w:p>
    <w:p>
      <w:pPr>
        <w:pStyle w:val="Heading1"/>
        <w:keepNext/>
      </w:pPr>
      <w:r>
        <w:t>Important rules</w:t>
      </w:r>
    </w:p>
    <w:p>
      <w:pPr>
        <w:pStyle w:val="ListBullet"/>
        <w:keepLines/>
        <w:spacing w:after="60"/>
        <w:ind w:left="346" w:hanging="259"/>
      </w:pPr>
      <w:r>
        <w:rPr>
          <w:rFonts w:ascii="Liberation Sans" w:hAnsi="Liberation Sans"/>
          <w:b/>
        </w:rPr>
        <w:t xml:space="preserve">Ten attempts maximum.  </w:t>
      </w:r>
      <w:r>
        <w:rPr>
          <w:rFonts w:ascii="Liberation Sans" w:hAnsi="Liberation Sans"/>
        </w:rPr>
        <w:t>Only valid dictionary words use an attempt.</w:t>
      </w:r>
    </w:p>
    <w:p>
      <w:pPr>
        <w:pStyle w:val="ListBullet"/>
        <w:keepLines/>
        <w:spacing w:after="60"/>
        <w:ind w:left="346" w:hanging="259"/>
      </w:pPr>
      <w:r>
        <w:rPr>
          <w:rFonts w:ascii="Liberation Sans" w:hAnsi="Liberation Sans"/>
          <w:b/>
        </w:rPr>
        <w:t xml:space="preserve">Confidence comes first.  </w:t>
      </w:r>
      <w:r>
        <w:rPr>
          <w:rFonts w:ascii="Liberation Sans" w:hAnsi="Liberation Sans"/>
        </w:rPr>
        <w:t>The clues remain hidden until you confirm a confidence rating for the guess.</w:t>
      </w:r>
    </w:p>
    <w:p>
      <w:pPr>
        <w:pStyle w:val="ListBullet"/>
        <w:keepLines/>
        <w:spacing w:after="60"/>
        <w:ind w:left="346" w:hanging="259"/>
      </w:pPr>
      <w:r>
        <w:rPr>
          <w:rFonts w:ascii="Liberation Sans" w:hAnsi="Liberation Sans"/>
          <w:b/>
        </w:rPr>
        <w:t xml:space="preserve">Giving up.  </w:t>
      </w:r>
      <w:r>
        <w:rPr>
          <w:rFonts w:ascii="Liberation Sans" w:hAnsi="Liberation Sans"/>
        </w:rPr>
        <w:t>You may select Give up this word when no confidence rating is waiting for confirmation. The round counts as unsuccessful.</w:t>
      </w:r>
    </w:p>
    <w:p>
      <w:pPr>
        <w:pStyle w:val="ListBullet"/>
        <w:keepLines/>
        <w:spacing w:after="60"/>
        <w:ind w:left="346" w:hanging="259"/>
      </w:pPr>
      <w:r>
        <w:rPr>
          <w:rFonts w:ascii="Liberation Sans" w:hAnsi="Liberation Sans"/>
          <w:b/>
        </w:rPr>
        <w:t xml:space="preserve">When time expires.  </w:t>
      </w:r>
      <w:r>
        <w:rPr>
          <w:rFonts w:ascii="Liberation Sans" w:hAnsi="Liberation Sans"/>
        </w:rPr>
        <w:t>The game ends automatically. Unconfirmed guesses are not counted, and words you did not reach are recorded separately.</w:t>
      </w:r>
    </w:p>
    <w:p>
      <w:pPr>
        <w:pStyle w:val="ListBullet"/>
        <w:keepLines/>
        <w:spacing w:after="60"/>
        <w:ind w:left="346" w:hanging="259"/>
      </w:pPr>
      <w:r>
        <w:rPr>
          <w:rFonts w:ascii="Liberation Sans" w:hAnsi="Liberation Sans"/>
          <w:b/>
        </w:rPr>
        <w:t xml:space="preserve">Language entry.  </w:t>
      </w:r>
      <w:r>
        <w:rPr>
          <w:rFonts w:ascii="Liberation Sans" w:hAnsi="Liberation Sans"/>
        </w:rPr>
        <w:t>Use A-Z in English. In German, enter Ä as AE, Ö as OE, Ü as UE, and ß as SS; the converted word must fill exactly five spaces.</w:t>
      </w:r>
    </w:p>
    <w:p>
      <w:pPr>
        <w:pStyle w:val="Heading1"/>
        <w:keepNext/>
      </w:pPr>
      <w:r>
        <w:t>Quick play loop</w:t>
      </w:r>
    </w:p>
    <w:p>
      <w:pPr>
        <w:spacing w:before="20" w:after="0"/>
        <w:jc w:val="center"/>
      </w:pPr>
      <w:r>
        <w:rPr>
          <w:rFonts w:ascii="Liberation Sans" w:hAnsi="Liberation Sans"/>
          <w:b/>
          <w:color w:val="1F2937"/>
          <w:sz w:val="21"/>
        </w:rPr>
        <w:t>GUESS  →  RATE CONFIDENCE  →  CONFIRM  →  READ CLUES  →  REPEAT</w:t>
      </w:r>
    </w:p>
    <w:sectPr w:rsidR="00FC693F" w:rsidRPr="0006063C" w:rsidSect="00034616">
      <w:footerReference w:type="default" r:id="rId9"/>
      <w:pgSz w:w="12240" w:h="15840"/>
      <w:pgMar w:top="893" w:right="1123" w:bottom="835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Liberation Sans" w:hAnsi="Liberation Sans"/>
        <w:color w:val="646464"/>
        <w:sz w:val="17"/>
      </w:rPr>
      <w:t>The Word Discovery Challenge quick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Liberation Sans" w:hAnsi="Liberation Sans"/>
      <w:color w:val="1C1C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Liberation Sans" w:hAnsi="Liberation Sans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Play The Word Discovery Challenge</dc:title>
  <dc:subject>Step-by-step instructions for The Word Discovery Challenge</dc:subject>
  <dc:creator/>
  <cp:keywords>The Word Discovery Challenge, instructions, confidence, clues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