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rPr>
          <w:rFonts w:ascii="黑体" w:hAnsi="黑体" w:eastAsia="黑体"/>
          <w:b/>
          <w:sz w:val="36"/>
        </w:rPr>
        <w:t>《未来技术》大作业项目补充说明</w:t>
      </w:r>
    </w:p>
    <w:p>
      <w:pPr>
        <w:pStyle w:val="3"/>
        <w:spacing w:before="200" w:after="80"/>
      </w:pPr>
      <w:r>
        <w:t>一、基本信息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姓名：江嘉堃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学号：2435102090617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班级：24人工智能6班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项目名称：个人开销统计仪表盘 — 基于原生 HTML/CSS/JS + Django REST Framework + JWT 的可视化开销管理工具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项目类型：自选项目（课程大作业）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GitHub 仓库地址：https://github.com/pourtourAJJK/WL_QMDZY_XXY.git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提交分支：main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最终提交：cee1b17 docs: 完成迭代 16/17 产物（微信账单导入、ECharts 本地化）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仓库状态：public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（如为私有仓库）是否已附含 .git 的完整项目压缩包：否（仓库为 public）</w:t>
      </w:r>
    </w:p>
    <w:p>
      <w:pPr>
        <w:pStyle w:val="3"/>
        <w:spacing w:before="200" w:after="80"/>
      </w:pPr>
      <w:r>
        <w:t>二、项目介绍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sz w:val="21"/>
        </w:rPr>
        <w:t>个人开销统计仪表盘是一个面向学生与个人用户的记账与可视化 Web 应用。用户注册登录后，可逐笔录入金额、类别、日期与备注，系统实时生成类别占比环形图、月度支出柱状图、类别堆叠柱状图与每日支出折线图，帮助用户看清“钱花到了哪里”。项目采用前后端分离架构：前端为原生 HTML/CSS/JavaScript（ES2020，零构建），后端为 Django 5.2 + Django REST Framework 3.18（端口 8000）；数据存于 SQLite，按登录用户严格隔离。认证使用 PBKDF2-SHA256 加盐哈希与 JWT 双令牌，并配合服务端失败锁定与接口限流。</w:t>
      </w:r>
    </w:p>
    <w:p>
      <w:pPr>
        <w:pStyle w:val="4"/>
        <w:spacing w:before="200" w:after="80"/>
      </w:pPr>
      <w:r>
        <w:t>1. 用户认证与安全：PBKDF2 加盐哈希 + JWT 双令牌 + 服务端锁定 + 接口限流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sz w:val="21"/>
        </w:rPr>
        <w:t>① 用户认证：注册 / 登录 / 登出，密码由后端 PBKDF2-SHA256 随机盐哈希存储（1,000,000 次迭代），登录签发 access（30 分钟）与 refresh（1 天）双令牌，登出时后端将 refresh 拉黑；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② 服务端安全防护：连续 5 次密码错误锁定账号 5 分钟（LoginAttempt 表持久化，换浏览器不失效），登录 / 注册 / 导入 / 导出接口分别限流；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③ 开销完整 CRUD：金额 + 类别 + 日期 + 备注，新增 / 删除 / 清空全部走后端接口，按用户隔离；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④ 可视化：环形图、月度柱状图、类别堆叠柱状图、每日折线图 + 三张统计卡片；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⑤ 数据导入：JSON / CSV / XLSX 上传后端逐行校验，兼容记账软件导出的“HTML 表格伪装 .xls/.xlsx”，并原生支持微信支付账单（自动跳过前 17 行账单元信息，只导入支出行、跳过全额退款），任一行非法则整份拒绝，事务回滚保护原数据；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⑥ 数据导出：JSON / CSV 前端生成，XLSX 由后端 openpyxl 生成（表头样式、列宽、冻结首行、金额格式）；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⑦ 交互细节：类别筛选、7 个预置类别、自定义类别、响应式布局。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sz w:val="21"/>
        </w:rPr>
        <w:t>提供账号注册、登录、登出功能，每个用户拥有独立的 JWT 会话与专属开销数据，多用户数据严格隔离。浏览器端只保存令牌（sessionStorage），不再保存账号、密码哈希或开销明细。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sz w:val="21"/>
        </w:rPr>
        <w:t>连续 5 次密码错误后，该账号在服务端锁定 5 分钟；锁定状态的判定与倒计时均由后端返回，刷新页面或更换浏览器都不会解锁。登录、注册、导入、导出接口分别设置限流阈值。</w:t>
      </w:r>
    </w:p>
    <w:p>
      <w:pPr>
        <w:pStyle w:val="4"/>
        <w:spacing w:before="200" w:after="80"/>
      </w:pPr>
      <w:r>
        <w:t>2. 开销管理与可视化：完整 CRUD + 四张图表 + 三张统计卡片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sz w:val="21"/>
        </w:rPr>
        <w:t>四张 ECharts 图表（类别占比环形图、月度支出柱状图、类别堆叠图、当月每日折线图）与三张统计卡片（累计总支出、本月支出、最高单笔）在数据变化或类别筛选时统一刷新。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sz w:val="21"/>
        </w:rPr>
        <w:t>支持开销的新增、删除与清空；列表按日期倒序展示，可按类别筛选，列表与所有图表同步刷新。越权删除他人记录返回 404，且原数据不受影响。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sz w:val="21"/>
        </w:rPr>
        <w:t>导入文件上传到后端逐行解析与校验，校验包括金额范围、日期格式、类别长度与备注长度；任一行非法则整份拒绝，并在事务内先删后插，失败自动回滚，保护既有数据。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sz w:val="21"/>
        </w:rPr>
        <w:t>导出的 XLSX 列为“日期 / 类别 / 金额 / 备注 / 创建时间”，与导入端支持的中文表头一致，因此导出文件可直接再导入，形成“导出 → 清空 → 再导入”的闭环。</w:t>
      </w:r>
    </w:p>
    <w:p>
      <w:pPr>
        <w:pStyle w:val="4"/>
        <w:spacing w:before="200" w:after="80"/>
      </w:pPr>
      <w:r>
        <w:t>3. 运行环境与启动方法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运行环境：Python 3.10+（Django 后端）、现代浏览器（Chrome / Edge / Safari）。前端零构建，无需 Node。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安装依赖命令：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 xml:space="preserve">  后端：cd backend &amp;&amp; pip install -r requirements.txt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 xml:space="preserve">  前端：无需安装，原生 HTML/CSS/JS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启动命令：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 xml:space="preserve">  后端：cd backend &amp;&amp; python manage.py migrate（首次）&amp;&amp; python manage.py runserver 127.0.0.1:8000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 xml:space="preserve">  前端：cd src &amp;&amp; python -m http.server 8080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访问方式：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 xml:space="preserve">  前端界面 http://localhost:8080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 xml:space="preserve">  后端 API http://127.0.0.1:8000/api/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 xml:space="preserve">  演示账号：demo / demo123456（已预置，可直接登录）；也可自行注册（3 位以上用户名 + 6 位以上密码）</w:t>
      </w:r>
    </w:p>
    <w:p>
      <w:pPr>
        <w:pStyle w:val="4"/>
        <w:spacing w:before="200" w:after="80"/>
      </w:pPr>
      <w:r>
        <w:t>4. 核心使用流程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sz w:val="21"/>
        </w:rPr>
        <w:t>用户首次打开 http://localhost:8080 看到登录界面。点击“注册”创建账号（3 位以上用户名 + 6 位以上密码），注册成功后切回登录页登录。登录成功后进入主仪表盘，浏览器只保存 JWT 令牌，开销数据全部从后端拉取。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sz w:val="21"/>
        </w:rPr>
        <w:t>主界面自上而下依次为：顶部用户信息与登出按钮 → 开销录入表单（金额 / 类别 / 日期 / 备注）→ 三张统计卡片 → 四张图表 → 开销明细列表（日期倒序、类别筛选、单条删除）→ 数据管理区（导出 / 导入 / 清空）。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sz w:val="21"/>
        </w:rPr>
        <w:t>录入一笔开销后，后端落库并返回完整记录；前端重新拉取快照，环形图、月度柱状图、堆叠图、折线图与统计卡片同步刷新。示例输入：35 / 餐饮 / 今天 / 外卖，120 / 购物 / 今天 / 超市，8 / 交通 / 今天 / 地铁。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sz w:val="21"/>
        </w:rPr>
        <w:t>数据管理区可导出 JSON / CSV / XLSX。其中“导出为 Excel”会向 GET /api/expenses/export/ 发起带 JWT 的请求，由后端 openpyxl 生成工作簿并下载；点击“导入备份”上传该 xlsx，后端逐行校验后覆盖写入，即可验证“导出 → 清空 → 再导入”的完整闭环。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sz w:val="21"/>
        </w:rPr>
        <w:t>安全演示：在登录页连续输错 5 次密码，第 5 次即返回 423 锁定，界面显示服务端倒计时；此时刷新页面或换浏览器仍保持锁定。</w:t>
      </w:r>
    </w:p>
    <w:p>
      <w:pPr>
        <w:pStyle w:val="4"/>
        <w:spacing w:before="200" w:after="80"/>
      </w:pPr>
      <w:r>
        <w:t>5. 当前完成情况与已知问题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sz w:val="21"/>
        </w:rPr>
        <w:t>已完成功能：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✅ 用户注册 / 登录 / 登出（PBKDF2 加盐哈希 + JWT 双令牌 + refresh 黑名单）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✅ 服务端连续 5 次失败锁定 5 分钟（跨浏览器生效）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✅ 登录 / 注册 / 导入 / 导出接口限流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✅ 开销完整 CRUD（新增 / 删除 / 清空），按用户隔离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✅ 四张图表 + 三张统计卡片，录入后自动刷新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✅ 类别筛选 + 7 个预置类别 + 自定义类别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✅ JSON / CSV / XLSX 导入（服务端逐行校验、事务回滚，兼容 HTML 表格伪装的 .xls/.xlsx）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✅ 微信支付账单 xlsx 导入（识别账单元信息头，只导支出、跳过退款，实测 167 笔 ¥3833.52）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✅ XLSX 导出（后端 openpyxl 生成，可直接再导入）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✅ ECharts 本地化部署（不依赖 CDN，断网可运行）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✅ 自动化验证：后端单测 35/35、XLSX 回环 30/30、接口联调 23/23、前端模块联调 15/15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已知局限：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⚠️ SQLite 与 LocMem 限流仅适合单进程演示，生产环境需 PostgreSQL + Redis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⚠️ 自定义类别保存在浏览器 localStorage，未随账号同步到后端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⚠️ HTML 伪 Excel 导入仅取第一张 &lt;table&gt;；真正的旧版二进制 .xls 需另存为 .xlsx 后导入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⚠️ PDF 文档导入与语音转写尚未实现（原计划功能被中断）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⚠️ 浏览器自动化逐点击验证未完成，需按第 4 节流程人工复核</w:t>
      </w:r>
    </w:p>
    <w:p>
      <w:pPr>
        <w:pStyle w:val="3"/>
        <w:spacing w:before="200" w:after="80"/>
      </w:pPr>
      <w:r>
        <w:t>三、BMAD-Method工作流使用记录（重要）</w:t>
      </w:r>
    </w:p>
    <w:p>
      <w:pPr>
        <w:spacing w:after="100"/>
      </w:pPr>
      <w:r>
        <w:rPr>
          <w:rFonts w:ascii="楷体" w:hAnsi="楷体" w:eastAsia="楷体"/>
          <w:b w:val="0"/>
          <w:sz w:val="21"/>
        </w:rPr>
        <w:t>以下内容均以仓库中真实存在的产物文件与 Git 提交为准，对应提交填写“短哈希 + 提交说明”，教师可逐一打开核对。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8"/>
              </w:rPr>
              <w:t>阶段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8"/>
              </w:rPr>
              <w:t>我实际使用了什么（技能 / 方式）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8"/>
              </w:rPr>
              <w:t>产物文件路径（仓库内相对路径）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8"/>
              </w:rPr>
              <w:t>对应提交（短哈希 + 说明）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8"/>
              </w:rPr>
              <w:t>验证方式与结果</w:t>
            </w:r>
          </w:p>
        </w:tc>
      </w:tr>
      <w:tr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需求分析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BMAD 四阶段工作流：bmad-product-brief + bmad-prd，产出产品简报与需求规格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_bmad-output/planning-artifacts/product-brief.md、_bmad-output/planning-artifacts/prd.md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b81b9ff docs: 完成产品简报与需求规格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产物文件可核对 + 核心流程可现场演示</w:t>
            </w:r>
          </w:p>
        </w:tc>
      </w:tr>
      <w:tr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规划与设计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bmad-architecture + bmad-create-epics-and-stories，产出技术架构与 5 Epic / 12 Story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_bmad-output/planning-artifacts/architecture.md、_bmad-output/planning-artifacts/epics-and-stories.md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e94599d docs: 完成技术架构与任务拆分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架构图、模块依赖与任务清单可核对</w:t>
            </w:r>
          </w:p>
        </w:tc>
      </w:tr>
      <w:tr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开发实现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原生 HTML/CSS/JS + Django 5.2 + DRF 3.18；按 Epic 建 feature 分支逐模块实现后 --no-ff 合并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src/、backend/accounts/、backend/expenses/、backend/config/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f5436ad / 7ae30f0 / b5aa51a / 52255a1 / 48de5f9 + 5 次合并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双服务启动，注册 → 登录 → 录入 → 图表刷新可演示</w:t>
            </w:r>
          </w:p>
        </w:tc>
      </w:tr>
      <w:tr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迭代增强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后端认证迁移（PBKDF2 + JWT + 锁定 + 限流）；XLSX 导出迁移到后端 openpyxl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backend/accounts/、backend/config/settings.py、backend/expenses/exporters.py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ac00469 feat: 新增 Django 后端认证；fae3579 feat: 新增 XLSX 服务端导出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后端单测 28 条 + XLSX 导出/导入回环 30/30</w:t>
            </w:r>
          </w:p>
        </w:tc>
      </w:tr>
      <w:tr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验证与改进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iteration-1~17 独立迭代文档 + 自动化测试 + 真实 HTTP 联调 + 缺陷修复（HTML 伪 Excel 兼容、微信账单导入、ECharts CDN 故障）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_bmad-output/implementation-artifacts/iteration-1.md ~ iteration-17.md、build-report.md、test-report.md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3df6fbc test: E2E 22/22 PASS；14b87e0 test: 后端 24/24；c4e727d test: XLSX 30/30 PASS；434a63a test: HTML 伪 Excel 6 条用例；9c0ff62 feat: 微信账单导入（单测 35/35）</w:t>
            </w:r>
          </w:p>
        </w:tc>
        <w:tc>
          <w:tcPr>
            <w:tcW w:type="dxa" w:w="1915"/>
          </w:tcPr>
          <w:p>
            <w:r>
              <w:rPr>
                <w:rFonts w:ascii="宋体" w:hAnsi="宋体" w:eastAsia="宋体"/>
                <w:b w:val="0"/>
                <w:sz w:val="19"/>
              </w:rPr>
              <w:t>后端 35/35、XLSX 回环 30/30、接口 23/23、前端模块 15/15、微信账单实测 167 笔</w:t>
            </w:r>
          </w:p>
        </w:tc>
      </w:tr>
    </w:tbl>
    <w:p>
      <w:pPr>
        <w:pStyle w:val="3"/>
        <w:spacing w:before="200" w:after="80"/>
      </w:pPr>
      <w:r>
        <w:t>四、Git 使用记录</w:t>
      </w:r>
    </w:p>
    <w:p>
      <w:pPr>
        <w:pStyle w:val="4"/>
        <w:spacing w:before="200" w:after="80"/>
      </w:pPr>
      <w:r>
        <w:t>1. 分支使用</w:t>
      </w:r>
    </w:p>
    <w:p>
      <w:pPr>
        <w:spacing w:after="100"/>
      </w:pPr>
      <w:r>
        <w:rPr>
          <w:rFonts w:ascii="宋体" w:hAnsi="宋体" w:eastAsia="宋体"/>
          <w:b w:val="0"/>
          <w:sz w:val="21"/>
        </w:rPr>
        <w:t>`main` 主分支，存放全部已合并的稳定代码。</w:t>
      </w:r>
    </w:p>
    <w:p>
      <w:pPr>
        <w:spacing w:after="100"/>
      </w:pPr>
      <w:r>
        <w:rPr>
          <w:rFonts w:ascii="宋体" w:hAnsi="宋体" w:eastAsia="宋体"/>
          <w:b w:val="0"/>
          <w:sz w:val="21"/>
        </w:rPr>
        <w:t>本项目全程采用 feature 分支 + `--no-ff` merge 工作流，每个功能模块独立建分支、做完合并、删除分支，最终 main 上保留 17 条明确的合并痕迹。</w:t>
      </w:r>
    </w:p>
    <w:p>
      <w:pPr>
        <w:spacing w:after="100"/>
      </w:pPr>
      <w:r>
        <w:rPr>
          <w:rFonts w:ascii="宋体" w:hAnsi="宋体" w:eastAsia="宋体"/>
          <w:b w:val="0"/>
          <w:sz w:val="21"/>
        </w:rPr>
        <w:t>17 个 feature 分支：feature/data-layer、feature/expense-form、feature/chart-dashboard、feature/expense-list、feature/data-management、feature/auth-login、feature/data-export-import、feature/chart-enhancement、feature/fix-chart-render、feature/fix-chart-promise-auth-persist、feature/ui-redesign、feature/docs-sync-readme、feature/backend-auth-jwt、feature/backend-xlsx-export、feature/fix-xlsx-html-import、feature/wechat-bill-import、feature/local-echarts。</w:t>
      </w:r>
    </w:p>
    <w:p>
      <w:pPr>
        <w:spacing w:after="100"/>
      </w:pPr>
      <w:r>
        <w:rPr>
          <w:rFonts w:ascii="宋体" w:hAnsi="宋体" w:eastAsia="宋体"/>
          <w:b w:val="0"/>
          <w:sz w:val="21"/>
        </w:rPr>
        <w:t>所有合并均使用 `git merge feature/xxx --no-ff` 方式，保留明确的分叉与合并痕迹；17 个 feature 分支全部合并后删除，仓库只保留 main 与 origin/main。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8"/>
              </w:rPr>
              <w:t>源分支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8"/>
              </w:rPr>
              <w:t>目标分支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8"/>
              </w:rPr>
              <w:t>合并提交（短哈希 + 说明）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feature/data-layer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76ddff2 Merge branch 'feature/data-layer'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feature/expense-form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00949ff Merge branch 'feature/expense-form'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feature/chart-dashboard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2e79f91 Merge branch 'feature/chart-dashboard'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feature/expense-list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07b6e69 Merge branch 'feature/expense-list'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feature/data-management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ef68659 Merge branch 'feature/data-management'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feature/auth-login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6c6da6e Merge branch 'feature/auth-login'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feature/data-export-import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a85d9c5 Merge branch 'feature/data-export-import'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feature/chart-enhancement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65ad638 Merge branch 'feature/chart-enhancement'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feature/fix-chart-render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569b860 Merge branch 'feature/fix-chart-render'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feature/fix-chart-promise-auth-persist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9f2faf4 Merge branch 'feature/fix-chart-promise-auth-persist'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feature/ui-redesign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384124e Merge branch 'feature/ui-redesign'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feature/docs-sync-readme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ad80375 Merge branch 'feature/docs-sync-readme'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feature/backend-auth-jwt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ffc6813 Merge branch 'feature/backend-auth-jwt'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feature/backend-xlsx-export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d57b896 Merge branch 'feature/backend-xlsx-export'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feature/fix-xlsx-html-import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867a51f Merge branch 'feature/fix-xlsx-html-import'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feature/wechat-bill-import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a5e59c5 Merge branch 'feature/wechat-bill-import' into main</w:t>
            </w:r>
          </w:p>
        </w:tc>
      </w:tr>
      <w:tr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feature/local-echarts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main</w:t>
            </w:r>
          </w:p>
        </w:tc>
        <w:tc>
          <w:tcPr>
            <w:tcW w:type="dxa" w:w="3192"/>
          </w:tcPr>
          <w:p>
            <w:r>
              <w:rPr>
                <w:rFonts w:ascii="宋体" w:hAnsi="宋体" w:eastAsia="宋体"/>
                <w:b w:val="0"/>
                <w:sz w:val="19"/>
              </w:rPr>
              <w:t>276545a Merge branch 'feature/local-echarts' into main</w:t>
            </w:r>
          </w:p>
        </w:tc>
      </w:tr>
    </w:tbl>
    <w:p>
      <w:pPr>
        <w:pStyle w:val="4"/>
        <w:spacing w:before="200" w:after="80"/>
      </w:pPr>
      <w:r>
        <w:t>2. 关键提交列表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8"/>
              </w:rPr>
              <w:t>短哈希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8"/>
              </w:rPr>
              <w:t>提交说明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8"/>
              </w:rPr>
              <w:t>主要内容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71988d0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first commit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初始化仓库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b81b9ff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docs: 完成产品简报与需求规格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product-brief.md + prd.md（BMAD 阶段一）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e94599d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docs: 完成技术架构与任务拆分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architecture.md + epics-and-stories.md（BMAD 阶段二）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f5436ad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feat: 完成基础设施与数据层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Story 1.1 + 1.2：数据模型与本地数据层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7ae30f0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feat: 完成开销录入表单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Story 2.1 + 2.2：表单校验与提交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b5aa51a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feat: 完成可视化仪表盘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Story 3.1–3.4：环形图 / 柱状图 / 折线图 + 三张卡片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52255a1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feat: 完成开销列表与筛选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Story 4.1 + 4.2：明细列表、类别筛选、删除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48de5f9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feat: 完成数据管理与模块整合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Story 5.1 + 5.2：导出导入、清空、统一刷新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b312312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feat: 完成登录认证模块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注册 / 登录 / 5 次失败锁定 / 登出（当时为前端实现）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9672769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feat: 导出导入支持 JSON/CSV/Excel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前端 SheetJS 导出 + 服务端导入校验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11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78c2f3d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feat: 图表可视化增强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修复图表问题 + 新增月度类别堆叠柱状图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cbada44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fix: 修复登录后图表白屏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onAuthReady 重复调用 + ECharts init 时序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13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9a7f96c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fix: 用 Promise 消除图表 init 竞态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await charts.init + 固定 8080 端口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14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3b0436b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style: UI 全面优化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去渐变 / 去重阴影 / 去 emoji + 设计令牌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ac00469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feat: 新增 Django 后端认证与开销接口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PBKDF2 + JWT + 服务端锁定 + 限流；前端改为 JWT API 化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16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ffc6813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Merge branch 'feature/backend-auth-jwt' into main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后端认证分支合并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17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fae3579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feat: 新增 XLSX 服务端导出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openpyxl 生成 xlsx，移除前端 SheetJS CDN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18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d57b896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Merge branch 'feature/backend-xlsx-export' into main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XLSX 导出分支合并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19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4c799a7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fix: 兼容 HTML 表格伪装的 xls/xlsx 导入并修复前端缓存混跑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importers.py 内容嗅探 + 标准库解析第一张 &lt;table&gt;；index.html 静态资源加 ?v= 防缓存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20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434a63a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test: HTML 伪 Excel 导入 6 条用例与真实 HTTP 验证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单测 34/34 PASS + iteration-15.md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21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867a51f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Merge branch 'feature/fix-xlsx-html-import' into main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HTML 伪 Excel 导入分支合并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22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9c0ff62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feat: 支持微信支付账单 xlsx 导入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识别账单元信息头；只导支出、跳过退款；单测 35/35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23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67144dc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chore: 放宽注册/登录限流阈值便于演示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register 50/hour、login 20/min；预置演示账号 demo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24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4ead77e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fix: ECharts 改为本地加载并修复 api.js 未加载时的认证崩溃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echarts.min.js 存入 src/js/vendor/ + auth 防御性检查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25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276545a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Merge branch 'feature/local-echarts' into main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ECharts 本地化分支合并</w:t>
            </w:r>
          </w:p>
        </w:tc>
      </w:tr>
      <w:tr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26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cee1b17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docs: 完成迭代 16/17 产物（微信账单导入、ECharts 本地化）</w:t>
            </w:r>
          </w:p>
        </w:tc>
        <w:tc>
          <w:tcPr>
            <w:tcW w:type="dxa" w:w="2394"/>
          </w:tcPr>
          <w:p>
            <w:r>
              <w:rPr>
                <w:rFonts w:ascii="宋体" w:hAnsi="宋体" w:eastAsia="宋体"/>
                <w:b w:val="0"/>
                <w:sz w:val="19"/>
              </w:rPr>
              <w:t>最终提交</w:t>
            </w:r>
          </w:p>
        </w:tc>
      </w:tr>
    </w:tbl>
    <w:p>
      <w:pPr>
        <w:pStyle w:val="4"/>
        <w:spacing w:before="200" w:after="80"/>
      </w:pPr>
      <w:r>
        <w:t>3. 提交记录截图</w:t>
      </w:r>
    </w:p>
    <w:p>
      <w:pPr>
        <w:spacing w:after="100"/>
      </w:pPr>
      <w:r>
        <w:rPr>
          <w:rFonts w:ascii="楷体" w:hAnsi="楷体" w:eastAsia="楷体"/>
          <w:b w:val="0"/>
          <w:sz w:val="21"/>
        </w:rPr>
        <w:t>请在下方插入一张提交记录截图（推荐 git log --oneline --graph，或 GitHub 仓库的 Commits / Network 页面，能看到提交顺序与分支合并）。</w:t>
      </w:r>
    </w:p>
    <w:p>
      <w:pPr>
        <w:spacing w:after="100"/>
        <w:jc w:val="center"/>
      </w:pPr>
      <w:r>
        <w:rPr>
          <w:rFonts w:ascii="楷体" w:hAnsi="楷体" w:eastAsia="楷体"/>
          <w:b w:val="0"/>
          <w:sz w:val="21"/>
        </w:rPr>
        <w:t>（此处插入提交记录截图，替换本行）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1"/>
        </w:rPr>
        <w:t>图1·git提交记录与分支合并</w:t>
      </w:r>
    </w:p>
    <w:p>
      <w:pPr>
        <w:pStyle w:val="3"/>
        <w:spacing w:before="200" w:after="80"/>
      </w:pPr>
      <w:r>
        <w:t>五、运行截图或演示视频（二选一）</w:t>
      </w:r>
    </w:p>
    <w:p>
      <w:pPr>
        <w:pStyle w:val="4"/>
        <w:spacing w:before="200" w:after="80"/>
      </w:pPr>
      <w:r>
        <w:t>方式一：运行截图（至少 3 张）</w:t>
      </w:r>
    </w:p>
    <w:p>
      <w:pPr>
        <w:spacing w:after="100"/>
      </w:pPr>
      <w:r>
        <w:rPr>
          <w:rFonts w:ascii="楷体" w:hAnsi="楷体" w:eastAsia="楷体"/>
          <w:b w:val="0"/>
          <w:sz w:val="21"/>
        </w:rPr>
        <w:t>每张截图注明：这是什么操作、看到什么结果。截图要能看见程序真实运行、真实的输入与输出；请按下列占位说明替换为本项目截图。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1"/>
        </w:rPr>
        <w:t>（此处插入运行截图，替换本行）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1"/>
        </w:rPr>
        <w:t>图2·注册并登录后进入仪表盘（JWT 由后端签发）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1"/>
        </w:rPr>
        <w:t>（此处插入运行截图，替换本行）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1"/>
        </w:rPr>
        <w:t>图3·录入开销后四张图表与统计卡片刷新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1"/>
        </w:rPr>
        <w:t>（此处插入运行截图，替换本行）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1"/>
        </w:rPr>
        <w:t>图4·导出 XLSX → 清空 → 重新导入恢复数据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1"/>
        </w:rPr>
        <w:t>（此处插入运行截图，替换本行）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1"/>
        </w:rPr>
        <w:t>图5·连续 5 次错误密码触发服务端锁定</w:t>
      </w:r>
    </w:p>
    <w:p>
      <w:pPr>
        <w:pStyle w:val="3"/>
        <w:spacing w:before="200" w:after="80"/>
      </w:pPr>
      <w:r>
        <w:t>六、遇到的问题与处理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sz w:val="21"/>
        </w:rPr>
        <w:t>问题 1：登录后图表白屏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发现方式：注册登录后仪表盘图表区域空白，控制台提示 ECharts 实例尚未初始化。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排查过程：onAuthReady 在一次登录流程中被重复触发，charts.init() 的异步初始化尚未完成就调用了 refreshAll；同时 ECharts 脚本与业务脚本存在执行顺序竞争。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最终处理：charts.init() 改为返回 Promise 并在 main.js 中 await，初始化只执行一次（businessModulesInited 标志），提交 cbada44 与 9a7f96c 修复。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问题 2：限流单元测试始终拿不到 429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发现方式：把登录限流阈值临时改小后连续请求，仍全部返回 401，限流逻辑无法被验证。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排查过程：DRF 的 SimpleRateThrottle.THROTTLE_RATES 在模块导入时已绑定为类属性，override_settings(REST_FRAMEWORK=...) 修改配置不会影响已绑定的类属性。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最终处理：测试内临时替换 ScopedRateThrottle.THROTTLE_RATES 并在 finally 中恢复，验证第 3 次请求返回 429；生产配置未改动。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问题 3：SheetJS CDN 不可达导致 Excel 导出失效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发现方式：HEAD 请求 cdn.jsdelivr.net 超时，页面中 XLSX 为 undefined，点击“导出为 Excel”直接失败。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排查过程：确认导出依赖前端第三方库，而导入已经在后端用 openpyxl 解析，前后端能力不一致；同时 CDN 可用性不受项目控制。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最终处理：新增 GET /api/expenses/export/，由后端 openpyxl 生成 xlsx（表头样式、列宽、冻结首行、金额格式），前端改用 api.download() 带 JWT 下载并删除 SheetJS CDN；提交 fae3579，并用真实 HTTP 完成“导出 → 清空 → 再导入”回环验证 30/30 PASS。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问题 4：导入 xlsx 弹窗报“Invalid HTML: could not find &lt;table&gt;”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发现方式：导入记账软件导出的 .xlsx 文件时前端弹窗报错，提示含英文“could not find &lt;table&gt;”。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排查过程：全仓库与全部 Python 依赖中均搜不到该字符串；对运行中的后端复现 5 种异常文件都只返回中文提示；最终在 SheetJS（xlsx.js）源码中定位到该 throw——确认浏览器标签页仍运行着 SheetJS 时代的旧版缓存前端，且该“.xlsx”文件内容实际是 HTML 网页（记账软件导出的“伪 Excel”，真 xlsx 应以 PK 开头）。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最终处理：后端 importers.py 改为内容嗅探优先于扩展名——识别到 HTML 时用标准库 HTMLParser 解析第一张 &lt;table&gt;（UTF-8 / GB18030 自动识别），遇到真正的旧版二进制 .xls 返回清晰中文提示；前端全部静态资源加 ?v= 版本号防止浏览器沿用旧缓存。提交 4c799a7；新增 6 条单测后 34/34 PASS，并用真实 HTTP 验证 HTML 伪 xlsx 导入成功、无表格网页与二进制 xls 均返回中文 400 提示。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问题 5：导入微信支付账单报“Excel 第 1 行：金额不是有效数字”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发现方式：用户上传微信官方导出的账单 xlsx，导入弹窗报第 1 行金额非法。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排查过程：用 openpyxl 解析真实账单，发现前 17 行是元信息（标题 / 昵称 / 时间范围 / 统计 / 注释），第 18 行才是表头，数据从第 19 行开始；原导入器把第 1 行当数据行逐行校验。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最终处理：新增 _is_wechat_bill() 在前 30 行内识别微信表头（交易时间 + 金额(元)），_parse_wechat_bill() 按列名映射索引，只导入“收/支 = 支出”的行并跳过全额退款；类别取交易类型，备注拼接“商品 · 交易对方 · 备注”。提交 9c0ff62；新增单测后 35/35 PASS，真实账单实测导入 167 笔支出、合计 ¥3833.52。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问题 6：ECharts CDN 连接被重置，页面脚本连锁崩溃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发现方式：控制台报 echarts.min.js ERR_CONNECTION_RESET，随后 auth.js 抛“Cannot read properties of undefined (reading 'getTokens')”，页面初始化中断。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排查过程：jsdelivr CDN 不可达；原 document.write 回退注入备用脚本时干扰了后续 api.js 的执行，global.api 未挂载，auth.js 第 132 行直接调用 getTokens() 抛 TypeError。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宋体" w:hAnsi="宋体" w:eastAsia="宋体"/>
          <w:b w:val="0"/>
          <w:sz w:val="21"/>
        </w:rPr>
        <w:t>最终处理：ECharts 5.5.0 下载到 src/js/vendor/ 本地部署，index.html 移除 CDN 与 document.write 回退，静态资源版本号升级防缓存；auth.js isLoggedIn() 增加 global.api 防御性检查。提交 4ead77e；浏览器侧全部脚本 200，图表渲染与登录流程恢复正常。</w:t>
      </w:r>
    </w:p>
    <w:p>
      <w:pPr>
        <w:pStyle w:val="3"/>
        <w:spacing w:before="200" w:after="80"/>
      </w:pPr>
      <w:r>
        <w:t>七、提交前自查清单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☑ GitHub 仓库地址、分支、最终提交填写正确，教师能够访问（仓库为 public）；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☑ 提交历史完整，能看出“需求 → 规划 → 实现 → 验证”的推进过程；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☑ BMAD-Method 各阶段产物文件已在仓库中，每个阶段有对应提交；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☑ 至少使用过一次分支并合并，提交记录中有合并痕迹（17 次 --no-ff merge）；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☐ 已插入提交记录截图（待补充）；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☐ 已插入运行截图（或提供演示视频，待补充）；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☑ 没有上传密码、Token、私人令牌和真实隐私数据；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☐ 本次补充说明已提交到学习通（待提交）；</w:t>
      </w:r>
    </w:p>
    <w:p>
      <w:pPr>
        <w:pStyle w:val="16"/>
        <w:spacing w:after="100"/>
      </w:pPr>
      <w:r>
        <w:rPr>
          <w:rFonts w:ascii="宋体" w:hAnsi="宋体" w:eastAsia="宋体"/>
          <w:b w:val="0"/>
          <w:sz w:val="21"/>
        </w:rPr>
        <w:t>☐ 学习通答案区已填写 GitHub 仓库地址（待填写）。</w:t>
      </w:r>
    </w:p>
    <w:sectPr>
      <w:pgSz w:w="12240" w:h="15840"/>
      <w:pgMar w:top="1247" w:right="1332" w:bottom="1247" w:left="13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EDB4B0"/>
    <w:multiLevelType w:val="singleLevel"/>
    <w:tmpl w:val="E0EDB4B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2C5341"/>
    <w:rsid w:val="5ECC5877"/>
    <w:rsid w:val="6113267D"/>
    <w:rsid w:val="7CF7E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styleId="136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2"/>
    <w:link w:val="25"/>
    <w:qFormat/>
    <w:uiPriority w:val="99"/>
  </w:style>
  <w:style w:type="character" w:customStyle="1" w:styleId="138">
    <w:name w:val="Footer Char"/>
    <w:basedOn w:val="132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41">
    <w:name w:val="Heading 2 Char"/>
    <w:basedOn w:val="132"/>
    <w:link w:val="4"/>
    <w:qFormat/>
    <w:uiPriority w:val="9"/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2726</Words>
  <Characters>4501</Characters>
  <Lines>0</Lines>
  <Paragraphs>0</Paragraphs>
  <TotalTime>6</TotalTime>
  <ScaleCrop>false</ScaleCrop>
  <LinksUpToDate>false</LinksUpToDate>
  <CharactersWithSpaces>4949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不要偷吃我的饭团</cp:lastModifiedBy>
  <dcterms:modified xsi:type="dcterms:W3CDTF">2026-10-26T03:50:41Z</dcterms:modified>
  <cp:revision>1</cp:revision>
  <dc:title>《未来技术》大作业项目补充说明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eyJoZGlkIjoiZDgwMTZiYTZiMjM0NTU2ZjRiOTg5ZDRhN2RiNWUwYzEiLCJ1c2VySWQiOiIxNjM2MDA5NTcxIn0=</vt:lpwstr>
  </property>
  <property fmtid="{D5CDD505-2E9C-101B-9397-08002B2CF9AE}" pid="3" name="KSOProductBuildVer">
    <vt:lpwstr>2052-12.1.0.28505</vt:lpwstr>
  </property>
  <property fmtid="{D5CDD505-2E9C-101B-9397-08002B2CF9AE}" pid="4" name="ICV">
    <vt:lpwstr>CF7E1FB49AC94C60852647834F5A84AA_13</vt:lpwstr>
  </property>
</Properties>
</file>