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5A00" w:rsidRDefault="00CC5A00" w:rsidP="00CC5A0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r>
        <w:rPr>
          <w:lang w:bidi="fa-IR"/>
        </w:rPr>
        <w:t>secondResult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FinalResult</w:t>
      </w:r>
      <w:r>
        <w:rPr>
          <w:rFonts w:hint="cs"/>
          <w:rtl/>
          <w:lang w:bidi="fa-IR"/>
        </w:rPr>
        <w:t xml:space="preserve">  از </w:t>
      </w:r>
      <w:r>
        <w:rPr>
          <w:lang w:bidi="fa-IR"/>
        </w:rPr>
        <w:t>cmbResult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txtResult</w:t>
      </w:r>
      <w:r>
        <w:rPr>
          <w:rFonts w:hint="cs"/>
          <w:rtl/>
          <w:lang w:bidi="fa-IR"/>
        </w:rPr>
        <w:t xml:space="preserve"> هر دو به </w:t>
      </w:r>
      <w:r>
        <w:rPr>
          <w:lang w:bidi="fa-IR"/>
        </w:rPr>
        <w:t>cmbResultInfo</w:t>
      </w:r>
      <w:r>
        <w:rPr>
          <w:rFonts w:hint="cs"/>
          <w:rtl/>
          <w:lang w:bidi="fa-IR"/>
        </w:rPr>
        <w:t xml:space="preserve"> انتصاب داده شدند.</w:t>
      </w:r>
    </w:p>
    <w:p w:rsidR="00254571" w:rsidRDefault="00254571" w:rsidP="00254571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r>
        <w:rPr>
          <w:lang w:bidi="fa-IR"/>
        </w:rPr>
        <w:t>refer</w:t>
      </w:r>
      <w:r>
        <w:rPr>
          <w:rFonts w:hint="cs"/>
          <w:rtl/>
          <w:lang w:bidi="fa-IR"/>
        </w:rPr>
        <w:t xml:space="preserve"> ستون اضافه شد.</w:t>
      </w:r>
    </w:p>
    <w:sectPr w:rsidR="0025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254571"/>
    <w:rsid w:val="005B2C2F"/>
    <w:rsid w:val="00CC5A00"/>
    <w:rsid w:val="00D0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0306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alipour</cp:lastModifiedBy>
  <cp:revision>2</cp:revision>
  <dcterms:created xsi:type="dcterms:W3CDTF">2025-01-21T10:19:00Z</dcterms:created>
  <dcterms:modified xsi:type="dcterms:W3CDTF">2025-01-21T17:55:00Z</dcterms:modified>
</cp:coreProperties>
</file>