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A00" w:rsidRDefault="00CC5A00" w:rsidP="00CC5A00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>
        <w:rPr>
          <w:lang w:bidi="fa-IR"/>
        </w:rPr>
        <w:t>secondResult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>
        <w:rPr>
          <w:rFonts w:hint="cs"/>
          <w:rtl/>
          <w:lang w:bidi="fa-IR"/>
        </w:rPr>
        <w:t xml:space="preserve"> هر دو به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انتصاب داده شدند.</w:t>
      </w:r>
    </w:p>
    <w:sectPr w:rsidR="00CC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5B2C2F"/>
    <w:rsid w:val="00C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82E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1</cp:revision>
  <dcterms:created xsi:type="dcterms:W3CDTF">2025-01-21T10:19:00Z</dcterms:created>
  <dcterms:modified xsi:type="dcterms:W3CDTF">2025-01-21T10:22:00Z</dcterms:modified>
</cp:coreProperties>
</file>