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7CF0" w:rsidRDefault="00CB3544" w:rsidP="00097CF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="00097CF0" w:rsidRPr="00097CF0">
        <w:rPr>
          <w:lang w:bidi="fa-IR"/>
        </w:rPr>
        <w:t>6431695</w:t>
      </w:r>
    </w:p>
    <w:p w:rsidR="00F659D7" w:rsidRDefault="00F659D7" w:rsidP="00F659D7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F659D7" w:rsidRDefault="00F659D7" w:rsidP="00F659D7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CB3544" w:rsidRDefault="00097CF0" w:rsidP="00097CF0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501305" w:rsidRDefault="00501305" w:rsidP="00501305">
      <w:pPr>
        <w:bidi/>
        <w:jc w:val="both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830071" w:rsidRDefault="00830071" w:rsidP="00830071">
      <w:pPr>
        <w:bidi/>
        <w:jc w:val="both"/>
        <w:rPr>
          <w:lang w:bidi="fa-IR"/>
        </w:rPr>
      </w:pPr>
    </w:p>
    <w:p w:rsidR="007B7EEA" w:rsidRPr="007B7EEA" w:rsidRDefault="007B7EEA" w:rsidP="00CB354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8E6247" w:rsidRDefault="008E6247" w:rsidP="008E624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>
        <w:rPr>
          <w:lang w:bidi="fa-IR"/>
        </w:rPr>
        <w:t>secondResult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>
        <w:rPr>
          <w:rFonts w:hint="cs"/>
          <w:rtl/>
          <w:lang w:bidi="fa-IR"/>
        </w:rPr>
        <w:t xml:space="preserve"> هر دو به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---update</w:t>
      </w: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 xml:space="preserve">when </w:t>
      </w:r>
      <w:proofErr w:type="spellStart"/>
      <w:proofErr w:type="gramStart"/>
      <w:r w:rsidRPr="000B08D0">
        <w:rPr>
          <w:lang w:bidi="fa-IR"/>
        </w:rPr>
        <w:t>a.StatusID</w:t>
      </w:r>
      <w:proofErr w:type="spellEnd"/>
      <w:proofErr w:type="gramEnd"/>
      <w:r w:rsidRPr="000B08D0">
        <w:rPr>
          <w:lang w:bidi="fa-IR"/>
        </w:rPr>
        <w:t xml:space="preserve"> = </w:t>
      </w:r>
      <w:r w:rsidR="00B15FBF">
        <w:rPr>
          <w:lang w:bidi="fa-IR"/>
        </w:rPr>
        <w:t>1921</w:t>
      </w:r>
      <w:r w:rsidRPr="000B08D0">
        <w:rPr>
          <w:lang w:bidi="fa-IR"/>
        </w:rPr>
        <w:t xml:space="preserve"> then '</w:t>
      </w:r>
      <w:r w:rsidRPr="000B08D0">
        <w:rPr>
          <w:rtl/>
        </w:rPr>
        <w:t>چنانچه هنوز مشکل شما حل نشده است لطفا مجددا درخواست پشتیبانی ثبت نمایید</w:t>
      </w:r>
      <w:r w:rsidRPr="000B08D0">
        <w:rPr>
          <w:lang w:bidi="fa-IR"/>
        </w:rPr>
        <w:t>.'</w:t>
      </w:r>
    </w:p>
    <w:p w:rsid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---end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lang w:bidi="fa-IR"/>
        </w:rPr>
      </w:pPr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</w:t>
      </w:r>
      <w:proofErr w:type="gramEnd"/>
      <w:r>
        <w:rPr>
          <w:rFonts w:hint="cs"/>
          <w:rtl/>
          <w:lang w:bidi="fa-IR"/>
        </w:rPr>
        <w:t xml:space="preserve"> در</w:t>
      </w:r>
    </w:p>
    <w:p w:rsidR="005768FA" w:rsidRDefault="005768FA" w:rsidP="005768FA">
      <w:pPr>
        <w:bidi/>
        <w:rPr>
          <w:rtl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2448A"/>
    <w:rsid w:val="00087194"/>
    <w:rsid w:val="00097CF0"/>
    <w:rsid w:val="000B08D0"/>
    <w:rsid w:val="000E0CB2"/>
    <w:rsid w:val="001A6104"/>
    <w:rsid w:val="00294F33"/>
    <w:rsid w:val="00350E75"/>
    <w:rsid w:val="00501305"/>
    <w:rsid w:val="005768FA"/>
    <w:rsid w:val="005B2C2F"/>
    <w:rsid w:val="005F7D50"/>
    <w:rsid w:val="006D41A7"/>
    <w:rsid w:val="00726833"/>
    <w:rsid w:val="007B7EEA"/>
    <w:rsid w:val="00830071"/>
    <w:rsid w:val="00844DCA"/>
    <w:rsid w:val="008D76B5"/>
    <w:rsid w:val="008E6247"/>
    <w:rsid w:val="00A861F5"/>
    <w:rsid w:val="00B15FBF"/>
    <w:rsid w:val="00CB3544"/>
    <w:rsid w:val="00CC5A00"/>
    <w:rsid w:val="00CD5EB0"/>
    <w:rsid w:val="00F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D60A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20</cp:revision>
  <dcterms:created xsi:type="dcterms:W3CDTF">2025-01-21T10:19:00Z</dcterms:created>
  <dcterms:modified xsi:type="dcterms:W3CDTF">2025-01-29T10:29:00Z</dcterms:modified>
</cp:coreProperties>
</file>