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881C" w14:textId="77777777" w:rsidR="00F73CD6" w:rsidRPr="00F73CD6" w:rsidRDefault="00F73CD6" w:rsidP="00F73CD6">
      <w:pPr>
        <w:bidi/>
        <w:rPr>
          <w:rFonts w:cs="B Nazanin"/>
        </w:rPr>
      </w:pPr>
      <w:r w:rsidRPr="00F73CD6">
        <w:rPr>
          <w:rFonts w:cs="B Nazanin"/>
          <w:highlight w:val="yellow"/>
          <w:rtl/>
        </w:rPr>
        <w:t>الف) چگونه قضیه حد مرکزی</w:t>
      </w:r>
      <w:r w:rsidRPr="00F73CD6">
        <w:rPr>
          <w:rFonts w:cs="B Nazanin"/>
          <w:highlight w:val="yellow"/>
        </w:rPr>
        <w:t xml:space="preserve"> (CLT) </w:t>
      </w:r>
      <w:r w:rsidRPr="00F73CD6">
        <w:rPr>
          <w:rFonts w:cs="B Nazanin"/>
          <w:highlight w:val="yellow"/>
          <w:rtl/>
        </w:rPr>
        <w:t>به ما اجازه می‌دهد از نمونه‌های کوچک به جامعه نتیجه‌گیری کنیم؟</w:t>
      </w:r>
    </w:p>
    <w:p w14:paraId="44EC7356" w14:textId="77777777" w:rsidR="00F73CD6" w:rsidRPr="00F73CD6" w:rsidRDefault="00F73CD6" w:rsidP="00F73CD6">
      <w:pPr>
        <w:bidi/>
        <w:rPr>
          <w:rFonts w:cs="B Nazanin"/>
        </w:rPr>
      </w:pPr>
      <w:r w:rsidRPr="00F73CD6">
        <w:rPr>
          <w:rFonts w:cs="B Nazanin"/>
          <w:rtl/>
        </w:rPr>
        <w:t>قضیه حد مرکزی بیان می‌کند که اگر تعداد نمونه‌ها به اندازه کافی زیاد باشد، توزیع میانگین نمونه‌ها به توزیع نرمال نزدیک می‌شود، حتی اگر توزیع اصلی جامعه نرمال نباشد. این ویژگی باعث می‌شود</w:t>
      </w:r>
      <w:r w:rsidRPr="00F73CD6">
        <w:rPr>
          <w:rFonts w:cs="B Nazanin"/>
        </w:rPr>
        <w:t>:</w:t>
      </w:r>
    </w:p>
    <w:p w14:paraId="3E1189ED" w14:textId="77777777" w:rsidR="00F73CD6" w:rsidRPr="00F73CD6" w:rsidRDefault="00F73CD6" w:rsidP="00F73CD6">
      <w:pPr>
        <w:numPr>
          <w:ilvl w:val="0"/>
          <w:numId w:val="1"/>
        </w:numPr>
        <w:bidi/>
        <w:rPr>
          <w:rFonts w:cs="B Nazanin"/>
        </w:rPr>
      </w:pPr>
      <w:r w:rsidRPr="00F73CD6">
        <w:rPr>
          <w:rFonts w:cs="B Nazanin"/>
          <w:rtl/>
        </w:rPr>
        <w:t>بتوانیم با استفاده از میانگین یک نمونه، تخمینی از میانگین کل جامعه ارائه کنیم</w:t>
      </w:r>
      <w:r w:rsidRPr="00F73CD6">
        <w:rPr>
          <w:rFonts w:cs="B Nazanin"/>
        </w:rPr>
        <w:t>.</w:t>
      </w:r>
    </w:p>
    <w:p w14:paraId="41E52137" w14:textId="77777777" w:rsidR="00F73CD6" w:rsidRPr="00F73CD6" w:rsidRDefault="00F73CD6" w:rsidP="00F73CD6">
      <w:pPr>
        <w:numPr>
          <w:ilvl w:val="0"/>
          <w:numId w:val="1"/>
        </w:numPr>
        <w:bidi/>
        <w:rPr>
          <w:rFonts w:cs="B Nazanin"/>
        </w:rPr>
      </w:pPr>
      <w:r w:rsidRPr="00F73CD6">
        <w:rPr>
          <w:rFonts w:cs="B Nazanin"/>
          <w:rtl/>
        </w:rPr>
        <w:t>فاصله اطمینان</w:t>
      </w:r>
      <w:r w:rsidRPr="00F73CD6">
        <w:rPr>
          <w:rFonts w:cs="B Nazanin"/>
        </w:rPr>
        <w:t xml:space="preserve"> (confidence interval) </w:t>
      </w:r>
      <w:r w:rsidRPr="00F73CD6">
        <w:rPr>
          <w:rFonts w:cs="B Nazanin"/>
          <w:rtl/>
        </w:rPr>
        <w:t>بسازیم و سطح عدم قطعیت را مشخص کنیم</w:t>
      </w:r>
      <w:r w:rsidRPr="00F73CD6">
        <w:rPr>
          <w:rFonts w:cs="B Nazanin"/>
        </w:rPr>
        <w:t>.</w:t>
      </w:r>
    </w:p>
    <w:p w14:paraId="0E3805D6" w14:textId="77777777" w:rsidR="00F73CD6" w:rsidRPr="00F73CD6" w:rsidRDefault="00F73CD6" w:rsidP="00F73CD6">
      <w:pPr>
        <w:numPr>
          <w:ilvl w:val="0"/>
          <w:numId w:val="1"/>
        </w:numPr>
        <w:bidi/>
        <w:rPr>
          <w:rFonts w:cs="B Nazanin"/>
        </w:rPr>
      </w:pPr>
      <w:r w:rsidRPr="00F73CD6">
        <w:rPr>
          <w:rFonts w:cs="B Nazanin"/>
          <w:rtl/>
        </w:rPr>
        <w:t>آزمون‌های آماری</w:t>
      </w:r>
      <w:r w:rsidRPr="00F73CD6">
        <w:rPr>
          <w:rFonts w:cs="B Nazanin"/>
        </w:rPr>
        <w:t xml:space="preserve"> (</w:t>
      </w:r>
      <w:r w:rsidRPr="00F73CD6">
        <w:rPr>
          <w:rFonts w:cs="B Nazanin"/>
          <w:rtl/>
        </w:rPr>
        <w:t>مثل</w:t>
      </w:r>
      <w:r w:rsidRPr="00F73CD6">
        <w:rPr>
          <w:rFonts w:cs="B Nazanin"/>
        </w:rPr>
        <w:t xml:space="preserve"> Z-test </w:t>
      </w:r>
      <w:r w:rsidRPr="00F73CD6">
        <w:rPr>
          <w:rFonts w:cs="B Nazanin"/>
          <w:rtl/>
        </w:rPr>
        <w:t>یا</w:t>
      </w:r>
      <w:r w:rsidRPr="00F73CD6">
        <w:rPr>
          <w:rFonts w:cs="B Nazanin"/>
        </w:rPr>
        <w:t xml:space="preserve"> t-test) </w:t>
      </w:r>
      <w:r w:rsidRPr="00F73CD6">
        <w:rPr>
          <w:rFonts w:cs="B Nazanin"/>
          <w:rtl/>
        </w:rPr>
        <w:t>را برای بررسی فرضیات اجرا کنیم</w:t>
      </w:r>
      <w:r w:rsidRPr="00F73CD6">
        <w:rPr>
          <w:rFonts w:cs="B Nazanin"/>
        </w:rPr>
        <w:t>.</w:t>
      </w:r>
    </w:p>
    <w:p w14:paraId="1644A7D4" w14:textId="77777777" w:rsidR="00F73CD6" w:rsidRPr="00F73CD6" w:rsidRDefault="00F73CD6" w:rsidP="00F73CD6">
      <w:pPr>
        <w:bidi/>
        <w:rPr>
          <w:rFonts w:cs="B Nazanin"/>
        </w:rPr>
      </w:pPr>
      <w:r w:rsidRPr="00F73CD6">
        <w:rPr>
          <w:rFonts w:cs="B Nazanin"/>
          <w:rtl/>
        </w:rPr>
        <w:t>مثال واقعی</w:t>
      </w:r>
      <w:r w:rsidRPr="00F73CD6">
        <w:rPr>
          <w:rFonts w:cs="B Nazanin"/>
        </w:rPr>
        <w:t>:</w:t>
      </w:r>
      <w:r w:rsidRPr="00F73CD6">
        <w:rPr>
          <w:rFonts w:cs="B Nazanin"/>
        </w:rPr>
        <w:br/>
      </w:r>
      <w:r w:rsidRPr="00F73CD6">
        <w:rPr>
          <w:rFonts w:cs="B Nazanin"/>
          <w:rtl/>
        </w:rPr>
        <w:t>در نظرسنجی‌های انتخاباتی، معمولاً با نمونه‌گیری از چند صد یا چند هزار نفر، رفتار رای‌دهندگان یک کشور با میلیون‌ها نفر را تخمین می‌زنند</w:t>
      </w:r>
      <w:r w:rsidRPr="00F73CD6">
        <w:rPr>
          <w:rFonts w:cs="B Nazanin"/>
        </w:rPr>
        <w:t xml:space="preserve">. CLT </w:t>
      </w:r>
      <w:r w:rsidRPr="00F73CD6">
        <w:rPr>
          <w:rFonts w:cs="B Nazanin"/>
          <w:rtl/>
        </w:rPr>
        <w:t>این امکان را فراهم می‌کند چون می‌دانیم توزیع میانگین‌های نمونه‌ای تقریباً نرمال خواهد بود و می‌توان احتمال خطا را محاسبه کرد</w:t>
      </w:r>
      <w:r w:rsidRPr="00F73CD6">
        <w:rPr>
          <w:rFonts w:cs="B Nazanin"/>
        </w:rPr>
        <w:t>.</w:t>
      </w:r>
    </w:p>
    <w:p w14:paraId="62E7359F" w14:textId="77777777" w:rsidR="00F73CD6" w:rsidRPr="00F73CD6" w:rsidRDefault="00F73CD6" w:rsidP="00F73CD6">
      <w:pPr>
        <w:bidi/>
        <w:rPr>
          <w:rFonts w:cs="B Nazanin"/>
        </w:rPr>
      </w:pPr>
      <w:r w:rsidRPr="00F73CD6">
        <w:rPr>
          <w:rFonts w:cs="B Nazanin"/>
          <w:highlight w:val="yellow"/>
          <w:rtl/>
        </w:rPr>
        <w:t>ب) تأثیر خطاهای نمونه‌گیری بر کاربرد</w:t>
      </w:r>
      <w:r w:rsidRPr="00F73CD6">
        <w:rPr>
          <w:rFonts w:cs="B Nazanin"/>
          <w:highlight w:val="yellow"/>
        </w:rPr>
        <w:t xml:space="preserve"> CLT:</w:t>
      </w:r>
    </w:p>
    <w:p w14:paraId="5B010B26" w14:textId="77777777" w:rsidR="00F73CD6" w:rsidRPr="00F73CD6" w:rsidRDefault="00F73CD6" w:rsidP="00F73CD6">
      <w:pPr>
        <w:bidi/>
        <w:rPr>
          <w:rFonts w:cs="B Nazanin"/>
        </w:rPr>
      </w:pPr>
      <w:r w:rsidRPr="00F73CD6">
        <w:rPr>
          <w:rFonts w:cs="B Nazanin"/>
          <w:rtl/>
        </w:rPr>
        <w:t>اگر نمونه‌گیری به‌درستی انجام نشود، استنتاج‌های مبتنی بر</w:t>
      </w:r>
      <w:r w:rsidRPr="00F73CD6">
        <w:rPr>
          <w:rFonts w:cs="B Nazanin"/>
        </w:rPr>
        <w:t xml:space="preserve"> CLT </w:t>
      </w:r>
      <w:r w:rsidRPr="00F73CD6">
        <w:rPr>
          <w:rFonts w:cs="B Nazanin"/>
          <w:rtl/>
        </w:rPr>
        <w:t>ممکن است گمراه‌کننده باشند. دلایل</w:t>
      </w:r>
      <w:r w:rsidRPr="00F73CD6">
        <w:rPr>
          <w:rFonts w:cs="B Nazanin"/>
        </w:rPr>
        <w:t>:</w:t>
      </w:r>
    </w:p>
    <w:p w14:paraId="52158A58" w14:textId="77777777" w:rsidR="00F73CD6" w:rsidRPr="00F73CD6" w:rsidRDefault="00F73CD6" w:rsidP="00F73CD6">
      <w:pPr>
        <w:numPr>
          <w:ilvl w:val="0"/>
          <w:numId w:val="2"/>
        </w:numPr>
        <w:bidi/>
        <w:rPr>
          <w:rFonts w:cs="B Nazanin"/>
        </w:rPr>
      </w:pPr>
      <w:r w:rsidRPr="00F73CD6">
        <w:rPr>
          <w:rFonts w:cs="B Nazanin"/>
          <w:rtl/>
        </w:rPr>
        <w:t>سوگیری نمونه</w:t>
      </w:r>
      <w:r w:rsidRPr="00F73CD6">
        <w:rPr>
          <w:rFonts w:cs="B Nazanin"/>
        </w:rPr>
        <w:t xml:space="preserve"> (Sampling Bias):</w:t>
      </w:r>
      <w:r w:rsidRPr="00F73CD6">
        <w:rPr>
          <w:rFonts w:cs="B Nazanin"/>
        </w:rPr>
        <w:br/>
      </w:r>
      <w:r w:rsidRPr="00F73CD6">
        <w:rPr>
          <w:rFonts w:cs="B Nazanin"/>
          <w:rtl/>
        </w:rPr>
        <w:t>اگر نمونه به‌طور تصادفی انتخاب نشود یا بخش خاصی از جامعه در نمونه بیش‌نمایی یا کم‌نمایی شود، میانگین نمونه نماینده خوبی از میانگین جامعه نخواهد بود و کاربرد</w:t>
      </w:r>
      <w:r w:rsidRPr="00F73CD6">
        <w:rPr>
          <w:rFonts w:cs="B Nazanin"/>
        </w:rPr>
        <w:t xml:space="preserve"> CLT </w:t>
      </w:r>
      <w:r w:rsidRPr="00F73CD6">
        <w:rPr>
          <w:rFonts w:cs="B Nazanin"/>
          <w:rtl/>
        </w:rPr>
        <w:t>نادرست خواهد شد</w:t>
      </w:r>
      <w:r w:rsidRPr="00F73CD6">
        <w:rPr>
          <w:rFonts w:cs="B Nazanin"/>
        </w:rPr>
        <w:t>.</w:t>
      </w:r>
    </w:p>
    <w:p w14:paraId="1F692E22" w14:textId="77777777" w:rsidR="00F73CD6" w:rsidRPr="00F73CD6" w:rsidRDefault="00F73CD6" w:rsidP="00F73CD6">
      <w:pPr>
        <w:bidi/>
        <w:rPr>
          <w:rFonts w:cs="B Nazanin"/>
        </w:rPr>
      </w:pPr>
      <w:r w:rsidRPr="00F73CD6">
        <w:rPr>
          <w:rFonts w:cs="B Nazanin"/>
          <w:rtl/>
        </w:rPr>
        <w:t>مثال: اگر فقط از دانش‌آموزان مدارس شهری نمونه‌گیری کنیم و درباره کل کشور نظر بدهیم</w:t>
      </w:r>
      <w:r w:rsidRPr="00F73CD6">
        <w:rPr>
          <w:rFonts w:cs="B Nazanin"/>
        </w:rPr>
        <w:t>.</w:t>
      </w:r>
    </w:p>
    <w:p w14:paraId="211B91DD" w14:textId="77777777" w:rsidR="00F73CD6" w:rsidRPr="00F73CD6" w:rsidRDefault="00F73CD6" w:rsidP="00F73CD6">
      <w:pPr>
        <w:numPr>
          <w:ilvl w:val="0"/>
          <w:numId w:val="2"/>
        </w:numPr>
        <w:bidi/>
        <w:rPr>
          <w:rFonts w:cs="B Nazanin"/>
        </w:rPr>
      </w:pPr>
      <w:r w:rsidRPr="00F73CD6">
        <w:rPr>
          <w:rFonts w:cs="B Nazanin"/>
          <w:rtl/>
        </w:rPr>
        <w:t>اندازه ناکافی نمونه</w:t>
      </w:r>
      <w:r w:rsidRPr="00F73CD6">
        <w:rPr>
          <w:rFonts w:cs="B Nazanin"/>
        </w:rPr>
        <w:t xml:space="preserve"> (Small Sample Size):</w:t>
      </w:r>
      <w:r w:rsidRPr="00F73CD6">
        <w:rPr>
          <w:rFonts w:cs="B Nazanin"/>
        </w:rPr>
        <w:br/>
      </w:r>
      <w:r w:rsidRPr="00F73CD6">
        <w:rPr>
          <w:rFonts w:cs="B Nazanin"/>
          <w:rtl/>
        </w:rPr>
        <w:t>اگر حجم نمونه بسیار کوچک باشد (مثلاً کمتر از 30)، توزیع میانگین نمونه‌ها ممکن است هنوز نرمال نباشد و</w:t>
      </w:r>
      <w:r w:rsidRPr="00F73CD6">
        <w:rPr>
          <w:rFonts w:cs="B Nazanin"/>
        </w:rPr>
        <w:t xml:space="preserve"> CLT </w:t>
      </w:r>
      <w:r w:rsidRPr="00F73CD6">
        <w:rPr>
          <w:rFonts w:cs="B Nazanin"/>
          <w:rtl/>
        </w:rPr>
        <w:t>به‌خوبی صدق نکند. در این شرایط، نتایج آزمون‌های آماری قابل اعتماد نیستند</w:t>
      </w:r>
      <w:r w:rsidRPr="00F73CD6">
        <w:rPr>
          <w:rFonts w:cs="B Nazanin"/>
        </w:rPr>
        <w:t>.</w:t>
      </w:r>
    </w:p>
    <w:p w14:paraId="60AA8BCE" w14:textId="77777777" w:rsidR="00415500" w:rsidRDefault="00F73CD6" w:rsidP="00415500">
      <w:pPr>
        <w:numPr>
          <w:ilvl w:val="0"/>
          <w:numId w:val="2"/>
        </w:numPr>
        <w:bidi/>
        <w:rPr>
          <w:rFonts w:cs="B Nazanin"/>
        </w:rPr>
      </w:pPr>
      <w:r w:rsidRPr="00F73CD6">
        <w:rPr>
          <w:rFonts w:cs="B Nazanin"/>
          <w:rtl/>
        </w:rPr>
        <w:t>همبستگی درون داده‌ها (مثلاً در نمونه‌های خوشه‌ای)</w:t>
      </w:r>
      <w:r w:rsidRPr="00F73CD6">
        <w:rPr>
          <w:rFonts w:cs="B Nazanin"/>
        </w:rPr>
        <w:t>:</w:t>
      </w:r>
      <w:r w:rsidRPr="00F73CD6">
        <w:rPr>
          <w:rFonts w:cs="B Nazanin"/>
        </w:rPr>
        <w:br/>
      </w:r>
      <w:r w:rsidRPr="00F73CD6">
        <w:rPr>
          <w:rFonts w:cs="B Nazanin"/>
          <w:rtl/>
        </w:rPr>
        <w:t>اگر مشاهدات در نمونه به‌طور مستقل انتخاب نشده باشند (مثلاً همه از یک کلاس یا منطقه جغرافیایی خاص باشند)، فرض استقلال که در</w:t>
      </w:r>
      <w:r w:rsidRPr="00F73CD6">
        <w:rPr>
          <w:rFonts w:cs="B Nazanin"/>
        </w:rPr>
        <w:t xml:space="preserve"> CLT </w:t>
      </w:r>
      <w:r w:rsidRPr="00F73CD6">
        <w:rPr>
          <w:rFonts w:cs="B Nazanin"/>
          <w:rtl/>
        </w:rPr>
        <w:t>نقش دارد نقض می‌شود و خطای استاندارد محاسبه‌شده کمتر از مقدار واقعی خواهد بود</w:t>
      </w:r>
      <w:r w:rsidRPr="00F73CD6">
        <w:rPr>
          <w:rFonts w:cs="B Nazanin"/>
        </w:rPr>
        <w:t>.</w:t>
      </w:r>
    </w:p>
    <w:p w14:paraId="575CD2DB" w14:textId="654155B0" w:rsidR="00C15B98" w:rsidRPr="00F73CD6" w:rsidRDefault="00F73CD6" w:rsidP="008C3096">
      <w:pPr>
        <w:bidi/>
        <w:ind w:left="360"/>
        <w:rPr>
          <w:rFonts w:cs="B Nazanin"/>
        </w:rPr>
      </w:pPr>
      <w:r w:rsidRPr="00F73CD6">
        <w:rPr>
          <w:rFonts w:cs="B Nazanin"/>
        </w:rPr>
        <w:br/>
      </w:r>
      <w:r w:rsidR="00415500">
        <w:rPr>
          <w:rFonts w:cs="B Nazanin" w:hint="cs"/>
          <w:rtl/>
          <w:lang w:bidi="fa-IR"/>
        </w:rPr>
        <w:t xml:space="preserve">در نتیجه </w:t>
      </w:r>
      <w:r w:rsidRPr="00F73CD6">
        <w:rPr>
          <w:rFonts w:cs="B Nazanin"/>
          <w:rtl/>
        </w:rPr>
        <w:t>قضیه حد مرکزی ابزار قدرتمندی برای استنتاج آماری است، اما فقط زمانی قابل اعتماد است که نمونه‌گیری به‌درستی و به‌شکل تصادفی و نماینده انجام شده باشد. در غیر این صورت، حتی با داده‌های زیاد هم ممکن است به نتایج نادرست برسیم</w:t>
      </w:r>
      <w:r w:rsidRPr="00F73CD6">
        <w:rPr>
          <w:rFonts w:cs="B Nazanin"/>
        </w:rPr>
        <w:t>.</w:t>
      </w:r>
    </w:p>
    <w:sectPr w:rsidR="00C15B98" w:rsidRPr="00F7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7516F"/>
    <w:multiLevelType w:val="multilevel"/>
    <w:tmpl w:val="A42C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348E4"/>
    <w:multiLevelType w:val="multilevel"/>
    <w:tmpl w:val="5226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614142">
    <w:abstractNumId w:val="1"/>
  </w:num>
  <w:num w:numId="2" w16cid:durableId="117322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CE"/>
    <w:rsid w:val="001111CE"/>
    <w:rsid w:val="00415500"/>
    <w:rsid w:val="008C3096"/>
    <w:rsid w:val="0097645D"/>
    <w:rsid w:val="00C15B98"/>
    <w:rsid w:val="00E67439"/>
    <w:rsid w:val="00F73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02C8"/>
  <w15:chartTrackingRefBased/>
  <w15:docId w15:val="{689B9329-C930-49EC-ACA2-91CEFC77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1CE"/>
    <w:rPr>
      <w:rFonts w:eastAsiaTheme="majorEastAsia" w:cstheme="majorBidi"/>
      <w:color w:val="272727" w:themeColor="text1" w:themeTint="D8"/>
    </w:rPr>
  </w:style>
  <w:style w:type="paragraph" w:styleId="Title">
    <w:name w:val="Title"/>
    <w:basedOn w:val="Normal"/>
    <w:next w:val="Normal"/>
    <w:link w:val="TitleChar"/>
    <w:uiPriority w:val="10"/>
    <w:qFormat/>
    <w:rsid w:val="00111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1CE"/>
    <w:pPr>
      <w:spacing w:before="160"/>
      <w:jc w:val="center"/>
    </w:pPr>
    <w:rPr>
      <w:i/>
      <w:iCs/>
      <w:color w:val="404040" w:themeColor="text1" w:themeTint="BF"/>
    </w:rPr>
  </w:style>
  <w:style w:type="character" w:customStyle="1" w:styleId="QuoteChar">
    <w:name w:val="Quote Char"/>
    <w:basedOn w:val="DefaultParagraphFont"/>
    <w:link w:val="Quote"/>
    <w:uiPriority w:val="29"/>
    <w:rsid w:val="001111CE"/>
    <w:rPr>
      <w:i/>
      <w:iCs/>
      <w:color w:val="404040" w:themeColor="text1" w:themeTint="BF"/>
    </w:rPr>
  </w:style>
  <w:style w:type="paragraph" w:styleId="ListParagraph">
    <w:name w:val="List Paragraph"/>
    <w:basedOn w:val="Normal"/>
    <w:uiPriority w:val="34"/>
    <w:qFormat/>
    <w:rsid w:val="001111CE"/>
    <w:pPr>
      <w:ind w:left="720"/>
      <w:contextualSpacing/>
    </w:pPr>
  </w:style>
  <w:style w:type="character" w:styleId="IntenseEmphasis">
    <w:name w:val="Intense Emphasis"/>
    <w:basedOn w:val="DefaultParagraphFont"/>
    <w:uiPriority w:val="21"/>
    <w:qFormat/>
    <w:rsid w:val="001111CE"/>
    <w:rPr>
      <w:i/>
      <w:iCs/>
      <w:color w:val="0F4761" w:themeColor="accent1" w:themeShade="BF"/>
    </w:rPr>
  </w:style>
  <w:style w:type="paragraph" w:styleId="IntenseQuote">
    <w:name w:val="Intense Quote"/>
    <w:basedOn w:val="Normal"/>
    <w:next w:val="Normal"/>
    <w:link w:val="IntenseQuoteChar"/>
    <w:uiPriority w:val="30"/>
    <w:qFormat/>
    <w:rsid w:val="00111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1CE"/>
    <w:rPr>
      <w:i/>
      <w:iCs/>
      <w:color w:val="0F4761" w:themeColor="accent1" w:themeShade="BF"/>
    </w:rPr>
  </w:style>
  <w:style w:type="character" w:styleId="IntenseReference">
    <w:name w:val="Intense Reference"/>
    <w:basedOn w:val="DefaultParagraphFont"/>
    <w:uiPriority w:val="32"/>
    <w:qFormat/>
    <w:rsid w:val="00111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481">
      <w:bodyDiv w:val="1"/>
      <w:marLeft w:val="0"/>
      <w:marRight w:val="0"/>
      <w:marTop w:val="0"/>
      <w:marBottom w:val="0"/>
      <w:divBdr>
        <w:top w:val="none" w:sz="0" w:space="0" w:color="auto"/>
        <w:left w:val="none" w:sz="0" w:space="0" w:color="auto"/>
        <w:bottom w:val="none" w:sz="0" w:space="0" w:color="auto"/>
        <w:right w:val="none" w:sz="0" w:space="0" w:color="auto"/>
      </w:divBdr>
    </w:div>
    <w:div w:id="11660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334</Words>
  <Characters>1586</Characters>
  <Application>Microsoft Office Word</Application>
  <DocSecurity>0</DocSecurity>
  <Lines>26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pouyandeh</dc:creator>
  <cp:keywords/>
  <dc:description/>
  <cp:lastModifiedBy>M.H pouyandeh</cp:lastModifiedBy>
  <cp:revision>3</cp:revision>
  <dcterms:created xsi:type="dcterms:W3CDTF">2025-06-09T08:31:00Z</dcterms:created>
  <dcterms:modified xsi:type="dcterms:W3CDTF">2025-06-09T08:43:00Z</dcterms:modified>
</cp:coreProperties>
</file>