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3C8C42" w14:textId="77777777" w:rsidR="00A50CAF" w:rsidRPr="00CA1763" w:rsidRDefault="00A50CAF" w:rsidP="008D2A53">
      <w:pPr>
        <w:jc w:val="both"/>
        <w:rPr>
          <w:b/>
          <w:bCs/>
          <w:sz w:val="48"/>
          <w:szCs w:val="48"/>
        </w:rPr>
      </w:pPr>
    </w:p>
    <w:p w14:paraId="0130F8D6" w14:textId="77777777" w:rsidR="00CA1763" w:rsidRPr="00CA1763" w:rsidRDefault="00CA1763" w:rsidP="000E7F03">
      <w:pPr>
        <w:jc w:val="center"/>
        <w:rPr>
          <w:b/>
          <w:bCs/>
          <w:sz w:val="48"/>
          <w:szCs w:val="48"/>
        </w:rPr>
      </w:pPr>
      <w:r w:rsidRPr="00CA1763">
        <w:rPr>
          <w:b/>
          <w:bCs/>
          <w:sz w:val="48"/>
          <w:szCs w:val="48"/>
        </w:rPr>
        <w:t>Application Report Master Data Science</w:t>
      </w:r>
    </w:p>
    <w:p w14:paraId="4BBA0168" w14:textId="77777777" w:rsidR="00CA1763" w:rsidRDefault="00CA1763" w:rsidP="000E7F03">
      <w:pPr>
        <w:jc w:val="center"/>
        <w:rPr>
          <w:sz w:val="36"/>
          <w:szCs w:val="36"/>
        </w:rPr>
      </w:pPr>
    </w:p>
    <w:p w14:paraId="6E6B3E74" w14:textId="54B5563B" w:rsidR="00F6543B" w:rsidRPr="00CA1763" w:rsidRDefault="00CA1763" w:rsidP="000E7F03">
      <w:pPr>
        <w:jc w:val="center"/>
        <w:rPr>
          <w:sz w:val="36"/>
          <w:szCs w:val="36"/>
        </w:rPr>
      </w:pPr>
      <w:r w:rsidRPr="00CA1763">
        <w:rPr>
          <w:sz w:val="36"/>
          <w:szCs w:val="36"/>
        </w:rPr>
        <w:t>Winter</w:t>
      </w:r>
      <w:r w:rsidRPr="00CA1763">
        <w:rPr>
          <w:sz w:val="36"/>
          <w:szCs w:val="36"/>
        </w:rPr>
        <w:t xml:space="preserve"> </w:t>
      </w:r>
      <w:r w:rsidRPr="00CA1763">
        <w:rPr>
          <w:sz w:val="36"/>
          <w:szCs w:val="36"/>
        </w:rPr>
        <w:t>semester 2025/2026</w:t>
      </w:r>
    </w:p>
    <w:p w14:paraId="2564CD78" w14:textId="3765450B" w:rsidR="00CA1763" w:rsidRPr="00CA1763" w:rsidRDefault="00CA1763" w:rsidP="000E7F03">
      <w:pPr>
        <w:jc w:val="center"/>
        <w:rPr>
          <w:sz w:val="36"/>
          <w:szCs w:val="36"/>
        </w:rPr>
      </w:pPr>
      <w:r w:rsidRPr="00CA1763">
        <w:rPr>
          <w:sz w:val="36"/>
          <w:szCs w:val="36"/>
        </w:rPr>
        <w:t>TU Dortmund University</w:t>
      </w:r>
      <w:r>
        <w:rPr>
          <w:sz w:val="36"/>
          <w:szCs w:val="36"/>
        </w:rPr>
        <w:t xml:space="preserve">, </w:t>
      </w:r>
      <w:r w:rsidRPr="00CA1763">
        <w:rPr>
          <w:sz w:val="36"/>
          <w:szCs w:val="36"/>
        </w:rPr>
        <w:t>Department of Statistics</w:t>
      </w:r>
    </w:p>
    <w:p w14:paraId="02CC0C55" w14:textId="77777777" w:rsidR="00CA1763" w:rsidRDefault="00CA1763" w:rsidP="000E7F03">
      <w:pPr>
        <w:jc w:val="center"/>
        <w:rPr>
          <w:b/>
          <w:bCs/>
          <w:sz w:val="48"/>
          <w:szCs w:val="48"/>
        </w:rPr>
      </w:pPr>
    </w:p>
    <w:p w14:paraId="1806B75E" w14:textId="77777777" w:rsidR="00CA1763" w:rsidRPr="00CA1763" w:rsidRDefault="00CA1763" w:rsidP="000E7F03">
      <w:pPr>
        <w:jc w:val="center"/>
        <w:rPr>
          <w:b/>
          <w:bCs/>
          <w:sz w:val="48"/>
          <w:szCs w:val="48"/>
        </w:rPr>
      </w:pPr>
    </w:p>
    <w:p w14:paraId="02F5C8AA" w14:textId="73981938" w:rsidR="00CA1763" w:rsidRPr="00CA1763" w:rsidRDefault="00CA1763" w:rsidP="000E7F03">
      <w:pPr>
        <w:jc w:val="center"/>
        <w:rPr>
          <w:b/>
          <w:bCs/>
          <w:sz w:val="48"/>
          <w:szCs w:val="48"/>
        </w:rPr>
      </w:pPr>
      <w:r w:rsidRPr="00CA1763">
        <w:rPr>
          <w:b/>
          <w:bCs/>
          <w:sz w:val="48"/>
          <w:szCs w:val="48"/>
        </w:rPr>
        <w:t>Author:</w:t>
      </w:r>
    </w:p>
    <w:p w14:paraId="0CB75FE2" w14:textId="272B3D45" w:rsidR="00CA1763" w:rsidRPr="00CA1763" w:rsidRDefault="00CA1763" w:rsidP="000E7F03">
      <w:pPr>
        <w:jc w:val="center"/>
        <w:rPr>
          <w:b/>
          <w:bCs/>
          <w:sz w:val="48"/>
          <w:szCs w:val="48"/>
        </w:rPr>
      </w:pPr>
      <w:r w:rsidRPr="00CA1763">
        <w:rPr>
          <w:b/>
          <w:bCs/>
          <w:sz w:val="48"/>
          <w:szCs w:val="48"/>
        </w:rPr>
        <w:t>Pouyan Hessabi</w:t>
      </w:r>
    </w:p>
    <w:p w14:paraId="35AD185F" w14:textId="77777777" w:rsidR="00CA1763" w:rsidRPr="00CA1763" w:rsidRDefault="00CA1763" w:rsidP="000E7F03">
      <w:pPr>
        <w:jc w:val="center"/>
        <w:rPr>
          <w:b/>
          <w:bCs/>
          <w:sz w:val="48"/>
          <w:szCs w:val="48"/>
        </w:rPr>
      </w:pPr>
    </w:p>
    <w:p w14:paraId="5202F6CA" w14:textId="77777777" w:rsidR="00CA1763" w:rsidRPr="00CA1763" w:rsidRDefault="00CA1763" w:rsidP="000E7F03">
      <w:pPr>
        <w:jc w:val="center"/>
        <w:rPr>
          <w:b/>
          <w:bCs/>
          <w:sz w:val="48"/>
          <w:szCs w:val="48"/>
        </w:rPr>
      </w:pPr>
    </w:p>
    <w:p w14:paraId="52E4BD3E" w14:textId="77777777" w:rsidR="00CA1763" w:rsidRPr="00CA1763" w:rsidRDefault="00CA1763" w:rsidP="000E7F03">
      <w:pPr>
        <w:jc w:val="center"/>
        <w:rPr>
          <w:b/>
          <w:bCs/>
          <w:sz w:val="48"/>
          <w:szCs w:val="48"/>
        </w:rPr>
      </w:pPr>
    </w:p>
    <w:p w14:paraId="7A46EDA5" w14:textId="2C3CD335" w:rsidR="00F6543B" w:rsidRPr="00CA1763" w:rsidRDefault="00CA1763" w:rsidP="000E7F03">
      <w:pPr>
        <w:jc w:val="center"/>
        <w:rPr>
          <w:sz w:val="36"/>
          <w:szCs w:val="36"/>
        </w:rPr>
      </w:pPr>
      <w:r w:rsidRPr="00CA1763">
        <w:rPr>
          <w:sz w:val="36"/>
          <w:szCs w:val="36"/>
        </w:rPr>
        <w:t>May 2025</w:t>
      </w:r>
    </w:p>
    <w:p w14:paraId="28BF6AEA" w14:textId="77777777" w:rsidR="00F6543B" w:rsidRDefault="00F6543B" w:rsidP="008D2A53">
      <w:pPr>
        <w:jc w:val="both"/>
        <w:sectPr w:rsidR="00F6543B" w:rsidSect="00CA1763">
          <w:footerReference w:type="default" r:id="rId8"/>
          <w:pgSz w:w="12240" w:h="15840" w:code="1"/>
          <w:pgMar w:top="1440" w:right="1440" w:bottom="1440" w:left="1440" w:header="709" w:footer="709"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pPr>
    </w:p>
    <w:sdt>
      <w:sdtPr>
        <w:rPr>
          <w:color w:val="auto"/>
        </w:rPr>
        <w:id w:val="176320304"/>
        <w:docPartObj>
          <w:docPartGallery w:val="Table of Contents"/>
          <w:docPartUnique/>
        </w:docPartObj>
      </w:sdtPr>
      <w:sdtEndPr>
        <w:rPr>
          <w:rFonts w:asciiTheme="majorBidi" w:eastAsiaTheme="minorHAnsi" w:hAnsiTheme="majorBidi"/>
          <w:b/>
          <w:bCs/>
          <w:noProof/>
          <w:kern w:val="2"/>
          <w:sz w:val="24"/>
          <w:szCs w:val="24"/>
          <w14:ligatures w14:val="standardContextual"/>
        </w:rPr>
      </w:sdtEndPr>
      <w:sdtContent>
        <w:p w14:paraId="4283DF34" w14:textId="28593306" w:rsidR="00575054" w:rsidRPr="00575054" w:rsidRDefault="00575054" w:rsidP="00575054">
          <w:pPr>
            <w:pStyle w:val="TOCHeading"/>
            <w:jc w:val="center"/>
            <w:rPr>
              <w:rFonts w:asciiTheme="majorBidi" w:hAnsiTheme="majorBidi"/>
              <w:color w:val="auto"/>
              <w:sz w:val="36"/>
              <w:szCs w:val="36"/>
            </w:rPr>
          </w:pPr>
          <w:r w:rsidRPr="00575054">
            <w:rPr>
              <w:rFonts w:asciiTheme="majorBidi" w:hAnsiTheme="majorBidi"/>
              <w:color w:val="auto"/>
              <w:sz w:val="36"/>
              <w:szCs w:val="36"/>
            </w:rPr>
            <w:t>Table of Content</w:t>
          </w:r>
        </w:p>
        <w:p w14:paraId="0F3386CF" w14:textId="1C37D91B" w:rsidR="00D26EA1" w:rsidRDefault="00575054">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99240259" w:history="1">
            <w:r w:rsidR="00D26EA1" w:rsidRPr="00134803">
              <w:rPr>
                <w:rStyle w:val="Hyperlink"/>
                <w:noProof/>
              </w:rPr>
              <w:t>1 Introduction</w:t>
            </w:r>
            <w:r w:rsidR="00D26EA1">
              <w:rPr>
                <w:noProof/>
                <w:webHidden/>
              </w:rPr>
              <w:tab/>
            </w:r>
            <w:r w:rsidR="00D26EA1">
              <w:rPr>
                <w:noProof/>
                <w:webHidden/>
              </w:rPr>
              <w:fldChar w:fldCharType="begin"/>
            </w:r>
            <w:r w:rsidR="00D26EA1">
              <w:rPr>
                <w:noProof/>
                <w:webHidden/>
              </w:rPr>
              <w:instrText xml:space="preserve"> PAGEREF _Toc199240259 \h </w:instrText>
            </w:r>
            <w:r w:rsidR="00D26EA1">
              <w:rPr>
                <w:noProof/>
                <w:webHidden/>
              </w:rPr>
            </w:r>
            <w:r w:rsidR="00D26EA1">
              <w:rPr>
                <w:noProof/>
                <w:webHidden/>
              </w:rPr>
              <w:fldChar w:fldCharType="separate"/>
            </w:r>
            <w:r w:rsidR="00D42A26">
              <w:rPr>
                <w:noProof/>
                <w:webHidden/>
              </w:rPr>
              <w:t>1</w:t>
            </w:r>
            <w:r w:rsidR="00D26EA1">
              <w:rPr>
                <w:noProof/>
                <w:webHidden/>
              </w:rPr>
              <w:fldChar w:fldCharType="end"/>
            </w:r>
          </w:hyperlink>
        </w:p>
        <w:p w14:paraId="46C75D29" w14:textId="0629B583" w:rsidR="00D26EA1" w:rsidRDefault="00D26EA1">
          <w:pPr>
            <w:pStyle w:val="TOC1"/>
            <w:tabs>
              <w:tab w:val="right" w:leader="dot" w:pos="9350"/>
            </w:tabs>
            <w:rPr>
              <w:rFonts w:asciiTheme="minorHAnsi" w:eastAsiaTheme="minorEastAsia" w:hAnsiTheme="minorHAnsi" w:cstheme="minorBidi"/>
              <w:noProof/>
            </w:rPr>
          </w:pPr>
          <w:hyperlink w:anchor="_Toc199240260" w:history="1">
            <w:r w:rsidRPr="00134803">
              <w:rPr>
                <w:rStyle w:val="Hyperlink"/>
                <w:noProof/>
              </w:rPr>
              <w:t>2 Detailed Descriptions of the Problem</w:t>
            </w:r>
            <w:r>
              <w:rPr>
                <w:noProof/>
                <w:webHidden/>
              </w:rPr>
              <w:tab/>
            </w:r>
            <w:r>
              <w:rPr>
                <w:noProof/>
                <w:webHidden/>
              </w:rPr>
              <w:fldChar w:fldCharType="begin"/>
            </w:r>
            <w:r>
              <w:rPr>
                <w:noProof/>
                <w:webHidden/>
              </w:rPr>
              <w:instrText xml:space="preserve"> PAGEREF _Toc199240260 \h </w:instrText>
            </w:r>
            <w:r>
              <w:rPr>
                <w:noProof/>
                <w:webHidden/>
              </w:rPr>
            </w:r>
            <w:r>
              <w:rPr>
                <w:noProof/>
                <w:webHidden/>
              </w:rPr>
              <w:fldChar w:fldCharType="separate"/>
            </w:r>
            <w:r w:rsidR="00D42A26">
              <w:rPr>
                <w:noProof/>
                <w:webHidden/>
              </w:rPr>
              <w:t>1</w:t>
            </w:r>
            <w:r>
              <w:rPr>
                <w:noProof/>
                <w:webHidden/>
              </w:rPr>
              <w:fldChar w:fldCharType="end"/>
            </w:r>
          </w:hyperlink>
        </w:p>
        <w:p w14:paraId="694DBCF1" w14:textId="70928769" w:rsidR="00D26EA1" w:rsidRDefault="00D26EA1">
          <w:pPr>
            <w:pStyle w:val="TOC1"/>
            <w:tabs>
              <w:tab w:val="right" w:leader="dot" w:pos="9350"/>
            </w:tabs>
            <w:rPr>
              <w:rFonts w:asciiTheme="minorHAnsi" w:eastAsiaTheme="minorEastAsia" w:hAnsiTheme="minorHAnsi" w:cstheme="minorBidi"/>
              <w:noProof/>
            </w:rPr>
          </w:pPr>
          <w:hyperlink w:anchor="_Toc199240261" w:history="1">
            <w:r w:rsidRPr="00134803">
              <w:rPr>
                <w:rStyle w:val="Hyperlink"/>
                <w:noProof/>
              </w:rPr>
              <w:t>3 Methodology</w:t>
            </w:r>
            <w:r>
              <w:rPr>
                <w:noProof/>
                <w:webHidden/>
              </w:rPr>
              <w:tab/>
            </w:r>
            <w:r>
              <w:rPr>
                <w:noProof/>
                <w:webHidden/>
              </w:rPr>
              <w:fldChar w:fldCharType="begin"/>
            </w:r>
            <w:r>
              <w:rPr>
                <w:noProof/>
                <w:webHidden/>
              </w:rPr>
              <w:instrText xml:space="preserve"> PAGEREF _Toc199240261 \h </w:instrText>
            </w:r>
            <w:r>
              <w:rPr>
                <w:noProof/>
                <w:webHidden/>
              </w:rPr>
            </w:r>
            <w:r>
              <w:rPr>
                <w:noProof/>
                <w:webHidden/>
              </w:rPr>
              <w:fldChar w:fldCharType="separate"/>
            </w:r>
            <w:r w:rsidR="00D42A26">
              <w:rPr>
                <w:noProof/>
                <w:webHidden/>
              </w:rPr>
              <w:t>2</w:t>
            </w:r>
            <w:r>
              <w:rPr>
                <w:noProof/>
                <w:webHidden/>
              </w:rPr>
              <w:fldChar w:fldCharType="end"/>
            </w:r>
          </w:hyperlink>
        </w:p>
        <w:p w14:paraId="66565B97" w14:textId="0240720C" w:rsidR="00D26EA1" w:rsidRDefault="00D26EA1">
          <w:pPr>
            <w:pStyle w:val="TOC2"/>
            <w:tabs>
              <w:tab w:val="right" w:leader="dot" w:pos="9350"/>
            </w:tabs>
            <w:rPr>
              <w:rFonts w:asciiTheme="minorHAnsi" w:eastAsiaTheme="minorEastAsia" w:hAnsiTheme="minorHAnsi" w:cstheme="minorBidi"/>
              <w:noProof/>
            </w:rPr>
          </w:pPr>
          <w:hyperlink w:anchor="_Toc199240262" w:history="1">
            <w:r w:rsidRPr="00134803">
              <w:rPr>
                <w:rStyle w:val="Hyperlink"/>
                <w:noProof/>
              </w:rPr>
              <w:t>3.1 Descriptive Statistics and Graphics</w:t>
            </w:r>
            <w:r>
              <w:rPr>
                <w:noProof/>
                <w:webHidden/>
              </w:rPr>
              <w:tab/>
            </w:r>
            <w:r>
              <w:rPr>
                <w:noProof/>
                <w:webHidden/>
              </w:rPr>
              <w:fldChar w:fldCharType="begin"/>
            </w:r>
            <w:r>
              <w:rPr>
                <w:noProof/>
                <w:webHidden/>
              </w:rPr>
              <w:instrText xml:space="preserve"> PAGEREF _Toc199240262 \h </w:instrText>
            </w:r>
            <w:r>
              <w:rPr>
                <w:noProof/>
                <w:webHidden/>
              </w:rPr>
            </w:r>
            <w:r>
              <w:rPr>
                <w:noProof/>
                <w:webHidden/>
              </w:rPr>
              <w:fldChar w:fldCharType="separate"/>
            </w:r>
            <w:r w:rsidR="00D42A26">
              <w:rPr>
                <w:noProof/>
                <w:webHidden/>
              </w:rPr>
              <w:t>2</w:t>
            </w:r>
            <w:r>
              <w:rPr>
                <w:noProof/>
                <w:webHidden/>
              </w:rPr>
              <w:fldChar w:fldCharType="end"/>
            </w:r>
          </w:hyperlink>
        </w:p>
        <w:p w14:paraId="1A049B3B" w14:textId="7ED793DA" w:rsidR="00D26EA1" w:rsidRDefault="00D26EA1">
          <w:pPr>
            <w:pStyle w:val="TOC2"/>
            <w:tabs>
              <w:tab w:val="right" w:leader="dot" w:pos="9350"/>
            </w:tabs>
            <w:rPr>
              <w:rFonts w:asciiTheme="minorHAnsi" w:eastAsiaTheme="minorEastAsia" w:hAnsiTheme="minorHAnsi" w:cstheme="minorBidi"/>
              <w:noProof/>
            </w:rPr>
          </w:pPr>
          <w:hyperlink w:anchor="_Toc199240263" w:history="1">
            <w:r w:rsidRPr="00134803">
              <w:rPr>
                <w:rStyle w:val="Hyperlink"/>
                <w:noProof/>
              </w:rPr>
              <w:t>3.2 Hypothesis Testing</w:t>
            </w:r>
            <w:r>
              <w:rPr>
                <w:noProof/>
                <w:webHidden/>
              </w:rPr>
              <w:tab/>
            </w:r>
            <w:r>
              <w:rPr>
                <w:noProof/>
                <w:webHidden/>
              </w:rPr>
              <w:fldChar w:fldCharType="begin"/>
            </w:r>
            <w:r>
              <w:rPr>
                <w:noProof/>
                <w:webHidden/>
              </w:rPr>
              <w:instrText xml:space="preserve"> PAGEREF _Toc199240263 \h </w:instrText>
            </w:r>
            <w:r>
              <w:rPr>
                <w:noProof/>
                <w:webHidden/>
              </w:rPr>
            </w:r>
            <w:r>
              <w:rPr>
                <w:noProof/>
                <w:webHidden/>
              </w:rPr>
              <w:fldChar w:fldCharType="separate"/>
            </w:r>
            <w:r w:rsidR="00D42A26">
              <w:rPr>
                <w:noProof/>
                <w:webHidden/>
              </w:rPr>
              <w:t>4</w:t>
            </w:r>
            <w:r>
              <w:rPr>
                <w:noProof/>
                <w:webHidden/>
              </w:rPr>
              <w:fldChar w:fldCharType="end"/>
            </w:r>
          </w:hyperlink>
        </w:p>
        <w:p w14:paraId="3DC3E513" w14:textId="2B0A4565" w:rsidR="00D26EA1" w:rsidRDefault="00D26EA1">
          <w:pPr>
            <w:pStyle w:val="TOC3"/>
            <w:tabs>
              <w:tab w:val="right" w:leader="dot" w:pos="9350"/>
            </w:tabs>
            <w:rPr>
              <w:rFonts w:asciiTheme="minorHAnsi" w:eastAsiaTheme="minorEastAsia" w:hAnsiTheme="minorHAnsi" w:cstheme="minorBidi"/>
              <w:noProof/>
            </w:rPr>
          </w:pPr>
          <w:hyperlink w:anchor="_Toc199240264" w:history="1">
            <w:r w:rsidRPr="00134803">
              <w:rPr>
                <w:rStyle w:val="Hyperlink"/>
                <w:noProof/>
              </w:rPr>
              <w:t>3.2.1 Two-Sample t-Test for Butter Presence</w:t>
            </w:r>
            <w:r>
              <w:rPr>
                <w:noProof/>
                <w:webHidden/>
              </w:rPr>
              <w:tab/>
            </w:r>
            <w:r>
              <w:rPr>
                <w:noProof/>
                <w:webHidden/>
              </w:rPr>
              <w:fldChar w:fldCharType="begin"/>
            </w:r>
            <w:r>
              <w:rPr>
                <w:noProof/>
                <w:webHidden/>
              </w:rPr>
              <w:instrText xml:space="preserve"> PAGEREF _Toc199240264 \h </w:instrText>
            </w:r>
            <w:r>
              <w:rPr>
                <w:noProof/>
                <w:webHidden/>
              </w:rPr>
            </w:r>
            <w:r>
              <w:rPr>
                <w:noProof/>
                <w:webHidden/>
              </w:rPr>
              <w:fldChar w:fldCharType="separate"/>
            </w:r>
            <w:r w:rsidR="00D42A26">
              <w:rPr>
                <w:noProof/>
                <w:webHidden/>
              </w:rPr>
              <w:t>4</w:t>
            </w:r>
            <w:r>
              <w:rPr>
                <w:noProof/>
                <w:webHidden/>
              </w:rPr>
              <w:fldChar w:fldCharType="end"/>
            </w:r>
          </w:hyperlink>
        </w:p>
        <w:p w14:paraId="1F37DE0D" w14:textId="7256BE62" w:rsidR="00D26EA1" w:rsidRDefault="00D26EA1">
          <w:pPr>
            <w:pStyle w:val="TOC3"/>
            <w:tabs>
              <w:tab w:val="right" w:leader="dot" w:pos="9350"/>
            </w:tabs>
            <w:rPr>
              <w:rFonts w:asciiTheme="minorHAnsi" w:eastAsiaTheme="minorEastAsia" w:hAnsiTheme="minorHAnsi" w:cstheme="minorBidi"/>
              <w:noProof/>
            </w:rPr>
          </w:pPr>
          <w:hyperlink w:anchor="_Toc199240265" w:history="1">
            <w:r w:rsidRPr="00134803">
              <w:rPr>
                <w:rStyle w:val="Hyperlink"/>
                <w:noProof/>
              </w:rPr>
              <w:t>3.2.2 One-Way ANOVA for Bread and Topping</w:t>
            </w:r>
            <w:r>
              <w:rPr>
                <w:noProof/>
                <w:webHidden/>
              </w:rPr>
              <w:tab/>
            </w:r>
            <w:r>
              <w:rPr>
                <w:noProof/>
                <w:webHidden/>
              </w:rPr>
              <w:fldChar w:fldCharType="begin"/>
            </w:r>
            <w:r>
              <w:rPr>
                <w:noProof/>
                <w:webHidden/>
              </w:rPr>
              <w:instrText xml:space="preserve"> PAGEREF _Toc199240265 \h </w:instrText>
            </w:r>
            <w:r>
              <w:rPr>
                <w:noProof/>
                <w:webHidden/>
              </w:rPr>
            </w:r>
            <w:r>
              <w:rPr>
                <w:noProof/>
                <w:webHidden/>
              </w:rPr>
              <w:fldChar w:fldCharType="separate"/>
            </w:r>
            <w:r w:rsidR="00D42A26">
              <w:rPr>
                <w:noProof/>
                <w:webHidden/>
              </w:rPr>
              <w:t>4</w:t>
            </w:r>
            <w:r>
              <w:rPr>
                <w:noProof/>
                <w:webHidden/>
              </w:rPr>
              <w:fldChar w:fldCharType="end"/>
            </w:r>
          </w:hyperlink>
        </w:p>
        <w:p w14:paraId="3D4E4B86" w14:textId="214AE062" w:rsidR="00D26EA1" w:rsidRDefault="00D26EA1">
          <w:pPr>
            <w:pStyle w:val="TOC2"/>
            <w:tabs>
              <w:tab w:val="right" w:leader="dot" w:pos="9350"/>
            </w:tabs>
            <w:rPr>
              <w:rFonts w:asciiTheme="minorHAnsi" w:eastAsiaTheme="minorEastAsia" w:hAnsiTheme="minorHAnsi" w:cstheme="minorBidi"/>
              <w:noProof/>
            </w:rPr>
          </w:pPr>
          <w:hyperlink w:anchor="_Toc199240266" w:history="1">
            <w:r w:rsidRPr="00134803">
              <w:rPr>
                <w:rStyle w:val="Hyperlink"/>
                <w:noProof/>
              </w:rPr>
              <w:t>3.3 Code Availability</w:t>
            </w:r>
            <w:r>
              <w:rPr>
                <w:noProof/>
                <w:webHidden/>
              </w:rPr>
              <w:tab/>
            </w:r>
            <w:r>
              <w:rPr>
                <w:noProof/>
                <w:webHidden/>
              </w:rPr>
              <w:fldChar w:fldCharType="begin"/>
            </w:r>
            <w:r>
              <w:rPr>
                <w:noProof/>
                <w:webHidden/>
              </w:rPr>
              <w:instrText xml:space="preserve"> PAGEREF _Toc199240266 \h </w:instrText>
            </w:r>
            <w:r>
              <w:rPr>
                <w:noProof/>
                <w:webHidden/>
              </w:rPr>
            </w:r>
            <w:r>
              <w:rPr>
                <w:noProof/>
                <w:webHidden/>
              </w:rPr>
              <w:fldChar w:fldCharType="separate"/>
            </w:r>
            <w:r w:rsidR="00D42A26">
              <w:rPr>
                <w:noProof/>
                <w:webHidden/>
              </w:rPr>
              <w:t>5</w:t>
            </w:r>
            <w:r>
              <w:rPr>
                <w:noProof/>
                <w:webHidden/>
              </w:rPr>
              <w:fldChar w:fldCharType="end"/>
            </w:r>
          </w:hyperlink>
        </w:p>
        <w:p w14:paraId="7FB4335C" w14:textId="11D5B14F" w:rsidR="00D26EA1" w:rsidRDefault="00D26EA1">
          <w:pPr>
            <w:pStyle w:val="TOC1"/>
            <w:tabs>
              <w:tab w:val="right" w:leader="dot" w:pos="9350"/>
            </w:tabs>
            <w:rPr>
              <w:rFonts w:asciiTheme="minorHAnsi" w:eastAsiaTheme="minorEastAsia" w:hAnsiTheme="minorHAnsi" w:cstheme="minorBidi"/>
              <w:noProof/>
            </w:rPr>
          </w:pPr>
          <w:hyperlink w:anchor="_Toc199240267" w:history="1">
            <w:r w:rsidRPr="00134803">
              <w:rPr>
                <w:rStyle w:val="Hyperlink"/>
                <w:noProof/>
              </w:rPr>
              <w:t>4 Evaluation</w:t>
            </w:r>
            <w:r>
              <w:rPr>
                <w:noProof/>
                <w:webHidden/>
              </w:rPr>
              <w:tab/>
            </w:r>
            <w:r>
              <w:rPr>
                <w:noProof/>
                <w:webHidden/>
              </w:rPr>
              <w:fldChar w:fldCharType="begin"/>
            </w:r>
            <w:r>
              <w:rPr>
                <w:noProof/>
                <w:webHidden/>
              </w:rPr>
              <w:instrText xml:space="preserve"> PAGEREF _Toc199240267 \h </w:instrText>
            </w:r>
            <w:r>
              <w:rPr>
                <w:noProof/>
                <w:webHidden/>
              </w:rPr>
            </w:r>
            <w:r>
              <w:rPr>
                <w:noProof/>
                <w:webHidden/>
              </w:rPr>
              <w:fldChar w:fldCharType="separate"/>
            </w:r>
            <w:r w:rsidR="00D42A26">
              <w:rPr>
                <w:noProof/>
                <w:webHidden/>
              </w:rPr>
              <w:t>5</w:t>
            </w:r>
            <w:r>
              <w:rPr>
                <w:noProof/>
                <w:webHidden/>
              </w:rPr>
              <w:fldChar w:fldCharType="end"/>
            </w:r>
          </w:hyperlink>
        </w:p>
        <w:p w14:paraId="3F234EE7" w14:textId="6C057E79" w:rsidR="00D26EA1" w:rsidRDefault="00D26EA1">
          <w:pPr>
            <w:pStyle w:val="TOC1"/>
            <w:tabs>
              <w:tab w:val="right" w:leader="dot" w:pos="9350"/>
            </w:tabs>
            <w:rPr>
              <w:rFonts w:asciiTheme="minorHAnsi" w:eastAsiaTheme="minorEastAsia" w:hAnsiTheme="minorHAnsi" w:cstheme="minorBidi"/>
              <w:noProof/>
            </w:rPr>
          </w:pPr>
          <w:hyperlink w:anchor="_Toc199240268" w:history="1">
            <w:r w:rsidRPr="00134803">
              <w:rPr>
                <w:rStyle w:val="Hyperlink"/>
                <w:noProof/>
              </w:rPr>
              <w:t>4.1 Descriptive Analysis</w:t>
            </w:r>
            <w:r>
              <w:rPr>
                <w:noProof/>
                <w:webHidden/>
              </w:rPr>
              <w:tab/>
            </w:r>
            <w:r>
              <w:rPr>
                <w:noProof/>
                <w:webHidden/>
              </w:rPr>
              <w:fldChar w:fldCharType="begin"/>
            </w:r>
            <w:r>
              <w:rPr>
                <w:noProof/>
                <w:webHidden/>
              </w:rPr>
              <w:instrText xml:space="preserve"> PAGEREF _Toc199240268 \h </w:instrText>
            </w:r>
            <w:r>
              <w:rPr>
                <w:noProof/>
                <w:webHidden/>
              </w:rPr>
            </w:r>
            <w:r>
              <w:rPr>
                <w:noProof/>
                <w:webHidden/>
              </w:rPr>
              <w:fldChar w:fldCharType="separate"/>
            </w:r>
            <w:r w:rsidR="00D42A26">
              <w:rPr>
                <w:noProof/>
                <w:webHidden/>
              </w:rPr>
              <w:t>6</w:t>
            </w:r>
            <w:r>
              <w:rPr>
                <w:noProof/>
                <w:webHidden/>
              </w:rPr>
              <w:fldChar w:fldCharType="end"/>
            </w:r>
          </w:hyperlink>
        </w:p>
        <w:p w14:paraId="4896BEC5" w14:textId="7248FB4B" w:rsidR="00D26EA1" w:rsidRDefault="00D26EA1">
          <w:pPr>
            <w:pStyle w:val="TOC2"/>
            <w:tabs>
              <w:tab w:val="right" w:leader="dot" w:pos="9350"/>
            </w:tabs>
            <w:rPr>
              <w:rFonts w:asciiTheme="minorHAnsi" w:eastAsiaTheme="minorEastAsia" w:hAnsiTheme="minorHAnsi" w:cstheme="minorBidi"/>
              <w:noProof/>
            </w:rPr>
          </w:pPr>
          <w:hyperlink w:anchor="_Toc199240269" w:history="1">
            <w:r w:rsidRPr="00134803">
              <w:rPr>
                <w:rStyle w:val="Hyperlink"/>
                <w:noProof/>
              </w:rPr>
              <w:t>4.2 Inferential Analysis</w:t>
            </w:r>
            <w:r>
              <w:rPr>
                <w:noProof/>
                <w:webHidden/>
              </w:rPr>
              <w:tab/>
            </w:r>
            <w:r>
              <w:rPr>
                <w:noProof/>
                <w:webHidden/>
              </w:rPr>
              <w:fldChar w:fldCharType="begin"/>
            </w:r>
            <w:r>
              <w:rPr>
                <w:noProof/>
                <w:webHidden/>
              </w:rPr>
              <w:instrText xml:space="preserve"> PAGEREF _Toc199240269 \h </w:instrText>
            </w:r>
            <w:r>
              <w:rPr>
                <w:noProof/>
                <w:webHidden/>
              </w:rPr>
            </w:r>
            <w:r>
              <w:rPr>
                <w:noProof/>
                <w:webHidden/>
              </w:rPr>
              <w:fldChar w:fldCharType="separate"/>
            </w:r>
            <w:r w:rsidR="00D42A26">
              <w:rPr>
                <w:noProof/>
                <w:webHidden/>
              </w:rPr>
              <w:t>6</w:t>
            </w:r>
            <w:r>
              <w:rPr>
                <w:noProof/>
                <w:webHidden/>
              </w:rPr>
              <w:fldChar w:fldCharType="end"/>
            </w:r>
          </w:hyperlink>
        </w:p>
        <w:p w14:paraId="5A217703" w14:textId="6E1D6385" w:rsidR="00D26EA1" w:rsidRDefault="00D26EA1">
          <w:pPr>
            <w:pStyle w:val="TOC3"/>
            <w:tabs>
              <w:tab w:val="right" w:leader="dot" w:pos="9350"/>
            </w:tabs>
            <w:rPr>
              <w:rFonts w:asciiTheme="minorHAnsi" w:eastAsiaTheme="minorEastAsia" w:hAnsiTheme="minorHAnsi" w:cstheme="minorBidi"/>
              <w:noProof/>
            </w:rPr>
          </w:pPr>
          <w:hyperlink w:anchor="_Toc199240270" w:history="1">
            <w:r w:rsidRPr="00134803">
              <w:rPr>
                <w:rStyle w:val="Hyperlink"/>
                <w:noProof/>
              </w:rPr>
              <w:t>4.2.1 Hypothesis Tests</w:t>
            </w:r>
            <w:r>
              <w:rPr>
                <w:noProof/>
                <w:webHidden/>
              </w:rPr>
              <w:tab/>
            </w:r>
            <w:r>
              <w:rPr>
                <w:noProof/>
                <w:webHidden/>
              </w:rPr>
              <w:fldChar w:fldCharType="begin"/>
            </w:r>
            <w:r>
              <w:rPr>
                <w:noProof/>
                <w:webHidden/>
              </w:rPr>
              <w:instrText xml:space="preserve"> PAGEREF _Toc199240270 \h </w:instrText>
            </w:r>
            <w:r>
              <w:rPr>
                <w:noProof/>
                <w:webHidden/>
              </w:rPr>
            </w:r>
            <w:r>
              <w:rPr>
                <w:noProof/>
                <w:webHidden/>
              </w:rPr>
              <w:fldChar w:fldCharType="separate"/>
            </w:r>
            <w:r w:rsidR="00D42A26">
              <w:rPr>
                <w:noProof/>
                <w:webHidden/>
              </w:rPr>
              <w:t>6</w:t>
            </w:r>
            <w:r>
              <w:rPr>
                <w:noProof/>
                <w:webHidden/>
              </w:rPr>
              <w:fldChar w:fldCharType="end"/>
            </w:r>
          </w:hyperlink>
        </w:p>
        <w:p w14:paraId="50DF9A10" w14:textId="59959F1A" w:rsidR="00D26EA1" w:rsidRDefault="00D26EA1">
          <w:pPr>
            <w:pStyle w:val="TOC3"/>
            <w:tabs>
              <w:tab w:val="right" w:leader="dot" w:pos="9350"/>
            </w:tabs>
            <w:rPr>
              <w:rFonts w:asciiTheme="minorHAnsi" w:eastAsiaTheme="minorEastAsia" w:hAnsiTheme="minorHAnsi" w:cstheme="minorBidi"/>
              <w:noProof/>
            </w:rPr>
          </w:pPr>
          <w:hyperlink w:anchor="_Toc199240271" w:history="1">
            <w:r w:rsidRPr="00134803">
              <w:rPr>
                <w:rStyle w:val="Hyperlink"/>
                <w:noProof/>
              </w:rPr>
              <w:t>4.2.2 Random Forest Feature Importance</w:t>
            </w:r>
            <w:r>
              <w:rPr>
                <w:noProof/>
                <w:webHidden/>
              </w:rPr>
              <w:tab/>
            </w:r>
            <w:r>
              <w:rPr>
                <w:noProof/>
                <w:webHidden/>
              </w:rPr>
              <w:fldChar w:fldCharType="begin"/>
            </w:r>
            <w:r>
              <w:rPr>
                <w:noProof/>
                <w:webHidden/>
              </w:rPr>
              <w:instrText xml:space="preserve"> PAGEREF _Toc199240271 \h </w:instrText>
            </w:r>
            <w:r>
              <w:rPr>
                <w:noProof/>
                <w:webHidden/>
              </w:rPr>
            </w:r>
            <w:r>
              <w:rPr>
                <w:noProof/>
                <w:webHidden/>
              </w:rPr>
              <w:fldChar w:fldCharType="separate"/>
            </w:r>
            <w:r w:rsidR="00D42A26">
              <w:rPr>
                <w:noProof/>
                <w:webHidden/>
              </w:rPr>
              <w:t>7</w:t>
            </w:r>
            <w:r>
              <w:rPr>
                <w:noProof/>
                <w:webHidden/>
              </w:rPr>
              <w:fldChar w:fldCharType="end"/>
            </w:r>
          </w:hyperlink>
        </w:p>
        <w:p w14:paraId="2D2627D6" w14:textId="5CC560C6" w:rsidR="00D26EA1" w:rsidRDefault="00D26EA1">
          <w:pPr>
            <w:pStyle w:val="TOC1"/>
            <w:tabs>
              <w:tab w:val="right" w:leader="dot" w:pos="9350"/>
            </w:tabs>
            <w:rPr>
              <w:rFonts w:asciiTheme="minorHAnsi" w:eastAsiaTheme="minorEastAsia" w:hAnsiTheme="minorHAnsi" w:cstheme="minorBidi"/>
              <w:noProof/>
            </w:rPr>
          </w:pPr>
          <w:hyperlink w:anchor="_Toc199240272" w:history="1">
            <w:r w:rsidRPr="00134803">
              <w:rPr>
                <w:rStyle w:val="Hyperlink"/>
                <w:noProof/>
              </w:rPr>
              <w:t>5 Summary</w:t>
            </w:r>
            <w:r>
              <w:rPr>
                <w:noProof/>
                <w:webHidden/>
              </w:rPr>
              <w:tab/>
            </w:r>
            <w:r>
              <w:rPr>
                <w:noProof/>
                <w:webHidden/>
              </w:rPr>
              <w:fldChar w:fldCharType="begin"/>
            </w:r>
            <w:r>
              <w:rPr>
                <w:noProof/>
                <w:webHidden/>
              </w:rPr>
              <w:instrText xml:space="preserve"> PAGEREF _Toc199240272 \h </w:instrText>
            </w:r>
            <w:r>
              <w:rPr>
                <w:noProof/>
                <w:webHidden/>
              </w:rPr>
            </w:r>
            <w:r>
              <w:rPr>
                <w:noProof/>
                <w:webHidden/>
              </w:rPr>
              <w:fldChar w:fldCharType="separate"/>
            </w:r>
            <w:r w:rsidR="00D42A26">
              <w:rPr>
                <w:noProof/>
                <w:webHidden/>
              </w:rPr>
              <w:t>7</w:t>
            </w:r>
            <w:r>
              <w:rPr>
                <w:noProof/>
                <w:webHidden/>
              </w:rPr>
              <w:fldChar w:fldCharType="end"/>
            </w:r>
          </w:hyperlink>
        </w:p>
        <w:p w14:paraId="2BD31648" w14:textId="796F3A02" w:rsidR="00D26EA1" w:rsidRDefault="00D26EA1">
          <w:pPr>
            <w:pStyle w:val="TOC1"/>
            <w:tabs>
              <w:tab w:val="right" w:leader="dot" w:pos="9350"/>
            </w:tabs>
            <w:rPr>
              <w:rFonts w:asciiTheme="minorHAnsi" w:eastAsiaTheme="minorEastAsia" w:hAnsiTheme="minorHAnsi" w:cstheme="minorBidi"/>
              <w:noProof/>
            </w:rPr>
          </w:pPr>
          <w:hyperlink w:anchor="_Toc199240273" w:history="1">
            <w:r w:rsidRPr="00134803">
              <w:rPr>
                <w:rStyle w:val="Hyperlink"/>
                <w:noProof/>
              </w:rPr>
              <w:t>Bibliography</w:t>
            </w:r>
            <w:r>
              <w:rPr>
                <w:noProof/>
                <w:webHidden/>
              </w:rPr>
              <w:tab/>
            </w:r>
            <w:r>
              <w:rPr>
                <w:noProof/>
                <w:webHidden/>
              </w:rPr>
              <w:fldChar w:fldCharType="begin"/>
            </w:r>
            <w:r>
              <w:rPr>
                <w:noProof/>
                <w:webHidden/>
              </w:rPr>
              <w:instrText xml:space="preserve"> PAGEREF _Toc199240273 \h </w:instrText>
            </w:r>
            <w:r>
              <w:rPr>
                <w:noProof/>
                <w:webHidden/>
              </w:rPr>
            </w:r>
            <w:r>
              <w:rPr>
                <w:noProof/>
                <w:webHidden/>
              </w:rPr>
              <w:fldChar w:fldCharType="separate"/>
            </w:r>
            <w:r w:rsidR="00D42A26">
              <w:rPr>
                <w:noProof/>
                <w:webHidden/>
              </w:rPr>
              <w:t>8</w:t>
            </w:r>
            <w:r>
              <w:rPr>
                <w:noProof/>
                <w:webHidden/>
              </w:rPr>
              <w:fldChar w:fldCharType="end"/>
            </w:r>
          </w:hyperlink>
        </w:p>
        <w:p w14:paraId="0666B448" w14:textId="5C0AA451" w:rsidR="00575054" w:rsidRDefault="00575054" w:rsidP="00575054">
          <w:pPr>
            <w:jc w:val="center"/>
          </w:pPr>
          <w:r>
            <w:rPr>
              <w:b/>
              <w:bCs/>
              <w:noProof/>
            </w:rPr>
            <w:fldChar w:fldCharType="end"/>
          </w:r>
        </w:p>
      </w:sdtContent>
    </w:sdt>
    <w:p w14:paraId="15CB49A1" w14:textId="77777777" w:rsidR="00575054" w:rsidRDefault="00575054" w:rsidP="00575054"/>
    <w:p w14:paraId="1801066C" w14:textId="77777777" w:rsidR="00575054" w:rsidRDefault="00575054" w:rsidP="00575054"/>
    <w:p w14:paraId="5381DB5F" w14:textId="77777777" w:rsidR="00575054" w:rsidRDefault="00575054" w:rsidP="00575054"/>
    <w:p w14:paraId="0A18C47E" w14:textId="77777777" w:rsidR="00575054" w:rsidRDefault="00575054" w:rsidP="00575054">
      <w:pPr>
        <w:sectPr w:rsidR="00575054">
          <w:footerReference w:type="default" r:id="rId9"/>
          <w:pgSz w:w="12240" w:h="15840"/>
          <w:pgMar w:top="1440" w:right="1440" w:bottom="1440" w:left="1440" w:header="708" w:footer="708" w:gutter="0"/>
          <w:cols w:space="708"/>
          <w:docGrid w:linePitch="360"/>
        </w:sectPr>
      </w:pPr>
    </w:p>
    <w:p w14:paraId="51C1925C" w14:textId="77777777" w:rsidR="00575054" w:rsidRPr="00575054" w:rsidRDefault="00575054" w:rsidP="00575054"/>
    <w:p w14:paraId="1C920465" w14:textId="577A3597" w:rsidR="00F6543B" w:rsidRPr="00253625" w:rsidRDefault="00253625" w:rsidP="008D2A53">
      <w:pPr>
        <w:pStyle w:val="Heading1"/>
        <w:jc w:val="both"/>
      </w:pPr>
      <w:bookmarkStart w:id="0" w:name="_Toc199240259"/>
      <w:r>
        <w:t xml:space="preserve">1 </w:t>
      </w:r>
      <w:r w:rsidR="00CA1763" w:rsidRPr="00253625">
        <w:t>Introduction</w:t>
      </w:r>
      <w:bookmarkEnd w:id="0"/>
    </w:p>
    <w:p w14:paraId="5C98D332" w14:textId="6B4886B6" w:rsidR="00253625" w:rsidRDefault="00253625" w:rsidP="00146664">
      <w:pPr>
        <w:jc w:val="both"/>
      </w:pPr>
      <w:r>
        <w:t>Ants, though tiny, can cause outsized problems when they invade our homes, contaminate food, or damage crops. Imagine a picnic spoiled by a swarming colony or a warehouse compromised by persistent foragers—the economic and health costs quickly add up. To counteract these nuisances, we need to understand what draws ants in the first place. In this study, we focus on everyday sandwich ingredients—bread, spread, and butter—to pinpoint which combinations act as the strongest ant magnets.</w:t>
      </w:r>
      <w:r w:rsidR="00146664">
        <w:t xml:space="preserve"> </w:t>
      </w:r>
      <w:r>
        <w:t>We collected data from 48 carefully controlled trials, varying the type of bread (Multi Grain, Rye, White, Whole Grain), the topping (Ham &amp; gherkins, Peanut butter, Yeast spread), and whether butter was applied. By combining clear‐cut descriptive statistics, hypothesis tests, and a Random Forest model, we arrive at a concise conclusion: topping choice and butter presence both play decisive roles in attracting ants, while the bread itself does not matter. In practical terms, a buttered slice of ham and gherkins will draw on average ten to twenty more ants than alternatives.</w:t>
      </w:r>
    </w:p>
    <w:p w14:paraId="30B0C966" w14:textId="444F31F1" w:rsidR="00CA1763" w:rsidRDefault="00253625" w:rsidP="008D2A53">
      <w:pPr>
        <w:jc w:val="both"/>
      </w:pPr>
      <w:r>
        <w:t xml:space="preserve">The structure of this report is as follows. In Section </w:t>
      </w:r>
      <w:r w:rsidR="00146664">
        <w:t>2</w:t>
      </w:r>
      <w:r>
        <w:t xml:space="preserve">, we define our research questions precisely and describe how the data were gathered and prepared. Section </w:t>
      </w:r>
      <w:r w:rsidR="00146664">
        <w:t>3</w:t>
      </w:r>
      <w:r>
        <w:t xml:space="preserve"> outlines the statistical tools—descriptive measures, t-tests, ANOVAs, and Random Forest regression—explaining both their mechanics and why each is appropriate. Section </w:t>
      </w:r>
      <w:r w:rsidR="00146664">
        <w:t>4</w:t>
      </w:r>
      <w:r>
        <w:t xml:space="preserve"> presents our findings in two parts: first, a descriptive exploration with tables and graphics; second, the results of inferential tests and the machine-learning importance ranking. Finally, Section </w:t>
      </w:r>
      <w:r w:rsidR="00146664">
        <w:t>5</w:t>
      </w:r>
      <w:r>
        <w:t xml:space="preserve"> summarizes the insights, reflects on real-world implications, and suggests possible extensions of this work.</w:t>
      </w:r>
    </w:p>
    <w:p w14:paraId="6073AD67" w14:textId="2D83D6E6" w:rsidR="00253625" w:rsidRPr="00253625" w:rsidRDefault="00253625" w:rsidP="008D2A53">
      <w:pPr>
        <w:pStyle w:val="Heading1"/>
        <w:jc w:val="both"/>
      </w:pPr>
      <w:bookmarkStart w:id="1" w:name="_Toc199240260"/>
      <w:r>
        <w:t xml:space="preserve">2 </w:t>
      </w:r>
      <w:r w:rsidR="00146664" w:rsidRPr="00146664">
        <w:t xml:space="preserve">Detailed </w:t>
      </w:r>
      <w:r w:rsidR="000E7F03">
        <w:t>D</w:t>
      </w:r>
      <w:r w:rsidR="00575054" w:rsidRPr="00146664">
        <w:t>escriptions</w:t>
      </w:r>
      <w:r w:rsidR="00146664" w:rsidRPr="00146664">
        <w:t xml:space="preserve"> of the </w:t>
      </w:r>
      <w:r w:rsidR="000E7F03">
        <w:t>P</w:t>
      </w:r>
      <w:r w:rsidR="00146664" w:rsidRPr="00146664">
        <w:t>roblem</w:t>
      </w:r>
      <w:bookmarkEnd w:id="1"/>
    </w:p>
    <w:p w14:paraId="43EFC43B" w14:textId="77777777" w:rsidR="00253625" w:rsidRPr="00253625" w:rsidRDefault="00253625" w:rsidP="008D2A53">
      <w:pPr>
        <w:jc w:val="both"/>
      </w:pPr>
      <w:r w:rsidRPr="00253625">
        <w:t>Our investigation centers on two questions:</w:t>
      </w:r>
    </w:p>
    <w:p w14:paraId="6047D90F" w14:textId="77777777" w:rsidR="00253625" w:rsidRPr="00253625" w:rsidRDefault="00253625" w:rsidP="008D2A53">
      <w:pPr>
        <w:numPr>
          <w:ilvl w:val="0"/>
          <w:numId w:val="1"/>
        </w:numPr>
        <w:tabs>
          <w:tab w:val="clear" w:pos="360"/>
          <w:tab w:val="num" w:pos="720"/>
        </w:tabs>
        <w:jc w:val="both"/>
      </w:pPr>
      <w:r w:rsidRPr="00253625">
        <w:t>Do bread type, topping, and butter significantly influence ant attraction?</w:t>
      </w:r>
    </w:p>
    <w:p w14:paraId="3F5EF52F" w14:textId="77777777" w:rsidR="00253625" w:rsidRPr="00253625" w:rsidRDefault="00253625" w:rsidP="008D2A53">
      <w:pPr>
        <w:numPr>
          <w:ilvl w:val="0"/>
          <w:numId w:val="1"/>
        </w:numPr>
        <w:tabs>
          <w:tab w:val="clear" w:pos="360"/>
          <w:tab w:val="num" w:pos="720"/>
        </w:tabs>
        <w:jc w:val="both"/>
      </w:pPr>
      <w:r w:rsidRPr="00253625">
        <w:t>Which specific bread and which topping yield the highest ant counts?</w:t>
      </w:r>
    </w:p>
    <w:p w14:paraId="38F0D2A8" w14:textId="77777777" w:rsidR="00253625" w:rsidRPr="00253625" w:rsidRDefault="00253625" w:rsidP="00627F9F">
      <w:pPr>
        <w:spacing w:line="276" w:lineRule="auto"/>
        <w:jc w:val="both"/>
      </w:pPr>
      <w:r w:rsidRPr="00253625">
        <w:t xml:space="preserve">To answer these, we used an experiment with a fully balanced design: each of the four breads appeared in 12 trials, each of the three toppings in 16 trials, and butter was present in half the trials. </w:t>
      </w:r>
      <w:r w:rsidRPr="00253625">
        <w:lastRenderedPageBreak/>
        <w:t>Observers recorded the total number of ants (</w:t>
      </w:r>
      <w:proofErr w:type="spellStart"/>
      <w:r w:rsidRPr="00253625">
        <w:t>antCount</w:t>
      </w:r>
      <w:proofErr w:type="spellEnd"/>
      <w:r w:rsidRPr="00253625">
        <w:t>) gathered at each sandwich over a fixed observation period. The dataset thus contains 48 observations with no missing values.</w:t>
      </w:r>
    </w:p>
    <w:p w14:paraId="2EDA9D38" w14:textId="53B6BB6B" w:rsidR="00253625" w:rsidRDefault="00253625" w:rsidP="00B30410">
      <w:pPr>
        <w:jc w:val="both"/>
      </w:pPr>
      <w:r w:rsidRPr="00253625">
        <w:t>The sandwiches were prepared and deployed under identical environmental conditions to isolate the effects of our variables. Since the response is numeric and the predictors are categorical, we apply standard group-comparison tests (t-test for butter, one-way ANOVA for bread and topping) alongside a Random Forest model to gauge each factor’s predictive power. A detailed data dictionary and the raw table appear in the Appendix. This setup ensures our analysis remains focused on the core research questions without distraction from extraneous factors.</w:t>
      </w:r>
    </w:p>
    <w:p w14:paraId="0687991A" w14:textId="6C0A3088" w:rsidR="008D2A53" w:rsidRPr="008D2A53" w:rsidRDefault="007E08E9" w:rsidP="008D2A53">
      <w:pPr>
        <w:pStyle w:val="Heading1"/>
        <w:jc w:val="both"/>
      </w:pPr>
      <w:bookmarkStart w:id="2" w:name="_Toc199240261"/>
      <w:r>
        <w:t xml:space="preserve">3 </w:t>
      </w:r>
      <w:r w:rsidR="00253625">
        <w:t>Methodology</w:t>
      </w:r>
      <w:bookmarkEnd w:id="2"/>
    </w:p>
    <w:p w14:paraId="48ECF547" w14:textId="30184C57" w:rsidR="00E47B3F" w:rsidRPr="008D2A53" w:rsidRDefault="008D2A53" w:rsidP="00146664">
      <w:pPr>
        <w:jc w:val="both"/>
      </w:pPr>
      <w:r w:rsidRPr="008D2A53">
        <w:t>In this section, we describe the statistical and machine-learning techniques applied to our data. All computations were carried out in Python 3.11 using pandas, SciPy, Matplotlib and scikit-learn</w:t>
      </w:r>
      <w:r w:rsidR="00146664">
        <w:t>.</w:t>
      </w:r>
    </w:p>
    <w:p w14:paraId="1B091B91" w14:textId="5DF4C29F" w:rsidR="008D2A53" w:rsidRPr="00D22F40" w:rsidRDefault="008D2A53" w:rsidP="00D22F40">
      <w:pPr>
        <w:pStyle w:val="Heading2"/>
      </w:pPr>
      <w:bookmarkStart w:id="3" w:name="_Toc199240262"/>
      <w:r w:rsidRPr="00D22F40">
        <w:t>3.1 Descriptive Statistics and Graphics</w:t>
      </w:r>
      <w:bookmarkEnd w:id="3"/>
    </w:p>
    <w:p w14:paraId="47734817" w14:textId="5B7A4058" w:rsidR="008D2A53" w:rsidRPr="008D2A53" w:rsidRDefault="008D2A53" w:rsidP="008D2A53">
      <w:pPr>
        <w:jc w:val="both"/>
      </w:pPr>
      <w:r w:rsidRPr="008D2A53">
        <w:t>To summarize the distribution of ant counts X1</w:t>
      </w:r>
      <w:proofErr w:type="gramStart"/>
      <w:r>
        <w:t xml:space="preserve"> </w:t>
      </w:r>
      <w:r w:rsidRPr="008D2A53">
        <w:t>,…</w:t>
      </w:r>
      <w:proofErr w:type="gramEnd"/>
      <w:r w:rsidRPr="008D2A53">
        <w:t>,</w:t>
      </w:r>
      <w:proofErr w:type="spellStart"/>
      <w:r w:rsidRPr="008D2A53">
        <w:t>Xn</w:t>
      </w:r>
      <w:proofErr w:type="spellEnd"/>
      <w:r w:rsidRPr="008D2A53">
        <w:t xml:space="preserve"> (n=48), we compute the following:</w:t>
      </w:r>
    </w:p>
    <w:p w14:paraId="3630A385" w14:textId="7C896436" w:rsidR="008D2A53" w:rsidRPr="008D2A53" w:rsidRDefault="008D2A53" w:rsidP="00146664">
      <w:pPr>
        <w:rPr>
          <w:rFonts w:eastAsiaTheme="minorEastAsia"/>
        </w:rPr>
      </w:pPr>
      <w:r w:rsidRPr="008D2A53">
        <w:rPr>
          <w:b/>
          <w:bCs/>
        </w:rPr>
        <w:t>Arithmetic mean</w:t>
      </w:r>
      <w:r w:rsidR="00146664">
        <w:t xml:space="preserve">: </w:t>
      </w:r>
      <m:oMath>
        <m:acc>
          <m:accPr>
            <m:chr m:val="̅"/>
            <m:ctrlPr>
              <w:rPr>
                <w:rFonts w:ascii="Cambria Math" w:eastAsiaTheme="minorEastAsia" w:hAnsi="Cambria Math"/>
                <w:i/>
              </w:rPr>
            </m:ctrlPr>
          </m:accPr>
          <m:e>
            <m:r>
              <w:rPr>
                <w:rFonts w:ascii="Cambria Math" w:eastAsiaTheme="minorEastAsia" w:hAnsi="Cambria Math"/>
              </w:rPr>
              <m:t>χ</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grow m:val="1"/>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i</m:t>
                </m:r>
              </m:sub>
            </m:sSub>
          </m:e>
        </m:nary>
      </m:oMath>
    </w:p>
    <w:p w14:paraId="3ADBF0B1" w14:textId="7DADA00C" w:rsidR="008D2A53" w:rsidRPr="00146664" w:rsidRDefault="008D2A53" w:rsidP="00146664">
      <w:r w:rsidRPr="008D2A53">
        <w:rPr>
          <w:b/>
          <w:bCs/>
        </w:rPr>
        <w:t>Sample variance</w:t>
      </w:r>
      <w:r w:rsidR="00146664">
        <w:t xml:space="preserve">: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n-1</m:t>
            </m:r>
          </m:den>
        </m:f>
        <m:nary>
          <m:naryPr>
            <m:chr m:val="∑"/>
            <m:limLoc m:val="undOvr"/>
            <m:grow m:val="1"/>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χ</m:t>
                    </m:r>
                  </m:e>
                  <m:sub>
                    <m:r>
                      <w:rPr>
                        <w:rFonts w:ascii="Cambria Math" w:eastAsiaTheme="minorEastAsia" w:hAnsi="Cambria Math"/>
                      </w:rPr>
                      <m:t>i</m:t>
                    </m:r>
                    <m:r>
                      <w:rPr>
                        <w:rFonts w:ascii="Cambria Math" w:eastAsiaTheme="minorEastAsia" w:hAnsi="Cambria Math"/>
                      </w:rPr>
                      <m:t xml:space="preserve">- </m:t>
                    </m:r>
                  </m:sub>
                </m:sSub>
                <m:acc>
                  <m:accPr>
                    <m:chr m:val="̅"/>
                    <m:ctrlPr>
                      <w:rPr>
                        <w:rFonts w:ascii="Cambria Math" w:eastAsiaTheme="minorEastAsia" w:hAnsi="Cambria Math"/>
                        <w:i/>
                      </w:rPr>
                    </m:ctrlPr>
                  </m:accPr>
                  <m:e>
                    <m:r>
                      <w:rPr>
                        <w:rFonts w:ascii="Cambria Math" w:eastAsiaTheme="minorEastAsia" w:hAnsi="Cambria Math"/>
                      </w:rPr>
                      <m:t>χ</m:t>
                    </m:r>
                  </m:e>
                </m:acc>
                <m:r>
                  <w:rPr>
                    <w:rFonts w:ascii="Cambria Math" w:eastAsiaTheme="minorEastAsia" w:hAnsi="Cambria Math"/>
                  </w:rPr>
                  <m:t>)</m:t>
                </m:r>
              </m:e>
              <m:sup>
                <m:r>
                  <w:rPr>
                    <w:rFonts w:ascii="Cambria Math" w:eastAsiaTheme="minorEastAsia" w:hAnsi="Cambria Math"/>
                  </w:rPr>
                  <m:t>2</m:t>
                </m:r>
              </m:sup>
            </m:sSup>
          </m:e>
        </m:nary>
      </m:oMath>
    </w:p>
    <w:p w14:paraId="6AC5621D" w14:textId="77777777" w:rsidR="00146664" w:rsidRDefault="00E47B3F" w:rsidP="00146664">
      <w:pPr>
        <w:jc w:val="both"/>
        <w:rPr>
          <w:b/>
          <w:bCs/>
        </w:rPr>
      </w:pPr>
      <w:r w:rsidRPr="00E47B3F">
        <w:rPr>
          <w:b/>
          <w:bCs/>
        </w:rPr>
        <w:t>Percentiles (25%, 50%, 75%), minimum and maximum</w:t>
      </w:r>
    </w:p>
    <w:p w14:paraId="2E924D30" w14:textId="76AB7231" w:rsidR="00E47B3F" w:rsidRDefault="00E47B3F" w:rsidP="00146664">
      <w:pPr>
        <w:jc w:val="both"/>
      </w:pPr>
      <w:r>
        <w:t>To visualize distribution and group differences, we generated:</w:t>
      </w:r>
    </w:p>
    <w:p w14:paraId="79A7306E" w14:textId="16283135" w:rsidR="008D2A53" w:rsidRDefault="008D2A53" w:rsidP="00E47B3F">
      <w:pPr>
        <w:numPr>
          <w:ilvl w:val="0"/>
          <w:numId w:val="9"/>
        </w:numPr>
        <w:tabs>
          <w:tab w:val="clear" w:pos="360"/>
        </w:tabs>
        <w:jc w:val="both"/>
      </w:pPr>
      <w:r w:rsidRPr="008D2A53">
        <w:rPr>
          <w:b/>
          <w:bCs/>
        </w:rPr>
        <w:t xml:space="preserve">Histogram of </w:t>
      </w:r>
      <w:proofErr w:type="spellStart"/>
      <w:r w:rsidRPr="008D2A53">
        <w:rPr>
          <w:b/>
          <w:bCs/>
        </w:rPr>
        <w:t>antCount</w:t>
      </w:r>
      <w:proofErr w:type="spellEnd"/>
      <w:r w:rsidRPr="008D2A53">
        <w:t xml:space="preserve"> (Figure 1), using Matplotlib’s </w:t>
      </w:r>
      <w:proofErr w:type="gramStart"/>
      <w:r w:rsidRPr="008D2A53">
        <w:t>hist(</w:t>
      </w:r>
      <w:proofErr w:type="gramEnd"/>
      <w:r w:rsidRPr="008D2A53">
        <w:t>) with bin width chosen by the Freedman–</w:t>
      </w:r>
      <w:proofErr w:type="spellStart"/>
      <w:r w:rsidRPr="008D2A53">
        <w:t>Diaconis</w:t>
      </w:r>
      <w:proofErr w:type="spellEnd"/>
      <w:r w:rsidRPr="008D2A53">
        <w:t xml:space="preserve"> rule to reveal modality and skew.</w:t>
      </w:r>
    </w:p>
    <w:p w14:paraId="5119A38F" w14:textId="77777777" w:rsidR="00E47B3F" w:rsidRDefault="00E47B3F" w:rsidP="00B30410">
      <w:pPr>
        <w:keepNext/>
        <w:spacing w:after="0" w:line="240" w:lineRule="auto"/>
        <w:ind w:left="360"/>
        <w:jc w:val="center"/>
      </w:pPr>
      <w:r>
        <w:rPr>
          <w:noProof/>
        </w:rPr>
        <w:drawing>
          <wp:inline distT="0" distB="0" distL="0" distR="0" wp14:anchorId="0C402DA9" wp14:editId="38622761">
            <wp:extent cx="2168512" cy="1626390"/>
            <wp:effectExtent l="0" t="0" r="3810" b="0"/>
            <wp:docPr id="406909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909751" name="Picture 40690975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17631" cy="1663229"/>
                    </a:xfrm>
                    <a:prstGeom prst="rect">
                      <a:avLst/>
                    </a:prstGeom>
                  </pic:spPr>
                </pic:pic>
              </a:graphicData>
            </a:graphic>
          </wp:inline>
        </w:drawing>
      </w:r>
    </w:p>
    <w:p w14:paraId="08AB1008" w14:textId="4F027180" w:rsidR="00E47B3F" w:rsidRPr="008D2A53" w:rsidRDefault="00E47B3F" w:rsidP="00B30410">
      <w:pPr>
        <w:pStyle w:val="Caption"/>
        <w:jc w:val="center"/>
      </w:pPr>
      <w:r>
        <w:t xml:space="preserve">Figure </w:t>
      </w:r>
      <w:r>
        <w:fldChar w:fldCharType="begin"/>
      </w:r>
      <w:r>
        <w:instrText xml:space="preserve"> SEQ Figure \* ARABIC </w:instrText>
      </w:r>
      <w:r>
        <w:fldChar w:fldCharType="separate"/>
      </w:r>
      <w:r w:rsidR="00D42A26">
        <w:rPr>
          <w:noProof/>
        </w:rPr>
        <w:t>1</w:t>
      </w:r>
      <w:r>
        <w:fldChar w:fldCharType="end"/>
      </w:r>
      <w:r w:rsidR="00B30410">
        <w:t>:</w:t>
      </w:r>
      <w:r>
        <w:t>Distribution of Ant Counts</w:t>
      </w:r>
    </w:p>
    <w:p w14:paraId="1DF9F622" w14:textId="77777777" w:rsidR="008D2A53" w:rsidRDefault="008D2A53" w:rsidP="008D2A53">
      <w:pPr>
        <w:numPr>
          <w:ilvl w:val="0"/>
          <w:numId w:val="10"/>
        </w:numPr>
        <w:jc w:val="both"/>
      </w:pPr>
      <w:r w:rsidRPr="008D2A53">
        <w:rPr>
          <w:b/>
          <w:bCs/>
        </w:rPr>
        <w:lastRenderedPageBreak/>
        <w:t xml:space="preserve">Boxplot of </w:t>
      </w:r>
      <w:proofErr w:type="spellStart"/>
      <w:r w:rsidRPr="008D2A53">
        <w:rPr>
          <w:b/>
          <w:bCs/>
        </w:rPr>
        <w:t>antCount</w:t>
      </w:r>
      <w:proofErr w:type="spellEnd"/>
      <w:r w:rsidRPr="008D2A53">
        <w:rPr>
          <w:b/>
          <w:bCs/>
        </w:rPr>
        <w:t xml:space="preserve"> by bread type</w:t>
      </w:r>
      <w:r w:rsidRPr="008D2A53">
        <w:t xml:space="preserve"> (Figure 2) and by </w:t>
      </w:r>
      <w:r w:rsidRPr="008D2A53">
        <w:rPr>
          <w:b/>
          <w:bCs/>
        </w:rPr>
        <w:t>topping</w:t>
      </w:r>
      <w:r w:rsidRPr="008D2A53">
        <w:t xml:space="preserve"> (Figure 3), via pandas’ </w:t>
      </w:r>
      <w:proofErr w:type="gramStart"/>
      <w:r w:rsidRPr="008D2A53">
        <w:t>boxplot(</w:t>
      </w:r>
      <w:proofErr w:type="gramEnd"/>
      <w:r w:rsidRPr="008D2A53">
        <w:t>), showing median, interquartile range, and whiskers at 1.5 × IQR.</w:t>
      </w:r>
    </w:p>
    <w:tbl>
      <w:tblPr>
        <w:tblStyle w:val="TableGrid"/>
        <w:tblW w:w="0" w:type="auto"/>
        <w:tblLook w:val="04A0" w:firstRow="1" w:lastRow="0" w:firstColumn="1" w:lastColumn="0" w:noHBand="0" w:noVBand="1"/>
      </w:tblPr>
      <w:tblGrid>
        <w:gridCol w:w="4201"/>
        <w:gridCol w:w="4190"/>
      </w:tblGrid>
      <w:tr w:rsidR="00B30410" w:rsidRPr="00146664" w14:paraId="1C285128" w14:textId="77777777" w:rsidTr="00146664">
        <w:trPr>
          <w:trHeight w:val="2794"/>
        </w:trPr>
        <w:tc>
          <w:tcPr>
            <w:tcW w:w="4201" w:type="dxa"/>
          </w:tcPr>
          <w:p w14:paraId="58FC1DB3" w14:textId="77777777" w:rsidR="00B30410" w:rsidRPr="00146664" w:rsidRDefault="00B30410" w:rsidP="00B30410">
            <w:pPr>
              <w:keepNext/>
              <w:jc w:val="center"/>
              <w:rPr>
                <w:sz w:val="16"/>
                <w:szCs w:val="16"/>
              </w:rPr>
            </w:pPr>
            <w:r w:rsidRPr="00146664">
              <w:rPr>
                <w:noProof/>
                <w:sz w:val="16"/>
                <w:szCs w:val="16"/>
              </w:rPr>
              <w:drawing>
                <wp:inline distT="0" distB="0" distL="0" distR="0" wp14:anchorId="0852BF0A" wp14:editId="7FB6E061">
                  <wp:extent cx="2491154" cy="1868365"/>
                  <wp:effectExtent l="0" t="0" r="4445" b="0"/>
                  <wp:docPr id="8801579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157955" name="Picture 88015795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23431" cy="1892573"/>
                          </a:xfrm>
                          <a:prstGeom prst="rect">
                            <a:avLst/>
                          </a:prstGeom>
                        </pic:spPr>
                      </pic:pic>
                    </a:graphicData>
                  </a:graphic>
                </wp:inline>
              </w:drawing>
            </w:r>
          </w:p>
          <w:p w14:paraId="1186025E" w14:textId="6BABE4D7" w:rsidR="00B30410" w:rsidRPr="00146664" w:rsidRDefault="00B30410" w:rsidP="00B30410">
            <w:pPr>
              <w:pStyle w:val="Caption"/>
              <w:jc w:val="center"/>
              <w:rPr>
                <w:sz w:val="16"/>
                <w:szCs w:val="16"/>
              </w:rPr>
            </w:pPr>
            <w:r w:rsidRPr="00146664">
              <w:rPr>
                <w:sz w:val="16"/>
                <w:szCs w:val="16"/>
              </w:rPr>
              <w:t xml:space="preserve">Figure </w:t>
            </w:r>
            <w:r w:rsidRPr="00146664">
              <w:rPr>
                <w:sz w:val="16"/>
                <w:szCs w:val="16"/>
              </w:rPr>
              <w:fldChar w:fldCharType="begin"/>
            </w:r>
            <w:r w:rsidRPr="00146664">
              <w:rPr>
                <w:sz w:val="16"/>
                <w:szCs w:val="16"/>
              </w:rPr>
              <w:instrText xml:space="preserve"> SEQ Figure \* ARABIC </w:instrText>
            </w:r>
            <w:r w:rsidRPr="00146664">
              <w:rPr>
                <w:sz w:val="16"/>
                <w:szCs w:val="16"/>
              </w:rPr>
              <w:fldChar w:fldCharType="separate"/>
            </w:r>
            <w:r w:rsidR="00D42A26">
              <w:rPr>
                <w:noProof/>
                <w:sz w:val="16"/>
                <w:szCs w:val="16"/>
              </w:rPr>
              <w:t>2</w:t>
            </w:r>
            <w:r w:rsidRPr="00146664">
              <w:rPr>
                <w:sz w:val="16"/>
                <w:szCs w:val="16"/>
              </w:rPr>
              <w:fldChar w:fldCharType="end"/>
            </w:r>
            <w:r w:rsidRPr="00146664">
              <w:rPr>
                <w:sz w:val="16"/>
                <w:szCs w:val="16"/>
              </w:rPr>
              <w:t>:Ant Count by Bread Type</w:t>
            </w:r>
          </w:p>
        </w:tc>
        <w:tc>
          <w:tcPr>
            <w:tcW w:w="4190" w:type="dxa"/>
          </w:tcPr>
          <w:p w14:paraId="7CE57925" w14:textId="77777777" w:rsidR="00B30410" w:rsidRPr="00146664" w:rsidRDefault="00B30410" w:rsidP="00B30410">
            <w:pPr>
              <w:keepNext/>
              <w:jc w:val="center"/>
              <w:rPr>
                <w:sz w:val="16"/>
                <w:szCs w:val="16"/>
              </w:rPr>
            </w:pPr>
            <w:r w:rsidRPr="00146664">
              <w:rPr>
                <w:noProof/>
                <w:sz w:val="16"/>
                <w:szCs w:val="16"/>
              </w:rPr>
              <w:drawing>
                <wp:inline distT="0" distB="0" distL="0" distR="0" wp14:anchorId="41AB31CC" wp14:editId="374F7E8E">
                  <wp:extent cx="2477475" cy="1858107"/>
                  <wp:effectExtent l="0" t="0" r="0" b="8890"/>
                  <wp:docPr id="156054020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540209" name="Picture 156054020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09861" cy="1882397"/>
                          </a:xfrm>
                          <a:prstGeom prst="rect">
                            <a:avLst/>
                          </a:prstGeom>
                        </pic:spPr>
                      </pic:pic>
                    </a:graphicData>
                  </a:graphic>
                </wp:inline>
              </w:drawing>
            </w:r>
          </w:p>
          <w:p w14:paraId="5D157B4E" w14:textId="78FD7ADB" w:rsidR="00B30410" w:rsidRPr="00146664" w:rsidRDefault="00B30410" w:rsidP="00B30410">
            <w:pPr>
              <w:pStyle w:val="Caption"/>
              <w:jc w:val="center"/>
              <w:rPr>
                <w:sz w:val="16"/>
                <w:szCs w:val="16"/>
              </w:rPr>
            </w:pPr>
            <w:r w:rsidRPr="00146664">
              <w:rPr>
                <w:sz w:val="16"/>
                <w:szCs w:val="16"/>
              </w:rPr>
              <w:t xml:space="preserve">Figure </w:t>
            </w:r>
            <w:r w:rsidRPr="00146664">
              <w:rPr>
                <w:sz w:val="16"/>
                <w:szCs w:val="16"/>
              </w:rPr>
              <w:fldChar w:fldCharType="begin"/>
            </w:r>
            <w:r w:rsidRPr="00146664">
              <w:rPr>
                <w:sz w:val="16"/>
                <w:szCs w:val="16"/>
              </w:rPr>
              <w:instrText xml:space="preserve"> SEQ Figure \* ARABIC </w:instrText>
            </w:r>
            <w:r w:rsidRPr="00146664">
              <w:rPr>
                <w:sz w:val="16"/>
                <w:szCs w:val="16"/>
              </w:rPr>
              <w:fldChar w:fldCharType="separate"/>
            </w:r>
            <w:r w:rsidR="00D42A26">
              <w:rPr>
                <w:noProof/>
                <w:sz w:val="16"/>
                <w:szCs w:val="16"/>
              </w:rPr>
              <w:t>3</w:t>
            </w:r>
            <w:r w:rsidRPr="00146664">
              <w:rPr>
                <w:sz w:val="16"/>
                <w:szCs w:val="16"/>
              </w:rPr>
              <w:fldChar w:fldCharType="end"/>
            </w:r>
            <w:r w:rsidRPr="00146664">
              <w:rPr>
                <w:sz w:val="16"/>
                <w:szCs w:val="16"/>
              </w:rPr>
              <w:t>:Ant Count by Topping</w:t>
            </w:r>
          </w:p>
        </w:tc>
      </w:tr>
    </w:tbl>
    <w:p w14:paraId="26B611F6" w14:textId="77777777" w:rsidR="00E47B3F" w:rsidRPr="008D2A53" w:rsidRDefault="00E47B3F" w:rsidP="00E47B3F">
      <w:pPr>
        <w:jc w:val="both"/>
      </w:pPr>
    </w:p>
    <w:tbl>
      <w:tblPr>
        <w:tblStyle w:val="TableGrid"/>
        <w:tblpPr w:leftFromText="180" w:rightFromText="180" w:vertAnchor="text" w:horzAnchor="margin" w:tblpY="959"/>
        <w:tblW w:w="0" w:type="auto"/>
        <w:tblLook w:val="04A0" w:firstRow="1" w:lastRow="0" w:firstColumn="1" w:lastColumn="0" w:noHBand="0" w:noVBand="1"/>
      </w:tblPr>
      <w:tblGrid>
        <w:gridCol w:w="4148"/>
        <w:gridCol w:w="4176"/>
      </w:tblGrid>
      <w:tr w:rsidR="00146664" w14:paraId="414521D5" w14:textId="77777777" w:rsidTr="00146664">
        <w:trPr>
          <w:trHeight w:val="2288"/>
        </w:trPr>
        <w:tc>
          <w:tcPr>
            <w:tcW w:w="4148" w:type="dxa"/>
          </w:tcPr>
          <w:p w14:paraId="66A7560C" w14:textId="77777777" w:rsidR="00146664" w:rsidRDefault="00146664" w:rsidP="00146664">
            <w:pPr>
              <w:keepNext/>
              <w:spacing w:line="240" w:lineRule="auto"/>
              <w:jc w:val="center"/>
            </w:pPr>
            <w:r>
              <w:rPr>
                <w:noProof/>
              </w:rPr>
              <w:drawing>
                <wp:inline distT="0" distB="0" distL="0" distR="0" wp14:anchorId="142FC1D9" wp14:editId="3D45BC24">
                  <wp:extent cx="2497016" cy="1872762"/>
                  <wp:effectExtent l="0" t="0" r="0" b="0"/>
                  <wp:docPr id="146656035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560356" name="Picture 146656035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35991" cy="1901993"/>
                          </a:xfrm>
                          <a:prstGeom prst="rect">
                            <a:avLst/>
                          </a:prstGeom>
                        </pic:spPr>
                      </pic:pic>
                    </a:graphicData>
                  </a:graphic>
                </wp:inline>
              </w:drawing>
            </w:r>
          </w:p>
          <w:p w14:paraId="3C9D0B16" w14:textId="441AA06C" w:rsidR="00146664" w:rsidRDefault="00146664" w:rsidP="00146664">
            <w:pPr>
              <w:pStyle w:val="Caption"/>
              <w:jc w:val="center"/>
            </w:pPr>
            <w:r>
              <w:t xml:space="preserve">Figure </w:t>
            </w:r>
            <w:r>
              <w:fldChar w:fldCharType="begin"/>
            </w:r>
            <w:r>
              <w:instrText xml:space="preserve"> SEQ Figure \* ARABIC </w:instrText>
            </w:r>
            <w:r>
              <w:fldChar w:fldCharType="separate"/>
            </w:r>
            <w:r w:rsidR="00D42A26">
              <w:rPr>
                <w:noProof/>
              </w:rPr>
              <w:t>4</w:t>
            </w:r>
            <w:r>
              <w:fldChar w:fldCharType="end"/>
            </w:r>
            <w:r>
              <w:t xml:space="preserve">: </w:t>
            </w:r>
            <w:r w:rsidRPr="006E0F08">
              <w:t>Mean Ant Count by Bread Type</w:t>
            </w:r>
          </w:p>
        </w:tc>
        <w:tc>
          <w:tcPr>
            <w:tcW w:w="4176" w:type="dxa"/>
          </w:tcPr>
          <w:p w14:paraId="6FBF2714" w14:textId="77777777" w:rsidR="00146664" w:rsidRDefault="00146664" w:rsidP="00146664">
            <w:pPr>
              <w:keepNext/>
              <w:spacing w:line="240" w:lineRule="auto"/>
              <w:jc w:val="center"/>
            </w:pPr>
            <w:r>
              <w:rPr>
                <w:noProof/>
              </w:rPr>
              <w:drawing>
                <wp:inline distT="0" distB="0" distL="0" distR="0" wp14:anchorId="4A1F5164" wp14:editId="074D586B">
                  <wp:extent cx="2508735" cy="1881553"/>
                  <wp:effectExtent l="0" t="0" r="6350" b="4445"/>
                  <wp:docPr id="15153902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390214" name="Picture 151539021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74683" cy="1931014"/>
                          </a:xfrm>
                          <a:prstGeom prst="rect">
                            <a:avLst/>
                          </a:prstGeom>
                        </pic:spPr>
                      </pic:pic>
                    </a:graphicData>
                  </a:graphic>
                </wp:inline>
              </w:drawing>
            </w:r>
          </w:p>
          <w:p w14:paraId="134B0D2D" w14:textId="792F9DAB" w:rsidR="00146664" w:rsidRPr="00146664" w:rsidRDefault="00146664" w:rsidP="00146664">
            <w:pPr>
              <w:pStyle w:val="Caption"/>
              <w:jc w:val="center"/>
            </w:pPr>
            <w:r>
              <w:t xml:space="preserve">Figure </w:t>
            </w:r>
            <w:r>
              <w:fldChar w:fldCharType="begin"/>
            </w:r>
            <w:r>
              <w:instrText xml:space="preserve"> SEQ Figure \* ARABIC </w:instrText>
            </w:r>
            <w:r>
              <w:fldChar w:fldCharType="separate"/>
            </w:r>
            <w:r w:rsidR="00D42A26">
              <w:rPr>
                <w:noProof/>
              </w:rPr>
              <w:t>5</w:t>
            </w:r>
            <w:r>
              <w:fldChar w:fldCharType="end"/>
            </w:r>
            <w:r>
              <w:t xml:space="preserve">: </w:t>
            </w:r>
            <w:r w:rsidRPr="00D50C50">
              <w:t>Mean Ant Count by Bread Type</w:t>
            </w:r>
          </w:p>
        </w:tc>
      </w:tr>
    </w:tbl>
    <w:p w14:paraId="196427BB" w14:textId="0EC7E859" w:rsidR="008D2A53" w:rsidRPr="008D2A53" w:rsidRDefault="008D2A53" w:rsidP="008D2A53">
      <w:pPr>
        <w:numPr>
          <w:ilvl w:val="0"/>
          <w:numId w:val="10"/>
        </w:numPr>
        <w:jc w:val="both"/>
      </w:pPr>
      <w:r w:rsidRPr="008D2A53">
        <w:rPr>
          <w:b/>
          <w:bCs/>
        </w:rPr>
        <w:t xml:space="preserve">Bar plots of mean </w:t>
      </w:r>
      <w:proofErr w:type="spellStart"/>
      <w:r w:rsidRPr="008D2A53">
        <w:rPr>
          <w:b/>
          <w:bCs/>
        </w:rPr>
        <w:t>antCount</w:t>
      </w:r>
      <w:proofErr w:type="spellEnd"/>
      <w:r w:rsidRPr="008D2A53">
        <w:t xml:space="preserve"> by bread (Figure 4), by </w:t>
      </w:r>
      <w:r w:rsidRPr="008D2A53">
        <w:rPr>
          <w:b/>
          <w:bCs/>
        </w:rPr>
        <w:t>topping</w:t>
      </w:r>
      <w:r w:rsidRPr="008D2A53">
        <w:t xml:space="preserve"> (Figure 5), and by </w:t>
      </w:r>
      <w:r w:rsidRPr="008D2A53">
        <w:rPr>
          <w:b/>
          <w:bCs/>
        </w:rPr>
        <w:t>butter presence</w:t>
      </w:r>
      <w:r w:rsidRPr="008D2A53">
        <w:t xml:space="preserve"> (Figure 6)</w:t>
      </w:r>
    </w:p>
    <w:p w14:paraId="53070189" w14:textId="02BCD390" w:rsidR="00D22F40" w:rsidRDefault="00D22F40" w:rsidP="00146664">
      <w:pPr>
        <w:keepNext/>
        <w:spacing w:after="0" w:line="240" w:lineRule="auto"/>
        <w:jc w:val="center"/>
      </w:pPr>
      <w:r>
        <w:rPr>
          <w:noProof/>
        </w:rPr>
        <w:drawing>
          <wp:inline distT="0" distB="0" distL="0" distR="0" wp14:anchorId="151C263F" wp14:editId="71168085">
            <wp:extent cx="2556164" cy="1917124"/>
            <wp:effectExtent l="0" t="0" r="0" b="6985"/>
            <wp:docPr id="48044620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446206" name="Picture 48044620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60065" cy="1920050"/>
                    </a:xfrm>
                    <a:prstGeom prst="rect">
                      <a:avLst/>
                    </a:prstGeom>
                  </pic:spPr>
                </pic:pic>
              </a:graphicData>
            </a:graphic>
          </wp:inline>
        </w:drawing>
      </w:r>
    </w:p>
    <w:p w14:paraId="510E8EDF" w14:textId="376C5734" w:rsidR="00146664" w:rsidRDefault="00D22F40" w:rsidP="00146664">
      <w:pPr>
        <w:pStyle w:val="Caption"/>
        <w:jc w:val="center"/>
      </w:pPr>
      <w:r>
        <w:t xml:space="preserve">Figure </w:t>
      </w:r>
      <w:r>
        <w:fldChar w:fldCharType="begin"/>
      </w:r>
      <w:r>
        <w:instrText xml:space="preserve"> SEQ Figure \* ARABIC </w:instrText>
      </w:r>
      <w:r>
        <w:fldChar w:fldCharType="separate"/>
      </w:r>
      <w:r w:rsidR="00D42A26">
        <w:rPr>
          <w:noProof/>
        </w:rPr>
        <w:t>6</w:t>
      </w:r>
      <w:r>
        <w:fldChar w:fldCharType="end"/>
      </w:r>
      <w:r>
        <w:t xml:space="preserve">: </w:t>
      </w:r>
      <w:r w:rsidRPr="00BB4F90">
        <w:t>Mean Ant Count by Butter Presence</w:t>
      </w:r>
    </w:p>
    <w:p w14:paraId="72D73272" w14:textId="77777777" w:rsidR="008D2A53" w:rsidRPr="008D2A53" w:rsidRDefault="008D2A53" w:rsidP="00D22F40">
      <w:pPr>
        <w:pStyle w:val="Heading2"/>
      </w:pPr>
      <w:bookmarkStart w:id="4" w:name="_Toc199240263"/>
      <w:r w:rsidRPr="008D2A53">
        <w:lastRenderedPageBreak/>
        <w:t>3.2 Hypothesis Testing</w:t>
      </w:r>
      <w:bookmarkEnd w:id="4"/>
    </w:p>
    <w:p w14:paraId="44B723E5" w14:textId="77777777" w:rsidR="008D2A53" w:rsidRPr="008D2A53" w:rsidRDefault="008D2A53" w:rsidP="008D2A53">
      <w:pPr>
        <w:jc w:val="both"/>
      </w:pPr>
      <w:r w:rsidRPr="008D2A53">
        <w:t xml:space="preserve">To test whether the experimental factors exert statistically significant effects on </w:t>
      </w:r>
      <w:proofErr w:type="spellStart"/>
      <w:r w:rsidRPr="008D2A53">
        <w:t>antCount</w:t>
      </w:r>
      <w:proofErr w:type="spellEnd"/>
      <w:r w:rsidRPr="008D2A53">
        <w:t>, we apply the following inferential methods:</w:t>
      </w:r>
    </w:p>
    <w:p w14:paraId="40E8D1FF" w14:textId="77777777" w:rsidR="008D2A53" w:rsidRPr="00377249" w:rsidRDefault="008D2A53" w:rsidP="00377249">
      <w:pPr>
        <w:pStyle w:val="Heading3"/>
      </w:pPr>
      <w:bookmarkStart w:id="5" w:name="_Toc199240264"/>
      <w:r w:rsidRPr="00377249">
        <w:t>3.2.1 Two-Sample t-Test for Butter Presence</w:t>
      </w:r>
      <w:bookmarkEnd w:id="5"/>
    </w:p>
    <w:p w14:paraId="3C8378AF" w14:textId="1AB9990F" w:rsidR="00377249" w:rsidRPr="00377249" w:rsidRDefault="008D2A53" w:rsidP="00377249">
      <w:pPr>
        <w:jc w:val="both"/>
      </w:pPr>
      <w:r w:rsidRPr="008D2A53">
        <w:t>We compare the mean ant counts under butter = yes</w:t>
      </w:r>
      <w:r w:rsidR="00377249">
        <w:t xml:space="preserve"> </w:t>
      </w:r>
      <w:r w:rsidRPr="008D2A53">
        <w:t>(</w:t>
      </w:r>
      <m:oMath>
        <m:sSub>
          <m:sSubPr>
            <m:ctrlPr>
              <w:rPr>
                <w:rFonts w:ascii="Cambria Math" w:hAnsi="Cambria Math"/>
                <w:i/>
              </w:rPr>
            </m:ctrlPr>
          </m:sSubPr>
          <m:e>
            <m:r>
              <w:rPr>
                <w:rFonts w:ascii="Cambria Math" w:hAnsi="Cambria Math"/>
              </w:rPr>
              <m:t>μ</m:t>
            </m:r>
          </m:e>
          <m:sub>
            <m:r>
              <w:rPr>
                <w:rFonts w:ascii="Cambria Math" w:hAnsi="Cambria Math"/>
              </w:rPr>
              <m:t>yes</m:t>
            </m:r>
          </m:sub>
        </m:sSub>
      </m:oMath>
      <w:r w:rsidRPr="008D2A53">
        <w:t>) versus butter</w:t>
      </w:r>
      <w:r w:rsidR="00377249">
        <w:t xml:space="preserve"> </w:t>
      </w:r>
      <w:r w:rsidRPr="008D2A53">
        <w:t xml:space="preserve">= no </w:t>
      </w:r>
      <w:r w:rsidR="00377249" w:rsidRPr="008D2A53">
        <w:t>(</w:t>
      </w:r>
      <m:oMath>
        <m:sSub>
          <m:sSubPr>
            <m:ctrlPr>
              <w:rPr>
                <w:rFonts w:ascii="Cambria Math" w:hAnsi="Cambria Math"/>
                <w:i/>
              </w:rPr>
            </m:ctrlPr>
          </m:sSubPr>
          <m:e>
            <m:r>
              <w:rPr>
                <w:rFonts w:ascii="Cambria Math" w:hAnsi="Cambria Math"/>
              </w:rPr>
              <m:t>μ</m:t>
            </m:r>
          </m:e>
          <m:sub>
            <m:r>
              <w:rPr>
                <w:rFonts w:ascii="Cambria Math" w:hAnsi="Cambria Math"/>
              </w:rPr>
              <m:t>no</m:t>
            </m:r>
          </m:sub>
        </m:sSub>
      </m:oMath>
      <w:r w:rsidR="00377249" w:rsidRPr="008D2A53">
        <w:t>)</w:t>
      </w:r>
      <w:r w:rsidR="00377249">
        <w:t xml:space="preserve"> </w:t>
      </w:r>
      <w:r w:rsidRPr="008D2A53">
        <w:t>Under the null hypothesis</w:t>
      </w:r>
      <w:r w:rsidR="00377249">
        <w:t>:</w:t>
      </w:r>
      <w:r w:rsidR="00377249">
        <w:tab/>
      </w:r>
      <m:oMath>
        <m:sSub>
          <m:sSubPr>
            <m:ctrlPr>
              <w:rPr>
                <w:rFonts w:ascii="Cambria Math" w:hAnsi="Cambria Math"/>
                <w:i/>
              </w:rPr>
            </m:ctrlPr>
          </m:sSubPr>
          <m:e>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r>
              <w:rPr>
                <w:rFonts w:ascii="Cambria Math" w:hAnsi="Cambria Math"/>
              </w:rPr>
              <m:t>μ</m:t>
            </m:r>
          </m:e>
          <m:sub>
            <m:r>
              <w:rPr>
                <w:rFonts w:ascii="Cambria Math" w:hAnsi="Cambria Math"/>
              </w:rPr>
              <m:t>yes</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no</m:t>
            </m:r>
          </m:sub>
        </m:sSub>
      </m:oMath>
    </w:p>
    <w:p w14:paraId="761CDA5D" w14:textId="22C57536" w:rsidR="008D2A53" w:rsidRPr="008D2A53" w:rsidRDefault="008D2A53" w:rsidP="00377249">
      <w:pPr>
        <w:rPr>
          <w:rFonts w:eastAsiaTheme="minorEastAsia"/>
        </w:rPr>
      </w:pPr>
      <w:r w:rsidRPr="008D2A53">
        <w:t>the test statistic is</w:t>
      </w:r>
      <w:r w:rsidRPr="008D2A53">
        <w:br/>
      </w:r>
      <w:r w:rsidR="00377249" w:rsidRPr="00377249">
        <w:rPr>
          <w:rFonts w:eastAsiaTheme="minorEastAsia"/>
        </w:rPr>
        <w:drawing>
          <wp:inline distT="0" distB="0" distL="0" distR="0" wp14:anchorId="0C2E4F18" wp14:editId="1E75D6FB">
            <wp:extent cx="1565764" cy="850140"/>
            <wp:effectExtent l="0" t="0" r="0" b="7620"/>
            <wp:docPr id="489786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786407" name=""/>
                    <pic:cNvPicPr/>
                  </pic:nvPicPr>
                  <pic:blipFill>
                    <a:blip r:embed="rId16"/>
                    <a:stretch>
                      <a:fillRect/>
                    </a:stretch>
                  </pic:blipFill>
                  <pic:spPr>
                    <a:xfrm>
                      <a:off x="0" y="0"/>
                      <a:ext cx="1575188" cy="855257"/>
                    </a:xfrm>
                    <a:prstGeom prst="rect">
                      <a:avLst/>
                    </a:prstGeom>
                  </pic:spPr>
                </pic:pic>
              </a:graphicData>
            </a:graphic>
          </wp:inline>
        </w:drawing>
      </w:r>
    </w:p>
    <w:p w14:paraId="2509D9D8" w14:textId="075D403E" w:rsidR="008D2A53" w:rsidRPr="008D2A53" w:rsidRDefault="008D2A53" w:rsidP="008D2A53">
      <w:pPr>
        <w:jc w:val="both"/>
      </w:pPr>
      <w:r w:rsidRPr="008D2A53">
        <w:t xml:space="preserve">This is implemented via </w:t>
      </w:r>
      <w:proofErr w:type="spellStart"/>
      <w:proofErr w:type="gramStart"/>
      <w:r w:rsidRPr="008D2A53">
        <w:t>scipy.stats</w:t>
      </w:r>
      <w:proofErr w:type="gramEnd"/>
      <w:r w:rsidRPr="008D2A53">
        <w:t>.ttest_</w:t>
      </w:r>
      <w:proofErr w:type="gramStart"/>
      <w:r w:rsidRPr="008D2A53">
        <w:t>ind</w:t>
      </w:r>
      <w:proofErr w:type="spellEnd"/>
      <w:r w:rsidRPr="008D2A53">
        <w:t>(</w:t>
      </w:r>
      <w:proofErr w:type="gramEnd"/>
      <w:r w:rsidRPr="008D2A53">
        <w:t xml:space="preserve">..., </w:t>
      </w:r>
      <w:proofErr w:type="spellStart"/>
      <w:r w:rsidRPr="008D2A53">
        <w:t>equal_var</w:t>
      </w:r>
      <w:proofErr w:type="spellEnd"/>
      <w:r w:rsidRPr="008D2A53">
        <w:t xml:space="preserve">=False) (Welch’s variant). The resulting </w:t>
      </w:r>
      <w:proofErr w:type="spellStart"/>
      <w:r w:rsidRPr="008D2A53">
        <w:t>tt</w:t>
      </w:r>
      <w:proofErr w:type="spellEnd"/>
      <w:r w:rsidRPr="008D2A53">
        <w:t>-value and two-tailed pp-value determine significance at α=0.05.</w:t>
      </w:r>
    </w:p>
    <w:p w14:paraId="05F70C6A" w14:textId="77777777" w:rsidR="008D2A53" w:rsidRPr="008D2A53" w:rsidRDefault="008D2A53" w:rsidP="00377249">
      <w:pPr>
        <w:pStyle w:val="Heading3"/>
      </w:pPr>
      <w:bookmarkStart w:id="6" w:name="_Toc199240265"/>
      <w:r w:rsidRPr="008D2A53">
        <w:t>3.2.2 One-</w:t>
      </w:r>
      <w:r w:rsidRPr="00377249">
        <w:t>Way</w:t>
      </w:r>
      <w:r w:rsidRPr="008D2A53">
        <w:t xml:space="preserve"> ANOVA for Bread and Topping</w:t>
      </w:r>
      <w:bookmarkEnd w:id="6"/>
    </w:p>
    <w:p w14:paraId="37455C37" w14:textId="2CC05810" w:rsidR="008D2A53" w:rsidRPr="008D2A53" w:rsidRDefault="008D2A53" w:rsidP="00377249">
      <w:pPr>
        <w:jc w:val="both"/>
      </w:pPr>
      <w:r w:rsidRPr="008D2A53">
        <w:t>For a factor with kk levels (bread: k=4k=4; topping: k=3k=3), we test</w:t>
      </w:r>
      <w:r w:rsidR="00377249">
        <w:t xml:space="preserve"> </w:t>
      </w:r>
      <w:r w:rsidRPr="008D2A53">
        <w:t>H</w:t>
      </w:r>
      <w:proofErr w:type="gramStart"/>
      <w:r w:rsidRPr="008D2A53">
        <w:t>0:μ</w:t>
      </w:r>
      <w:proofErr w:type="gramEnd"/>
      <w:r w:rsidRPr="008D2A53">
        <w:t>1=μ2=</w:t>
      </w:r>
      <w:r w:rsidRPr="008D2A53">
        <w:rPr>
          <w:rFonts w:ascii="Cambria Math" w:hAnsi="Cambria Math" w:cs="Cambria Math"/>
        </w:rPr>
        <w:t>⋯</w:t>
      </w:r>
      <w:r w:rsidRPr="008D2A53">
        <w:t>=</w:t>
      </w:r>
      <w:proofErr w:type="spellStart"/>
      <w:r w:rsidRPr="008D2A53">
        <w:rPr>
          <w:rFonts w:ascii="Times New Roman" w:hAnsi="Times New Roman" w:cs="Times New Roman"/>
        </w:rPr>
        <w:t>μ</w:t>
      </w:r>
      <w:r w:rsidRPr="008D2A53">
        <w:t>k</w:t>
      </w:r>
      <w:proofErr w:type="spellEnd"/>
      <w:r w:rsidRPr="008D2A53">
        <w:t xml:space="preserve"> </w:t>
      </w:r>
    </w:p>
    <w:p w14:paraId="7C794658" w14:textId="2676AEF3" w:rsidR="00377249" w:rsidRDefault="00377249" w:rsidP="00377249">
      <w:pPr>
        <w:jc w:val="both"/>
      </w:pPr>
      <w:r w:rsidRPr="00377249">
        <w:t>by decomposing total variance into between-group and within-group sums of squares:</w:t>
      </w:r>
    </w:p>
    <w:p w14:paraId="61720C97" w14:textId="55823494" w:rsidR="00377249" w:rsidRDefault="00377249" w:rsidP="00377249">
      <w:pPr>
        <w:jc w:val="both"/>
      </w:pPr>
      <w:r w:rsidRPr="00377249">
        <w:drawing>
          <wp:inline distT="0" distB="0" distL="0" distR="0" wp14:anchorId="7F27F950" wp14:editId="6FFA27B4">
            <wp:extent cx="3893176" cy="644288"/>
            <wp:effectExtent l="0" t="0" r="0" b="3810"/>
            <wp:docPr id="19909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9539" name=""/>
                    <pic:cNvPicPr/>
                  </pic:nvPicPr>
                  <pic:blipFill>
                    <a:blip r:embed="rId17"/>
                    <a:stretch>
                      <a:fillRect/>
                    </a:stretch>
                  </pic:blipFill>
                  <pic:spPr>
                    <a:xfrm>
                      <a:off x="0" y="0"/>
                      <a:ext cx="3957098" cy="654867"/>
                    </a:xfrm>
                    <a:prstGeom prst="rect">
                      <a:avLst/>
                    </a:prstGeom>
                  </pic:spPr>
                </pic:pic>
              </a:graphicData>
            </a:graphic>
          </wp:inline>
        </w:drawing>
      </w:r>
    </w:p>
    <w:p w14:paraId="67F09042" w14:textId="12DB250C" w:rsidR="00377249" w:rsidRDefault="00377249" w:rsidP="00377249">
      <w:pPr>
        <w:jc w:val="both"/>
      </w:pPr>
      <w:r w:rsidRPr="00377249">
        <w:t>The test statistic</w:t>
      </w:r>
      <w:r>
        <w:t>:</w:t>
      </w:r>
    </w:p>
    <w:p w14:paraId="4A38ED14" w14:textId="64EECD63" w:rsidR="00377249" w:rsidRDefault="00377249" w:rsidP="00377249">
      <w:pPr>
        <w:jc w:val="both"/>
      </w:pPr>
      <w:r w:rsidRPr="00377249">
        <w:drawing>
          <wp:inline distT="0" distB="0" distL="0" distR="0" wp14:anchorId="384A3AB6" wp14:editId="1322980B">
            <wp:extent cx="1491030" cy="510768"/>
            <wp:effectExtent l="0" t="0" r="0" b="3810"/>
            <wp:docPr id="503302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302738" name=""/>
                    <pic:cNvPicPr/>
                  </pic:nvPicPr>
                  <pic:blipFill>
                    <a:blip r:embed="rId18"/>
                    <a:stretch>
                      <a:fillRect/>
                    </a:stretch>
                  </pic:blipFill>
                  <pic:spPr>
                    <a:xfrm>
                      <a:off x="0" y="0"/>
                      <a:ext cx="1510597" cy="517471"/>
                    </a:xfrm>
                    <a:prstGeom prst="rect">
                      <a:avLst/>
                    </a:prstGeom>
                  </pic:spPr>
                </pic:pic>
              </a:graphicData>
            </a:graphic>
          </wp:inline>
        </w:drawing>
      </w:r>
    </w:p>
    <w:p w14:paraId="3A32642E" w14:textId="77777777" w:rsidR="008D2A53" w:rsidRPr="008D2A53" w:rsidRDefault="008D2A53" w:rsidP="008D2A53">
      <w:pPr>
        <w:jc w:val="both"/>
        <w:rPr>
          <w:b/>
          <w:bCs/>
        </w:rPr>
      </w:pPr>
      <w:r w:rsidRPr="008D2A53">
        <w:rPr>
          <w:b/>
          <w:bCs/>
        </w:rPr>
        <w:t>3.3 Random Forest Regression and Feature Importance</w:t>
      </w:r>
    </w:p>
    <w:p w14:paraId="3A3A1B2B" w14:textId="2235DCF5" w:rsidR="008D2A53" w:rsidRPr="008D2A53" w:rsidRDefault="008D2A53" w:rsidP="008D2A53">
      <w:pPr>
        <w:jc w:val="both"/>
      </w:pPr>
      <w:r w:rsidRPr="008D2A53">
        <w:t>To assess the relative predictive power of each factor, we fit a Random Forest regressor (</w:t>
      </w:r>
      <w:proofErr w:type="spellStart"/>
      <w:proofErr w:type="gramStart"/>
      <w:r w:rsidRPr="008D2A53">
        <w:t>RandomForestRegressor</w:t>
      </w:r>
      <w:proofErr w:type="spellEnd"/>
      <w:r w:rsidRPr="008D2A53">
        <w:t>(</w:t>
      </w:r>
      <w:proofErr w:type="spellStart"/>
      <w:proofErr w:type="gramEnd"/>
      <w:r w:rsidRPr="008D2A53">
        <w:t>n_estimators</w:t>
      </w:r>
      <w:proofErr w:type="spellEnd"/>
      <w:r w:rsidRPr="008D2A53">
        <w:t xml:space="preserve">=50, </w:t>
      </w:r>
      <w:proofErr w:type="spellStart"/>
      <w:r w:rsidRPr="008D2A53">
        <w:t>max_depth</w:t>
      </w:r>
      <w:proofErr w:type="spellEnd"/>
      <w:r w:rsidRPr="008D2A53">
        <w:t>=3))</w:t>
      </w:r>
      <w:r w:rsidR="00627F9F">
        <w:t xml:space="preserve"> [1]</w:t>
      </w:r>
      <w:r w:rsidRPr="008D2A53">
        <w:t xml:space="preserve">. A Random Forest builds MM decision trees on bootstrap samples, each splitting nodes to minimize </w:t>
      </w:r>
      <w:r w:rsidRPr="008D2A53">
        <w:rPr>
          <w:b/>
          <w:bCs/>
        </w:rPr>
        <w:t>mean squared error</w:t>
      </w:r>
      <w:r w:rsidRPr="008D2A53">
        <w:t>:</w:t>
      </w:r>
    </w:p>
    <w:p w14:paraId="7EDB3D6D" w14:textId="3C00AFDC" w:rsidR="00627F9F" w:rsidRDefault="00627F9F" w:rsidP="008D2A53">
      <w:pPr>
        <w:jc w:val="both"/>
        <w:rPr>
          <w:b/>
          <w:bCs/>
        </w:rPr>
      </w:pPr>
      <w:r w:rsidRPr="00627F9F">
        <w:rPr>
          <w:b/>
          <w:bCs/>
        </w:rPr>
        <w:lastRenderedPageBreak/>
        <w:drawing>
          <wp:inline distT="0" distB="0" distL="0" distR="0" wp14:anchorId="01676AC2" wp14:editId="004ACF99">
            <wp:extent cx="2376854" cy="545150"/>
            <wp:effectExtent l="0" t="0" r="4445" b="7620"/>
            <wp:docPr id="417251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251044" name=""/>
                    <pic:cNvPicPr/>
                  </pic:nvPicPr>
                  <pic:blipFill>
                    <a:blip r:embed="rId19"/>
                    <a:stretch>
                      <a:fillRect/>
                    </a:stretch>
                  </pic:blipFill>
                  <pic:spPr>
                    <a:xfrm>
                      <a:off x="0" y="0"/>
                      <a:ext cx="2408365" cy="552377"/>
                    </a:xfrm>
                    <a:prstGeom prst="rect">
                      <a:avLst/>
                    </a:prstGeom>
                  </pic:spPr>
                </pic:pic>
              </a:graphicData>
            </a:graphic>
          </wp:inline>
        </w:drawing>
      </w:r>
    </w:p>
    <w:p w14:paraId="394CC7AC" w14:textId="0D51BA94" w:rsidR="008D2A53" w:rsidRPr="008D2A53" w:rsidRDefault="008D2A53" w:rsidP="008D2A53">
      <w:pPr>
        <w:jc w:val="both"/>
      </w:pPr>
      <w:r w:rsidRPr="008D2A53">
        <w:t xml:space="preserve">The </w:t>
      </w:r>
      <w:r w:rsidRPr="008D2A53">
        <w:rPr>
          <w:b/>
          <w:bCs/>
        </w:rPr>
        <w:t>feature importance</w:t>
      </w:r>
      <w:r w:rsidRPr="008D2A53">
        <w:t xml:space="preserve"> for variable </w:t>
      </w:r>
      <w:proofErr w:type="spellStart"/>
      <w:r w:rsidRPr="008D2A53">
        <w:t>Xj</w:t>
      </w:r>
      <w:proofErr w:type="spellEnd"/>
      <w:r w:rsidRPr="008D2A53">
        <w:t xml:space="preserve"> is the average reduction in MSE attributable to splits on </w:t>
      </w:r>
      <w:proofErr w:type="spellStart"/>
      <w:r w:rsidRPr="008D2A53">
        <w:t>Xj</w:t>
      </w:r>
      <w:proofErr w:type="spellEnd"/>
      <w:r w:rsidRPr="008D2A53">
        <w:t>, summed over all trees and normalized:</w:t>
      </w:r>
    </w:p>
    <w:p w14:paraId="276F839B" w14:textId="45A13120" w:rsidR="00627F9F" w:rsidRDefault="00627F9F" w:rsidP="00627F9F">
      <w:pPr>
        <w:jc w:val="both"/>
      </w:pPr>
      <w:r w:rsidRPr="00627F9F">
        <w:drawing>
          <wp:inline distT="0" distB="0" distL="0" distR="0" wp14:anchorId="26F30158" wp14:editId="24BB6F15">
            <wp:extent cx="2541468" cy="508294"/>
            <wp:effectExtent l="0" t="0" r="0" b="6350"/>
            <wp:docPr id="150203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03255" name=""/>
                    <pic:cNvPicPr/>
                  </pic:nvPicPr>
                  <pic:blipFill>
                    <a:blip r:embed="rId20"/>
                    <a:stretch>
                      <a:fillRect/>
                    </a:stretch>
                  </pic:blipFill>
                  <pic:spPr>
                    <a:xfrm>
                      <a:off x="0" y="0"/>
                      <a:ext cx="2596610" cy="519322"/>
                    </a:xfrm>
                    <a:prstGeom prst="rect">
                      <a:avLst/>
                    </a:prstGeom>
                  </pic:spPr>
                </pic:pic>
              </a:graphicData>
            </a:graphic>
          </wp:inline>
        </w:drawing>
      </w:r>
    </w:p>
    <w:p w14:paraId="03F7A1DB" w14:textId="1A320401" w:rsidR="008D2A53" w:rsidRPr="008D2A53" w:rsidRDefault="008D2A53" w:rsidP="00627F9F">
      <w:pPr>
        <w:jc w:val="both"/>
      </w:pPr>
      <w:r w:rsidRPr="008D2A53">
        <w:t>We encode categorical factors via one-hot encoding with drop='first' to avoid linear dependencies among dummies</w:t>
      </w:r>
      <w:r w:rsidR="00627F9F">
        <w:t xml:space="preserve"> [2]</w:t>
      </w:r>
      <w:r w:rsidRPr="008D2A53">
        <w:t>. The resulting importances are displayed in Figure 7.</w:t>
      </w:r>
    </w:p>
    <w:p w14:paraId="104848C6" w14:textId="77777777" w:rsidR="00627F9F" w:rsidRDefault="00627F9F" w:rsidP="00146664">
      <w:pPr>
        <w:keepNext/>
        <w:spacing w:after="0" w:line="240" w:lineRule="auto"/>
        <w:jc w:val="center"/>
      </w:pPr>
      <w:r>
        <w:rPr>
          <w:noProof/>
        </w:rPr>
        <w:drawing>
          <wp:inline distT="0" distB="0" distL="0" distR="0" wp14:anchorId="26A08B77" wp14:editId="6C43CB6F">
            <wp:extent cx="3467686" cy="2600764"/>
            <wp:effectExtent l="0" t="0" r="0" b="9525"/>
            <wp:docPr id="194528836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88369" name="Picture 1945288369"/>
                    <pic:cNvPicPr/>
                  </pic:nvPicPr>
                  <pic:blipFill>
                    <a:blip r:embed="rId21">
                      <a:extLst>
                        <a:ext uri="{28A0092B-C50C-407E-A947-70E740481C1C}">
                          <a14:useLocalDpi xmlns:a14="http://schemas.microsoft.com/office/drawing/2010/main" val="0"/>
                        </a:ext>
                      </a:extLst>
                    </a:blip>
                    <a:stretch>
                      <a:fillRect/>
                    </a:stretch>
                  </pic:blipFill>
                  <pic:spPr>
                    <a:xfrm>
                      <a:off x="0" y="0"/>
                      <a:ext cx="3480074" cy="2610055"/>
                    </a:xfrm>
                    <a:prstGeom prst="rect">
                      <a:avLst/>
                    </a:prstGeom>
                  </pic:spPr>
                </pic:pic>
              </a:graphicData>
            </a:graphic>
          </wp:inline>
        </w:drawing>
      </w:r>
    </w:p>
    <w:p w14:paraId="4E08F632" w14:textId="7E7C2F56" w:rsidR="008D2A53" w:rsidRPr="008D2A53" w:rsidRDefault="00627F9F" w:rsidP="00627F9F">
      <w:pPr>
        <w:pStyle w:val="Caption"/>
        <w:jc w:val="center"/>
      </w:pPr>
      <w:r>
        <w:t xml:space="preserve">Figure </w:t>
      </w:r>
      <w:r>
        <w:fldChar w:fldCharType="begin"/>
      </w:r>
      <w:r>
        <w:instrText xml:space="preserve"> SEQ Figure \* ARABIC </w:instrText>
      </w:r>
      <w:r>
        <w:fldChar w:fldCharType="separate"/>
      </w:r>
      <w:r w:rsidR="00D42A26">
        <w:rPr>
          <w:noProof/>
        </w:rPr>
        <w:t>7</w:t>
      </w:r>
      <w:r>
        <w:fldChar w:fldCharType="end"/>
      </w:r>
      <w:r>
        <w:t xml:space="preserve">: </w:t>
      </w:r>
      <w:r w:rsidRPr="007A062D">
        <w:t>Feature Importances</w:t>
      </w:r>
    </w:p>
    <w:p w14:paraId="1550F033" w14:textId="7948233B" w:rsidR="000E7F03" w:rsidRDefault="000E7F03" w:rsidP="000E7F03">
      <w:pPr>
        <w:pStyle w:val="Heading2"/>
      </w:pPr>
      <w:bookmarkStart w:id="7" w:name="_Toc199240266"/>
      <w:r>
        <w:t xml:space="preserve">3.3 </w:t>
      </w:r>
      <w:r w:rsidRPr="000E7F03">
        <w:t>Code Availability</w:t>
      </w:r>
      <w:bookmarkEnd w:id="7"/>
    </w:p>
    <w:p w14:paraId="7D9D8412" w14:textId="30AD386D" w:rsidR="004A21BA" w:rsidRPr="000E7F03" w:rsidRDefault="000E7F03" w:rsidP="004A21BA">
      <w:r w:rsidRPr="000E7F03">
        <w:t xml:space="preserve">All code is publicly </w:t>
      </w:r>
      <w:r w:rsidR="004A21BA">
        <w:t>available</w:t>
      </w:r>
      <w:r w:rsidRPr="000E7F03">
        <w:t xml:space="preserve"> on</w:t>
      </w:r>
      <w:r>
        <w:t xml:space="preserve"> </w:t>
      </w:r>
      <w:r w:rsidR="004E5F73">
        <w:t>my GitHub repository [3]</w:t>
      </w:r>
      <w:r>
        <w:t xml:space="preserve">: </w:t>
      </w:r>
      <w:hyperlink r:id="rId22" w:history="1">
        <w:r w:rsidR="004A21BA" w:rsidRPr="00A43BCE">
          <w:rPr>
            <w:rStyle w:val="Hyperlink"/>
          </w:rPr>
          <w:t>https://github.com/pouyanhessabi/data-analysis-project</w:t>
        </w:r>
      </w:hyperlink>
    </w:p>
    <w:p w14:paraId="372EBE91" w14:textId="580A1192" w:rsidR="00627F9F" w:rsidRDefault="00627F9F" w:rsidP="00627F9F">
      <w:pPr>
        <w:pStyle w:val="Heading1"/>
      </w:pPr>
      <w:bookmarkStart w:id="8" w:name="_Toc199240267"/>
      <w:r>
        <w:t xml:space="preserve">4 </w:t>
      </w:r>
      <w:r w:rsidRPr="00627F9F">
        <w:t>Evaluation</w:t>
      </w:r>
      <w:bookmarkEnd w:id="8"/>
    </w:p>
    <w:p w14:paraId="5D6B06EF" w14:textId="5C778AD9" w:rsidR="00146664" w:rsidRPr="00146664" w:rsidRDefault="00146664" w:rsidP="00146664">
      <w:r>
        <w:t>In this section we evaluate the result.</w:t>
      </w:r>
    </w:p>
    <w:p w14:paraId="1D617109" w14:textId="2A14F97D" w:rsidR="00581B81" w:rsidRDefault="00581B81" w:rsidP="00581B81">
      <w:pPr>
        <w:pStyle w:val="Heading1"/>
      </w:pPr>
      <w:bookmarkStart w:id="9" w:name="_Toc199240268"/>
      <w:r>
        <w:lastRenderedPageBreak/>
        <w:t xml:space="preserve">4.1 </w:t>
      </w:r>
      <w:r w:rsidRPr="00581B81">
        <w:t>Descriptive Analysis</w:t>
      </w:r>
      <w:bookmarkEnd w:id="9"/>
    </w:p>
    <w:p w14:paraId="31F6DB05" w14:textId="09E28260" w:rsidR="00581B81" w:rsidRPr="00581B81" w:rsidRDefault="00581B81" w:rsidP="00581B81">
      <w:r w:rsidRPr="00581B81">
        <w:t>We begin by summarizing the observed ant counts across all n=48 trials.</w:t>
      </w:r>
    </w:p>
    <w:p w14:paraId="43FFC3C6" w14:textId="702E512B" w:rsidR="00627F9F" w:rsidRPr="00627F9F" w:rsidRDefault="00627F9F" w:rsidP="00575054">
      <w:pPr>
        <w:jc w:val="both"/>
      </w:pPr>
      <w:r w:rsidRPr="00627F9F">
        <w:rPr>
          <w:b/>
          <w:bCs/>
        </w:rPr>
        <w:t>Overall distribution</w:t>
      </w:r>
      <w:r w:rsidR="00575054">
        <w:t>:</w:t>
      </w:r>
    </w:p>
    <w:p w14:paraId="3899D77D" w14:textId="0D67BD72" w:rsidR="00581B81" w:rsidRDefault="004A21BA" w:rsidP="00581B81">
      <w:pPr>
        <w:tabs>
          <w:tab w:val="num" w:pos="720"/>
        </w:tabs>
        <w:jc w:val="both"/>
      </w:pPr>
      <w:r>
        <w:t>C</w:t>
      </w:r>
      <w:r w:rsidR="00581B81">
        <w:t>ount</w:t>
      </w:r>
      <w:r>
        <w:t xml:space="preserve">: </w:t>
      </w:r>
      <w:r w:rsidR="00581B81">
        <w:t>48</w:t>
      </w:r>
      <w:r w:rsidR="00581B81">
        <w:t xml:space="preserve">, </w:t>
      </w:r>
      <w:r w:rsidR="00581B81">
        <w:t>mean</w:t>
      </w:r>
      <w:r w:rsidR="00581B81">
        <w:t xml:space="preserve">: </w:t>
      </w:r>
      <w:r w:rsidR="00581B81">
        <w:t>43.5</w:t>
      </w:r>
      <w:r w:rsidR="00581B81">
        <w:t xml:space="preserve">, </w:t>
      </w:r>
      <w:r w:rsidR="00581B81">
        <w:t>std</w:t>
      </w:r>
      <w:r w:rsidR="00581B81">
        <w:t xml:space="preserve">: </w:t>
      </w:r>
      <w:r w:rsidR="00581B81">
        <w:t>15.1</w:t>
      </w:r>
      <w:r w:rsidR="00581B81">
        <w:t xml:space="preserve">, </w:t>
      </w:r>
      <w:r w:rsidR="00581B81">
        <w:t>min</w:t>
      </w:r>
      <w:r w:rsidR="00581B81">
        <w:t xml:space="preserve">: </w:t>
      </w:r>
      <w:r w:rsidR="00581B81">
        <w:t>18</w:t>
      </w:r>
      <w:r w:rsidR="00581B81">
        <w:t xml:space="preserve">, Q1: </w:t>
      </w:r>
      <w:r w:rsidR="00581B81">
        <w:t>30.5</w:t>
      </w:r>
      <w:r w:rsidR="00581B81">
        <w:t xml:space="preserve">, median: </w:t>
      </w:r>
      <w:r w:rsidR="00581B81">
        <w:t>43</w:t>
      </w:r>
      <w:r w:rsidR="00581B81">
        <w:t xml:space="preserve">, Q3: </w:t>
      </w:r>
      <w:r w:rsidR="00581B81">
        <w:t>57</w:t>
      </w:r>
      <w:r w:rsidR="00581B81">
        <w:t xml:space="preserve">, </w:t>
      </w:r>
      <w:r w:rsidR="00581B81">
        <w:t>max</w:t>
      </w:r>
      <w:r w:rsidR="00581B81">
        <w:t xml:space="preserve">: </w:t>
      </w:r>
      <w:r w:rsidR="00581B81">
        <w:t>76</w:t>
      </w:r>
    </w:p>
    <w:p w14:paraId="7B9DB4B2" w14:textId="39A630D0" w:rsidR="00627F9F" w:rsidRPr="00627F9F" w:rsidRDefault="00627F9F" w:rsidP="00575054">
      <w:pPr>
        <w:tabs>
          <w:tab w:val="num" w:pos="720"/>
        </w:tabs>
        <w:jc w:val="both"/>
      </w:pPr>
      <w:r w:rsidRPr="00575054">
        <w:rPr>
          <w:b/>
          <w:bCs/>
        </w:rPr>
        <w:t>Group means</w:t>
      </w:r>
      <w:r w:rsidR="00575054">
        <w:t>:</w:t>
      </w:r>
    </w:p>
    <w:p w14:paraId="1F21BCB4" w14:textId="6AC1C536" w:rsidR="00581B81" w:rsidRDefault="00627F9F" w:rsidP="00627F9F">
      <w:pPr>
        <w:jc w:val="both"/>
      </w:pPr>
      <w:r w:rsidRPr="00627F9F">
        <w:t>Bread:</w:t>
      </w:r>
      <w:r w:rsidR="00581B81">
        <w:t xml:space="preserve"> </w:t>
      </w:r>
      <w:r w:rsidRPr="00627F9F">
        <w:t>Multi Grain=43.00, Rye=44.25, White=42.25,</w:t>
      </w:r>
      <w:r w:rsidR="00581B81">
        <w:t xml:space="preserve"> </w:t>
      </w:r>
      <w:r w:rsidRPr="00627F9F">
        <w:t>Whole Grain=44.50</w:t>
      </w:r>
    </w:p>
    <w:p w14:paraId="6FFF75C8" w14:textId="2E5CE0F2" w:rsidR="00581B81" w:rsidRDefault="00627F9F" w:rsidP="00627F9F">
      <w:pPr>
        <w:jc w:val="both"/>
      </w:pPr>
      <w:r w:rsidRPr="00627F9F">
        <w:t>Topping:</w:t>
      </w:r>
      <w:r w:rsidR="00581B81">
        <w:t xml:space="preserve"> </w:t>
      </w:r>
      <w:r w:rsidRPr="00627F9F">
        <w:t>Ham &amp; gherkins=55.50, Peanut butter=40.38, Yeast spread=34.63</w:t>
      </w:r>
    </w:p>
    <w:p w14:paraId="275FA271" w14:textId="1AE79302" w:rsidR="00581B81" w:rsidRDefault="00627F9F" w:rsidP="00627F9F">
      <w:pPr>
        <w:jc w:val="both"/>
      </w:pPr>
      <w:r w:rsidRPr="00627F9F">
        <w:t>Butter:</w:t>
      </w:r>
      <w:r w:rsidR="00581B81">
        <w:t xml:space="preserve"> </w:t>
      </w:r>
      <w:r w:rsidRPr="00627F9F">
        <w:t>No=38.13, Yes=48.88</w:t>
      </w:r>
    </w:p>
    <w:p w14:paraId="5F327862" w14:textId="31BCCB06" w:rsidR="00581B81" w:rsidRPr="00581B81" w:rsidRDefault="00581B81" w:rsidP="00575054">
      <w:r w:rsidRPr="00575054">
        <w:rPr>
          <w:b/>
          <w:bCs/>
        </w:rPr>
        <w:t>Ant counts distribution</w:t>
      </w:r>
      <w:r w:rsidR="00575054">
        <w:rPr>
          <w:b/>
          <w:bCs/>
        </w:rPr>
        <w:t>:</w:t>
      </w:r>
    </w:p>
    <w:p w14:paraId="21E7A83A" w14:textId="72EA0F2B" w:rsidR="00627F9F" w:rsidRPr="00627F9F" w:rsidRDefault="00627F9F" w:rsidP="00581B81">
      <w:r w:rsidRPr="00627F9F">
        <w:t xml:space="preserve">Figure 1 shows the distribution of ant counts by topping via </w:t>
      </w:r>
      <w:proofErr w:type="spellStart"/>
      <w:proofErr w:type="gramStart"/>
      <w:r w:rsidRPr="00627F9F">
        <w:t>boxplots.For</w:t>
      </w:r>
      <w:proofErr w:type="spellEnd"/>
      <w:proofErr w:type="gramEnd"/>
      <w:r w:rsidRPr="00627F9F">
        <w:t xml:space="preserve"> each topping category, the central line indicates the median, the box spans the interquartile range, and whiskers extend to 1.5 × IQR.</w:t>
      </w:r>
    </w:p>
    <w:p w14:paraId="6918DCED" w14:textId="77777777" w:rsidR="00627F9F" w:rsidRPr="00627F9F" w:rsidRDefault="00627F9F" w:rsidP="00581B81">
      <w:pPr>
        <w:pStyle w:val="Heading2"/>
      </w:pPr>
      <w:bookmarkStart w:id="10" w:name="_Toc199240269"/>
      <w:r w:rsidRPr="00627F9F">
        <w:t>4.2 Inferential Analysis</w:t>
      </w:r>
      <w:bookmarkEnd w:id="10"/>
    </w:p>
    <w:p w14:paraId="79E062E2" w14:textId="77777777" w:rsidR="00627F9F" w:rsidRPr="00627F9F" w:rsidRDefault="00627F9F" w:rsidP="00627F9F">
      <w:pPr>
        <w:jc w:val="both"/>
      </w:pPr>
      <w:r w:rsidRPr="00627F9F">
        <w:t>This subsection reports formal hypothesis tests for each factor and the Random Forest importances.</w:t>
      </w:r>
    </w:p>
    <w:p w14:paraId="4A215D04" w14:textId="443A2C60" w:rsidR="00581B81" w:rsidRDefault="00627F9F" w:rsidP="00581B81">
      <w:pPr>
        <w:pStyle w:val="Heading3"/>
      </w:pPr>
      <w:bookmarkStart w:id="11" w:name="_Toc199240270"/>
      <w:r w:rsidRPr="00627F9F">
        <w:t>4.2.1 Hypothesis Tests</w:t>
      </w:r>
      <w:bookmarkEnd w:id="11"/>
    </w:p>
    <w:p w14:paraId="4F9E235A" w14:textId="71967DE1" w:rsidR="00581B81" w:rsidRDefault="00581B81" w:rsidP="00581B81">
      <w:pPr>
        <w:pStyle w:val="Caption"/>
        <w:keepNext/>
        <w:jc w:val="center"/>
      </w:pPr>
      <w:r>
        <w:t xml:space="preserve">Table </w:t>
      </w:r>
      <w:r>
        <w:fldChar w:fldCharType="begin"/>
      </w:r>
      <w:r>
        <w:instrText xml:space="preserve"> SEQ Table \* ARABIC </w:instrText>
      </w:r>
      <w:r>
        <w:fldChar w:fldCharType="separate"/>
      </w:r>
      <w:r w:rsidR="00D42A26">
        <w:rPr>
          <w:noProof/>
        </w:rPr>
        <w:t>1</w:t>
      </w:r>
      <w:r>
        <w:fldChar w:fldCharType="end"/>
      </w:r>
      <w:r>
        <w:t xml:space="preserve">: </w:t>
      </w:r>
      <w:r w:rsidRPr="00414FB8">
        <w:t xml:space="preserve">Results of hypothesis tests for </w:t>
      </w:r>
      <w:proofErr w:type="spellStart"/>
      <w:r w:rsidRPr="00414FB8">
        <w:t>antCount</w:t>
      </w:r>
      <w:proofErr w:type="spellEnd"/>
      <w:r w:rsidRPr="00414FB8">
        <w:t xml:space="preserve"> by factor</w:t>
      </w:r>
    </w:p>
    <w:tbl>
      <w:tblPr>
        <w:tblStyle w:val="TableGrid"/>
        <w:tblW w:w="0" w:type="auto"/>
        <w:jc w:val="center"/>
        <w:tblLook w:val="04A0" w:firstRow="1" w:lastRow="0" w:firstColumn="1" w:lastColumn="0" w:noHBand="0" w:noVBand="1"/>
      </w:tblPr>
      <w:tblGrid>
        <w:gridCol w:w="1013"/>
        <w:gridCol w:w="2006"/>
        <w:gridCol w:w="1776"/>
        <w:gridCol w:w="1110"/>
      </w:tblGrid>
      <w:tr w:rsidR="00581B81" w:rsidRPr="00581B81" w14:paraId="32DFD10D" w14:textId="77777777" w:rsidTr="00581B81">
        <w:trPr>
          <w:jc w:val="center"/>
        </w:trPr>
        <w:tc>
          <w:tcPr>
            <w:tcW w:w="0" w:type="auto"/>
            <w:hideMark/>
          </w:tcPr>
          <w:p w14:paraId="06483521" w14:textId="77777777" w:rsidR="00581B81" w:rsidRPr="00581B81" w:rsidRDefault="00581B81" w:rsidP="00581B81">
            <w:pPr>
              <w:spacing w:after="160"/>
              <w:jc w:val="center"/>
              <w:rPr>
                <w:b/>
                <w:bCs/>
              </w:rPr>
            </w:pPr>
            <w:r w:rsidRPr="00581B81">
              <w:rPr>
                <w:b/>
                <w:bCs/>
              </w:rPr>
              <w:t>Factor</w:t>
            </w:r>
          </w:p>
        </w:tc>
        <w:tc>
          <w:tcPr>
            <w:tcW w:w="0" w:type="auto"/>
            <w:hideMark/>
          </w:tcPr>
          <w:p w14:paraId="1B2AD994" w14:textId="77777777" w:rsidR="00581B81" w:rsidRPr="00581B81" w:rsidRDefault="00581B81" w:rsidP="00581B81">
            <w:pPr>
              <w:spacing w:after="160"/>
              <w:jc w:val="center"/>
              <w:rPr>
                <w:b/>
                <w:bCs/>
              </w:rPr>
            </w:pPr>
            <w:r w:rsidRPr="00581B81">
              <w:rPr>
                <w:b/>
                <w:bCs/>
              </w:rPr>
              <w:t>Test</w:t>
            </w:r>
          </w:p>
        </w:tc>
        <w:tc>
          <w:tcPr>
            <w:tcW w:w="0" w:type="auto"/>
            <w:hideMark/>
          </w:tcPr>
          <w:p w14:paraId="55E9CB25" w14:textId="77777777" w:rsidR="00581B81" w:rsidRPr="00581B81" w:rsidRDefault="00581B81" w:rsidP="00581B81">
            <w:pPr>
              <w:spacing w:after="160"/>
              <w:jc w:val="center"/>
              <w:rPr>
                <w:b/>
                <w:bCs/>
              </w:rPr>
            </w:pPr>
            <w:r w:rsidRPr="00581B81">
              <w:rPr>
                <w:b/>
                <w:bCs/>
              </w:rPr>
              <w:t>Statistic</w:t>
            </w:r>
          </w:p>
        </w:tc>
        <w:tc>
          <w:tcPr>
            <w:tcW w:w="0" w:type="auto"/>
            <w:hideMark/>
          </w:tcPr>
          <w:p w14:paraId="0523361E" w14:textId="77777777" w:rsidR="00581B81" w:rsidRPr="00581B81" w:rsidRDefault="00581B81" w:rsidP="00581B81">
            <w:pPr>
              <w:spacing w:after="160"/>
              <w:jc w:val="center"/>
              <w:rPr>
                <w:b/>
                <w:bCs/>
              </w:rPr>
            </w:pPr>
            <w:r w:rsidRPr="00581B81">
              <w:rPr>
                <w:b/>
                <w:bCs/>
              </w:rPr>
              <w:t>pp-value</w:t>
            </w:r>
          </w:p>
        </w:tc>
      </w:tr>
      <w:tr w:rsidR="00581B81" w:rsidRPr="00581B81" w14:paraId="606EB809" w14:textId="77777777" w:rsidTr="00581B81">
        <w:trPr>
          <w:jc w:val="center"/>
        </w:trPr>
        <w:tc>
          <w:tcPr>
            <w:tcW w:w="0" w:type="auto"/>
            <w:hideMark/>
          </w:tcPr>
          <w:p w14:paraId="4F63A362" w14:textId="77777777" w:rsidR="00581B81" w:rsidRPr="00581B81" w:rsidRDefault="00581B81" w:rsidP="00581B81">
            <w:pPr>
              <w:spacing w:after="160"/>
              <w:jc w:val="center"/>
            </w:pPr>
            <w:r w:rsidRPr="00581B81">
              <w:t>Butter</w:t>
            </w:r>
          </w:p>
        </w:tc>
        <w:tc>
          <w:tcPr>
            <w:tcW w:w="0" w:type="auto"/>
            <w:hideMark/>
          </w:tcPr>
          <w:p w14:paraId="3C7FC144" w14:textId="77777777" w:rsidR="00581B81" w:rsidRPr="00581B81" w:rsidRDefault="00581B81" w:rsidP="00581B81">
            <w:pPr>
              <w:spacing w:after="160"/>
              <w:jc w:val="center"/>
            </w:pPr>
            <w:r w:rsidRPr="00581B81">
              <w:t xml:space="preserve">Two-sample </w:t>
            </w:r>
            <w:proofErr w:type="spellStart"/>
            <w:r w:rsidRPr="00581B81">
              <w:t>tt</w:t>
            </w:r>
            <w:proofErr w:type="spellEnd"/>
            <w:r w:rsidRPr="00581B81">
              <w:t>-test</w:t>
            </w:r>
          </w:p>
        </w:tc>
        <w:tc>
          <w:tcPr>
            <w:tcW w:w="0" w:type="auto"/>
            <w:hideMark/>
          </w:tcPr>
          <w:p w14:paraId="0C261F4E" w14:textId="7437E089" w:rsidR="00581B81" w:rsidRPr="00581B81" w:rsidRDefault="00581B81" w:rsidP="00581B81">
            <w:pPr>
              <w:spacing w:after="160"/>
              <w:jc w:val="center"/>
            </w:pPr>
            <w:proofErr w:type="gramStart"/>
            <w:r w:rsidRPr="00581B81">
              <w:t>t(</w:t>
            </w:r>
            <w:proofErr w:type="gramEnd"/>
            <w:r w:rsidRPr="00581B81">
              <w:t>46)</w:t>
            </w:r>
            <w:r>
              <w:t xml:space="preserve"> </w:t>
            </w:r>
            <w:r w:rsidRPr="00581B81">
              <w:t>=2.605</w:t>
            </w:r>
          </w:p>
        </w:tc>
        <w:tc>
          <w:tcPr>
            <w:tcW w:w="0" w:type="auto"/>
            <w:hideMark/>
          </w:tcPr>
          <w:p w14:paraId="2D8B9F65" w14:textId="77777777" w:rsidR="00581B81" w:rsidRPr="00581B81" w:rsidRDefault="00581B81" w:rsidP="00581B81">
            <w:pPr>
              <w:spacing w:after="160"/>
              <w:jc w:val="center"/>
            </w:pPr>
            <w:r w:rsidRPr="00581B81">
              <w:t>0.012</w:t>
            </w:r>
          </w:p>
        </w:tc>
      </w:tr>
      <w:tr w:rsidR="00581B81" w:rsidRPr="00581B81" w14:paraId="67090344" w14:textId="77777777" w:rsidTr="00581B81">
        <w:trPr>
          <w:jc w:val="center"/>
        </w:trPr>
        <w:tc>
          <w:tcPr>
            <w:tcW w:w="0" w:type="auto"/>
            <w:hideMark/>
          </w:tcPr>
          <w:p w14:paraId="12972304" w14:textId="77777777" w:rsidR="00581B81" w:rsidRPr="00581B81" w:rsidRDefault="00581B81" w:rsidP="00581B81">
            <w:pPr>
              <w:spacing w:after="160"/>
              <w:jc w:val="center"/>
            </w:pPr>
            <w:r w:rsidRPr="00581B81">
              <w:t>Bread</w:t>
            </w:r>
          </w:p>
        </w:tc>
        <w:tc>
          <w:tcPr>
            <w:tcW w:w="0" w:type="auto"/>
            <w:hideMark/>
          </w:tcPr>
          <w:p w14:paraId="4B26F997" w14:textId="77777777" w:rsidR="00581B81" w:rsidRPr="00581B81" w:rsidRDefault="00581B81" w:rsidP="00581B81">
            <w:pPr>
              <w:spacing w:after="160"/>
              <w:jc w:val="center"/>
            </w:pPr>
            <w:r w:rsidRPr="00581B81">
              <w:t>One-way ANOVA</w:t>
            </w:r>
          </w:p>
        </w:tc>
        <w:tc>
          <w:tcPr>
            <w:tcW w:w="0" w:type="auto"/>
            <w:hideMark/>
          </w:tcPr>
          <w:p w14:paraId="3141E4FB" w14:textId="69FBA115" w:rsidR="00581B81" w:rsidRPr="00581B81" w:rsidRDefault="00581B81" w:rsidP="00581B81">
            <w:pPr>
              <w:spacing w:after="160"/>
              <w:jc w:val="center"/>
            </w:pPr>
            <w:proofErr w:type="gramStart"/>
            <w:r w:rsidRPr="00581B81">
              <w:t>F(</w:t>
            </w:r>
            <w:proofErr w:type="gramEnd"/>
            <w:r w:rsidRPr="00581B81">
              <w:t>3,44)</w:t>
            </w:r>
            <w:r w:rsidR="00146664">
              <w:t xml:space="preserve"> </w:t>
            </w:r>
            <w:r w:rsidRPr="00581B81">
              <w:t>=</w:t>
            </w:r>
            <w:r w:rsidR="00146664">
              <w:t xml:space="preserve"> </w:t>
            </w:r>
            <w:r w:rsidRPr="00581B81">
              <w:t>0.05</w:t>
            </w:r>
          </w:p>
        </w:tc>
        <w:tc>
          <w:tcPr>
            <w:tcW w:w="0" w:type="auto"/>
            <w:hideMark/>
          </w:tcPr>
          <w:p w14:paraId="47FA43D4" w14:textId="77777777" w:rsidR="00581B81" w:rsidRPr="00581B81" w:rsidRDefault="00581B81" w:rsidP="00581B81">
            <w:pPr>
              <w:spacing w:after="160"/>
              <w:jc w:val="center"/>
            </w:pPr>
            <w:r w:rsidRPr="00581B81">
              <w:t>0.983</w:t>
            </w:r>
          </w:p>
        </w:tc>
      </w:tr>
      <w:tr w:rsidR="00581B81" w:rsidRPr="00581B81" w14:paraId="2A8F2D01" w14:textId="77777777" w:rsidTr="00581B81">
        <w:trPr>
          <w:jc w:val="center"/>
        </w:trPr>
        <w:tc>
          <w:tcPr>
            <w:tcW w:w="0" w:type="auto"/>
            <w:hideMark/>
          </w:tcPr>
          <w:p w14:paraId="5FCF2D14" w14:textId="77777777" w:rsidR="00581B81" w:rsidRPr="00581B81" w:rsidRDefault="00581B81" w:rsidP="00581B81">
            <w:pPr>
              <w:spacing w:after="160"/>
              <w:jc w:val="center"/>
            </w:pPr>
            <w:r w:rsidRPr="00581B81">
              <w:t>Topping</w:t>
            </w:r>
          </w:p>
        </w:tc>
        <w:tc>
          <w:tcPr>
            <w:tcW w:w="0" w:type="auto"/>
            <w:hideMark/>
          </w:tcPr>
          <w:p w14:paraId="2A014F41" w14:textId="77777777" w:rsidR="00581B81" w:rsidRPr="00581B81" w:rsidRDefault="00581B81" w:rsidP="00581B81">
            <w:pPr>
              <w:spacing w:after="160"/>
              <w:jc w:val="center"/>
            </w:pPr>
            <w:r w:rsidRPr="00581B81">
              <w:t>One-way ANOVA</w:t>
            </w:r>
          </w:p>
        </w:tc>
        <w:tc>
          <w:tcPr>
            <w:tcW w:w="0" w:type="auto"/>
            <w:hideMark/>
          </w:tcPr>
          <w:p w14:paraId="0F4A352D" w14:textId="56B32106" w:rsidR="00581B81" w:rsidRPr="00581B81" w:rsidRDefault="00581B81" w:rsidP="00581B81">
            <w:pPr>
              <w:spacing w:after="160"/>
              <w:jc w:val="center"/>
            </w:pPr>
            <w:proofErr w:type="gramStart"/>
            <w:r w:rsidRPr="00581B81">
              <w:t>F(</w:t>
            </w:r>
            <w:proofErr w:type="gramEnd"/>
            <w:r w:rsidRPr="00581B81">
              <w:t>2,45)</w:t>
            </w:r>
            <w:r w:rsidR="00146664">
              <w:t xml:space="preserve"> </w:t>
            </w:r>
            <w:r w:rsidRPr="00581B81">
              <w:t>=11.848</w:t>
            </w:r>
          </w:p>
        </w:tc>
        <w:tc>
          <w:tcPr>
            <w:tcW w:w="0" w:type="auto"/>
            <w:hideMark/>
          </w:tcPr>
          <w:p w14:paraId="2CE6BA8B" w14:textId="77777777" w:rsidR="00581B81" w:rsidRPr="00581B81" w:rsidRDefault="00581B81" w:rsidP="00581B81">
            <w:pPr>
              <w:spacing w:after="160"/>
              <w:jc w:val="center"/>
            </w:pPr>
            <w:r w:rsidRPr="00581B81">
              <w:t>&lt; 0.001</w:t>
            </w:r>
          </w:p>
        </w:tc>
      </w:tr>
    </w:tbl>
    <w:p w14:paraId="60CB5DA0" w14:textId="77777777" w:rsidR="00581B81" w:rsidRPr="00581B81" w:rsidRDefault="00581B81" w:rsidP="00581B81">
      <w:pPr>
        <w:jc w:val="both"/>
      </w:pPr>
    </w:p>
    <w:p w14:paraId="7A388DE9" w14:textId="2765ACC2" w:rsidR="00627F9F" w:rsidRPr="00627F9F" w:rsidRDefault="00627F9F" w:rsidP="00146664">
      <w:pPr>
        <w:jc w:val="both"/>
      </w:pPr>
      <w:r w:rsidRPr="00627F9F">
        <w:t>Butter</w:t>
      </w:r>
      <w:r w:rsidRPr="00627F9F">
        <w:rPr>
          <w:b/>
          <w:bCs/>
        </w:rPr>
        <w:t>:</w:t>
      </w:r>
      <w:r w:rsidRPr="00627F9F">
        <w:t xml:space="preserve"> compared means for butter=yes vs. no via Welch’s </w:t>
      </w:r>
      <w:proofErr w:type="spellStart"/>
      <w:r w:rsidRPr="00627F9F">
        <w:t>tt</w:t>
      </w:r>
      <w:proofErr w:type="spellEnd"/>
      <w:r w:rsidRPr="00627F9F">
        <w:t>-test (</w:t>
      </w:r>
      <w:proofErr w:type="spellStart"/>
      <w:proofErr w:type="gramStart"/>
      <w:r w:rsidRPr="00627F9F">
        <w:t>scipy.stats</w:t>
      </w:r>
      <w:proofErr w:type="gramEnd"/>
      <w:r w:rsidRPr="00627F9F">
        <w:t>.ttest_ind</w:t>
      </w:r>
      <w:proofErr w:type="spellEnd"/>
      <w:r w:rsidRPr="00627F9F">
        <w:t>)</w:t>
      </w:r>
      <w:r w:rsidR="000E7F03">
        <w:t xml:space="preserve"> [</w:t>
      </w:r>
      <w:r w:rsidR="004E5F73">
        <w:t>4</w:t>
      </w:r>
      <w:r w:rsidR="000E7F03">
        <w:t>]</w:t>
      </w:r>
      <w:r w:rsidRPr="00627F9F">
        <w:t>.</w:t>
      </w:r>
    </w:p>
    <w:p w14:paraId="66A924E5" w14:textId="77777777" w:rsidR="00627F9F" w:rsidRPr="00627F9F" w:rsidRDefault="00627F9F" w:rsidP="00146664">
      <w:pPr>
        <w:jc w:val="both"/>
      </w:pPr>
      <w:r w:rsidRPr="00627F9F">
        <w:t>Bread</w:t>
      </w:r>
      <w:r w:rsidRPr="00627F9F">
        <w:rPr>
          <w:b/>
          <w:bCs/>
        </w:rPr>
        <w:t>:</w:t>
      </w:r>
      <w:r w:rsidRPr="00627F9F">
        <w:t xml:space="preserve"> compared four bread groups via one-way ANOVA (</w:t>
      </w:r>
      <w:proofErr w:type="spellStart"/>
      <w:proofErr w:type="gramStart"/>
      <w:r w:rsidRPr="00627F9F">
        <w:t>scipy.stats</w:t>
      </w:r>
      <w:proofErr w:type="gramEnd"/>
      <w:r w:rsidRPr="00627F9F">
        <w:t>.f_oneway</w:t>
      </w:r>
      <w:proofErr w:type="spellEnd"/>
      <w:r w:rsidRPr="00627F9F">
        <w:t>).</w:t>
      </w:r>
    </w:p>
    <w:p w14:paraId="01F94BC6" w14:textId="0437D006" w:rsidR="00627F9F" w:rsidRDefault="00627F9F" w:rsidP="00146664">
      <w:pPr>
        <w:jc w:val="both"/>
      </w:pPr>
      <w:r w:rsidRPr="00627F9F">
        <w:lastRenderedPageBreak/>
        <w:t>Topping</w:t>
      </w:r>
      <w:r w:rsidRPr="00627F9F">
        <w:rPr>
          <w:b/>
          <w:bCs/>
        </w:rPr>
        <w:t>:</w:t>
      </w:r>
      <w:r w:rsidRPr="00627F9F">
        <w:t xml:space="preserve"> compared three topping groups via one-way ANOVA</w:t>
      </w:r>
      <w:r w:rsidR="000E7F03">
        <w:t xml:space="preserve"> [</w:t>
      </w:r>
      <w:r w:rsidR="004E5F73">
        <w:t>5</w:t>
      </w:r>
      <w:r w:rsidR="000E7F03">
        <w:t>]</w:t>
      </w:r>
      <w:r w:rsidRPr="00627F9F">
        <w:t>.</w:t>
      </w:r>
    </w:p>
    <w:p w14:paraId="00E966CA" w14:textId="77777777" w:rsidR="004A21BA" w:rsidRPr="00627F9F" w:rsidRDefault="004A21BA" w:rsidP="00146664">
      <w:pPr>
        <w:jc w:val="both"/>
      </w:pPr>
    </w:p>
    <w:p w14:paraId="6E168357" w14:textId="77777777" w:rsidR="00581B81" w:rsidRDefault="00627F9F" w:rsidP="00581B81">
      <w:pPr>
        <w:pStyle w:val="Heading3"/>
      </w:pPr>
      <w:bookmarkStart w:id="12" w:name="_Toc199240271"/>
      <w:r w:rsidRPr="00627F9F">
        <w:t>4.2.2 Random Forest Feature Importance</w:t>
      </w:r>
      <w:bookmarkEnd w:id="12"/>
    </w:p>
    <w:p w14:paraId="7CEEEFF2" w14:textId="4E388720" w:rsidR="004A21BA" w:rsidRPr="00627F9F" w:rsidRDefault="00627F9F" w:rsidP="004A21BA">
      <w:pPr>
        <w:jc w:val="both"/>
      </w:pPr>
      <w:r w:rsidRPr="00627F9F">
        <w:t>Figure 2 displays the relative importances from a Random Forest regressor (</w:t>
      </w:r>
      <w:proofErr w:type="spellStart"/>
      <w:r w:rsidRPr="00627F9F">
        <w:t>n_estimators</w:t>
      </w:r>
      <w:proofErr w:type="spellEnd"/>
      <w:r w:rsidRPr="00627F9F">
        <w:t xml:space="preserve">=50, </w:t>
      </w:r>
      <w:proofErr w:type="spellStart"/>
      <w:r w:rsidRPr="00627F9F">
        <w:t>max_depth</w:t>
      </w:r>
      <w:proofErr w:type="spellEnd"/>
      <w:r w:rsidRPr="00627F9F">
        <w:t>=3, one-hot encoding with drop='first'). Importance values sum to 1.</w:t>
      </w:r>
    </w:p>
    <w:p w14:paraId="07C05FBC" w14:textId="5E0C1247" w:rsidR="00253625" w:rsidRDefault="00146664" w:rsidP="00146664">
      <w:pPr>
        <w:pStyle w:val="Heading1"/>
      </w:pPr>
      <w:bookmarkStart w:id="13" w:name="_Toc199240272"/>
      <w:r>
        <w:t>5 Summary</w:t>
      </w:r>
      <w:bookmarkEnd w:id="13"/>
    </w:p>
    <w:p w14:paraId="1ECBBA58" w14:textId="48FA7BF5" w:rsidR="00146664" w:rsidRDefault="00146664" w:rsidP="00146664">
      <w:r w:rsidRPr="00146664">
        <w:t>This report set out to determine whether three everyday sandwich ingredients—bread type, spread topping, and the presence of butter—meaningfully influence the number of ants drawn to a food sample, and to identify which combinations attract the largest swarms. Across 48 controlled trials, each bread (Multi Grain, Rye, White, Whole Grain) and each topping (Ham &amp; gherkins, Peanut butter, Yeast spread) appeared in a balanced design, with butter applied to exactly half the samples.</w:t>
      </w:r>
    </w:p>
    <w:p w14:paraId="05F73199" w14:textId="77777777" w:rsidR="00146664" w:rsidRPr="00146664" w:rsidRDefault="00146664" w:rsidP="00146664">
      <w:r w:rsidRPr="00146664">
        <w:rPr>
          <w:b/>
          <w:bCs/>
        </w:rPr>
        <w:t>Key findings:</w:t>
      </w:r>
    </w:p>
    <w:p w14:paraId="77365B3F" w14:textId="2D133C8D" w:rsidR="00146664" w:rsidRPr="00146664" w:rsidRDefault="00146664" w:rsidP="00146664">
      <w:pPr>
        <w:numPr>
          <w:ilvl w:val="0"/>
          <w:numId w:val="16"/>
        </w:numPr>
      </w:pPr>
      <w:r w:rsidRPr="00146664">
        <w:t xml:space="preserve">Butter presence and topping choice both exhibit strong, statistically significant effects on ant attraction (two-sample </w:t>
      </w:r>
      <w:r w:rsidRPr="00146664">
        <w:rPr>
          <w:i/>
          <w:iCs/>
        </w:rPr>
        <w:t>t</w:t>
      </w:r>
      <w:r w:rsidRPr="00146664">
        <w:t xml:space="preserve">-test: </w:t>
      </w:r>
      <w:proofErr w:type="gramStart"/>
      <w:r w:rsidRPr="00146664">
        <w:rPr>
          <w:i/>
          <w:iCs/>
        </w:rPr>
        <w:t>t</w:t>
      </w:r>
      <w:r w:rsidRPr="00146664">
        <w:t>(</w:t>
      </w:r>
      <w:proofErr w:type="gramEnd"/>
      <w:r w:rsidRPr="00146664">
        <w:t>46)</w:t>
      </w:r>
      <w:r>
        <w:t xml:space="preserve"> </w:t>
      </w:r>
      <w:r w:rsidRPr="00146664">
        <w:t>=</w:t>
      </w:r>
      <w:r>
        <w:t xml:space="preserve"> </w:t>
      </w:r>
      <w:r w:rsidRPr="00146664">
        <w:t xml:space="preserve">2.605, </w:t>
      </w:r>
      <w:r w:rsidRPr="00146664">
        <w:rPr>
          <w:i/>
          <w:iCs/>
        </w:rPr>
        <w:t>p</w:t>
      </w:r>
      <w:r w:rsidRPr="00146664">
        <w:t xml:space="preserve">=0.012; one-way ANOVA for topping: </w:t>
      </w:r>
      <w:proofErr w:type="gramStart"/>
      <w:r w:rsidRPr="00146664">
        <w:rPr>
          <w:i/>
          <w:iCs/>
        </w:rPr>
        <w:t>F</w:t>
      </w:r>
      <w:r w:rsidRPr="00146664">
        <w:t>(</w:t>
      </w:r>
      <w:proofErr w:type="gramEnd"/>
      <w:r w:rsidRPr="00146664">
        <w:t>2,45)</w:t>
      </w:r>
      <w:r>
        <w:t xml:space="preserve"> </w:t>
      </w:r>
      <w:r w:rsidRPr="00146664">
        <w:t>=</w:t>
      </w:r>
      <w:r>
        <w:t xml:space="preserve"> </w:t>
      </w:r>
      <w:r w:rsidRPr="00146664">
        <w:t xml:space="preserve">11.848, </w:t>
      </w:r>
      <w:r w:rsidRPr="00146664">
        <w:rPr>
          <w:i/>
          <w:iCs/>
        </w:rPr>
        <w:t>p</w:t>
      </w:r>
      <w:r w:rsidRPr="00146664">
        <w:t>&lt;0.001). Sandwiches with butter averaged nearly 49 ants versus 38 without, and those topped with ham &amp; gherkins drew roughly 56 ants compared to under 35 for yeast spread.</w:t>
      </w:r>
    </w:p>
    <w:p w14:paraId="7B578794" w14:textId="4E7A92B1" w:rsidR="00146664" w:rsidRPr="00146664" w:rsidRDefault="00146664" w:rsidP="00146664">
      <w:pPr>
        <w:numPr>
          <w:ilvl w:val="0"/>
          <w:numId w:val="16"/>
        </w:numPr>
      </w:pPr>
      <w:r w:rsidRPr="00146664">
        <w:t xml:space="preserve">Bread type has no measurable impact (one-way ANOVA: </w:t>
      </w:r>
      <w:proofErr w:type="gramStart"/>
      <w:r w:rsidRPr="00146664">
        <w:rPr>
          <w:i/>
          <w:iCs/>
        </w:rPr>
        <w:t>F</w:t>
      </w:r>
      <w:r w:rsidRPr="00146664">
        <w:t>(</w:t>
      </w:r>
      <w:proofErr w:type="gramEnd"/>
      <w:r w:rsidRPr="00146664">
        <w:t>3,44)</w:t>
      </w:r>
      <w:r>
        <w:t xml:space="preserve"> </w:t>
      </w:r>
      <w:r w:rsidRPr="00146664">
        <w:t>=</w:t>
      </w:r>
      <w:r>
        <w:t xml:space="preserve"> </w:t>
      </w:r>
      <w:r w:rsidRPr="00146664">
        <w:t xml:space="preserve">0.055, </w:t>
      </w:r>
      <w:r w:rsidRPr="00146664">
        <w:rPr>
          <w:i/>
          <w:iCs/>
        </w:rPr>
        <w:t>p</w:t>
      </w:r>
      <w:r>
        <w:rPr>
          <w:i/>
          <w:iCs/>
        </w:rPr>
        <w:t xml:space="preserve"> </w:t>
      </w:r>
      <w:r w:rsidRPr="00146664">
        <w:t>=</w:t>
      </w:r>
      <w:r>
        <w:t xml:space="preserve"> </w:t>
      </w:r>
      <w:r w:rsidRPr="00146664">
        <w:t>0.983; Random Forest importances for bread dummies collectively under 20%). Mean counts across the four breads differed by less than two ants.</w:t>
      </w:r>
    </w:p>
    <w:p w14:paraId="67F9372B" w14:textId="77777777" w:rsidR="00146664" w:rsidRPr="00146664" w:rsidRDefault="00146664" w:rsidP="00146664">
      <w:pPr>
        <w:numPr>
          <w:ilvl w:val="0"/>
          <w:numId w:val="16"/>
        </w:numPr>
      </w:pPr>
      <w:r w:rsidRPr="00146664">
        <w:t>Best‐performing combination: any slice of bread paired with ham &amp; gherkins and butter.</w:t>
      </w:r>
    </w:p>
    <w:p w14:paraId="7A9F294F" w14:textId="4E2000D0" w:rsidR="004A21BA" w:rsidRPr="00146664" w:rsidRDefault="00146664" w:rsidP="004A21BA">
      <w:r w:rsidRPr="00146664">
        <w:t>In practical terms, these results suggest that bait stations or food traps designed to control nuisance ants should prioritize palatable spreads and include a fatty carrier rather than varying the underlying bread. The type of bread can be chosen based on cost or availability without sacrificing effectiveness.</w:t>
      </w:r>
    </w:p>
    <w:p w14:paraId="7A025216" w14:textId="77777777" w:rsidR="00146664" w:rsidRPr="00146664" w:rsidRDefault="00146664" w:rsidP="00146664">
      <w:r w:rsidRPr="00146664">
        <w:rPr>
          <w:b/>
          <w:bCs/>
        </w:rPr>
        <w:lastRenderedPageBreak/>
        <w:t>Limitations and further work:</w:t>
      </w:r>
    </w:p>
    <w:p w14:paraId="4613FD78" w14:textId="77777777" w:rsidR="00146664" w:rsidRPr="00146664" w:rsidRDefault="00146664" w:rsidP="00146664">
      <w:pPr>
        <w:numPr>
          <w:ilvl w:val="0"/>
          <w:numId w:val="17"/>
        </w:numPr>
      </w:pPr>
      <w:r w:rsidRPr="00146664">
        <w:t>The dataset is relatively small (48 observations) and fixed to a single environmental setting. Future studies could expand sample size, test under varying temperatures or humidity levels, and include additional food variables (e.g. sugar content, protein-rich spreads).</w:t>
      </w:r>
    </w:p>
    <w:p w14:paraId="07EFB898" w14:textId="77777777" w:rsidR="00146664" w:rsidRPr="00146664" w:rsidRDefault="00146664" w:rsidP="00146664">
      <w:pPr>
        <w:numPr>
          <w:ilvl w:val="0"/>
          <w:numId w:val="17"/>
        </w:numPr>
      </w:pPr>
      <w:r w:rsidRPr="00146664">
        <w:t>Interaction effects (e.g. between specific breads and toppings) were not formally tested; a larger factorial design could uncover subtle synergies.</w:t>
      </w:r>
    </w:p>
    <w:p w14:paraId="12894416" w14:textId="77777777" w:rsidR="00146664" w:rsidRPr="00146664" w:rsidRDefault="00146664" w:rsidP="00146664">
      <w:pPr>
        <w:numPr>
          <w:ilvl w:val="0"/>
          <w:numId w:val="17"/>
        </w:numPr>
      </w:pPr>
      <w:r w:rsidRPr="00146664">
        <w:t xml:space="preserve">Alternative modeling strategies (e.g. logistic regression on a </w:t>
      </w:r>
      <w:proofErr w:type="spellStart"/>
      <w:r w:rsidRPr="00146664">
        <w:t>thresholded</w:t>
      </w:r>
      <w:proofErr w:type="spellEnd"/>
      <w:r w:rsidRPr="00146664">
        <w:t xml:space="preserve"> “high‐ant” outcome) or unsupervised clustering might reveal non‐linear patterns not captured by our current analyses.</w:t>
      </w:r>
    </w:p>
    <w:p w14:paraId="10D75962" w14:textId="7F378896" w:rsidR="00575054" w:rsidRDefault="00146664" w:rsidP="000E7F03">
      <w:r w:rsidRPr="00146664">
        <w:t>By identifying the dominant role of topping and butter, this study provides a straightforward, evidence-based recommendation for ant management: concentrate on attractant quality rather than base substrate. Further research along the lines suggested here will deepen understanding of ant foraging behavior and improve strategies for both household and agricultural pest control.</w:t>
      </w:r>
    </w:p>
    <w:p w14:paraId="1CD9AEEE" w14:textId="77777777" w:rsidR="004A21BA" w:rsidRDefault="004A21BA" w:rsidP="000E7F03"/>
    <w:p w14:paraId="4F4291E7" w14:textId="78B8B51A" w:rsidR="00146664" w:rsidRDefault="00575054" w:rsidP="00575054">
      <w:pPr>
        <w:pStyle w:val="Heading1"/>
      </w:pPr>
      <w:bookmarkStart w:id="14" w:name="_Toc199240273"/>
      <w:r w:rsidRPr="00575054">
        <w:t>Bibliography</w:t>
      </w:r>
      <w:bookmarkEnd w:id="14"/>
    </w:p>
    <w:p w14:paraId="76810DAB" w14:textId="26695F2A" w:rsidR="00575054" w:rsidRDefault="000E7F03" w:rsidP="000E7F03">
      <w:r>
        <w:t xml:space="preserve">[1] </w:t>
      </w:r>
      <w:proofErr w:type="spellStart"/>
      <w:r w:rsidRPr="000E7F03">
        <w:t>Breiman</w:t>
      </w:r>
      <w:proofErr w:type="spellEnd"/>
      <w:r w:rsidRPr="000E7F03">
        <w:t>, L. (2001). Random Forests. Machine Learning, 45(1), 5–32.</w:t>
      </w:r>
    </w:p>
    <w:p w14:paraId="4842DDFA" w14:textId="46DD0408" w:rsidR="000E7F03" w:rsidRDefault="000E7F03" w:rsidP="000E7F03">
      <w:r>
        <w:t xml:space="preserve">[2] </w:t>
      </w:r>
      <w:r w:rsidRPr="000E7F03">
        <w:t xml:space="preserve">Liaw, A., &amp; Wiener, M. (2002). Classification and regression by </w:t>
      </w:r>
      <w:proofErr w:type="spellStart"/>
      <w:r w:rsidRPr="000E7F03">
        <w:t>randomForest</w:t>
      </w:r>
      <w:proofErr w:type="spellEnd"/>
      <w:r w:rsidRPr="000E7F03">
        <w:t xml:space="preserve">. </w:t>
      </w:r>
      <w:r w:rsidRPr="000E7F03">
        <w:rPr>
          <w:i/>
          <w:iCs/>
        </w:rPr>
        <w:t>R News</w:t>
      </w:r>
      <w:r w:rsidRPr="000E7F03">
        <w:t>, 2(3), 18–22.</w:t>
      </w:r>
    </w:p>
    <w:p w14:paraId="2A4FF947" w14:textId="378FADB0" w:rsidR="004E5F73" w:rsidRDefault="004E5F73" w:rsidP="000E7F03">
      <w:r>
        <w:t xml:space="preserve">[3] </w:t>
      </w:r>
      <w:hyperlink r:id="rId23" w:history="1">
        <w:r w:rsidRPr="00A43BCE">
          <w:rPr>
            <w:rStyle w:val="Hyperlink"/>
          </w:rPr>
          <w:t>https://github.com/pouyanhessabi/data-analysis-project</w:t>
        </w:r>
      </w:hyperlink>
    </w:p>
    <w:p w14:paraId="29DADF74" w14:textId="122B77D5" w:rsidR="000E7F03" w:rsidRDefault="000E7F03" w:rsidP="000E7F03">
      <w:r>
        <w:t>[</w:t>
      </w:r>
      <w:r w:rsidR="004E5F73">
        <w:t>4</w:t>
      </w:r>
      <w:r>
        <w:t xml:space="preserve">] </w:t>
      </w:r>
      <w:r w:rsidRPr="000E7F03">
        <w:t>SciPy v1.10.1 documentation. (2024). Retrieved May 27, 2025, from</w:t>
      </w:r>
      <w:r>
        <w:t xml:space="preserve"> </w:t>
      </w:r>
      <w:hyperlink r:id="rId24" w:history="1">
        <w:r w:rsidRPr="00A43BCE">
          <w:rPr>
            <w:rStyle w:val="Hyperlink"/>
          </w:rPr>
          <w:t>https://docs.scipy.org/doc/scipy/reference/</w:t>
        </w:r>
      </w:hyperlink>
    </w:p>
    <w:p w14:paraId="1B76C20A" w14:textId="3F90042F" w:rsidR="000E7F03" w:rsidRPr="00575054" w:rsidRDefault="000E7F03" w:rsidP="000E7F03">
      <w:r>
        <w:t>[</w:t>
      </w:r>
      <w:r w:rsidR="004E5F73">
        <w:t>5</w:t>
      </w:r>
      <w:r>
        <w:t xml:space="preserve">] </w:t>
      </w:r>
      <w:r w:rsidRPr="000E7F03">
        <w:t>scikit-learn v1.2.2 documentation. (2024). Retrieved May 27, 2025, from https://scikit-learn.org/stable/</w:t>
      </w:r>
    </w:p>
    <w:sectPr w:rsidR="000E7F03" w:rsidRPr="00575054" w:rsidSect="00575054">
      <w:footerReference w:type="default" r:id="rId25"/>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B613FD" w14:textId="77777777" w:rsidR="00C57594" w:rsidRDefault="00C57594" w:rsidP="00575054">
      <w:pPr>
        <w:spacing w:after="0" w:line="240" w:lineRule="auto"/>
      </w:pPr>
      <w:r>
        <w:separator/>
      </w:r>
    </w:p>
  </w:endnote>
  <w:endnote w:type="continuationSeparator" w:id="0">
    <w:p w14:paraId="3885FC15" w14:textId="77777777" w:rsidR="00C57594" w:rsidRDefault="00C57594" w:rsidP="00575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536082" w14:textId="2114CBE7" w:rsidR="00575054" w:rsidRDefault="00575054">
    <w:pPr>
      <w:pStyle w:val="Footer"/>
      <w:jc w:val="center"/>
    </w:pPr>
  </w:p>
  <w:p w14:paraId="79F06FA9" w14:textId="77777777" w:rsidR="00575054" w:rsidRDefault="005750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0A5F02" w14:textId="0E0E4F17" w:rsidR="00575054" w:rsidRDefault="00575054" w:rsidP="00575054">
    <w:pPr>
      <w:pStyle w:val="Footer"/>
      <w:tabs>
        <w:tab w:val="clear" w:pos="4680"/>
        <w:tab w:val="clear" w:pos="9360"/>
        <w:tab w:val="left" w:pos="895"/>
      </w:tabs>
    </w:pPr>
  </w:p>
  <w:p w14:paraId="6DEB88D2" w14:textId="77777777" w:rsidR="00575054" w:rsidRDefault="005750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6"/>
        <w:szCs w:val="16"/>
      </w:rPr>
      <w:id w:val="-1476902602"/>
      <w:docPartObj>
        <w:docPartGallery w:val="Page Numbers (Bottom of Page)"/>
        <w:docPartUnique/>
      </w:docPartObj>
    </w:sdtPr>
    <w:sdtEndPr>
      <w:rPr>
        <w:noProof/>
      </w:rPr>
    </w:sdtEndPr>
    <w:sdtContent>
      <w:p w14:paraId="7D09BC5E" w14:textId="77777777" w:rsidR="00575054" w:rsidRPr="00575054" w:rsidRDefault="00575054">
        <w:pPr>
          <w:pStyle w:val="Footer"/>
          <w:jc w:val="center"/>
          <w:rPr>
            <w:sz w:val="16"/>
            <w:szCs w:val="16"/>
          </w:rPr>
        </w:pPr>
        <w:r w:rsidRPr="00575054">
          <w:rPr>
            <w:sz w:val="16"/>
            <w:szCs w:val="16"/>
          </w:rPr>
          <w:fldChar w:fldCharType="begin"/>
        </w:r>
        <w:r w:rsidRPr="00575054">
          <w:rPr>
            <w:sz w:val="16"/>
            <w:szCs w:val="16"/>
          </w:rPr>
          <w:instrText xml:space="preserve"> PAGE   \* MERGEFORMAT </w:instrText>
        </w:r>
        <w:r w:rsidRPr="00575054">
          <w:rPr>
            <w:sz w:val="16"/>
            <w:szCs w:val="16"/>
          </w:rPr>
          <w:fldChar w:fldCharType="separate"/>
        </w:r>
        <w:r w:rsidRPr="00575054">
          <w:rPr>
            <w:noProof/>
            <w:sz w:val="16"/>
            <w:szCs w:val="16"/>
          </w:rPr>
          <w:t>2</w:t>
        </w:r>
        <w:r w:rsidRPr="00575054">
          <w:rPr>
            <w:noProof/>
            <w:sz w:val="16"/>
            <w:szCs w:val="16"/>
          </w:rPr>
          <w:fldChar w:fldCharType="end"/>
        </w:r>
      </w:p>
    </w:sdtContent>
  </w:sdt>
  <w:p w14:paraId="798C6319" w14:textId="77777777" w:rsidR="00575054" w:rsidRPr="00575054" w:rsidRDefault="00575054">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572381" w14:textId="77777777" w:rsidR="00C57594" w:rsidRDefault="00C57594" w:rsidP="00575054">
      <w:pPr>
        <w:spacing w:after="0" w:line="240" w:lineRule="auto"/>
      </w:pPr>
      <w:r>
        <w:separator/>
      </w:r>
    </w:p>
  </w:footnote>
  <w:footnote w:type="continuationSeparator" w:id="0">
    <w:p w14:paraId="5B282784" w14:textId="77777777" w:rsidR="00C57594" w:rsidRDefault="00C57594" w:rsidP="005750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21D27"/>
    <w:multiLevelType w:val="multilevel"/>
    <w:tmpl w:val="16480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1033A"/>
    <w:multiLevelType w:val="multilevel"/>
    <w:tmpl w:val="0C52F2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8485C63"/>
    <w:multiLevelType w:val="multilevel"/>
    <w:tmpl w:val="3D58E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6B3DBF"/>
    <w:multiLevelType w:val="hybridMultilevel"/>
    <w:tmpl w:val="9D1E06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0096F4E"/>
    <w:multiLevelType w:val="multilevel"/>
    <w:tmpl w:val="8AE26FF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1E0739DE"/>
    <w:multiLevelType w:val="multilevel"/>
    <w:tmpl w:val="74E61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7B62EE"/>
    <w:multiLevelType w:val="multilevel"/>
    <w:tmpl w:val="2AE05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9A57C4"/>
    <w:multiLevelType w:val="multilevel"/>
    <w:tmpl w:val="7EECC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D33532"/>
    <w:multiLevelType w:val="multilevel"/>
    <w:tmpl w:val="F54E7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7A7DE7"/>
    <w:multiLevelType w:val="multilevel"/>
    <w:tmpl w:val="90D01D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4874525F"/>
    <w:multiLevelType w:val="multilevel"/>
    <w:tmpl w:val="B4861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90254A"/>
    <w:multiLevelType w:val="multilevel"/>
    <w:tmpl w:val="6EDAF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C43594"/>
    <w:multiLevelType w:val="multilevel"/>
    <w:tmpl w:val="7BB8B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F5154B"/>
    <w:multiLevelType w:val="multilevel"/>
    <w:tmpl w:val="09DED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BF1882"/>
    <w:multiLevelType w:val="multilevel"/>
    <w:tmpl w:val="D64A6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FA0F92"/>
    <w:multiLevelType w:val="multilevel"/>
    <w:tmpl w:val="02141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C52ECD"/>
    <w:multiLevelType w:val="multilevel"/>
    <w:tmpl w:val="589826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406688774">
    <w:abstractNumId w:val="4"/>
  </w:num>
  <w:num w:numId="2" w16cid:durableId="506747116">
    <w:abstractNumId w:val="11"/>
  </w:num>
  <w:num w:numId="3" w16cid:durableId="2037921853">
    <w:abstractNumId w:val="5"/>
  </w:num>
  <w:num w:numId="4" w16cid:durableId="107313608">
    <w:abstractNumId w:val="7"/>
  </w:num>
  <w:num w:numId="5" w16cid:durableId="402021743">
    <w:abstractNumId w:val="10"/>
  </w:num>
  <w:num w:numId="6" w16cid:durableId="1827546903">
    <w:abstractNumId w:val="15"/>
  </w:num>
  <w:num w:numId="7" w16cid:durableId="1165901413">
    <w:abstractNumId w:val="12"/>
  </w:num>
  <w:num w:numId="8" w16cid:durableId="2090421814">
    <w:abstractNumId w:val="8"/>
  </w:num>
  <w:num w:numId="9" w16cid:durableId="698555736">
    <w:abstractNumId w:val="9"/>
  </w:num>
  <w:num w:numId="10" w16cid:durableId="1425763119">
    <w:abstractNumId w:val="16"/>
  </w:num>
  <w:num w:numId="11" w16cid:durableId="687415930">
    <w:abstractNumId w:val="6"/>
  </w:num>
  <w:num w:numId="12" w16cid:durableId="1157721930">
    <w:abstractNumId w:val="13"/>
  </w:num>
  <w:num w:numId="13" w16cid:durableId="969090859">
    <w:abstractNumId w:val="1"/>
  </w:num>
  <w:num w:numId="14" w16cid:durableId="1030574605">
    <w:abstractNumId w:val="0"/>
  </w:num>
  <w:num w:numId="15" w16cid:durableId="872036585">
    <w:abstractNumId w:val="3"/>
  </w:num>
  <w:num w:numId="16" w16cid:durableId="909583397">
    <w:abstractNumId w:val="2"/>
  </w:num>
  <w:num w:numId="17" w16cid:durableId="88802788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45B"/>
    <w:rsid w:val="000E7F03"/>
    <w:rsid w:val="00146664"/>
    <w:rsid w:val="0016671D"/>
    <w:rsid w:val="00253625"/>
    <w:rsid w:val="00377249"/>
    <w:rsid w:val="003E7B70"/>
    <w:rsid w:val="004A21BA"/>
    <w:rsid w:val="004E5F73"/>
    <w:rsid w:val="00575054"/>
    <w:rsid w:val="00581B81"/>
    <w:rsid w:val="00627F9F"/>
    <w:rsid w:val="007323CA"/>
    <w:rsid w:val="007E08E9"/>
    <w:rsid w:val="007E1065"/>
    <w:rsid w:val="008A5E72"/>
    <w:rsid w:val="008D2A53"/>
    <w:rsid w:val="00A50CAF"/>
    <w:rsid w:val="00A8445B"/>
    <w:rsid w:val="00B30410"/>
    <w:rsid w:val="00B767CC"/>
    <w:rsid w:val="00C57594"/>
    <w:rsid w:val="00C65B81"/>
    <w:rsid w:val="00CA1763"/>
    <w:rsid w:val="00D22F40"/>
    <w:rsid w:val="00D26EA1"/>
    <w:rsid w:val="00D42A26"/>
    <w:rsid w:val="00E47B3F"/>
    <w:rsid w:val="00F654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000F55"/>
  <w15:chartTrackingRefBased/>
  <w15:docId w15:val="{7EF7027D-6CB4-48F1-A995-395109B1D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A53"/>
    <w:pPr>
      <w:spacing w:line="360" w:lineRule="auto"/>
    </w:pPr>
    <w:rPr>
      <w:rFonts w:asciiTheme="majorBidi" w:hAnsiTheme="majorBidi" w:cstheme="majorBidi"/>
    </w:rPr>
  </w:style>
  <w:style w:type="paragraph" w:styleId="Heading1">
    <w:name w:val="heading 1"/>
    <w:basedOn w:val="Normal"/>
    <w:next w:val="Normal"/>
    <w:link w:val="Heading1Char"/>
    <w:uiPriority w:val="9"/>
    <w:qFormat/>
    <w:rsid w:val="00253625"/>
    <w:pPr>
      <w:keepNext/>
      <w:keepLines/>
      <w:spacing w:before="360" w:after="80"/>
      <w:outlineLvl w:val="0"/>
    </w:pPr>
    <w:rPr>
      <w:rFonts w:eastAsiaTheme="majorEastAsia"/>
      <w:b/>
      <w:bCs/>
      <w:sz w:val="36"/>
      <w:szCs w:val="36"/>
    </w:rPr>
  </w:style>
  <w:style w:type="paragraph" w:styleId="Heading2">
    <w:name w:val="heading 2"/>
    <w:basedOn w:val="Normal"/>
    <w:next w:val="Normal"/>
    <w:link w:val="Heading2Char"/>
    <w:uiPriority w:val="9"/>
    <w:unhideWhenUsed/>
    <w:qFormat/>
    <w:rsid w:val="00377249"/>
    <w:pPr>
      <w:keepNext/>
      <w:keepLines/>
      <w:spacing w:before="160" w:after="80"/>
      <w:outlineLvl w:val="1"/>
    </w:pPr>
    <w:rPr>
      <w:rFonts w:eastAsiaTheme="majorEastAsia"/>
      <w:b/>
      <w:bCs/>
      <w:sz w:val="32"/>
      <w:szCs w:val="32"/>
    </w:rPr>
  </w:style>
  <w:style w:type="paragraph" w:styleId="Heading3">
    <w:name w:val="heading 3"/>
    <w:basedOn w:val="Normal"/>
    <w:next w:val="Normal"/>
    <w:link w:val="Heading3Char"/>
    <w:uiPriority w:val="9"/>
    <w:unhideWhenUsed/>
    <w:qFormat/>
    <w:rsid w:val="00377249"/>
    <w:pPr>
      <w:jc w:val="both"/>
      <w:outlineLvl w:val="2"/>
    </w:pPr>
    <w:rPr>
      <w:b/>
      <w:bCs/>
      <w:sz w:val="28"/>
      <w:szCs w:val="28"/>
    </w:rPr>
  </w:style>
  <w:style w:type="paragraph" w:styleId="Heading4">
    <w:name w:val="heading 4"/>
    <w:basedOn w:val="Normal"/>
    <w:next w:val="Normal"/>
    <w:link w:val="Heading4Char"/>
    <w:uiPriority w:val="9"/>
    <w:semiHidden/>
    <w:unhideWhenUsed/>
    <w:qFormat/>
    <w:rsid w:val="00A8445B"/>
    <w:pPr>
      <w:keepNext/>
      <w:keepLines/>
      <w:spacing w:before="80" w:after="40"/>
      <w:outlineLvl w:val="3"/>
    </w:pPr>
    <w:rPr>
      <w:rFonts w:eastAsiaTheme="majorEastAsia"/>
      <w:i/>
      <w:iCs/>
      <w:color w:val="2F5496" w:themeColor="accent1" w:themeShade="BF"/>
    </w:rPr>
  </w:style>
  <w:style w:type="paragraph" w:styleId="Heading5">
    <w:name w:val="heading 5"/>
    <w:basedOn w:val="Normal"/>
    <w:next w:val="Normal"/>
    <w:link w:val="Heading5Char"/>
    <w:uiPriority w:val="9"/>
    <w:semiHidden/>
    <w:unhideWhenUsed/>
    <w:qFormat/>
    <w:rsid w:val="00A8445B"/>
    <w:pPr>
      <w:keepNext/>
      <w:keepLines/>
      <w:spacing w:before="80" w:after="40"/>
      <w:outlineLvl w:val="4"/>
    </w:pPr>
    <w:rPr>
      <w:rFonts w:eastAsiaTheme="majorEastAsia"/>
      <w:color w:val="2F5496" w:themeColor="accent1" w:themeShade="BF"/>
    </w:rPr>
  </w:style>
  <w:style w:type="paragraph" w:styleId="Heading6">
    <w:name w:val="heading 6"/>
    <w:basedOn w:val="Normal"/>
    <w:next w:val="Normal"/>
    <w:link w:val="Heading6Char"/>
    <w:uiPriority w:val="9"/>
    <w:semiHidden/>
    <w:unhideWhenUsed/>
    <w:qFormat/>
    <w:rsid w:val="00A8445B"/>
    <w:pPr>
      <w:keepNext/>
      <w:keepLines/>
      <w:spacing w:before="40" w:after="0"/>
      <w:outlineLvl w:val="5"/>
    </w:pPr>
    <w:rPr>
      <w:rFonts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A8445B"/>
    <w:pPr>
      <w:keepNext/>
      <w:keepLines/>
      <w:spacing w:before="40" w:after="0"/>
      <w:outlineLvl w:val="6"/>
    </w:pPr>
    <w:rPr>
      <w:rFonts w:eastAsiaTheme="majorEastAsia"/>
      <w:color w:val="595959" w:themeColor="text1" w:themeTint="A6"/>
    </w:rPr>
  </w:style>
  <w:style w:type="paragraph" w:styleId="Heading8">
    <w:name w:val="heading 8"/>
    <w:basedOn w:val="Normal"/>
    <w:next w:val="Normal"/>
    <w:link w:val="Heading8Char"/>
    <w:uiPriority w:val="9"/>
    <w:semiHidden/>
    <w:unhideWhenUsed/>
    <w:qFormat/>
    <w:rsid w:val="00A8445B"/>
    <w:pPr>
      <w:keepNext/>
      <w:keepLines/>
      <w:spacing w:after="0"/>
      <w:outlineLvl w:val="7"/>
    </w:pPr>
    <w:rPr>
      <w:rFonts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A8445B"/>
    <w:pPr>
      <w:keepNext/>
      <w:keepLines/>
      <w:spacing w:after="0"/>
      <w:outlineLvl w:val="8"/>
    </w:pPr>
    <w:rPr>
      <w:rFonts w:eastAsiaTheme="majorEastAsia"/>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625"/>
    <w:rPr>
      <w:rFonts w:asciiTheme="majorBidi" w:eastAsiaTheme="majorEastAsia" w:hAnsiTheme="majorBidi" w:cstheme="majorBidi"/>
      <w:b/>
      <w:bCs/>
      <w:sz w:val="36"/>
      <w:szCs w:val="36"/>
    </w:rPr>
  </w:style>
  <w:style w:type="character" w:customStyle="1" w:styleId="Heading2Char">
    <w:name w:val="Heading 2 Char"/>
    <w:basedOn w:val="DefaultParagraphFont"/>
    <w:link w:val="Heading2"/>
    <w:uiPriority w:val="9"/>
    <w:rsid w:val="00377249"/>
    <w:rPr>
      <w:rFonts w:asciiTheme="majorBidi" w:eastAsiaTheme="majorEastAsia" w:hAnsiTheme="majorBidi" w:cstheme="majorBidi"/>
      <w:b/>
      <w:bCs/>
      <w:sz w:val="32"/>
      <w:szCs w:val="32"/>
    </w:rPr>
  </w:style>
  <w:style w:type="character" w:customStyle="1" w:styleId="Heading3Char">
    <w:name w:val="Heading 3 Char"/>
    <w:basedOn w:val="DefaultParagraphFont"/>
    <w:link w:val="Heading3"/>
    <w:uiPriority w:val="9"/>
    <w:rsid w:val="00377249"/>
    <w:rPr>
      <w:rFonts w:asciiTheme="majorBidi" w:hAnsiTheme="majorBidi" w:cstheme="majorBidi"/>
      <w:b/>
      <w:bCs/>
      <w:sz w:val="28"/>
      <w:szCs w:val="28"/>
    </w:rPr>
  </w:style>
  <w:style w:type="character" w:customStyle="1" w:styleId="Heading4Char">
    <w:name w:val="Heading 4 Char"/>
    <w:basedOn w:val="DefaultParagraphFont"/>
    <w:link w:val="Heading4"/>
    <w:uiPriority w:val="9"/>
    <w:semiHidden/>
    <w:rsid w:val="00A8445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8445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844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44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44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445B"/>
    <w:rPr>
      <w:rFonts w:eastAsiaTheme="majorEastAsia" w:cstheme="majorBidi"/>
      <w:color w:val="272727" w:themeColor="text1" w:themeTint="D8"/>
    </w:rPr>
  </w:style>
  <w:style w:type="paragraph" w:styleId="Title">
    <w:name w:val="Title"/>
    <w:basedOn w:val="Normal"/>
    <w:next w:val="Normal"/>
    <w:link w:val="TitleChar"/>
    <w:uiPriority w:val="10"/>
    <w:qFormat/>
    <w:rsid w:val="00A8445B"/>
    <w:pPr>
      <w:spacing w:after="8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A844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445B"/>
    <w:pPr>
      <w:numPr>
        <w:ilvl w:val="1"/>
      </w:numPr>
    </w:pPr>
    <w:rPr>
      <w:rFonts w:eastAsiaTheme="majorEastAsia"/>
      <w:color w:val="595959" w:themeColor="text1" w:themeTint="A6"/>
      <w:spacing w:val="15"/>
      <w:sz w:val="28"/>
      <w:szCs w:val="28"/>
    </w:rPr>
  </w:style>
  <w:style w:type="character" w:customStyle="1" w:styleId="SubtitleChar">
    <w:name w:val="Subtitle Char"/>
    <w:basedOn w:val="DefaultParagraphFont"/>
    <w:link w:val="Subtitle"/>
    <w:uiPriority w:val="11"/>
    <w:rsid w:val="00A844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445B"/>
    <w:pPr>
      <w:spacing w:before="160"/>
      <w:jc w:val="center"/>
    </w:pPr>
    <w:rPr>
      <w:i/>
      <w:iCs/>
      <w:color w:val="404040" w:themeColor="text1" w:themeTint="BF"/>
    </w:rPr>
  </w:style>
  <w:style w:type="character" w:customStyle="1" w:styleId="QuoteChar">
    <w:name w:val="Quote Char"/>
    <w:basedOn w:val="DefaultParagraphFont"/>
    <w:link w:val="Quote"/>
    <w:uiPriority w:val="29"/>
    <w:rsid w:val="00A8445B"/>
    <w:rPr>
      <w:i/>
      <w:iCs/>
      <w:color w:val="404040" w:themeColor="text1" w:themeTint="BF"/>
    </w:rPr>
  </w:style>
  <w:style w:type="paragraph" w:styleId="ListParagraph">
    <w:name w:val="List Paragraph"/>
    <w:basedOn w:val="Normal"/>
    <w:uiPriority w:val="34"/>
    <w:qFormat/>
    <w:rsid w:val="00A8445B"/>
    <w:pPr>
      <w:ind w:left="720"/>
      <w:contextualSpacing/>
    </w:pPr>
  </w:style>
  <w:style w:type="character" w:styleId="IntenseEmphasis">
    <w:name w:val="Intense Emphasis"/>
    <w:basedOn w:val="DefaultParagraphFont"/>
    <w:uiPriority w:val="21"/>
    <w:qFormat/>
    <w:rsid w:val="00A8445B"/>
    <w:rPr>
      <w:i/>
      <w:iCs/>
      <w:color w:val="2F5496" w:themeColor="accent1" w:themeShade="BF"/>
    </w:rPr>
  </w:style>
  <w:style w:type="paragraph" w:styleId="IntenseQuote">
    <w:name w:val="Intense Quote"/>
    <w:basedOn w:val="Normal"/>
    <w:next w:val="Normal"/>
    <w:link w:val="IntenseQuoteChar"/>
    <w:uiPriority w:val="30"/>
    <w:qFormat/>
    <w:rsid w:val="00A844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8445B"/>
    <w:rPr>
      <w:i/>
      <w:iCs/>
      <w:color w:val="2F5496" w:themeColor="accent1" w:themeShade="BF"/>
    </w:rPr>
  </w:style>
  <w:style w:type="character" w:styleId="IntenseReference">
    <w:name w:val="Intense Reference"/>
    <w:basedOn w:val="DefaultParagraphFont"/>
    <w:uiPriority w:val="32"/>
    <w:qFormat/>
    <w:rsid w:val="00A8445B"/>
    <w:rPr>
      <w:b/>
      <w:bCs/>
      <w:smallCaps/>
      <w:color w:val="2F5496" w:themeColor="accent1" w:themeShade="BF"/>
      <w:spacing w:val="5"/>
    </w:rPr>
  </w:style>
  <w:style w:type="character" w:styleId="Hyperlink">
    <w:name w:val="Hyperlink"/>
    <w:basedOn w:val="DefaultParagraphFont"/>
    <w:uiPriority w:val="99"/>
    <w:unhideWhenUsed/>
    <w:rsid w:val="007E08E9"/>
    <w:rPr>
      <w:color w:val="0563C1" w:themeColor="hyperlink"/>
      <w:u w:val="single"/>
    </w:rPr>
  </w:style>
  <w:style w:type="character" w:styleId="UnresolvedMention">
    <w:name w:val="Unresolved Mention"/>
    <w:basedOn w:val="DefaultParagraphFont"/>
    <w:uiPriority w:val="99"/>
    <w:semiHidden/>
    <w:unhideWhenUsed/>
    <w:rsid w:val="007E08E9"/>
    <w:rPr>
      <w:color w:val="605E5C"/>
      <w:shd w:val="clear" w:color="auto" w:fill="E1DFDD"/>
    </w:rPr>
  </w:style>
  <w:style w:type="character" w:styleId="PlaceholderText">
    <w:name w:val="Placeholder Text"/>
    <w:basedOn w:val="DefaultParagraphFont"/>
    <w:uiPriority w:val="99"/>
    <w:semiHidden/>
    <w:rsid w:val="007E08E9"/>
    <w:rPr>
      <w:color w:val="666666"/>
    </w:rPr>
  </w:style>
  <w:style w:type="paragraph" w:styleId="NormalWeb">
    <w:name w:val="Normal (Web)"/>
    <w:basedOn w:val="Normal"/>
    <w:uiPriority w:val="99"/>
    <w:unhideWhenUsed/>
    <w:rsid w:val="00E47B3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E47B3F"/>
    <w:rPr>
      <w:rFonts w:ascii="Courier New" w:eastAsia="Times New Roman" w:hAnsi="Courier New" w:cs="Courier New"/>
      <w:sz w:val="20"/>
      <w:szCs w:val="20"/>
    </w:rPr>
  </w:style>
  <w:style w:type="character" w:customStyle="1" w:styleId="katex-mathml">
    <w:name w:val="katex-mathml"/>
    <w:basedOn w:val="DefaultParagraphFont"/>
    <w:rsid w:val="00E47B3F"/>
  </w:style>
  <w:style w:type="character" w:customStyle="1" w:styleId="mord">
    <w:name w:val="mord"/>
    <w:basedOn w:val="DefaultParagraphFont"/>
    <w:rsid w:val="00E47B3F"/>
  </w:style>
  <w:style w:type="character" w:customStyle="1" w:styleId="mrel">
    <w:name w:val="mrel"/>
    <w:basedOn w:val="DefaultParagraphFont"/>
    <w:rsid w:val="00E47B3F"/>
  </w:style>
  <w:style w:type="paragraph" w:styleId="Caption">
    <w:name w:val="caption"/>
    <w:basedOn w:val="Normal"/>
    <w:next w:val="Normal"/>
    <w:uiPriority w:val="35"/>
    <w:unhideWhenUsed/>
    <w:qFormat/>
    <w:rsid w:val="00E47B3F"/>
    <w:pPr>
      <w:spacing w:after="200" w:line="240" w:lineRule="auto"/>
    </w:pPr>
    <w:rPr>
      <w:i/>
      <w:iCs/>
      <w:color w:val="44546A" w:themeColor="text2"/>
      <w:sz w:val="18"/>
      <w:szCs w:val="18"/>
    </w:rPr>
  </w:style>
  <w:style w:type="table" w:styleId="TableGrid">
    <w:name w:val="Table Grid"/>
    <w:basedOn w:val="TableNormal"/>
    <w:uiPriority w:val="39"/>
    <w:rsid w:val="00B304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75054"/>
    <w:pPr>
      <w:spacing w:before="240" w:after="0" w:line="259" w:lineRule="auto"/>
      <w:outlineLvl w:val="9"/>
    </w:pPr>
    <w:rPr>
      <w:rFonts w:asciiTheme="majorHAnsi" w:hAnsiTheme="majorHAnsi"/>
      <w:b w:val="0"/>
      <w:bCs w:val="0"/>
      <w:color w:val="2F5496" w:themeColor="accent1" w:themeShade="BF"/>
      <w:kern w:val="0"/>
      <w:sz w:val="32"/>
      <w:szCs w:val="32"/>
      <w14:ligatures w14:val="none"/>
    </w:rPr>
  </w:style>
  <w:style w:type="paragraph" w:styleId="TOC1">
    <w:name w:val="toc 1"/>
    <w:basedOn w:val="Normal"/>
    <w:next w:val="Normal"/>
    <w:autoRedefine/>
    <w:uiPriority w:val="39"/>
    <w:unhideWhenUsed/>
    <w:rsid w:val="00575054"/>
    <w:pPr>
      <w:spacing w:after="100"/>
    </w:pPr>
  </w:style>
  <w:style w:type="paragraph" w:styleId="TOC2">
    <w:name w:val="toc 2"/>
    <w:basedOn w:val="Normal"/>
    <w:next w:val="Normal"/>
    <w:autoRedefine/>
    <w:uiPriority w:val="39"/>
    <w:unhideWhenUsed/>
    <w:rsid w:val="00575054"/>
    <w:pPr>
      <w:spacing w:after="100"/>
      <w:ind w:left="240"/>
    </w:pPr>
  </w:style>
  <w:style w:type="paragraph" w:styleId="TOC3">
    <w:name w:val="toc 3"/>
    <w:basedOn w:val="Normal"/>
    <w:next w:val="Normal"/>
    <w:autoRedefine/>
    <w:uiPriority w:val="39"/>
    <w:unhideWhenUsed/>
    <w:rsid w:val="00575054"/>
    <w:pPr>
      <w:spacing w:after="100"/>
      <w:ind w:left="480"/>
    </w:pPr>
  </w:style>
  <w:style w:type="paragraph" w:styleId="Header">
    <w:name w:val="header"/>
    <w:basedOn w:val="Normal"/>
    <w:link w:val="HeaderChar"/>
    <w:uiPriority w:val="99"/>
    <w:unhideWhenUsed/>
    <w:rsid w:val="005750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054"/>
    <w:rPr>
      <w:rFonts w:asciiTheme="majorBidi" w:hAnsiTheme="majorBidi" w:cstheme="majorBidi"/>
    </w:rPr>
  </w:style>
  <w:style w:type="paragraph" w:styleId="Footer">
    <w:name w:val="footer"/>
    <w:basedOn w:val="Normal"/>
    <w:link w:val="FooterChar"/>
    <w:uiPriority w:val="99"/>
    <w:unhideWhenUsed/>
    <w:rsid w:val="005750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5054"/>
    <w:rPr>
      <w:rFonts w:asciiTheme="majorBidi" w:hAnsiTheme="majorBid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211282">
      <w:bodyDiv w:val="1"/>
      <w:marLeft w:val="0"/>
      <w:marRight w:val="0"/>
      <w:marTop w:val="0"/>
      <w:marBottom w:val="0"/>
      <w:divBdr>
        <w:top w:val="none" w:sz="0" w:space="0" w:color="auto"/>
        <w:left w:val="none" w:sz="0" w:space="0" w:color="auto"/>
        <w:bottom w:val="none" w:sz="0" w:space="0" w:color="auto"/>
        <w:right w:val="none" w:sz="0" w:space="0" w:color="auto"/>
      </w:divBdr>
    </w:div>
    <w:div w:id="239828036">
      <w:bodyDiv w:val="1"/>
      <w:marLeft w:val="0"/>
      <w:marRight w:val="0"/>
      <w:marTop w:val="0"/>
      <w:marBottom w:val="0"/>
      <w:divBdr>
        <w:top w:val="none" w:sz="0" w:space="0" w:color="auto"/>
        <w:left w:val="none" w:sz="0" w:space="0" w:color="auto"/>
        <w:bottom w:val="none" w:sz="0" w:space="0" w:color="auto"/>
        <w:right w:val="none" w:sz="0" w:space="0" w:color="auto"/>
      </w:divBdr>
    </w:div>
    <w:div w:id="368145353">
      <w:bodyDiv w:val="1"/>
      <w:marLeft w:val="0"/>
      <w:marRight w:val="0"/>
      <w:marTop w:val="0"/>
      <w:marBottom w:val="0"/>
      <w:divBdr>
        <w:top w:val="none" w:sz="0" w:space="0" w:color="auto"/>
        <w:left w:val="none" w:sz="0" w:space="0" w:color="auto"/>
        <w:bottom w:val="none" w:sz="0" w:space="0" w:color="auto"/>
        <w:right w:val="none" w:sz="0" w:space="0" w:color="auto"/>
      </w:divBdr>
      <w:divsChild>
        <w:div w:id="1591887677">
          <w:blockQuote w:val="1"/>
          <w:marLeft w:val="720"/>
          <w:marRight w:val="720"/>
          <w:marTop w:val="100"/>
          <w:marBottom w:val="100"/>
          <w:divBdr>
            <w:top w:val="none" w:sz="0" w:space="0" w:color="auto"/>
            <w:left w:val="none" w:sz="0" w:space="0" w:color="auto"/>
            <w:bottom w:val="none" w:sz="0" w:space="0" w:color="auto"/>
            <w:right w:val="none" w:sz="0" w:space="0" w:color="auto"/>
          </w:divBdr>
        </w:div>
        <w:div w:id="2042050010">
          <w:blockQuote w:val="1"/>
          <w:marLeft w:val="720"/>
          <w:marRight w:val="720"/>
          <w:marTop w:val="100"/>
          <w:marBottom w:val="100"/>
          <w:divBdr>
            <w:top w:val="none" w:sz="0" w:space="0" w:color="auto"/>
            <w:left w:val="none" w:sz="0" w:space="0" w:color="auto"/>
            <w:bottom w:val="none" w:sz="0" w:space="0" w:color="auto"/>
            <w:right w:val="none" w:sz="0" w:space="0" w:color="auto"/>
          </w:divBdr>
        </w:div>
        <w:div w:id="40979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7750081">
      <w:bodyDiv w:val="1"/>
      <w:marLeft w:val="0"/>
      <w:marRight w:val="0"/>
      <w:marTop w:val="0"/>
      <w:marBottom w:val="0"/>
      <w:divBdr>
        <w:top w:val="none" w:sz="0" w:space="0" w:color="auto"/>
        <w:left w:val="none" w:sz="0" w:space="0" w:color="auto"/>
        <w:bottom w:val="none" w:sz="0" w:space="0" w:color="auto"/>
        <w:right w:val="none" w:sz="0" w:space="0" w:color="auto"/>
      </w:divBdr>
    </w:div>
    <w:div w:id="607394603">
      <w:bodyDiv w:val="1"/>
      <w:marLeft w:val="0"/>
      <w:marRight w:val="0"/>
      <w:marTop w:val="0"/>
      <w:marBottom w:val="0"/>
      <w:divBdr>
        <w:top w:val="none" w:sz="0" w:space="0" w:color="auto"/>
        <w:left w:val="none" w:sz="0" w:space="0" w:color="auto"/>
        <w:bottom w:val="none" w:sz="0" w:space="0" w:color="auto"/>
        <w:right w:val="none" w:sz="0" w:space="0" w:color="auto"/>
      </w:divBdr>
    </w:div>
    <w:div w:id="697856124">
      <w:bodyDiv w:val="1"/>
      <w:marLeft w:val="0"/>
      <w:marRight w:val="0"/>
      <w:marTop w:val="0"/>
      <w:marBottom w:val="0"/>
      <w:divBdr>
        <w:top w:val="none" w:sz="0" w:space="0" w:color="auto"/>
        <w:left w:val="none" w:sz="0" w:space="0" w:color="auto"/>
        <w:bottom w:val="none" w:sz="0" w:space="0" w:color="auto"/>
        <w:right w:val="none" w:sz="0" w:space="0" w:color="auto"/>
      </w:divBdr>
    </w:div>
    <w:div w:id="721169863">
      <w:bodyDiv w:val="1"/>
      <w:marLeft w:val="0"/>
      <w:marRight w:val="0"/>
      <w:marTop w:val="0"/>
      <w:marBottom w:val="0"/>
      <w:divBdr>
        <w:top w:val="none" w:sz="0" w:space="0" w:color="auto"/>
        <w:left w:val="none" w:sz="0" w:space="0" w:color="auto"/>
        <w:bottom w:val="none" w:sz="0" w:space="0" w:color="auto"/>
        <w:right w:val="none" w:sz="0" w:space="0" w:color="auto"/>
      </w:divBdr>
    </w:div>
    <w:div w:id="956260128">
      <w:bodyDiv w:val="1"/>
      <w:marLeft w:val="0"/>
      <w:marRight w:val="0"/>
      <w:marTop w:val="0"/>
      <w:marBottom w:val="0"/>
      <w:divBdr>
        <w:top w:val="none" w:sz="0" w:space="0" w:color="auto"/>
        <w:left w:val="none" w:sz="0" w:space="0" w:color="auto"/>
        <w:bottom w:val="none" w:sz="0" w:space="0" w:color="auto"/>
        <w:right w:val="none" w:sz="0" w:space="0" w:color="auto"/>
      </w:divBdr>
      <w:divsChild>
        <w:div w:id="94026005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086655">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1605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446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733266">
      <w:bodyDiv w:val="1"/>
      <w:marLeft w:val="0"/>
      <w:marRight w:val="0"/>
      <w:marTop w:val="0"/>
      <w:marBottom w:val="0"/>
      <w:divBdr>
        <w:top w:val="none" w:sz="0" w:space="0" w:color="auto"/>
        <w:left w:val="none" w:sz="0" w:space="0" w:color="auto"/>
        <w:bottom w:val="none" w:sz="0" w:space="0" w:color="auto"/>
        <w:right w:val="none" w:sz="0" w:space="0" w:color="auto"/>
      </w:divBdr>
    </w:div>
    <w:div w:id="1264070764">
      <w:bodyDiv w:val="1"/>
      <w:marLeft w:val="0"/>
      <w:marRight w:val="0"/>
      <w:marTop w:val="0"/>
      <w:marBottom w:val="0"/>
      <w:divBdr>
        <w:top w:val="none" w:sz="0" w:space="0" w:color="auto"/>
        <w:left w:val="none" w:sz="0" w:space="0" w:color="auto"/>
        <w:bottom w:val="none" w:sz="0" w:space="0" w:color="auto"/>
        <w:right w:val="none" w:sz="0" w:space="0" w:color="auto"/>
      </w:divBdr>
    </w:div>
    <w:div w:id="1376852543">
      <w:bodyDiv w:val="1"/>
      <w:marLeft w:val="0"/>
      <w:marRight w:val="0"/>
      <w:marTop w:val="0"/>
      <w:marBottom w:val="0"/>
      <w:divBdr>
        <w:top w:val="none" w:sz="0" w:space="0" w:color="auto"/>
        <w:left w:val="none" w:sz="0" w:space="0" w:color="auto"/>
        <w:bottom w:val="none" w:sz="0" w:space="0" w:color="auto"/>
        <w:right w:val="none" w:sz="0" w:space="0" w:color="auto"/>
      </w:divBdr>
    </w:div>
    <w:div w:id="1599288642">
      <w:bodyDiv w:val="1"/>
      <w:marLeft w:val="0"/>
      <w:marRight w:val="0"/>
      <w:marTop w:val="0"/>
      <w:marBottom w:val="0"/>
      <w:divBdr>
        <w:top w:val="none" w:sz="0" w:space="0" w:color="auto"/>
        <w:left w:val="none" w:sz="0" w:space="0" w:color="auto"/>
        <w:bottom w:val="none" w:sz="0" w:space="0" w:color="auto"/>
        <w:right w:val="none" w:sz="0" w:space="0" w:color="auto"/>
      </w:divBdr>
    </w:div>
    <w:div w:id="1619609000">
      <w:bodyDiv w:val="1"/>
      <w:marLeft w:val="0"/>
      <w:marRight w:val="0"/>
      <w:marTop w:val="0"/>
      <w:marBottom w:val="0"/>
      <w:divBdr>
        <w:top w:val="none" w:sz="0" w:space="0" w:color="auto"/>
        <w:left w:val="none" w:sz="0" w:space="0" w:color="auto"/>
        <w:bottom w:val="none" w:sz="0" w:space="0" w:color="auto"/>
        <w:right w:val="none" w:sz="0" w:space="0" w:color="auto"/>
      </w:divBdr>
    </w:div>
    <w:div w:id="1687248247">
      <w:bodyDiv w:val="1"/>
      <w:marLeft w:val="0"/>
      <w:marRight w:val="0"/>
      <w:marTop w:val="0"/>
      <w:marBottom w:val="0"/>
      <w:divBdr>
        <w:top w:val="none" w:sz="0" w:space="0" w:color="auto"/>
        <w:left w:val="none" w:sz="0" w:space="0" w:color="auto"/>
        <w:bottom w:val="none" w:sz="0" w:space="0" w:color="auto"/>
        <w:right w:val="none" w:sz="0" w:space="0" w:color="auto"/>
      </w:divBdr>
      <w:divsChild>
        <w:div w:id="313685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367212899">
          <w:blockQuote w:val="1"/>
          <w:marLeft w:val="720"/>
          <w:marRight w:val="720"/>
          <w:marTop w:val="100"/>
          <w:marBottom w:val="100"/>
          <w:divBdr>
            <w:top w:val="none" w:sz="0" w:space="0" w:color="auto"/>
            <w:left w:val="none" w:sz="0" w:space="0" w:color="auto"/>
            <w:bottom w:val="none" w:sz="0" w:space="0" w:color="auto"/>
            <w:right w:val="none" w:sz="0" w:space="0" w:color="auto"/>
          </w:divBdr>
        </w:div>
        <w:div w:id="843202189">
          <w:blockQuote w:val="1"/>
          <w:marLeft w:val="720"/>
          <w:marRight w:val="720"/>
          <w:marTop w:val="100"/>
          <w:marBottom w:val="100"/>
          <w:divBdr>
            <w:top w:val="none" w:sz="0" w:space="0" w:color="auto"/>
            <w:left w:val="none" w:sz="0" w:space="0" w:color="auto"/>
            <w:bottom w:val="none" w:sz="0" w:space="0" w:color="auto"/>
            <w:right w:val="none" w:sz="0" w:space="0" w:color="auto"/>
          </w:divBdr>
        </w:div>
        <w:div w:id="289627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6824550">
      <w:bodyDiv w:val="1"/>
      <w:marLeft w:val="0"/>
      <w:marRight w:val="0"/>
      <w:marTop w:val="0"/>
      <w:marBottom w:val="0"/>
      <w:divBdr>
        <w:top w:val="none" w:sz="0" w:space="0" w:color="auto"/>
        <w:left w:val="none" w:sz="0" w:space="0" w:color="auto"/>
        <w:bottom w:val="none" w:sz="0" w:space="0" w:color="auto"/>
        <w:right w:val="none" w:sz="0" w:space="0" w:color="auto"/>
      </w:divBdr>
    </w:div>
    <w:div w:id="2109962801">
      <w:bodyDiv w:val="1"/>
      <w:marLeft w:val="0"/>
      <w:marRight w:val="0"/>
      <w:marTop w:val="0"/>
      <w:marBottom w:val="0"/>
      <w:divBdr>
        <w:top w:val="none" w:sz="0" w:space="0" w:color="auto"/>
        <w:left w:val="none" w:sz="0" w:space="0" w:color="auto"/>
        <w:bottom w:val="none" w:sz="0" w:space="0" w:color="auto"/>
        <w:right w:val="none" w:sz="0" w:space="0" w:color="auto"/>
      </w:divBdr>
      <w:divsChild>
        <w:div w:id="1745759218">
          <w:blockQuote w:val="1"/>
          <w:marLeft w:val="720"/>
          <w:marRight w:val="720"/>
          <w:marTop w:val="100"/>
          <w:marBottom w:val="100"/>
          <w:divBdr>
            <w:top w:val="none" w:sz="0" w:space="0" w:color="auto"/>
            <w:left w:val="none" w:sz="0" w:space="0" w:color="auto"/>
            <w:bottom w:val="none" w:sz="0" w:space="0" w:color="auto"/>
            <w:right w:val="none" w:sz="0" w:space="0" w:color="auto"/>
          </w:divBdr>
        </w:div>
        <w:div w:id="2064670709">
          <w:blockQuote w:val="1"/>
          <w:marLeft w:val="720"/>
          <w:marRight w:val="720"/>
          <w:marTop w:val="100"/>
          <w:marBottom w:val="100"/>
          <w:divBdr>
            <w:top w:val="none" w:sz="0" w:space="0" w:color="auto"/>
            <w:left w:val="none" w:sz="0" w:space="0" w:color="auto"/>
            <w:bottom w:val="none" w:sz="0" w:space="0" w:color="auto"/>
            <w:right w:val="none" w:sz="0" w:space="0" w:color="auto"/>
          </w:divBdr>
        </w:div>
        <w:div w:id="1303001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3134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cs.scipy.org/doc/scipy/reference/"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github.com/pouyanhessabi/data-analysis-project" TargetMode="Externa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hyperlink" Target="https://github.com/pouyanhessabi/data-analysis-projec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7EC0A6-E931-4407-95D7-3AFE17624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Pages>
  <Words>1808</Words>
  <Characters>10307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Pouyan Hessabi</dc:creator>
  <cp:keywords/>
  <dc:description/>
  <cp:lastModifiedBy>Pouyan Hessabi</cp:lastModifiedBy>
  <cp:revision>8</cp:revision>
  <cp:lastPrinted>2025-05-27T08:41:00Z</cp:lastPrinted>
  <dcterms:created xsi:type="dcterms:W3CDTF">2025-05-26T12:35:00Z</dcterms:created>
  <dcterms:modified xsi:type="dcterms:W3CDTF">2025-05-27T08:41:00Z</dcterms:modified>
</cp:coreProperties>
</file>