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9CEF" w14:textId="77777777" w:rsidR="004445F4" w:rsidRPr="004445F4" w:rsidRDefault="004445F4" w:rsidP="004445F4">
      <w:pPr>
        <w:rPr>
          <w:rFonts w:ascii="FZQingKeBenYueSongS-R-GB" w:eastAsia="FZQingKeBenYueSongS-R-GB" w:hAnsi="DengXian" w:hint="eastAsia"/>
        </w:rPr>
      </w:pPr>
      <w:r w:rsidRPr="004445F4">
        <w:rPr>
          <w:rFonts w:ascii="MS Mincho" w:eastAsia="MS Mincho" w:hAnsi="MS Mincho" w:cs="MS Mincho"/>
        </w:rPr>
        <w:t>はガラパゴス諸島へ旅をしました。人の手が加わっていないありのままの自然を見つめることで、</w:t>
      </w:r>
    </w:p>
    <w:p w14:paraId="40CF4A27" w14:textId="77777777" w:rsidR="004445F4" w:rsidRPr="004445F4" w:rsidRDefault="004445F4" w:rsidP="004445F4">
      <w:pPr>
        <w:rPr>
          <w:rFonts w:ascii="FZQingKeBenYueSongS-R-GB" w:eastAsia="FZQingKeBenYueSongS-R-GB" w:hAnsi="DengXian" w:hint="eastAsia"/>
        </w:rPr>
      </w:pPr>
      <w:r w:rsidRPr="004445F4">
        <w:rPr>
          <w:rFonts w:ascii="MS Mincho" w:eastAsia="MS Mincho" w:hAnsi="MS Mincho" w:cs="MS Mincho"/>
        </w:rPr>
        <w:t>人の暮らしや幸せについて改めて考え、その体験を共有しようという試みです。プロジェクト全体の</w:t>
      </w:r>
    </w:p>
    <w:p w14:paraId="6B5C7F06" w14:textId="77777777" w:rsidR="006F368E" w:rsidRDefault="004445F4" w:rsidP="004445F4">
      <w:pPr>
        <w:rPr>
          <w:rFonts w:ascii="MS Mincho" w:eastAsia="MS Mincho" w:hAnsi="MS Mincho" w:cs="MS Mincho" w:hint="eastAsia"/>
        </w:rPr>
      </w:pPr>
      <w:r w:rsidRPr="004445F4">
        <w:rPr>
          <w:rFonts w:ascii="MS Mincho" w:eastAsia="MS Mincho" w:hAnsi="MS Mincho" w:cs="MS Mincho"/>
        </w:rPr>
        <w:t>コミュニケーションデザインを手掛けており、</w:t>
      </w:r>
      <w:r w:rsidRPr="004445F4">
        <w:rPr>
          <w:rFonts w:ascii="FZQingKeBenYueSongS-R-GB" w:eastAsia="FZQingKeBenYueSongS-R-GB" w:hAnsi="DengXian" w:hint="eastAsia"/>
        </w:rPr>
        <w:t>Web</w:t>
      </w:r>
      <w:r w:rsidRPr="004445F4">
        <w:rPr>
          <w:rFonts w:ascii="MS Mincho" w:eastAsia="MS Mincho" w:hAnsi="MS Mincho" w:cs="MS Mincho"/>
        </w:rPr>
        <w:t>サイトでは旅の行程や写真、映像、文章を簡潔に見せています。</w:t>
      </w:r>
    </w:p>
    <w:p w14:paraId="5682069C" w14:textId="77777777" w:rsidR="004445F4" w:rsidRDefault="004445F4" w:rsidP="004445F4">
      <w:pPr>
        <w:rPr>
          <w:rFonts w:ascii="MS Mincho" w:eastAsia="MS Mincho" w:hAnsi="MS Mincho" w:cs="MS Mincho" w:hint="eastAsia"/>
        </w:rPr>
      </w:pPr>
    </w:p>
    <w:p w14:paraId="55446B35" w14:textId="77777777" w:rsidR="004445F4" w:rsidRPr="004445F4" w:rsidRDefault="004445F4" w:rsidP="004445F4">
      <w:pPr>
        <w:rPr>
          <w:rFonts w:ascii="FZQingKeBenYueSongS-R-GB" w:eastAsia="FZQingKeBenYueSongS-R-GB" w:hAnsi="DengXian"/>
        </w:rPr>
      </w:pPr>
      <w:r w:rsidRPr="004445F4">
        <w:rPr>
          <w:rFonts w:ascii="FZQingKeBenYueSongS-R-GB" w:eastAsia="FZQingKeBenYueSongS-R-GB" w:hAnsi="DengXian"/>
        </w:rPr>
        <w:t xml:space="preserve">策略 Strategy </w:t>
      </w:r>
    </w:p>
    <w:p w14:paraId="3CD1B69B" w14:textId="77777777" w:rsidR="004445F4" w:rsidRPr="004445F4" w:rsidRDefault="004445F4" w:rsidP="004445F4">
      <w:pPr>
        <w:rPr>
          <w:rFonts w:ascii="FZQingKeBenYueSongS-R-GB" w:eastAsia="FZQingKeBenYueSongS-R-GB" w:hAnsi="DengXian"/>
        </w:rPr>
      </w:pPr>
      <w:r w:rsidRPr="004445F4">
        <w:rPr>
          <w:rFonts w:ascii="SimSun" w:eastAsia="SimSun" w:hAnsi="SimSun" w:cs="SimSun"/>
        </w:rPr>
        <w:t>设计策略是辨识设计条件和制定设计目标后指导设计工作开展的首要环节。我们对每一个问题的所有原因结果的探索出发来寻求一个最有效，最经济的到达目的的途径。策略是想象与理性的结合。它领先于所有组织及设计工作。</w:t>
      </w:r>
      <w:r w:rsidRPr="004445F4">
        <w:rPr>
          <w:rFonts w:ascii="FZQingKeBenYueSongS-R-GB" w:eastAsia="FZQingKeBenYueSongS-R-GB" w:hAnsi="DengXian"/>
        </w:rPr>
        <w:t xml:space="preserve"> </w:t>
      </w:r>
    </w:p>
    <w:p w14:paraId="545736CB" w14:textId="77777777" w:rsidR="004445F4" w:rsidRPr="004445F4" w:rsidRDefault="004445F4" w:rsidP="004445F4">
      <w:pPr>
        <w:rPr>
          <w:rFonts w:ascii="FZQingKeBenYueSongS-R-GB" w:eastAsia="FZQingKeBenYueSongS-R-GB" w:hAnsi="DengXian"/>
        </w:rPr>
      </w:pPr>
      <w:r w:rsidRPr="004445F4">
        <w:rPr>
          <w:rFonts w:ascii="SimSun" w:eastAsia="SimSun" w:hAnsi="SimSun" w:cs="SimSun"/>
        </w:rPr>
        <w:t>规划</w:t>
      </w:r>
      <w:r w:rsidRPr="004445F4">
        <w:rPr>
          <w:rFonts w:ascii="FZQingKeBenYueSongS-R-GB" w:eastAsia="FZQingKeBenYueSongS-R-GB" w:hAnsi="DengXian"/>
        </w:rPr>
        <w:t xml:space="preserve"> Planning </w:t>
      </w:r>
    </w:p>
    <w:p w14:paraId="30DDE576" w14:textId="77777777" w:rsidR="004445F4" w:rsidRPr="004445F4" w:rsidRDefault="004445F4" w:rsidP="004445F4">
      <w:pPr>
        <w:rPr>
          <w:rFonts w:ascii="FZQingKeBenYueSongS-R-GB" w:eastAsia="FZQingKeBenYueSongS-R-GB" w:hAnsi="DengXian"/>
        </w:rPr>
      </w:pPr>
      <w:r w:rsidRPr="004445F4">
        <w:rPr>
          <w:rFonts w:ascii="SimSun" w:eastAsia="SimSun" w:hAnsi="SimSun" w:cs="SimSun"/>
        </w:rPr>
        <w:t>规划是对资源潜能的见证，对有形无形的各种条件整合。是逻辑性的，空间性的和物质性的。</w:t>
      </w:r>
      <w:r w:rsidRPr="004445F4">
        <w:rPr>
          <w:rFonts w:ascii="FZQingKeBenYueSongS-R-GB" w:eastAsia="FZQingKeBenYueSongS-R-GB" w:hAnsi="DengXian"/>
        </w:rPr>
        <w:t xml:space="preserve"> </w:t>
      </w:r>
      <w:r w:rsidRPr="004445F4">
        <w:rPr>
          <w:rFonts w:ascii="MS Mincho" w:eastAsia="MS Mincho" w:hAnsi="MS Mincho" w:cs="MS Mincho"/>
        </w:rPr>
        <w:t>我</w:t>
      </w:r>
      <w:r w:rsidRPr="004445F4">
        <w:rPr>
          <w:rFonts w:ascii="SimSun" w:eastAsia="SimSun" w:hAnsi="SimSun" w:cs="SimSun"/>
        </w:rPr>
        <w:t>们</w:t>
      </w:r>
      <w:r w:rsidRPr="004445F4">
        <w:rPr>
          <w:rFonts w:ascii="MS Mincho" w:eastAsia="MS Mincho" w:hAnsi="MS Mincho" w:cs="MS Mincho"/>
        </w:rPr>
        <w:t>在</w:t>
      </w:r>
      <w:r w:rsidRPr="004445F4">
        <w:rPr>
          <w:rFonts w:ascii="SimSun" w:eastAsia="SimSun" w:hAnsi="SimSun" w:cs="SimSun"/>
        </w:rPr>
        <w:t>规</w:t>
      </w:r>
      <w:r w:rsidRPr="004445F4">
        <w:rPr>
          <w:rFonts w:ascii="MS Mincho" w:eastAsia="MS Mincho" w:hAnsi="MS Mincho" w:cs="MS Mincho"/>
        </w:rPr>
        <w:t>划中搭接各种元素的互生体系，研究持</w:t>
      </w:r>
      <w:r w:rsidRPr="004445F4">
        <w:rPr>
          <w:rFonts w:ascii="SimSun" w:eastAsia="SimSun" w:hAnsi="SimSun" w:cs="SimSun"/>
        </w:rPr>
        <w:t>续发</w:t>
      </w:r>
      <w:r w:rsidRPr="004445F4">
        <w:rPr>
          <w:rFonts w:ascii="MS Mincho" w:eastAsia="MS Mincho" w:hAnsi="MS Mincho" w:cs="MS Mincho"/>
        </w:rPr>
        <w:t>展的生</w:t>
      </w:r>
      <w:r w:rsidRPr="004445F4">
        <w:rPr>
          <w:rFonts w:ascii="SimSun" w:eastAsia="SimSun" w:hAnsi="SimSun" w:cs="SimSun"/>
        </w:rPr>
        <w:t>态</w:t>
      </w:r>
      <w:r w:rsidRPr="004445F4">
        <w:rPr>
          <w:rFonts w:ascii="MS Mincho" w:eastAsia="MS Mincho" w:hAnsi="MS Mincho" w:cs="MS Mincho"/>
        </w:rPr>
        <w:t>机制。通</w:t>
      </w:r>
      <w:r w:rsidRPr="004445F4">
        <w:rPr>
          <w:rFonts w:ascii="SimSun" w:eastAsia="SimSun" w:hAnsi="SimSun" w:cs="SimSun"/>
        </w:rPr>
        <w:t>过设计</w:t>
      </w:r>
      <w:r w:rsidRPr="004445F4">
        <w:rPr>
          <w:rFonts w:ascii="MS Mincho" w:eastAsia="MS Mincho" w:hAnsi="MS Mincho" w:cs="MS Mincho"/>
        </w:rPr>
        <w:t>上的控制，将生</w:t>
      </w:r>
      <w:r w:rsidRPr="004445F4">
        <w:rPr>
          <w:rFonts w:ascii="SimSun" w:eastAsia="SimSun" w:hAnsi="SimSun" w:cs="SimSun"/>
        </w:rPr>
        <w:t>产</w:t>
      </w:r>
      <w:r w:rsidRPr="004445F4">
        <w:rPr>
          <w:rFonts w:ascii="MS Mincho" w:eastAsia="MS Mincho" w:hAnsi="MS Mincho" w:cs="MS Mincho"/>
        </w:rPr>
        <w:t>成本降到最低，确保生</w:t>
      </w:r>
      <w:r w:rsidRPr="004445F4">
        <w:rPr>
          <w:rFonts w:ascii="SimSun" w:eastAsia="SimSun" w:hAnsi="SimSun" w:cs="SimSun"/>
        </w:rPr>
        <w:t>产环节</w:t>
      </w:r>
      <w:r w:rsidRPr="004445F4">
        <w:rPr>
          <w:rFonts w:ascii="MS Mincho" w:eastAsia="MS Mincho" w:hAnsi="MS Mincho" w:cs="MS Mincho"/>
        </w:rPr>
        <w:t>不出</w:t>
      </w:r>
      <w:r w:rsidRPr="004445F4">
        <w:rPr>
          <w:rFonts w:ascii="SimSun" w:eastAsia="SimSun" w:hAnsi="SimSun" w:cs="SimSun"/>
        </w:rPr>
        <w:t>错</w:t>
      </w:r>
      <w:r w:rsidRPr="004445F4">
        <w:rPr>
          <w:rFonts w:ascii="MS Mincho" w:eastAsia="MS Mincho" w:hAnsi="MS Mincho" w:cs="MS Mincho"/>
        </w:rPr>
        <w:t>。</w:t>
      </w:r>
      <w:r w:rsidRPr="004445F4">
        <w:rPr>
          <w:rFonts w:ascii="FZQingKeBenYueSongS-R-GB" w:eastAsia="FZQingKeBenYueSongS-R-GB" w:hAnsi="DengXian"/>
        </w:rPr>
        <w:t xml:space="preserve"> </w:t>
      </w:r>
    </w:p>
    <w:p w14:paraId="4BB89FEE" w14:textId="77777777" w:rsidR="004445F4" w:rsidRPr="004445F4" w:rsidRDefault="004445F4" w:rsidP="004445F4">
      <w:pPr>
        <w:rPr>
          <w:rFonts w:ascii="FZQingKeBenYueSongS-R-GB" w:eastAsia="FZQingKeBenYueSongS-R-GB" w:hAnsi="DengXian"/>
        </w:rPr>
      </w:pPr>
      <w:r w:rsidRPr="004445F4">
        <w:rPr>
          <w:rFonts w:ascii="SimSun" w:eastAsia="SimSun" w:hAnsi="SimSun" w:cs="SimSun"/>
        </w:rPr>
        <w:t>视觉</w:t>
      </w:r>
      <w:r w:rsidRPr="004445F4">
        <w:rPr>
          <w:rFonts w:ascii="FZQingKeBenYueSongS-R-GB" w:eastAsia="FZQingKeBenYueSongS-R-GB" w:hAnsi="DengXian"/>
        </w:rPr>
        <w:t xml:space="preserve"> </w:t>
      </w:r>
      <w:proofErr w:type="spellStart"/>
      <w:r w:rsidRPr="004445F4">
        <w:rPr>
          <w:rFonts w:ascii="FZQingKeBenYueSongS-R-GB" w:eastAsia="FZQingKeBenYueSongS-R-GB" w:hAnsi="DengXian"/>
        </w:rPr>
        <w:t>Visua</w:t>
      </w:r>
      <w:proofErr w:type="spellEnd"/>
      <w:r w:rsidRPr="004445F4">
        <w:rPr>
          <w:rFonts w:ascii="FZQingKeBenYueSongS-R-GB" w:eastAsia="FZQingKeBenYueSongS-R-GB" w:hAnsi="DengXian"/>
        </w:rPr>
        <w:t xml:space="preserve"> </w:t>
      </w:r>
    </w:p>
    <w:p w14:paraId="04DC52EB" w14:textId="77777777" w:rsidR="004445F4" w:rsidRPr="004445F4" w:rsidRDefault="004445F4" w:rsidP="004445F4">
      <w:pPr>
        <w:rPr>
          <w:rFonts w:ascii="FZQingKeBenYueSongS-R-GB" w:eastAsia="FZQingKeBenYueSongS-R-GB" w:hAnsi="DengXian"/>
        </w:rPr>
      </w:pPr>
      <w:r w:rsidRPr="004445F4">
        <w:rPr>
          <w:rFonts w:ascii="MS Mincho" w:eastAsia="MS Mincho" w:hAnsi="MS Mincho" w:cs="MS Mincho"/>
        </w:rPr>
        <w:t>我</w:t>
      </w:r>
      <w:r w:rsidRPr="004445F4">
        <w:rPr>
          <w:rFonts w:ascii="SimSun" w:eastAsia="SimSun" w:hAnsi="SimSun" w:cs="SimSun"/>
        </w:rPr>
        <w:t>们</w:t>
      </w:r>
      <w:r w:rsidRPr="004445F4">
        <w:rPr>
          <w:rFonts w:ascii="MS Mincho" w:eastAsia="MS Mincho" w:hAnsi="MS Mincho" w:cs="MS Mincho"/>
        </w:rPr>
        <w:t>把</w:t>
      </w:r>
      <w:r w:rsidRPr="004445F4">
        <w:rPr>
          <w:rFonts w:ascii="SimSun" w:eastAsia="SimSun" w:hAnsi="SimSun" w:cs="SimSun"/>
        </w:rPr>
        <w:t>视觉</w:t>
      </w:r>
      <w:r w:rsidRPr="004445F4">
        <w:rPr>
          <w:rFonts w:ascii="MS Mincho" w:eastAsia="MS Mincho" w:hAnsi="MS Mincho" w:cs="MS Mincho"/>
        </w:rPr>
        <w:t>看成一个</w:t>
      </w:r>
      <w:r w:rsidRPr="004445F4">
        <w:rPr>
          <w:rFonts w:ascii="SimSun" w:eastAsia="SimSun" w:hAnsi="SimSun" w:cs="SimSun"/>
        </w:rPr>
        <w:t>对图</w:t>
      </w:r>
      <w:r w:rsidRPr="004445F4">
        <w:rPr>
          <w:rFonts w:ascii="MS Mincho" w:eastAsia="MS Mincho" w:hAnsi="MS Mincho" w:cs="MS Mincho"/>
        </w:rPr>
        <w:t>形，文字，</w:t>
      </w:r>
      <w:r w:rsidRPr="004445F4">
        <w:rPr>
          <w:rFonts w:ascii="SimSun" w:eastAsia="SimSun" w:hAnsi="SimSun" w:cs="SimSun"/>
        </w:rPr>
        <w:t>颜</w:t>
      </w:r>
      <w:r w:rsidRPr="004445F4">
        <w:rPr>
          <w:rFonts w:ascii="MS Mincho" w:eastAsia="MS Mincho" w:hAnsi="MS Mincho" w:cs="MS Mincho"/>
        </w:rPr>
        <w:t>色的</w:t>
      </w:r>
      <w:r w:rsidRPr="004445F4">
        <w:rPr>
          <w:rFonts w:ascii="SimSun" w:eastAsia="SimSun" w:hAnsi="SimSun" w:cs="SimSun"/>
        </w:rPr>
        <w:t>选择组</w:t>
      </w:r>
      <w:r w:rsidRPr="004445F4">
        <w:rPr>
          <w:rFonts w:ascii="MS Mincho" w:eastAsia="MS Mincho" w:hAnsi="MS Mincho" w:cs="MS Mincho"/>
        </w:rPr>
        <w:t>合的</w:t>
      </w:r>
      <w:r w:rsidRPr="004445F4">
        <w:rPr>
          <w:rFonts w:ascii="SimSun" w:eastAsia="SimSun" w:hAnsi="SimSun" w:cs="SimSun"/>
        </w:rPr>
        <w:t>过</w:t>
      </w:r>
      <w:r w:rsidRPr="004445F4">
        <w:rPr>
          <w:rFonts w:ascii="MS Mincho" w:eastAsia="MS Mincho" w:hAnsi="MS Mincho" w:cs="MS Mincho"/>
        </w:rPr>
        <w:t>程，</w:t>
      </w:r>
      <w:r w:rsidRPr="004445F4">
        <w:rPr>
          <w:rFonts w:ascii="SimSun" w:eastAsia="SimSun" w:hAnsi="SimSun" w:cs="SimSun"/>
        </w:rPr>
        <w:t>绝</w:t>
      </w:r>
      <w:r w:rsidRPr="004445F4">
        <w:rPr>
          <w:rFonts w:ascii="MS Mincho" w:eastAsia="MS Mincho" w:hAnsi="MS Mincho" w:cs="MS Mincho"/>
        </w:rPr>
        <w:t>不形式决定，而是敏</w:t>
      </w:r>
      <w:r w:rsidRPr="004445F4">
        <w:rPr>
          <w:rFonts w:ascii="SimSun" w:eastAsia="SimSun" w:hAnsi="SimSun" w:cs="SimSun"/>
        </w:rPr>
        <w:t>锐</w:t>
      </w:r>
      <w:r w:rsidRPr="004445F4">
        <w:rPr>
          <w:rFonts w:ascii="MS Mincho" w:eastAsia="MS Mincho" w:hAnsi="MS Mincho" w:cs="MS Mincho"/>
        </w:rPr>
        <w:t>社会触</w:t>
      </w:r>
      <w:r w:rsidRPr="004445F4">
        <w:rPr>
          <w:rFonts w:ascii="SimSun" w:eastAsia="SimSun" w:hAnsi="SimSun" w:cs="SimSun"/>
        </w:rPr>
        <w:t>觉</w:t>
      </w:r>
      <w:r w:rsidRPr="004445F4">
        <w:rPr>
          <w:rFonts w:ascii="MS Mincho" w:eastAsia="MS Mincho" w:hAnsi="MS Mincho" w:cs="MS Mincho"/>
        </w:rPr>
        <w:t>的折射。我</w:t>
      </w:r>
      <w:r w:rsidRPr="004445F4">
        <w:rPr>
          <w:rFonts w:ascii="SimSun" w:eastAsia="SimSun" w:hAnsi="SimSun" w:cs="SimSun"/>
        </w:rPr>
        <w:t>们还</w:t>
      </w:r>
      <w:r w:rsidRPr="004445F4">
        <w:rPr>
          <w:rFonts w:ascii="MS Mincho" w:eastAsia="MS Mincho" w:hAnsi="MS Mincho" w:cs="MS Mincho"/>
        </w:rPr>
        <w:t>把</w:t>
      </w:r>
      <w:r w:rsidRPr="004445F4">
        <w:rPr>
          <w:rFonts w:ascii="SimSun" w:eastAsia="SimSun" w:hAnsi="SimSun" w:cs="SimSun"/>
        </w:rPr>
        <w:t>视觉</w:t>
      </w:r>
      <w:r w:rsidRPr="004445F4">
        <w:rPr>
          <w:rFonts w:ascii="MS Mincho" w:eastAsia="MS Mincho" w:hAnsi="MS Mincho" w:cs="MS Mincho"/>
        </w:rPr>
        <w:t>看成一个思想的构成，我</w:t>
      </w:r>
      <w:r w:rsidRPr="004445F4">
        <w:rPr>
          <w:rFonts w:ascii="SimSun" w:eastAsia="SimSun" w:hAnsi="SimSun" w:cs="SimSun"/>
        </w:rPr>
        <w:t>们</w:t>
      </w:r>
      <w:r w:rsidRPr="004445F4">
        <w:rPr>
          <w:rFonts w:ascii="MS Mincho" w:eastAsia="MS Mincho" w:hAnsi="MS Mincho" w:cs="MS Mincho"/>
        </w:rPr>
        <w:t>又把它看成一个通</w:t>
      </w:r>
      <w:r w:rsidRPr="004445F4">
        <w:rPr>
          <w:rFonts w:ascii="SimSun" w:eastAsia="SimSun" w:hAnsi="SimSun" w:cs="SimSun"/>
        </w:rPr>
        <w:t>过实验</w:t>
      </w:r>
      <w:r w:rsidRPr="004445F4">
        <w:rPr>
          <w:rFonts w:ascii="MS Mincho" w:eastAsia="MS Mincho" w:hAnsi="MS Mincho" w:cs="MS Mincho"/>
        </w:rPr>
        <w:t>并</w:t>
      </w:r>
      <w:r w:rsidRPr="004445F4">
        <w:rPr>
          <w:rFonts w:ascii="SimSun" w:eastAsia="SimSun" w:hAnsi="SimSun" w:cs="SimSun"/>
        </w:rPr>
        <w:t>调</w:t>
      </w:r>
      <w:r w:rsidRPr="004445F4">
        <w:rPr>
          <w:rFonts w:ascii="MS Mincho" w:eastAsia="MS Mincho" w:hAnsi="MS Mincho" w:cs="MS Mincho"/>
        </w:rPr>
        <w:t>整</w:t>
      </w:r>
      <w:r w:rsidRPr="004445F4">
        <w:rPr>
          <w:rFonts w:ascii="SimSun" w:eastAsia="SimSun" w:hAnsi="SimSun" w:cs="SimSun"/>
        </w:rPr>
        <w:t>获</w:t>
      </w:r>
      <w:r w:rsidRPr="004445F4">
        <w:rPr>
          <w:rFonts w:ascii="MS Mincho" w:eastAsia="MS Mincho" w:hAnsi="MS Mincho" w:cs="MS Mincho"/>
        </w:rPr>
        <w:t>得的知</w:t>
      </w:r>
      <w:r w:rsidRPr="004445F4">
        <w:rPr>
          <w:rFonts w:ascii="SimSun" w:eastAsia="SimSun" w:hAnsi="SimSun" w:cs="SimSun"/>
        </w:rPr>
        <w:t>识</w:t>
      </w:r>
      <w:r w:rsidRPr="004445F4">
        <w:rPr>
          <w:rFonts w:ascii="MS Mincho" w:eastAsia="MS Mincho" w:hAnsi="MS Mincho" w:cs="MS Mincho"/>
        </w:rPr>
        <w:t>构成。</w:t>
      </w:r>
      <w:r w:rsidRPr="004445F4">
        <w:rPr>
          <w:rFonts w:ascii="FZQingKeBenYueSongS-R-GB" w:eastAsia="FZQingKeBenYueSongS-R-GB" w:hAnsi="DengXian"/>
        </w:rPr>
        <w:t xml:space="preserve"> </w:t>
      </w:r>
    </w:p>
    <w:p w14:paraId="1365B29A" w14:textId="77777777" w:rsidR="004445F4" w:rsidRPr="004445F4" w:rsidRDefault="004445F4" w:rsidP="004445F4">
      <w:pPr>
        <w:rPr>
          <w:rFonts w:ascii="FZQingKeBenYueSongS-R-GB" w:eastAsia="FZQingKeBenYueSongS-R-GB" w:hAnsi="DengXian"/>
        </w:rPr>
      </w:pPr>
      <w:r w:rsidRPr="004445F4">
        <w:rPr>
          <w:rFonts w:ascii="MS Mincho" w:eastAsia="MS Mincho" w:hAnsi="MS Mincho" w:cs="MS Mincho"/>
        </w:rPr>
        <w:t>生活</w:t>
      </w:r>
      <w:r w:rsidRPr="004445F4">
        <w:rPr>
          <w:rFonts w:ascii="SimSun" w:eastAsia="SimSun" w:hAnsi="SimSun" w:cs="SimSun"/>
        </w:rPr>
        <w:t>风</w:t>
      </w:r>
      <w:r w:rsidRPr="004445F4">
        <w:rPr>
          <w:rFonts w:ascii="MS Mincho" w:eastAsia="MS Mincho" w:hAnsi="MS Mincho" w:cs="MS Mincho"/>
        </w:rPr>
        <w:t>尚</w:t>
      </w:r>
      <w:r w:rsidRPr="004445F4">
        <w:rPr>
          <w:rFonts w:ascii="FZQingKeBenYueSongS-R-GB" w:eastAsia="FZQingKeBenYueSongS-R-GB" w:hAnsi="DengXian"/>
        </w:rPr>
        <w:t xml:space="preserve"> Life Style </w:t>
      </w:r>
    </w:p>
    <w:p w14:paraId="3F817E62" w14:textId="77777777" w:rsidR="004445F4" w:rsidRDefault="004445F4" w:rsidP="004445F4">
      <w:pPr>
        <w:rPr>
          <w:rFonts w:ascii="SimSun" w:eastAsia="SimSun" w:hAnsi="SimSun" w:cs="SimSun" w:hint="eastAsia"/>
        </w:rPr>
      </w:pPr>
      <w:r w:rsidRPr="004445F4">
        <w:rPr>
          <w:rFonts w:ascii="SimSun" w:eastAsia="SimSun" w:hAnsi="SimSun" w:cs="SimSun"/>
        </w:rPr>
        <w:t>设计是生活的提炼，平面设计的就是对未来企业文化的或推测或引导的思辨过程。我们认为前卫的设计，不应该是离经叛道和脱离现实的；反之，真正意义上的前卫设计应该是熟知现实而不断超越和激发生活风尚的惊喜。</w:t>
      </w:r>
    </w:p>
    <w:p w14:paraId="65DA5788" w14:textId="77777777" w:rsidR="004445F4" w:rsidRDefault="004445F4" w:rsidP="004445F4">
      <w:pPr>
        <w:rPr>
          <w:rFonts w:ascii="SimSun" w:eastAsia="SimSun" w:hAnsi="SimSun" w:cs="SimSun" w:hint="eastAsia"/>
        </w:rPr>
      </w:pPr>
    </w:p>
    <w:p w14:paraId="045CE5C2" w14:textId="77777777" w:rsidR="004445F4" w:rsidRPr="004445F4" w:rsidRDefault="004445F4" w:rsidP="004445F4">
      <w:pPr>
        <w:rPr>
          <w:rFonts w:ascii="FZQingKeBenYueSongS-R-GB" w:eastAsia="FZQingKeBenYueSongS-R-GB" w:hAnsi="DengXian" w:hint="eastAsia"/>
        </w:rPr>
      </w:pPr>
      <w:bookmarkStart w:id="0" w:name="_GoBack"/>
      <w:bookmarkEnd w:id="0"/>
    </w:p>
    <w:sectPr w:rsidR="004445F4" w:rsidRPr="004445F4" w:rsidSect="00EF312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FZQingKeBenYueSongS-R-GB">
    <w:panose1 w:val="02000000000000000000"/>
    <w:charset w:val="86"/>
    <w:family w:val="auto"/>
    <w:pitch w:val="variable"/>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5F4"/>
    <w:rsid w:val="00260194"/>
    <w:rsid w:val="004445F4"/>
    <w:rsid w:val="00EF3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3416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504</Characters>
  <Application>Microsoft Macintosh Word</Application>
  <DocSecurity>0</DocSecurity>
  <Lines>4</Lines>
  <Paragraphs>1</Paragraphs>
  <ScaleCrop>false</ScaleCrop>
  <LinksUpToDate>false</LinksUpToDate>
  <CharactersWithSpaces>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2018-03-08T14:31:00Z</dcterms:created>
  <dcterms:modified xsi:type="dcterms:W3CDTF">2018-03-08T14:33:00Z</dcterms:modified>
</cp:coreProperties>
</file>