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DD" w:rsidRDefault="00DD44B3" w:rsidP="007A5CDD">
      <w:pPr>
        <w:pStyle w:val="a7"/>
      </w:pPr>
      <w:r>
        <w:rPr>
          <w:rFonts w:hint="eastAsia"/>
        </w:rPr>
        <w:t>201</w:t>
      </w:r>
      <w:r>
        <w:t>9</w:t>
      </w:r>
      <w:r w:rsidR="007A5CDD">
        <w:rPr>
          <w:rFonts w:hint="eastAsia"/>
        </w:rPr>
        <w:t>年</w:t>
      </w:r>
      <w:r w:rsidR="007A5CDD">
        <w:t>年终报告数据提取说明</w:t>
      </w:r>
    </w:p>
    <w:p w:rsidR="00165F41" w:rsidRDefault="00165F41" w:rsidP="00165F41"/>
    <w:p w:rsidR="001D23AC" w:rsidRDefault="001D23AC" w:rsidP="00165F41"/>
    <w:p w:rsidR="001D23AC" w:rsidRPr="001D23AC" w:rsidRDefault="001D23AC" w:rsidP="00165F41"/>
    <w:p w:rsidR="006B6BEE" w:rsidRDefault="000171F2" w:rsidP="00824820">
      <w:pPr>
        <w:pStyle w:val="1"/>
      </w:pPr>
      <w:r>
        <w:rPr>
          <w:rFonts w:hint="eastAsia"/>
        </w:rPr>
        <w:t>数据来源</w:t>
      </w:r>
      <w:r w:rsidR="006B6BEE">
        <w:t>：</w:t>
      </w:r>
    </w:p>
    <w:p w:rsidR="0004452D" w:rsidRDefault="0004452D" w:rsidP="00E50A21">
      <w:pPr>
        <w:rPr>
          <w:sz w:val="18"/>
          <w:szCs w:val="1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3544"/>
        <w:gridCol w:w="3197"/>
      </w:tblGrid>
      <w:tr w:rsidR="000171F2" w:rsidRPr="00420AC5" w:rsidTr="000171F2">
        <w:trPr>
          <w:trHeight w:val="270"/>
        </w:trPr>
        <w:tc>
          <w:tcPr>
            <w:tcW w:w="937" w:type="pct"/>
            <w:noWrap/>
            <w:vAlign w:val="center"/>
            <w:hideMark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数据分类</w:t>
            </w:r>
          </w:p>
        </w:tc>
        <w:tc>
          <w:tcPr>
            <w:tcW w:w="2136" w:type="pct"/>
            <w:noWrap/>
            <w:vAlign w:val="center"/>
            <w:hideMark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数据表</w:t>
            </w:r>
          </w:p>
        </w:tc>
        <w:tc>
          <w:tcPr>
            <w:tcW w:w="1927" w:type="pct"/>
            <w:noWrap/>
            <w:vAlign w:val="center"/>
            <w:hideMark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数据表说明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 w:val="restart"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6BEE">
              <w:rPr>
                <w:sz w:val="18"/>
                <w:szCs w:val="18"/>
              </w:rPr>
              <w:t>驾驶行为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6B6BEE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2136" w:type="pct"/>
            <w:noWrap/>
            <w:vAlign w:val="center"/>
            <w:hideMark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6BEE">
              <w:rPr>
                <w:sz w:val="18"/>
                <w:szCs w:val="18"/>
              </w:rPr>
              <w:t>ghy.car_driving_behavior_version3</w:t>
            </w:r>
          </w:p>
        </w:tc>
        <w:tc>
          <w:tcPr>
            <w:tcW w:w="1927" w:type="pct"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用户历史行程记录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6" w:type="pct"/>
            <w:noWrap/>
            <w:vAlign w:val="center"/>
            <w:hideMark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6BEE">
              <w:rPr>
                <w:sz w:val="18"/>
                <w:szCs w:val="18"/>
              </w:rPr>
              <w:t>ghy.car_driving_number_24h_distribution</w:t>
            </w:r>
          </w:p>
        </w:tc>
        <w:tc>
          <w:tcPr>
            <w:tcW w:w="1927" w:type="pct"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用户历史24小时驾驶记录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6" w:type="pct"/>
            <w:noWrap/>
            <w:vAlign w:val="center"/>
          </w:tcPr>
          <w:p w:rsidR="00F879F6" w:rsidRPr="006B6BEE" w:rsidRDefault="00F879F6" w:rsidP="000171F2">
            <w:pPr>
              <w:widowControl/>
              <w:rPr>
                <w:sz w:val="18"/>
                <w:szCs w:val="18"/>
              </w:rPr>
            </w:pPr>
            <w:r w:rsidRPr="003351AC">
              <w:rPr>
                <w:sz w:val="18"/>
                <w:szCs w:val="18"/>
              </w:rPr>
              <w:t>ghy_dy.car_daily_s_e_evmile_mile_version1</w:t>
            </w:r>
          </w:p>
        </w:tc>
        <w:tc>
          <w:tcPr>
            <w:tcW w:w="1927" w:type="pct"/>
            <w:noWrap/>
            <w:vAlign w:val="center"/>
          </w:tcPr>
          <w:p w:rsidR="00F879F6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每日始末里程、能耗数据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6" w:type="pct"/>
            <w:noWrap/>
            <w:vAlign w:val="center"/>
          </w:tcPr>
          <w:p w:rsidR="00F879F6" w:rsidRPr="003351AC" w:rsidRDefault="00F879F6" w:rsidP="000171F2">
            <w:pPr>
              <w:widowControl/>
              <w:rPr>
                <w:sz w:val="18"/>
                <w:szCs w:val="18"/>
              </w:rPr>
            </w:pPr>
            <w:r w:rsidRPr="00F879F6">
              <w:rPr>
                <w:sz w:val="18"/>
                <w:szCs w:val="18"/>
              </w:rPr>
              <w:t>yun_can_year.car_status</w:t>
            </w:r>
          </w:p>
        </w:tc>
        <w:tc>
          <w:tcPr>
            <w:tcW w:w="1927" w:type="pct"/>
            <w:noWrap/>
            <w:vAlign w:val="center"/>
          </w:tcPr>
          <w:p w:rsidR="00F879F6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实时车况数据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6" w:type="pct"/>
            <w:noWrap/>
            <w:vAlign w:val="center"/>
          </w:tcPr>
          <w:p w:rsidR="00F879F6" w:rsidRPr="00F879F6" w:rsidRDefault="00F879F6" w:rsidP="000171F2">
            <w:pPr>
              <w:widowControl/>
              <w:rPr>
                <w:sz w:val="18"/>
                <w:szCs w:val="18"/>
              </w:rPr>
            </w:pPr>
            <w:r w:rsidRPr="00F879F6">
              <w:rPr>
                <w:sz w:val="18"/>
                <w:szCs w:val="18"/>
              </w:rPr>
              <w:t>byd_wnj.months_max_speed_year_report</w:t>
            </w:r>
          </w:p>
        </w:tc>
        <w:tc>
          <w:tcPr>
            <w:tcW w:w="1927" w:type="pct"/>
            <w:noWrap/>
            <w:vAlign w:val="center"/>
          </w:tcPr>
          <w:p w:rsidR="00F879F6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月最大车速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vMerge/>
            <w:noWrap/>
            <w:vAlign w:val="center"/>
          </w:tcPr>
          <w:p w:rsidR="00F879F6" w:rsidRPr="00420AC5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6" w:type="pct"/>
            <w:noWrap/>
            <w:vAlign w:val="center"/>
          </w:tcPr>
          <w:p w:rsidR="00F879F6" w:rsidRPr="00F879F6" w:rsidRDefault="00F879F6" w:rsidP="000171F2">
            <w:pPr>
              <w:widowControl/>
              <w:rPr>
                <w:sz w:val="18"/>
                <w:szCs w:val="18"/>
              </w:rPr>
            </w:pPr>
            <w:r w:rsidRPr="00F879F6">
              <w:rPr>
                <w:sz w:val="18"/>
                <w:szCs w:val="18"/>
              </w:rPr>
              <w:t>yun_can_minutes.extract_can</w:t>
            </w:r>
          </w:p>
        </w:tc>
        <w:tc>
          <w:tcPr>
            <w:tcW w:w="1927" w:type="pct"/>
            <w:noWrap/>
            <w:vAlign w:val="center"/>
          </w:tcPr>
          <w:p w:rsidR="00F879F6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月原始总线数据</w:t>
            </w:r>
          </w:p>
        </w:tc>
      </w:tr>
      <w:tr w:rsidR="000171F2" w:rsidRPr="00420AC5" w:rsidTr="000171F2">
        <w:trPr>
          <w:trHeight w:val="270"/>
        </w:trPr>
        <w:tc>
          <w:tcPr>
            <w:tcW w:w="937" w:type="pct"/>
            <w:noWrap/>
            <w:vAlign w:val="center"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6BEE">
              <w:rPr>
                <w:rFonts w:hint="eastAsia"/>
                <w:sz w:val="18"/>
                <w:szCs w:val="18"/>
              </w:rPr>
              <w:t>充电</w:t>
            </w:r>
            <w:r w:rsidRPr="006B6BEE">
              <w:rPr>
                <w:sz w:val="18"/>
                <w:szCs w:val="18"/>
              </w:rPr>
              <w:t>行为</w:t>
            </w: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136" w:type="pct"/>
            <w:noWrap/>
            <w:vAlign w:val="center"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6BEE">
              <w:rPr>
                <w:sz w:val="18"/>
                <w:szCs w:val="18"/>
              </w:rPr>
              <w:t>ghy.car_charging_behavior_version3</w:t>
            </w:r>
          </w:p>
        </w:tc>
        <w:tc>
          <w:tcPr>
            <w:tcW w:w="1927" w:type="pct"/>
            <w:noWrap/>
            <w:vAlign w:val="center"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用户历史充电记录</w:t>
            </w:r>
          </w:p>
        </w:tc>
      </w:tr>
      <w:tr w:rsidR="000171F2" w:rsidRPr="00420AC5" w:rsidTr="000171F2">
        <w:trPr>
          <w:trHeight w:val="270"/>
        </w:trPr>
        <w:tc>
          <w:tcPr>
            <w:tcW w:w="937" w:type="pct"/>
            <w:noWrap/>
            <w:vAlign w:val="center"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云服务</w:t>
            </w:r>
            <w:r>
              <w:rPr>
                <w:sz w:val="18"/>
                <w:szCs w:val="18"/>
              </w:rPr>
              <w:t>相关数据</w:t>
            </w:r>
          </w:p>
        </w:tc>
        <w:tc>
          <w:tcPr>
            <w:tcW w:w="2136" w:type="pct"/>
            <w:noWrap/>
            <w:vAlign w:val="center"/>
          </w:tcPr>
          <w:p w:rsidR="000171F2" w:rsidRPr="00420AC5" w:rsidRDefault="00F8607E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yun</w:t>
            </w:r>
            <w:r w:rsidR="000171F2">
              <w:rPr>
                <w:sz w:val="18"/>
                <w:szCs w:val="18"/>
              </w:rPr>
              <w:t>.foot_auto</w:t>
            </w:r>
          </w:p>
        </w:tc>
        <w:tc>
          <w:tcPr>
            <w:tcW w:w="1927" w:type="pct"/>
            <w:noWrap/>
            <w:vAlign w:val="center"/>
          </w:tcPr>
          <w:p w:rsidR="000171F2" w:rsidRPr="00420AC5" w:rsidRDefault="000171F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用户云服务使用记录</w:t>
            </w:r>
          </w:p>
        </w:tc>
      </w:tr>
      <w:tr w:rsidR="00AF7C12" w:rsidRPr="00420AC5" w:rsidTr="000171F2">
        <w:trPr>
          <w:trHeight w:val="270"/>
        </w:trPr>
        <w:tc>
          <w:tcPr>
            <w:tcW w:w="937" w:type="pct"/>
            <w:noWrap/>
            <w:vAlign w:val="center"/>
          </w:tcPr>
          <w:p w:rsidR="00AF7C12" w:rsidRDefault="00AF7C12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PAD相关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</w:t>
            </w:r>
          </w:p>
        </w:tc>
        <w:tc>
          <w:tcPr>
            <w:tcW w:w="2136" w:type="pct"/>
            <w:noWrap/>
            <w:vAlign w:val="center"/>
          </w:tcPr>
          <w:p w:rsidR="00AF7C12" w:rsidRDefault="00AF7C12" w:rsidP="000171F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car_behavior_clean.pad_app_data</w:t>
            </w:r>
          </w:p>
        </w:tc>
        <w:tc>
          <w:tcPr>
            <w:tcW w:w="1927" w:type="pct"/>
            <w:noWrap/>
            <w:vAlign w:val="center"/>
          </w:tcPr>
          <w:p w:rsidR="00AF7C12" w:rsidRPr="00AF7C12" w:rsidRDefault="00AF7C12" w:rsidP="000171F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PAD</w:t>
            </w:r>
            <w:r>
              <w:rPr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使用记录</w:t>
            </w:r>
          </w:p>
        </w:tc>
      </w:tr>
      <w:tr w:rsidR="00F879F6" w:rsidRPr="00420AC5" w:rsidTr="000171F2">
        <w:trPr>
          <w:trHeight w:val="270"/>
        </w:trPr>
        <w:tc>
          <w:tcPr>
            <w:tcW w:w="937" w:type="pct"/>
            <w:noWrap/>
            <w:vAlign w:val="center"/>
          </w:tcPr>
          <w:p w:rsidR="00F879F6" w:rsidRDefault="00F879F6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运营商流量</w:t>
            </w:r>
          </w:p>
        </w:tc>
        <w:tc>
          <w:tcPr>
            <w:tcW w:w="2136" w:type="pct"/>
            <w:noWrap/>
            <w:vAlign w:val="center"/>
          </w:tcPr>
          <w:p w:rsidR="00F879F6" w:rsidRPr="00F879F6" w:rsidRDefault="00F879F6" w:rsidP="000171F2">
            <w:pPr>
              <w:widowControl/>
              <w:rPr>
                <w:sz w:val="18"/>
                <w:szCs w:val="18"/>
              </w:rPr>
            </w:pPr>
            <w:r w:rsidRPr="00F879F6">
              <w:rPr>
                <w:rFonts w:hint="eastAsia"/>
                <w:sz w:val="18"/>
                <w:szCs w:val="18"/>
              </w:rPr>
              <w:t>data_statistics.cmcc_cucc_2019xx(01</w:t>
            </w:r>
            <w:r w:rsidRPr="00F879F6">
              <w:rPr>
                <w:rFonts w:hint="eastAsia"/>
                <w:sz w:val="18"/>
                <w:szCs w:val="18"/>
              </w:rPr>
              <w:t>、</w:t>
            </w:r>
            <w:r w:rsidRPr="00F879F6">
              <w:rPr>
                <w:rFonts w:hint="eastAsia"/>
                <w:sz w:val="18"/>
                <w:szCs w:val="18"/>
              </w:rPr>
              <w:t>...</w:t>
            </w:r>
            <w:r w:rsidRPr="00F879F6">
              <w:rPr>
                <w:rFonts w:hint="eastAsia"/>
                <w:sz w:val="18"/>
                <w:szCs w:val="18"/>
              </w:rPr>
              <w:t>、</w:t>
            </w:r>
            <w:r w:rsidRPr="00F879F6">
              <w:rPr>
                <w:rFonts w:hint="eastAsia"/>
                <w:sz w:val="18"/>
                <w:szCs w:val="18"/>
              </w:rPr>
              <w:t>12)</w:t>
            </w:r>
          </w:p>
        </w:tc>
        <w:tc>
          <w:tcPr>
            <w:tcW w:w="1927" w:type="pct"/>
            <w:noWrap/>
            <w:vAlign w:val="center"/>
          </w:tcPr>
          <w:p w:rsidR="00F879F6" w:rsidRDefault="00F879F6" w:rsidP="000171F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-12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运营商流量数据</w:t>
            </w:r>
          </w:p>
        </w:tc>
      </w:tr>
      <w:tr w:rsidR="00F8607E" w:rsidRPr="00420AC5" w:rsidTr="000171F2">
        <w:trPr>
          <w:trHeight w:val="270"/>
        </w:trPr>
        <w:tc>
          <w:tcPr>
            <w:tcW w:w="937" w:type="pct"/>
            <w:noWrap/>
            <w:vAlign w:val="center"/>
          </w:tcPr>
          <w:p w:rsidR="00F8607E" w:rsidRDefault="00F8607E" w:rsidP="000171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相关数据</w:t>
            </w:r>
          </w:p>
        </w:tc>
        <w:tc>
          <w:tcPr>
            <w:tcW w:w="2136" w:type="pct"/>
            <w:noWrap/>
            <w:vAlign w:val="center"/>
          </w:tcPr>
          <w:p w:rsidR="00F8607E" w:rsidRDefault="00AF7C12" w:rsidP="00AF7C12"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data_statistics</w:t>
            </w:r>
            <w:r>
              <w:rPr>
                <w:rFonts w:hint="eastAsia"/>
                <w:sz w:val="18"/>
                <w:szCs w:val="18"/>
              </w:rPr>
              <w:t>.dms_link_info</w:t>
            </w:r>
          </w:p>
        </w:tc>
        <w:tc>
          <w:tcPr>
            <w:tcW w:w="1927" w:type="pct"/>
            <w:noWrap/>
            <w:vAlign w:val="center"/>
          </w:tcPr>
          <w:p w:rsidR="00F8607E" w:rsidRDefault="00F8607E" w:rsidP="000171F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销服</w:t>
            </w:r>
            <w:r>
              <w:rPr>
                <w:sz w:val="18"/>
                <w:szCs w:val="18"/>
              </w:rPr>
              <w:t>接入</w:t>
            </w:r>
            <w:r>
              <w:rPr>
                <w:rFonts w:hint="eastAsia"/>
                <w:sz w:val="18"/>
                <w:szCs w:val="18"/>
              </w:rPr>
              <w:t>记录</w:t>
            </w:r>
          </w:p>
        </w:tc>
      </w:tr>
    </w:tbl>
    <w:p w:rsidR="00420AC5" w:rsidRDefault="00420AC5" w:rsidP="00E50A21">
      <w:pPr>
        <w:rPr>
          <w:sz w:val="18"/>
          <w:szCs w:val="18"/>
        </w:rPr>
      </w:pPr>
    </w:p>
    <w:p w:rsidR="00420AC5" w:rsidRDefault="00420AC5" w:rsidP="00E50A21">
      <w:pPr>
        <w:rPr>
          <w:sz w:val="18"/>
          <w:szCs w:val="18"/>
        </w:rPr>
      </w:pPr>
    </w:p>
    <w:p w:rsidR="003351AC" w:rsidRDefault="003351AC" w:rsidP="00E50A21">
      <w:pPr>
        <w:rPr>
          <w:sz w:val="18"/>
          <w:szCs w:val="18"/>
        </w:rPr>
      </w:pPr>
    </w:p>
    <w:p w:rsidR="003351AC" w:rsidRDefault="003351AC" w:rsidP="00E50A21">
      <w:pPr>
        <w:rPr>
          <w:sz w:val="18"/>
          <w:szCs w:val="18"/>
        </w:rPr>
      </w:pPr>
      <w:r>
        <w:object w:dxaOrig="16591" w:dyaOrig="21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29.5pt" o:ole="">
            <v:imagedata r:id="rId7" o:title=""/>
          </v:shape>
          <o:OLEObject Type="Embed" ProgID="Visio.Drawing.15" ShapeID="_x0000_i1025" DrawAspect="Content" ObjectID="_1638341759" r:id="rId8"/>
        </w:object>
      </w:r>
    </w:p>
    <w:p w:rsidR="003351AC" w:rsidRPr="00420AC5" w:rsidRDefault="003351AC" w:rsidP="00E50A21">
      <w:pPr>
        <w:rPr>
          <w:sz w:val="18"/>
          <w:szCs w:val="18"/>
        </w:rPr>
      </w:pPr>
    </w:p>
    <w:p w:rsidR="00824820" w:rsidRDefault="00E50A21" w:rsidP="00824820">
      <w:pPr>
        <w:pStyle w:val="1"/>
      </w:pPr>
      <w:r w:rsidRPr="00E50A21">
        <w:rPr>
          <w:rFonts w:hint="eastAsia"/>
        </w:rPr>
        <w:t>数据</w:t>
      </w:r>
      <w:r w:rsidRPr="00E50A21">
        <w:t>提取</w:t>
      </w:r>
      <w:r w:rsidRPr="00E50A21">
        <w:rPr>
          <w:rFonts w:hint="eastAsia"/>
        </w:rPr>
        <w:t>：</w:t>
      </w:r>
    </w:p>
    <w:p w:rsidR="00967D8D" w:rsidRDefault="00967D8D" w:rsidP="00967D8D">
      <w:r>
        <w:rPr>
          <w:rFonts w:hint="eastAsia"/>
        </w:rPr>
        <w:t>脚本路径：</w:t>
      </w:r>
      <w:r w:rsidRPr="00967D8D">
        <w:t>/user/yu.zhigang/SQL_SCRIPT</w:t>
      </w:r>
      <w:r w:rsidR="00085820">
        <w:t xml:space="preserve"> </w:t>
      </w:r>
    </w:p>
    <w:p w:rsidR="00085820" w:rsidRPr="00967D8D" w:rsidRDefault="00085820" w:rsidP="00967D8D"/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2064"/>
      </w:tblGrid>
      <w:tr w:rsidR="00967D8D" w:rsidRPr="00420AC5" w:rsidTr="00F879F6">
        <w:trPr>
          <w:trHeight w:val="270"/>
        </w:trPr>
        <w:tc>
          <w:tcPr>
            <w:tcW w:w="1535" w:type="pct"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workflow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/coordinates</w:t>
            </w:r>
          </w:p>
        </w:tc>
        <w:tc>
          <w:tcPr>
            <w:tcW w:w="2221" w:type="pct"/>
            <w:noWrap/>
            <w:hideMark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0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文件名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（数据表/表名为脚本名称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44" w:type="pct"/>
            <w:noWrap/>
            <w:hideMark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表说明</w:t>
            </w: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 w:val="restart"/>
            <w:vAlign w:val="center"/>
          </w:tcPr>
          <w:p w:rsidR="00967D8D" w:rsidRDefault="00967D8D" w:rsidP="00967D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annual_report_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2019_drive</w:t>
            </w:r>
          </w:p>
        </w:tc>
        <w:tc>
          <w:tcPr>
            <w:tcW w:w="2221" w:type="pct"/>
            <w:noWrap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annual_report.r2019_vehicle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_info</w:t>
            </w:r>
          </w:p>
        </w:tc>
        <w:tc>
          <w:tcPr>
            <w:tcW w:w="1244" w:type="pct"/>
            <w:noWrap/>
          </w:tcPr>
          <w:p w:rsidR="00967D8D" w:rsidRPr="00AF7C12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云服务年报车辆信息</w:t>
            </w: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annual_report.r2019_daily_city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</w:tcPr>
          <w:p w:rsidR="00967D8D" w:rsidRPr="00994FD0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annual_report.r2019_daily_city_clean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</w:tcPr>
          <w:p w:rsidR="00967D8D" w:rsidRPr="00994FD0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annual_report.r2019_city_city_distance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annual_report.r2019_drive_part11</w:t>
            </w:r>
          </w:p>
        </w:tc>
        <w:tc>
          <w:tcPr>
            <w:tcW w:w="1244" w:type="pct"/>
            <w:noWrap/>
          </w:tcPr>
          <w:p w:rsidR="00967D8D" w:rsidRPr="002149E6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实时车况数据</w:t>
            </w: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r2019_drive_part1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annual_report.r2019_drive_part2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  <w:vMerge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annual_report.r2019_drive_part3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D8D" w:rsidRPr="00420AC5" w:rsidTr="00F879F6">
        <w:trPr>
          <w:trHeight w:val="270"/>
        </w:trPr>
        <w:tc>
          <w:tcPr>
            <w:tcW w:w="1535" w:type="pct"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annual_report_2019_charge</w:t>
            </w:r>
          </w:p>
        </w:tc>
        <w:tc>
          <w:tcPr>
            <w:tcW w:w="2221" w:type="pct"/>
            <w:noWrap/>
          </w:tcPr>
          <w:p w:rsidR="00967D8D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annual_report.r2019_p2_charge</w:t>
            </w:r>
          </w:p>
        </w:tc>
        <w:tc>
          <w:tcPr>
            <w:tcW w:w="1244" w:type="pct"/>
            <w:noWrap/>
          </w:tcPr>
          <w:p w:rsidR="00967D8D" w:rsidRPr="00420AC5" w:rsidRDefault="00967D8D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E9B" w:rsidRPr="00420AC5" w:rsidTr="00F879F6">
        <w:trPr>
          <w:trHeight w:val="270"/>
        </w:trPr>
        <w:tc>
          <w:tcPr>
            <w:tcW w:w="1535" w:type="pct"/>
            <w:vMerge w:val="restart"/>
            <w:vAlign w:val="center"/>
          </w:tcPr>
          <w:p w:rsidR="005A7E9B" w:rsidRDefault="005A7E9B" w:rsidP="005A7E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annual_report_2019_cloud</w:t>
            </w:r>
          </w:p>
        </w:tc>
        <w:tc>
          <w:tcPr>
            <w:tcW w:w="2221" w:type="pct"/>
            <w:noWrap/>
            <w:hideMark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r2019_cloud_function_daily_counts</w:t>
            </w:r>
          </w:p>
        </w:tc>
        <w:tc>
          <w:tcPr>
            <w:tcW w:w="1244" w:type="pct"/>
            <w:noWrap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E9B" w:rsidRPr="00420AC5" w:rsidTr="00F879F6">
        <w:trPr>
          <w:trHeight w:val="270"/>
        </w:trPr>
        <w:tc>
          <w:tcPr>
            <w:tcW w:w="1535" w:type="pct"/>
            <w:vMerge/>
          </w:tcPr>
          <w:p w:rsidR="005A7E9B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r2019_cloud_function_daily_counts_rank</w:t>
            </w:r>
          </w:p>
        </w:tc>
        <w:tc>
          <w:tcPr>
            <w:tcW w:w="1244" w:type="pct"/>
            <w:noWrap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E9B" w:rsidRPr="00420AC5" w:rsidTr="00F879F6">
        <w:trPr>
          <w:trHeight w:val="270"/>
        </w:trPr>
        <w:tc>
          <w:tcPr>
            <w:tcW w:w="1535" w:type="pct"/>
            <w:vMerge/>
          </w:tcPr>
          <w:p w:rsidR="005A7E9B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r2019_cloud_part1</w:t>
            </w:r>
          </w:p>
        </w:tc>
        <w:tc>
          <w:tcPr>
            <w:tcW w:w="1244" w:type="pct"/>
            <w:noWrap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E9B" w:rsidRPr="00420AC5" w:rsidTr="00F879F6">
        <w:trPr>
          <w:trHeight w:val="270"/>
        </w:trPr>
        <w:tc>
          <w:tcPr>
            <w:tcW w:w="1535" w:type="pct"/>
            <w:vMerge/>
          </w:tcPr>
          <w:p w:rsidR="005A7E9B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r2019_cloud_part2</w:t>
            </w:r>
          </w:p>
        </w:tc>
        <w:tc>
          <w:tcPr>
            <w:tcW w:w="1244" w:type="pct"/>
            <w:noWrap/>
          </w:tcPr>
          <w:p w:rsidR="005A7E9B" w:rsidRPr="00420AC5" w:rsidRDefault="005A7E9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  <w:vMerge w:val="restart"/>
            <w:vAlign w:val="center"/>
          </w:tcPr>
          <w:p w:rsidR="006E126B" w:rsidRDefault="006E126B" w:rsidP="006E12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annual_report_2019_pad</w:t>
            </w:r>
          </w:p>
        </w:tc>
        <w:tc>
          <w:tcPr>
            <w:tcW w:w="2221" w:type="pct"/>
            <w:noWrap/>
            <w:hideMark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r2019_pad_app_daily_stats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  <w:vMerge/>
          </w:tcPr>
          <w:p w:rsidR="006E126B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r2019_pad_part1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  <w:vMerge/>
          </w:tcPr>
          <w:p w:rsidR="006E126B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1" w:type="pct"/>
            <w:noWrap/>
            <w:hideMark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r2019_pad_part2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  <w:vAlign w:val="center"/>
          </w:tcPr>
          <w:p w:rsidR="006E126B" w:rsidRDefault="00F879F6" w:rsidP="006E12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r2019_speed_months</w:t>
            </w:r>
          </w:p>
        </w:tc>
        <w:tc>
          <w:tcPr>
            <w:tcW w:w="2221" w:type="pct"/>
            <w:noWrap/>
            <w:hideMark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r2019_speed_months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最近3个月</w:t>
            </w:r>
            <w:r w:rsidR="00F879F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最大</w:t>
            </w:r>
            <w:r w:rsidR="00F879F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车速定时任务</w:t>
            </w: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</w:tcPr>
          <w:p w:rsidR="006E126B" w:rsidRDefault="00F879F6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r2019_speed_months1</w:t>
            </w:r>
          </w:p>
        </w:tc>
        <w:tc>
          <w:tcPr>
            <w:tcW w:w="2221" w:type="pct"/>
            <w:noWrap/>
          </w:tcPr>
          <w:p w:rsidR="006E126B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speed_months1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24小时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车速数据</w:t>
            </w:r>
            <w:r w:rsidR="00F879F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</w:t>
            </w:r>
            <w:r w:rsidR="00F879F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任务</w:t>
            </w:r>
          </w:p>
        </w:tc>
      </w:tr>
      <w:tr w:rsidR="006E126B" w:rsidRPr="00420AC5" w:rsidTr="00F879F6">
        <w:trPr>
          <w:trHeight w:val="270"/>
        </w:trPr>
        <w:tc>
          <w:tcPr>
            <w:tcW w:w="1535" w:type="pct"/>
          </w:tcPr>
          <w:p w:rsidR="006E126B" w:rsidRDefault="00F879F6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annual_report_2019_speed</w:t>
            </w:r>
          </w:p>
        </w:tc>
        <w:tc>
          <w:tcPr>
            <w:tcW w:w="2221" w:type="pct"/>
            <w:noWrap/>
          </w:tcPr>
          <w:p w:rsidR="006E126B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annual_report.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r2019_p3_speed</w:t>
            </w:r>
          </w:p>
        </w:tc>
        <w:tc>
          <w:tcPr>
            <w:tcW w:w="1244" w:type="pct"/>
            <w:noWrap/>
          </w:tcPr>
          <w:p w:rsidR="006E126B" w:rsidRPr="00420AC5" w:rsidRDefault="006E126B" w:rsidP="00A87F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车速、平均车速</w:t>
            </w:r>
          </w:p>
        </w:tc>
      </w:tr>
    </w:tbl>
    <w:p w:rsidR="00021E2E" w:rsidRDefault="00021E2E" w:rsidP="000171F2"/>
    <w:p w:rsidR="000171F2" w:rsidRDefault="00967D8D" w:rsidP="000171F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结果表：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annual_report.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r2019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9"/>
        <w:gridCol w:w="2587"/>
        <w:gridCol w:w="4070"/>
      </w:tblGrid>
      <w:tr w:rsidR="00021E2E" w:rsidRPr="00021E2E" w:rsidTr="00021E2E">
        <w:trPr>
          <w:trHeight w:val="330"/>
        </w:trPr>
        <w:tc>
          <w:tcPr>
            <w:tcW w:w="1641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页面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释义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云服务用户ID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vin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车架号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power_type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动力类型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model_series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isdilink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是否DiLink车型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标签前置页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tag_main1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方案一：称号标签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tag_main11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方案一：欠缺标签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tag_main2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方案二标志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页面1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total_mile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年度行驶总里程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total_mile_over_per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年度行驶总里程超过云服务车主比例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tag_total_mile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年度行驶总里程标签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total_evmile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年度行驶总EV里程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total_fuel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年度耗油量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total_elect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年度耗电量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fuel100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年度百公里油耗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fuel100_over_per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年度百公里油耗超过燃油车主比例</w:t>
            </w:r>
          </w:p>
        </w:tc>
      </w:tr>
      <w:tr w:rsidR="00021E2E" w:rsidRPr="00021E2E" w:rsidTr="00021E2E">
        <w:trPr>
          <w:trHeight w:val="383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tag_fuel100_over_per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百公里油耗超过车主比例标签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elect100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年度百公里电耗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save_money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年度节省费用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save_co2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减排CO2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save_meat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年度节省费用相当于多少斤猪肉</w:t>
            </w:r>
          </w:p>
        </w:tc>
      </w:tr>
      <w:tr w:rsidR="00021E2E" w:rsidRPr="00021E2E" w:rsidTr="00021E2E">
        <w:trPr>
          <w:trHeight w:val="337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p1_isvalid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P1页面有效标志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页面2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charge_counts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年度充电次数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charge_avg_time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平均单次充电时长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charge_over_per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充电次数超过N%的车主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tag_charge1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充电次数超过N%的车主标签</w:t>
            </w:r>
          </w:p>
        </w:tc>
      </w:tr>
      <w:tr w:rsidR="00021E2E" w:rsidRPr="00021E2E" w:rsidTr="00021E2E">
        <w:trPr>
          <w:trHeight w:val="333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tag_charge2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充电次数超过N%的车主标签文案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charge_most_timezone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最常充电时段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p2_isvalid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P2页面有效标志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页面3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max_speed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最高车速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avg_speed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平均车速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tag_max_speed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最高车速标签</w:t>
            </w:r>
          </w:p>
        </w:tc>
      </w:tr>
      <w:tr w:rsidR="00021E2E" w:rsidRPr="00021E2E" w:rsidTr="00021E2E">
        <w:trPr>
          <w:trHeight w:val="255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p3_isvalid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P3页有效标志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页面4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drive_time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行驶时长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voice_counts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智能语音助手使用次数（唤醒小迪次数）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tag_voice1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智能语音助手使用次数标签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tag_voice2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智能语音助手使用次数标签文案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avg_voice_counts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平均每个车主唤醒次数</w:t>
            </w:r>
          </w:p>
        </w:tc>
      </w:tr>
      <w:tr w:rsidR="00021E2E" w:rsidRPr="00021E2E" w:rsidTr="00021E2E">
        <w:trPr>
          <w:trHeight w:val="321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p4_isvalid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页面有效标志</w:t>
            </w:r>
          </w:p>
        </w:tc>
      </w:tr>
      <w:tr w:rsidR="00021E2E" w:rsidRPr="00021E2E" w:rsidTr="00021E2E">
        <w:trPr>
          <w:trHeight w:val="283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页面5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tag_time_routine1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年度出行次数最多的时段标签</w:t>
            </w:r>
          </w:p>
        </w:tc>
      </w:tr>
      <w:tr w:rsidR="00021E2E" w:rsidRPr="00021E2E" w:rsidTr="00021E2E">
        <w:trPr>
          <w:trHeight w:val="245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tag_time_routine2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年度出行次数最多的时段标签文案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p5_isvalid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P5页是否有效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页面6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most_control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年度最常用远程控制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most_control_counts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年度最常用远程控制次数</w:t>
            </w:r>
          </w:p>
        </w:tc>
      </w:tr>
      <w:tr w:rsidR="00021E2E" w:rsidRPr="00021E2E" w:rsidTr="00021E2E">
        <w:trPr>
          <w:trHeight w:val="7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tag_most_control1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年度远程控制最多的类型标签</w:t>
            </w:r>
          </w:p>
        </w:tc>
      </w:tr>
      <w:tr w:rsidR="00021E2E" w:rsidRPr="00021E2E" w:rsidTr="00021E2E">
        <w:trPr>
          <w:trHeight w:val="268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tag_most_control2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年度远程控制最多的类型标签文案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least_control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年度最少使用远程控制</w:t>
            </w:r>
          </w:p>
        </w:tc>
      </w:tr>
      <w:tr w:rsidR="00021E2E" w:rsidRPr="00021E2E" w:rsidTr="00021E2E">
        <w:trPr>
          <w:trHeight w:val="335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tag_least_control1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年度最少使用远程控制功能推荐标签文案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p6_isvalid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全部有效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页面7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date_city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离家最远的日期,城市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date_mile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行驶里程最长的日期，里程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date_night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深夜三更行程日期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date_city_hight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最高海拔日期，城市，海拔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date_air_open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远程开空调最多的日期，开空调次数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date_door_unlock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车门解锁最多的日期，车门解锁次数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date_vehicle_status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查看实时车况最多的日期，实时车况次数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date_energy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能耗排名最多的日期, 查看能耗排名次数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date_whistle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闪灯鸣笛最多日期，闪灯鸣笛次数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date_music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听歌最久的日期，时长（分钟）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date_game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玩游戏最久的日期，时长（分钟）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date_learn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学习APP最久的日期，时长（分钟）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页面8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avg_month_flow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PAD端APP流量(平均每月流量，单位：GB）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avg_flow_vin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所有车主月平均流量（GB）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p8_isvalid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P8页面有效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页面9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app_counts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使用过的APP数量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app_time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所有app使用时长，单位：h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avg_app_time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所有dilink车主平均使用时长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top_app_list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使用时长最常的2个APP</w:t>
            </w:r>
          </w:p>
        </w:tc>
      </w:tr>
      <w:tr w:rsidR="00021E2E" w:rsidRPr="00021E2E" w:rsidTr="00021E2E">
        <w:trPr>
          <w:trHeight w:val="267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tag_app_time1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APP使用时长标签</w:t>
            </w:r>
          </w:p>
        </w:tc>
      </w:tr>
      <w:tr w:rsidR="00021E2E" w:rsidRPr="00021E2E" w:rsidTr="00021E2E">
        <w:trPr>
          <w:trHeight w:val="7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tag_app_time2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APP使用时长标签文案</w:t>
            </w:r>
          </w:p>
        </w:tc>
      </w:tr>
      <w:tr w:rsidR="00021E2E" w:rsidRPr="00021E2E" w:rsidTr="00021E2E">
        <w:trPr>
          <w:trHeight w:val="332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p9_isvalid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页面有效性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 w:val="restart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页面10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 w:rsidP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score_techno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科技得分（60-100）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score_energy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节能得分（60-100）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score_routine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出行得分（60-100）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score_envir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环保得分（60-100）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score_intell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智能得分（60-100）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score_entert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娱乐得分（60-100）</w:t>
            </w:r>
          </w:p>
        </w:tc>
      </w:tr>
      <w:tr w:rsidR="00021E2E" w:rsidRPr="00021E2E" w:rsidTr="00021E2E">
        <w:trPr>
          <w:trHeight w:val="312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score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综合得分（60-100）</w:t>
            </w: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tag_score1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综合得分标签</w:t>
            </w:r>
          </w:p>
        </w:tc>
      </w:tr>
      <w:tr w:rsidR="00021E2E" w:rsidRPr="00021E2E" w:rsidTr="00021E2E">
        <w:trPr>
          <w:trHeight w:val="364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tag_score2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综合得分标签文案</w:t>
            </w:r>
          </w:p>
        </w:tc>
      </w:tr>
      <w:tr w:rsidR="00021E2E" w:rsidRPr="00021E2E" w:rsidTr="00021E2E">
        <w:trPr>
          <w:trHeight w:val="269"/>
        </w:trPr>
        <w:tc>
          <w:tcPr>
            <w:tcW w:w="1641" w:type="dxa"/>
            <w:vMerge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p10_isvalid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E2E" w:rsidRPr="00021E2E" w:rsidTr="00021E2E">
        <w:trPr>
          <w:trHeight w:val="330"/>
        </w:trPr>
        <w:tc>
          <w:tcPr>
            <w:tcW w:w="1641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结束页</w:t>
            </w:r>
          </w:p>
        </w:tc>
        <w:tc>
          <w:tcPr>
            <w:tcW w:w="2590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enroll_days</w:t>
            </w:r>
          </w:p>
        </w:tc>
        <w:tc>
          <w:tcPr>
            <w:tcW w:w="4075" w:type="dxa"/>
            <w:noWrap/>
            <w:hideMark/>
          </w:tcPr>
          <w:p w:rsidR="00021E2E" w:rsidRPr="00021E2E" w:rsidRDefault="00021E2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21E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云服务陪伴天数</w:t>
            </w:r>
          </w:p>
        </w:tc>
      </w:tr>
    </w:tbl>
    <w:p w:rsidR="00021E2E" w:rsidRDefault="00021E2E" w:rsidP="000171F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21E2E" w:rsidRDefault="00021E2E" w:rsidP="000171F2"/>
    <w:p w:rsidR="00021E2E" w:rsidRDefault="00D62DAD" w:rsidP="00D62DAD">
      <w:pPr>
        <w:pStyle w:val="2"/>
      </w:pPr>
      <w:r>
        <w:rPr>
          <w:rFonts w:hint="eastAsia"/>
        </w:rPr>
        <w:lastRenderedPageBreak/>
        <w:t>驾驶</w:t>
      </w:r>
      <w:r>
        <w:t>数据</w:t>
      </w:r>
    </w:p>
    <w:p w:rsidR="00D62DAD" w:rsidRDefault="00D62DAD" w:rsidP="00D62DAD">
      <w:r>
        <w:rPr>
          <w:noProof/>
        </w:rPr>
        <w:drawing>
          <wp:inline distT="0" distB="0" distL="0" distR="0" wp14:anchorId="4A637FD4" wp14:editId="3EC8B7A0">
            <wp:extent cx="5274310" cy="640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pPr>
        <w:pStyle w:val="2"/>
      </w:pPr>
      <w:r>
        <w:rPr>
          <w:rFonts w:hint="eastAsia"/>
        </w:rPr>
        <w:t>车速</w:t>
      </w:r>
      <w:r>
        <w:t>数据</w:t>
      </w:r>
    </w:p>
    <w:p w:rsidR="00D62DAD" w:rsidRDefault="00D62DAD" w:rsidP="00D62DAD"/>
    <w:p w:rsidR="00D62DAD" w:rsidRDefault="00D62DAD" w:rsidP="00D62DAD">
      <w:r>
        <w:rPr>
          <w:noProof/>
        </w:rPr>
        <w:drawing>
          <wp:inline distT="0" distB="0" distL="0" distR="0" wp14:anchorId="70BC839F" wp14:editId="68872265">
            <wp:extent cx="5274310" cy="563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r>
        <w:rPr>
          <w:noProof/>
        </w:rPr>
        <w:lastRenderedPageBreak/>
        <w:drawing>
          <wp:inline distT="0" distB="0" distL="0" distR="0" wp14:anchorId="514D2D96" wp14:editId="19D6FF05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pPr>
        <w:pStyle w:val="2"/>
      </w:pPr>
      <w:r>
        <w:rPr>
          <w:rFonts w:hint="eastAsia"/>
        </w:rPr>
        <w:t>充电</w:t>
      </w:r>
      <w:r>
        <w:t>数据</w:t>
      </w:r>
    </w:p>
    <w:p w:rsidR="00D62DAD" w:rsidRDefault="00D62DAD" w:rsidP="00D62DAD">
      <w:r>
        <w:rPr>
          <w:noProof/>
        </w:rPr>
        <w:drawing>
          <wp:inline distT="0" distB="0" distL="0" distR="0" wp14:anchorId="162C65ED" wp14:editId="742EF867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pPr>
        <w:pStyle w:val="2"/>
      </w:pPr>
      <w:r>
        <w:rPr>
          <w:rFonts w:hint="eastAsia"/>
        </w:rPr>
        <w:lastRenderedPageBreak/>
        <w:t>云服务</w:t>
      </w:r>
      <w:r>
        <w:t>数据</w:t>
      </w:r>
    </w:p>
    <w:p w:rsidR="00D62DAD" w:rsidRDefault="00D62DAD" w:rsidP="00D62DAD">
      <w:r>
        <w:rPr>
          <w:noProof/>
        </w:rPr>
        <w:drawing>
          <wp:inline distT="0" distB="0" distL="0" distR="0" wp14:anchorId="2CAEB7B3" wp14:editId="463AFA4B">
            <wp:extent cx="5274310" cy="3688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pPr>
        <w:pStyle w:val="2"/>
      </w:pPr>
      <w:r>
        <w:rPr>
          <w:rFonts w:hint="eastAsia"/>
        </w:rPr>
        <w:t>PAD</w:t>
      </w:r>
      <w:r>
        <w:t>数据</w:t>
      </w:r>
    </w:p>
    <w:p w:rsidR="00D62DAD" w:rsidRPr="00D62DAD" w:rsidRDefault="00D62DAD" w:rsidP="00D62DAD">
      <w:r>
        <w:rPr>
          <w:noProof/>
        </w:rPr>
        <w:drawing>
          <wp:inline distT="0" distB="0" distL="0" distR="0" wp14:anchorId="3D1923F6" wp14:editId="16893323">
            <wp:extent cx="5274310" cy="2955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Default="00D62DAD" w:rsidP="00D62DAD">
      <w:pPr>
        <w:pStyle w:val="2"/>
      </w:pPr>
      <w:r>
        <w:rPr>
          <w:rFonts w:hint="eastAsia"/>
        </w:rPr>
        <w:lastRenderedPageBreak/>
        <w:t>年报</w:t>
      </w:r>
      <w:r>
        <w:t>汇总数据</w:t>
      </w:r>
    </w:p>
    <w:p w:rsidR="00D62DAD" w:rsidRDefault="00D62DAD" w:rsidP="00D62DAD">
      <w:r>
        <w:rPr>
          <w:noProof/>
        </w:rPr>
        <w:drawing>
          <wp:inline distT="0" distB="0" distL="0" distR="0" wp14:anchorId="024D07E4" wp14:editId="371FAB2D">
            <wp:extent cx="5274310" cy="1677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AD" w:rsidRPr="00D62DAD" w:rsidRDefault="00D62DAD" w:rsidP="00D62DAD">
      <w:r>
        <w:rPr>
          <w:rFonts w:hint="eastAsia"/>
        </w:rPr>
        <w:t>依次输出三张表：</w:t>
      </w:r>
      <w:r>
        <w:t>r2019_v1</w:t>
      </w:r>
      <w:r w:rsidR="00F879F6">
        <w:rPr>
          <w:rFonts w:hint="eastAsia"/>
        </w:rPr>
        <w:t>、</w:t>
      </w:r>
      <w:r w:rsidR="00F879F6">
        <w:t>r2019_v1_rank</w:t>
      </w:r>
      <w:r w:rsidR="00F879F6">
        <w:rPr>
          <w:rFonts w:hint="eastAsia"/>
        </w:rPr>
        <w:t>、</w:t>
      </w:r>
      <w:r w:rsidR="00F879F6">
        <w:t>r2019_v2</w:t>
      </w:r>
    </w:p>
    <w:p w:rsidR="00021E2E" w:rsidRDefault="00021E2E" w:rsidP="000171F2"/>
    <w:p w:rsidR="0030739A" w:rsidRPr="0030739A" w:rsidRDefault="0030739A" w:rsidP="000171F2"/>
    <w:p w:rsidR="00F879F6" w:rsidRDefault="00F879F6">
      <w:pPr>
        <w:pStyle w:val="1"/>
      </w:pPr>
      <w:r>
        <w:rPr>
          <w:rFonts w:hint="eastAsia"/>
        </w:rPr>
        <w:t>数据验证</w:t>
      </w:r>
      <w:bookmarkStart w:id="0" w:name="_GoBack"/>
      <w:bookmarkEnd w:id="0"/>
    </w:p>
    <w:p w:rsidR="00F879F6" w:rsidRPr="00F879F6" w:rsidRDefault="00F879F6" w:rsidP="00F879F6">
      <w:r>
        <w:rPr>
          <w:rFonts w:hint="eastAsia"/>
        </w:rPr>
        <w:t>年报数据及验证结果路径：</w:t>
      </w:r>
      <w:hyperlink r:id="rId16" w:anchor="/views/2019_/sheet0?:iid=1" w:history="1">
        <w:r w:rsidRPr="00253455">
          <w:rPr>
            <w:rStyle w:val="ac"/>
          </w:rPr>
          <w:t>http://10.9.34.41/#/views/2019_/sheet0?:iid=1</w:t>
        </w:r>
      </w:hyperlink>
      <w:r>
        <w:t xml:space="preserve"> </w:t>
      </w:r>
    </w:p>
    <w:p w:rsidR="00F879F6" w:rsidRDefault="00F879F6" w:rsidP="00F879F6">
      <w:pPr>
        <w:pStyle w:val="2"/>
      </w:pPr>
      <w:r>
        <w:rPr>
          <w:rFonts w:hint="eastAsia"/>
        </w:rPr>
        <w:t>数据有效范围检验</w:t>
      </w:r>
    </w:p>
    <w:p w:rsidR="00F879F6" w:rsidRDefault="00660000" w:rsidP="00F879F6">
      <w:r>
        <w:rPr>
          <w:rFonts w:hint="eastAsia"/>
        </w:rPr>
        <w:t>见</w:t>
      </w:r>
      <w:r w:rsidR="006D75BD">
        <w:rPr>
          <w:rFonts w:hint="eastAsia"/>
        </w:rPr>
        <w:t>附录：个人年报数据</w:t>
      </w:r>
      <w:r w:rsidR="006D75BD">
        <w:rPr>
          <w:rFonts w:hint="eastAsia"/>
        </w:rPr>
        <w:t>_</w:t>
      </w:r>
      <w:r w:rsidR="006D75BD">
        <w:rPr>
          <w:rFonts w:hint="eastAsia"/>
        </w:rPr>
        <w:t>终版</w:t>
      </w:r>
    </w:p>
    <w:p w:rsidR="006D75BD" w:rsidRDefault="006D75BD" w:rsidP="00F879F6"/>
    <w:p w:rsidR="00F879F6" w:rsidRDefault="00F879F6" w:rsidP="00F879F6">
      <w:pPr>
        <w:pStyle w:val="2"/>
      </w:pPr>
      <w:r>
        <w:rPr>
          <w:rFonts w:hint="eastAsia"/>
        </w:rPr>
        <w:t>单页有效性统计</w:t>
      </w:r>
    </w:p>
    <w:p w:rsidR="005F1D13" w:rsidRPr="005F1D13" w:rsidRDefault="005F1D13" w:rsidP="005F1D13">
      <w:pPr>
        <w:rPr>
          <w:rFonts w:hint="eastAsia"/>
        </w:rPr>
      </w:pPr>
      <w:r>
        <w:rPr>
          <w:rFonts w:hint="eastAsia"/>
        </w:rPr>
        <w:t>检验</w:t>
      </w:r>
      <w:r>
        <w:t>页面</w:t>
      </w:r>
      <w:r>
        <w:rPr>
          <w:rFonts w:hint="eastAsia"/>
        </w:rPr>
        <w:t>数据</w:t>
      </w:r>
      <w:r>
        <w:t>设定是否合理</w:t>
      </w:r>
    </w:p>
    <w:p w:rsidR="00F879F6" w:rsidRDefault="00085820" w:rsidP="00F879F6">
      <w:r>
        <w:rPr>
          <w:noProof/>
        </w:rPr>
        <w:drawing>
          <wp:inline distT="0" distB="0" distL="0" distR="0" wp14:anchorId="17A9FFF9" wp14:editId="4302A1CF">
            <wp:extent cx="5274310" cy="2059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20" w:rsidRDefault="00085820" w:rsidP="00F879F6"/>
    <w:p w:rsidR="00F879F6" w:rsidRDefault="00F879F6" w:rsidP="00F879F6">
      <w:pPr>
        <w:pStyle w:val="2"/>
      </w:pPr>
      <w:r>
        <w:rPr>
          <w:rFonts w:hint="eastAsia"/>
        </w:rPr>
        <w:t>用户有效页数统计</w:t>
      </w:r>
    </w:p>
    <w:p w:rsidR="005F1D13" w:rsidRDefault="005F1D13" w:rsidP="005F1D13">
      <w:pPr>
        <w:rPr>
          <w:rFonts w:hint="eastAsia"/>
        </w:rPr>
      </w:pPr>
      <w:r>
        <w:rPr>
          <w:rFonts w:hint="eastAsia"/>
        </w:rPr>
        <w:t>辅助</w:t>
      </w:r>
      <w:r>
        <w:t>决定年报用户群体</w:t>
      </w:r>
    </w:p>
    <w:p w:rsidR="005F1D13" w:rsidRPr="005F1D13" w:rsidRDefault="005F1D13" w:rsidP="005F1D13">
      <w:pPr>
        <w:rPr>
          <w:rFonts w:hint="eastAsia"/>
        </w:rPr>
      </w:pPr>
    </w:p>
    <w:p w:rsidR="00F879F6" w:rsidRDefault="00085820" w:rsidP="00F879F6">
      <w:r>
        <w:rPr>
          <w:noProof/>
        </w:rPr>
        <w:lastRenderedPageBreak/>
        <w:drawing>
          <wp:inline distT="0" distB="0" distL="0" distR="0" wp14:anchorId="309A4ECE" wp14:editId="03353782">
            <wp:extent cx="5274310" cy="2075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20" w:rsidRDefault="00085820" w:rsidP="00F879F6"/>
    <w:p w:rsidR="006D75BD" w:rsidRDefault="006D75BD">
      <w:pPr>
        <w:pStyle w:val="2"/>
      </w:pPr>
      <w:r>
        <w:rPr>
          <w:rFonts w:hint="eastAsia"/>
        </w:rPr>
        <w:t>自定义规则页数验证</w:t>
      </w:r>
    </w:p>
    <w:p w:rsidR="005F1D13" w:rsidRDefault="005F1D13" w:rsidP="005F1D13">
      <w:pPr>
        <w:rPr>
          <w:rFonts w:hint="eastAsia"/>
        </w:rPr>
      </w:pPr>
      <w:r>
        <w:rPr>
          <w:rFonts w:hint="eastAsia"/>
        </w:rPr>
        <w:t>辅助</w:t>
      </w:r>
      <w:r>
        <w:t>决定年报用户群体</w:t>
      </w:r>
    </w:p>
    <w:p w:rsidR="006D75BD" w:rsidRDefault="006D75BD" w:rsidP="006D75BD">
      <w:pPr>
        <w:rPr>
          <w:rFonts w:hint="eastAsia"/>
        </w:rPr>
      </w:pPr>
    </w:p>
    <w:p w:rsidR="006D75BD" w:rsidRPr="006D75BD" w:rsidRDefault="006D75BD" w:rsidP="006D75BD"/>
    <w:p w:rsidR="00F879F6" w:rsidRDefault="00F879F6" w:rsidP="00F879F6">
      <w:pPr>
        <w:pStyle w:val="2"/>
      </w:pPr>
      <w:r>
        <w:rPr>
          <w:rFonts w:hint="eastAsia"/>
        </w:rPr>
        <w:t>标签分布</w:t>
      </w:r>
    </w:p>
    <w:p w:rsidR="00F879F6" w:rsidRDefault="005F1D13" w:rsidP="00F879F6">
      <w:pPr>
        <w:rPr>
          <w:rFonts w:hint="eastAsia"/>
        </w:rPr>
      </w:pPr>
      <w:r>
        <w:rPr>
          <w:rFonts w:hint="eastAsia"/>
        </w:rPr>
        <w:t>检验</w:t>
      </w:r>
      <w:r>
        <w:t>标签定义</w:t>
      </w:r>
      <w:r>
        <w:rPr>
          <w:rFonts w:hint="eastAsia"/>
        </w:rPr>
        <w:t>是否</w:t>
      </w:r>
      <w:r>
        <w:t>合理、</w:t>
      </w:r>
      <w:r>
        <w:rPr>
          <w:rFonts w:hint="eastAsia"/>
        </w:rPr>
        <w:t>是否</w:t>
      </w:r>
      <w:r>
        <w:t>存在数据泄露（</w:t>
      </w:r>
      <w:r>
        <w:rPr>
          <w:rFonts w:hint="eastAsia"/>
        </w:rPr>
        <w:t>标签</w:t>
      </w:r>
      <w:r>
        <w:t>覆盖</w:t>
      </w:r>
      <w:r>
        <w:rPr>
          <w:rFonts w:hint="eastAsia"/>
        </w:rPr>
        <w:t>不</w:t>
      </w:r>
      <w:r>
        <w:t>全）</w:t>
      </w:r>
    </w:p>
    <w:p w:rsidR="00F879F6" w:rsidRDefault="00F879F6" w:rsidP="00F879F6"/>
    <w:p w:rsidR="00F879F6" w:rsidRDefault="00F879F6" w:rsidP="00F879F6">
      <w:pPr>
        <w:pStyle w:val="2"/>
      </w:pPr>
      <w:r>
        <w:rPr>
          <w:rFonts w:hint="eastAsia"/>
        </w:rPr>
        <w:t>缺失页数据核查</w:t>
      </w:r>
    </w:p>
    <w:p w:rsidR="00F879F6" w:rsidRDefault="005F1D13" w:rsidP="00F879F6">
      <w:pPr>
        <w:rPr>
          <w:rFonts w:hint="eastAsia"/>
        </w:rPr>
      </w:pPr>
      <w:r>
        <w:rPr>
          <w:rFonts w:hint="eastAsia"/>
        </w:rPr>
        <w:t>辅助</w:t>
      </w:r>
      <w:r>
        <w:t>决定年报用户群体</w:t>
      </w:r>
    </w:p>
    <w:p w:rsidR="00F879F6" w:rsidRDefault="00F879F6" w:rsidP="00F879F6"/>
    <w:p w:rsidR="006D75BD" w:rsidRDefault="006D75BD" w:rsidP="006D75BD">
      <w:pPr>
        <w:pStyle w:val="2"/>
      </w:pPr>
      <w:r>
        <w:rPr>
          <w:rFonts w:hint="eastAsia"/>
        </w:rPr>
        <w:t>车辆抽查</w:t>
      </w:r>
    </w:p>
    <w:p w:rsidR="006D75BD" w:rsidRDefault="005F1D13" w:rsidP="00F879F6">
      <w:pPr>
        <w:rPr>
          <w:rFonts w:hint="eastAsia"/>
        </w:rPr>
      </w:pPr>
      <w:r>
        <w:rPr>
          <w:rFonts w:hint="eastAsia"/>
        </w:rPr>
        <w:t>从</w:t>
      </w:r>
      <w:r>
        <w:t>用户角度抽查</w:t>
      </w:r>
      <w:r>
        <w:rPr>
          <w:rFonts w:hint="eastAsia"/>
        </w:rPr>
        <w:t>年报数据</w:t>
      </w:r>
      <w:r>
        <w:t>准确性情况</w:t>
      </w:r>
    </w:p>
    <w:p w:rsidR="006D75BD" w:rsidRPr="00F879F6" w:rsidRDefault="006D75BD" w:rsidP="00F879F6"/>
    <w:p w:rsidR="00CE74FF" w:rsidRDefault="00CE74FF">
      <w:pPr>
        <w:pStyle w:val="1"/>
      </w:pPr>
      <w:r>
        <w:rPr>
          <w:rFonts w:hint="eastAsia"/>
        </w:rPr>
        <w:t>附录</w:t>
      </w:r>
    </w:p>
    <w:p w:rsidR="002C6607" w:rsidRDefault="00085820" w:rsidP="002C6607">
      <w:r>
        <w:object w:dxaOrig="1531" w:dyaOrig="1063">
          <v:shape id="_x0000_i1026" type="#_x0000_t75" style="width:76.5pt;height:53.25pt" o:ole="">
            <v:imagedata r:id="rId19" o:title=""/>
          </v:shape>
          <o:OLEObject Type="Embed" ProgID="Excel.Sheet.12" ShapeID="_x0000_i1026" DrawAspect="Icon" ObjectID="_1638341760" r:id="rId20"/>
        </w:object>
      </w:r>
    </w:p>
    <w:p w:rsidR="00085820" w:rsidRPr="002C6607" w:rsidRDefault="00085820" w:rsidP="002C6607">
      <w:r>
        <w:object w:dxaOrig="1531" w:dyaOrig="1063">
          <v:shape id="_x0000_i1027" type="#_x0000_t75" style="width:76.5pt;height:53.25pt" o:ole="">
            <v:imagedata r:id="rId21" o:title=""/>
          </v:shape>
          <o:OLEObject Type="Embed" ProgID="Visio.Drawing.15" ShapeID="_x0000_i1027" DrawAspect="Icon" ObjectID="_1638341761" r:id="rId22"/>
        </w:object>
      </w:r>
    </w:p>
    <w:sectPr w:rsidR="00085820" w:rsidRPr="002C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34" w:rsidRDefault="00B27A34" w:rsidP="00A670DA">
      <w:r>
        <w:separator/>
      </w:r>
    </w:p>
  </w:endnote>
  <w:endnote w:type="continuationSeparator" w:id="0">
    <w:p w:rsidR="00B27A34" w:rsidRDefault="00B27A34" w:rsidP="00A6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34" w:rsidRDefault="00B27A34" w:rsidP="00A670DA">
      <w:r>
        <w:separator/>
      </w:r>
    </w:p>
  </w:footnote>
  <w:footnote w:type="continuationSeparator" w:id="0">
    <w:p w:rsidR="00B27A34" w:rsidRDefault="00B27A34" w:rsidP="00A6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5AB0"/>
    <w:multiLevelType w:val="hybridMultilevel"/>
    <w:tmpl w:val="0E5ADA9A"/>
    <w:lvl w:ilvl="0" w:tplc="6B2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0797F"/>
    <w:multiLevelType w:val="hybridMultilevel"/>
    <w:tmpl w:val="B8949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264FBA"/>
    <w:multiLevelType w:val="hybridMultilevel"/>
    <w:tmpl w:val="22B289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B5142A"/>
    <w:multiLevelType w:val="hybridMultilevel"/>
    <w:tmpl w:val="6AD27A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A12C0C"/>
    <w:multiLevelType w:val="hybridMultilevel"/>
    <w:tmpl w:val="0016AF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783026"/>
    <w:multiLevelType w:val="hybridMultilevel"/>
    <w:tmpl w:val="DF08C4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9C"/>
    <w:rsid w:val="000024F3"/>
    <w:rsid w:val="000171F2"/>
    <w:rsid w:val="00021E2E"/>
    <w:rsid w:val="000305A4"/>
    <w:rsid w:val="0004452D"/>
    <w:rsid w:val="000546F5"/>
    <w:rsid w:val="000738CD"/>
    <w:rsid w:val="00085820"/>
    <w:rsid w:val="00091162"/>
    <w:rsid w:val="000B6DF3"/>
    <w:rsid w:val="000B7A35"/>
    <w:rsid w:val="000D195F"/>
    <w:rsid w:val="000D7076"/>
    <w:rsid w:val="000F459C"/>
    <w:rsid w:val="00150766"/>
    <w:rsid w:val="00152055"/>
    <w:rsid w:val="00165F41"/>
    <w:rsid w:val="001736DD"/>
    <w:rsid w:val="001B6A27"/>
    <w:rsid w:val="001D23AC"/>
    <w:rsid w:val="001D3F96"/>
    <w:rsid w:val="001D5712"/>
    <w:rsid w:val="001F12EB"/>
    <w:rsid w:val="002149E6"/>
    <w:rsid w:val="00215A03"/>
    <w:rsid w:val="002242EF"/>
    <w:rsid w:val="002B3E75"/>
    <w:rsid w:val="002C6607"/>
    <w:rsid w:val="002E2572"/>
    <w:rsid w:val="0030739A"/>
    <w:rsid w:val="003351AC"/>
    <w:rsid w:val="00343787"/>
    <w:rsid w:val="00357DD7"/>
    <w:rsid w:val="00376B2C"/>
    <w:rsid w:val="00392F61"/>
    <w:rsid w:val="00397CCA"/>
    <w:rsid w:val="003A0185"/>
    <w:rsid w:val="003E69C4"/>
    <w:rsid w:val="003F6D1D"/>
    <w:rsid w:val="003F7E58"/>
    <w:rsid w:val="004044B2"/>
    <w:rsid w:val="00406D65"/>
    <w:rsid w:val="00413DE1"/>
    <w:rsid w:val="00420AC5"/>
    <w:rsid w:val="004302B6"/>
    <w:rsid w:val="0043163F"/>
    <w:rsid w:val="00470CAB"/>
    <w:rsid w:val="00481978"/>
    <w:rsid w:val="00482924"/>
    <w:rsid w:val="004838F9"/>
    <w:rsid w:val="004B5D2D"/>
    <w:rsid w:val="004C0166"/>
    <w:rsid w:val="0050071C"/>
    <w:rsid w:val="00522E82"/>
    <w:rsid w:val="00540EF8"/>
    <w:rsid w:val="00554698"/>
    <w:rsid w:val="00595EC6"/>
    <w:rsid w:val="005A7E9B"/>
    <w:rsid w:val="005B5301"/>
    <w:rsid w:val="005D41FE"/>
    <w:rsid w:val="005F1D13"/>
    <w:rsid w:val="005F7F28"/>
    <w:rsid w:val="006050F2"/>
    <w:rsid w:val="0061357D"/>
    <w:rsid w:val="00617EB5"/>
    <w:rsid w:val="00626119"/>
    <w:rsid w:val="00626F66"/>
    <w:rsid w:val="00640429"/>
    <w:rsid w:val="00660000"/>
    <w:rsid w:val="00662A1B"/>
    <w:rsid w:val="00665032"/>
    <w:rsid w:val="00676533"/>
    <w:rsid w:val="00682929"/>
    <w:rsid w:val="006B6BEE"/>
    <w:rsid w:val="006C763C"/>
    <w:rsid w:val="006D75BD"/>
    <w:rsid w:val="006E126B"/>
    <w:rsid w:val="00735C37"/>
    <w:rsid w:val="00740057"/>
    <w:rsid w:val="00790922"/>
    <w:rsid w:val="007A5CDD"/>
    <w:rsid w:val="007B2FD8"/>
    <w:rsid w:val="00806014"/>
    <w:rsid w:val="00811FDE"/>
    <w:rsid w:val="00824820"/>
    <w:rsid w:val="00835954"/>
    <w:rsid w:val="0084256A"/>
    <w:rsid w:val="00846002"/>
    <w:rsid w:val="008549C5"/>
    <w:rsid w:val="00887181"/>
    <w:rsid w:val="008B2221"/>
    <w:rsid w:val="008C6A2C"/>
    <w:rsid w:val="008D41E9"/>
    <w:rsid w:val="008D574D"/>
    <w:rsid w:val="008E7862"/>
    <w:rsid w:val="00910A3A"/>
    <w:rsid w:val="009114CE"/>
    <w:rsid w:val="00931216"/>
    <w:rsid w:val="00936B6D"/>
    <w:rsid w:val="009561B8"/>
    <w:rsid w:val="00956356"/>
    <w:rsid w:val="00967D8D"/>
    <w:rsid w:val="00970D40"/>
    <w:rsid w:val="00971A73"/>
    <w:rsid w:val="009741F7"/>
    <w:rsid w:val="00994FD0"/>
    <w:rsid w:val="009A2ECA"/>
    <w:rsid w:val="009B0FD9"/>
    <w:rsid w:val="009B6B63"/>
    <w:rsid w:val="00A14F5F"/>
    <w:rsid w:val="00A273A6"/>
    <w:rsid w:val="00A34D21"/>
    <w:rsid w:val="00A36FFF"/>
    <w:rsid w:val="00A44662"/>
    <w:rsid w:val="00A5006B"/>
    <w:rsid w:val="00A55252"/>
    <w:rsid w:val="00A60A0A"/>
    <w:rsid w:val="00A670DA"/>
    <w:rsid w:val="00A87FCC"/>
    <w:rsid w:val="00AB5CBC"/>
    <w:rsid w:val="00AC18E2"/>
    <w:rsid w:val="00AC324B"/>
    <w:rsid w:val="00AF7C12"/>
    <w:rsid w:val="00B27A34"/>
    <w:rsid w:val="00B810D1"/>
    <w:rsid w:val="00BC4B10"/>
    <w:rsid w:val="00BD01E8"/>
    <w:rsid w:val="00BE5320"/>
    <w:rsid w:val="00C85C7C"/>
    <w:rsid w:val="00CA0DF0"/>
    <w:rsid w:val="00CB144C"/>
    <w:rsid w:val="00CE74FF"/>
    <w:rsid w:val="00D310D2"/>
    <w:rsid w:val="00D62DAD"/>
    <w:rsid w:val="00D67AA0"/>
    <w:rsid w:val="00D854EE"/>
    <w:rsid w:val="00DB073D"/>
    <w:rsid w:val="00DB1854"/>
    <w:rsid w:val="00DD44B3"/>
    <w:rsid w:val="00DF306A"/>
    <w:rsid w:val="00E16783"/>
    <w:rsid w:val="00E41339"/>
    <w:rsid w:val="00E43DF4"/>
    <w:rsid w:val="00E50A21"/>
    <w:rsid w:val="00E6087A"/>
    <w:rsid w:val="00E730D3"/>
    <w:rsid w:val="00E76B39"/>
    <w:rsid w:val="00E85033"/>
    <w:rsid w:val="00E85196"/>
    <w:rsid w:val="00E91114"/>
    <w:rsid w:val="00EA5E2A"/>
    <w:rsid w:val="00EA6792"/>
    <w:rsid w:val="00EB4B61"/>
    <w:rsid w:val="00EC7A5E"/>
    <w:rsid w:val="00ED4600"/>
    <w:rsid w:val="00EF47FB"/>
    <w:rsid w:val="00F60877"/>
    <w:rsid w:val="00F75092"/>
    <w:rsid w:val="00F81701"/>
    <w:rsid w:val="00F8607E"/>
    <w:rsid w:val="00F879F6"/>
    <w:rsid w:val="00F91057"/>
    <w:rsid w:val="00FC5E63"/>
    <w:rsid w:val="00FE46C5"/>
    <w:rsid w:val="00FE4D70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E185A-87FA-489C-806F-146B8634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820"/>
    <w:pPr>
      <w:keepNext/>
      <w:keepLines/>
      <w:spacing w:line="360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820"/>
    <w:pPr>
      <w:keepNext/>
      <w:keepLines/>
      <w:spacing w:line="360" w:lineRule="auto"/>
      <w:jc w:val="left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0DA"/>
    <w:rPr>
      <w:sz w:val="18"/>
      <w:szCs w:val="18"/>
    </w:rPr>
  </w:style>
  <w:style w:type="paragraph" w:styleId="a5">
    <w:name w:val="List Paragraph"/>
    <w:basedOn w:val="a"/>
    <w:uiPriority w:val="34"/>
    <w:qFormat/>
    <w:rsid w:val="00E50A21"/>
    <w:pPr>
      <w:ind w:firstLineChars="200" w:firstLine="420"/>
    </w:pPr>
  </w:style>
  <w:style w:type="table" w:styleId="a6">
    <w:name w:val="Table Grid"/>
    <w:basedOn w:val="a1"/>
    <w:uiPriority w:val="39"/>
    <w:rsid w:val="00030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24820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24820"/>
    <w:rPr>
      <w:rFonts w:asciiTheme="majorHAnsi" w:eastAsia="黑体" w:hAnsiTheme="majorHAnsi" w:cstheme="majorBidi"/>
      <w:bCs/>
      <w:sz w:val="24"/>
      <w:szCs w:val="32"/>
    </w:rPr>
  </w:style>
  <w:style w:type="paragraph" w:styleId="a7">
    <w:name w:val="Title"/>
    <w:basedOn w:val="a"/>
    <w:next w:val="a"/>
    <w:link w:val="Char1"/>
    <w:uiPriority w:val="10"/>
    <w:qFormat/>
    <w:rsid w:val="007A5C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A5CD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E74F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E74FF"/>
    <w:rPr>
      <w:sz w:val="18"/>
      <w:szCs w:val="18"/>
    </w:rPr>
  </w:style>
  <w:style w:type="character" w:customStyle="1" w:styleId="acekeyword">
    <w:name w:val="ace_keyword"/>
    <w:basedOn w:val="a0"/>
    <w:rsid w:val="00B810D1"/>
  </w:style>
  <w:style w:type="character" w:customStyle="1" w:styleId="aceidentifier">
    <w:name w:val="ace_identifier"/>
    <w:basedOn w:val="a0"/>
    <w:rsid w:val="00B810D1"/>
  </w:style>
  <w:style w:type="character" w:customStyle="1" w:styleId="acesupport">
    <w:name w:val="ace_support"/>
    <w:basedOn w:val="a0"/>
    <w:rsid w:val="00B810D1"/>
  </w:style>
  <w:style w:type="character" w:customStyle="1" w:styleId="aceparen">
    <w:name w:val="ace_paren"/>
    <w:basedOn w:val="a0"/>
    <w:rsid w:val="00B810D1"/>
  </w:style>
  <w:style w:type="character" w:customStyle="1" w:styleId="acestring">
    <w:name w:val="ace_string"/>
    <w:basedOn w:val="a0"/>
    <w:rsid w:val="00B810D1"/>
  </w:style>
  <w:style w:type="character" w:customStyle="1" w:styleId="acestorage">
    <w:name w:val="ace_storage"/>
    <w:basedOn w:val="a0"/>
    <w:rsid w:val="00B810D1"/>
  </w:style>
  <w:style w:type="character" w:customStyle="1" w:styleId="aceconstant">
    <w:name w:val="ace_constant"/>
    <w:basedOn w:val="a0"/>
    <w:rsid w:val="00B810D1"/>
  </w:style>
  <w:style w:type="character" w:styleId="a9">
    <w:name w:val="annotation reference"/>
    <w:basedOn w:val="a0"/>
    <w:uiPriority w:val="99"/>
    <w:semiHidden/>
    <w:unhideWhenUsed/>
    <w:rsid w:val="00FF2325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FF2325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FF2325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FF2325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FF2325"/>
    <w:rPr>
      <w:b/>
      <w:bCs/>
    </w:rPr>
  </w:style>
  <w:style w:type="character" w:styleId="ac">
    <w:name w:val="Hyperlink"/>
    <w:basedOn w:val="a0"/>
    <w:uiPriority w:val="99"/>
    <w:unhideWhenUsed/>
    <w:rsid w:val="00F8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0.9.34.41/" TargetMode="External"/><Relationship Id="rId20" Type="http://schemas.openxmlformats.org/officeDocument/2006/relationships/package" Target="embeddings/Microsoft_Excel____2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10157</TotalTime>
  <Pages>10</Pages>
  <Words>638</Words>
  <Characters>3642</Characters>
  <Application>Microsoft Office Word</Application>
  <DocSecurity>0</DocSecurity>
  <Lines>30</Lines>
  <Paragraphs>8</Paragraphs>
  <ScaleCrop>false</ScaleCrop>
  <Company>Microsoft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yu.zhigang@byd.com</dc:creator>
  <cp:keywords/>
  <dc:description/>
  <cp:lastModifiedBy>yu.zhigang@byd.com</cp:lastModifiedBy>
  <cp:revision>84</cp:revision>
  <dcterms:created xsi:type="dcterms:W3CDTF">2018-09-29T06:43:00Z</dcterms:created>
  <dcterms:modified xsi:type="dcterms:W3CDTF">2019-12-20T02:09:00Z</dcterms:modified>
</cp:coreProperties>
</file>