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7E99E" w14:textId="77777777" w:rsidR="006A12FF" w:rsidRPr="006A12FF" w:rsidRDefault="006A12FF" w:rsidP="006A12FF">
      <w:r w:rsidRPr="006A12FF">
        <w:t xml:space="preserve">The </w:t>
      </w:r>
      <w:proofErr w:type="spellStart"/>
      <w:r w:rsidRPr="006A12FF">
        <w:t>crewAI</w:t>
      </w:r>
      <w:proofErr w:type="spellEnd"/>
      <w:r w:rsidRPr="006A12FF">
        <w:t xml:space="preserve"> run involved two agents — the Market Researcher and the Content Writer — each with distinct </w:t>
      </w:r>
      <w:proofErr w:type="spellStart"/>
      <w:r w:rsidRPr="006A12FF">
        <w:t>behaviors</w:t>
      </w:r>
      <w:proofErr w:type="spellEnd"/>
      <w:r w:rsidRPr="006A12FF">
        <w:t xml:space="preserve">. The Market Researcher was assigned the first task and handled it efficiently. It used the “Search the internet with </w:t>
      </w:r>
      <w:proofErr w:type="spellStart"/>
      <w:r w:rsidRPr="006A12FF">
        <w:t>Serper</w:t>
      </w:r>
      <w:proofErr w:type="spellEnd"/>
      <w:r w:rsidRPr="006A12FF">
        <w:t>” tool multiple times to gather information, then synthesized its findings into a structured AI trends research report. The task execution was smooth, with no errors or tool misuse. This agent demonstrated strong reliance on tools, consistent reasoning, and clean task closure, showing that it was stable and reliable in its workflow.</w:t>
      </w:r>
    </w:p>
    <w:p w14:paraId="0EAA5A8C" w14:textId="77777777" w:rsidR="006A12FF" w:rsidRPr="006A12FF" w:rsidRDefault="006A12FF" w:rsidP="006A12FF">
      <w:r w:rsidRPr="006A12FF">
        <w:t xml:space="preserve">The Content Writer, on the other hand, had a more problematic path. Its task was to produce a blog post based on the Market Researcher’s output, but instead of writing directly, it repeatedly tried to delegate work back to its coworker. Each attempt to use the “Delegate work to coworker” tool failed due to validation errors. The required fields — “task,” “context,” and “coworker” — were never provided correctly, and the tool was consistently invoked with empty inputs ({}). This resulted in recurring </w:t>
      </w:r>
      <w:proofErr w:type="spellStart"/>
      <w:r w:rsidRPr="006A12FF">
        <w:t>pydantic</w:t>
      </w:r>
      <w:proofErr w:type="spellEnd"/>
      <w:r w:rsidRPr="006A12FF">
        <w:t xml:space="preserve"> validation errors, pointing to schema mismatches or improper parsing of instructions. Despite multiple retries, these delegation attempts never succeeded.</w:t>
      </w:r>
    </w:p>
    <w:p w14:paraId="386061FC" w14:textId="77777777" w:rsidR="006A12FF" w:rsidRPr="006A12FF" w:rsidRDefault="006A12FF" w:rsidP="006A12FF">
      <w:r w:rsidRPr="006A12FF">
        <w:t>Interestingly, the Content Writer did not stop after these failures. It attempted delegation several times, showing persistence and retry logic, and even tried using the “Ask question to coworker” tool once. However, this interaction was also not effectively leveraged. After exhausting these tool-based strategies, the Content Writer eventually shifted approaches. It reasoned that it already had enough context from the Market Researcher’s work and proceeded to generate a blog post independently, without relying on delegation tools.</w:t>
      </w:r>
    </w:p>
    <w:p w14:paraId="649BD211" w14:textId="77777777" w:rsidR="006A12FF" w:rsidRPr="006A12FF" w:rsidRDefault="006A12FF" w:rsidP="006A12FF">
      <w:r w:rsidRPr="006A12FF">
        <w:t xml:space="preserve">This </w:t>
      </w:r>
      <w:proofErr w:type="spellStart"/>
      <w:r w:rsidRPr="006A12FF">
        <w:t>behavior</w:t>
      </w:r>
      <w:proofErr w:type="spellEnd"/>
      <w:r w:rsidRPr="006A12FF">
        <w:t xml:space="preserve"> highlights an important distinction between the two agents. The Market Researcher operated in a precise, tool-driven manner and succeeded without complications. The Content Writer, in contrast, showed tool misuse, an overreliance on delegation, and a lack of proper formatting in tool inputs. Yet, it also demonstrated adaptability and resilience by falling back to direct content generation once tool usage failed. Despite consuming unnecessary cycles in delegation loops and hitting recursion warnings, the Content Writer ultimately delivered a high-quality blog post.</w:t>
      </w:r>
    </w:p>
    <w:p w14:paraId="54D9D2FF" w14:textId="7A679817" w:rsidR="006A12FF" w:rsidRDefault="006A12FF">
      <w:r w:rsidRPr="006A12FF">
        <w:t xml:space="preserve">Overall, the run revealed both strengths and weaknesses in the crew’s dynamics. The Market Researcher displayed stability, efficiency, and correct use of tools, while the Content Writer showed trial-and-error </w:t>
      </w:r>
      <w:proofErr w:type="spellStart"/>
      <w:r w:rsidRPr="006A12FF">
        <w:t>behavior</w:t>
      </w:r>
      <w:proofErr w:type="spellEnd"/>
      <w:r w:rsidRPr="006A12FF">
        <w:t xml:space="preserve">, resilience, and a successful fallback mechanism. The coordination between agents was attempted but unsuccessful due to input schema mismatches, revealing a weakness in collaboration design. However, the pipeline still produced both research and blog outputs, showing that the system prioritizes final deliverables even when tool execution is flawed. The </w:t>
      </w:r>
      <w:proofErr w:type="spellStart"/>
      <w:r w:rsidRPr="006A12FF">
        <w:t>behavior</w:t>
      </w:r>
      <w:proofErr w:type="spellEnd"/>
      <w:r w:rsidRPr="006A12FF">
        <w:t xml:space="preserve"> observed reflects complementary strengths — one agent excelling in structured research and tool use, the other adapting to errors by generating creative content independently — though true cooperative workflow was not achieved.</w:t>
      </w:r>
    </w:p>
    <w:sectPr w:rsidR="006A12F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1"/>
    <w:family w:val="auto"/>
    <w:pitch w:val="variable"/>
    <w:sig w:usb0="00008000" w:usb1="00000000" w:usb2="00000000" w:usb3="00000000" w:csb0="0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1697B"/>
    <w:multiLevelType w:val="multilevel"/>
    <w:tmpl w:val="C3CE6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42EAC"/>
    <w:multiLevelType w:val="multilevel"/>
    <w:tmpl w:val="62605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E72C9"/>
    <w:multiLevelType w:val="multilevel"/>
    <w:tmpl w:val="BC3CED60"/>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DA27C8"/>
    <w:multiLevelType w:val="multilevel"/>
    <w:tmpl w:val="BA38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07782">
    <w:abstractNumId w:val="0"/>
  </w:num>
  <w:num w:numId="2" w16cid:durableId="978848950">
    <w:abstractNumId w:val="1"/>
  </w:num>
  <w:num w:numId="3" w16cid:durableId="502204920">
    <w:abstractNumId w:val="3"/>
  </w:num>
  <w:num w:numId="4" w16cid:durableId="381562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2FF"/>
    <w:rsid w:val="006A12FF"/>
    <w:rsid w:val="00A963DD"/>
    <w:rsid w:val="00C521E3"/>
    <w:rsid w:val="00F646A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E5DB9"/>
  <w15:chartTrackingRefBased/>
  <w15:docId w15:val="{33CEFE68-4E59-4171-AE45-206995186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2F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6A12F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6A12F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6A12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2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2F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6A12F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6A12F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6A12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2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2FF"/>
    <w:rPr>
      <w:rFonts w:eastAsiaTheme="majorEastAsia" w:cstheme="majorBidi"/>
      <w:color w:val="272727" w:themeColor="text1" w:themeTint="D8"/>
    </w:rPr>
  </w:style>
  <w:style w:type="paragraph" w:styleId="Title">
    <w:name w:val="Title"/>
    <w:basedOn w:val="Normal"/>
    <w:next w:val="Normal"/>
    <w:link w:val="TitleChar"/>
    <w:uiPriority w:val="10"/>
    <w:qFormat/>
    <w:rsid w:val="006A12F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A12F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A12F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A12F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A12FF"/>
    <w:pPr>
      <w:spacing w:before="160"/>
      <w:jc w:val="center"/>
    </w:pPr>
    <w:rPr>
      <w:i/>
      <w:iCs/>
      <w:color w:val="404040" w:themeColor="text1" w:themeTint="BF"/>
    </w:rPr>
  </w:style>
  <w:style w:type="character" w:customStyle="1" w:styleId="QuoteChar">
    <w:name w:val="Quote Char"/>
    <w:basedOn w:val="DefaultParagraphFont"/>
    <w:link w:val="Quote"/>
    <w:uiPriority w:val="29"/>
    <w:rsid w:val="006A12FF"/>
    <w:rPr>
      <w:i/>
      <w:iCs/>
      <w:color w:val="404040" w:themeColor="text1" w:themeTint="BF"/>
    </w:rPr>
  </w:style>
  <w:style w:type="paragraph" w:styleId="ListParagraph">
    <w:name w:val="List Paragraph"/>
    <w:basedOn w:val="Normal"/>
    <w:uiPriority w:val="34"/>
    <w:qFormat/>
    <w:rsid w:val="006A12FF"/>
    <w:pPr>
      <w:ind w:left="720"/>
      <w:contextualSpacing/>
    </w:pPr>
  </w:style>
  <w:style w:type="character" w:styleId="IntenseEmphasis">
    <w:name w:val="Intense Emphasis"/>
    <w:basedOn w:val="DefaultParagraphFont"/>
    <w:uiPriority w:val="21"/>
    <w:qFormat/>
    <w:rsid w:val="006A12FF"/>
    <w:rPr>
      <w:i/>
      <w:iCs/>
      <w:color w:val="0F4761" w:themeColor="accent1" w:themeShade="BF"/>
    </w:rPr>
  </w:style>
  <w:style w:type="paragraph" w:styleId="IntenseQuote">
    <w:name w:val="Intense Quote"/>
    <w:basedOn w:val="Normal"/>
    <w:next w:val="Normal"/>
    <w:link w:val="IntenseQuoteChar"/>
    <w:uiPriority w:val="30"/>
    <w:qFormat/>
    <w:rsid w:val="006A1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2FF"/>
    <w:rPr>
      <w:i/>
      <w:iCs/>
      <w:color w:val="0F4761" w:themeColor="accent1" w:themeShade="BF"/>
    </w:rPr>
  </w:style>
  <w:style w:type="character" w:styleId="IntenseReference">
    <w:name w:val="Intense Reference"/>
    <w:basedOn w:val="DefaultParagraphFont"/>
    <w:uiPriority w:val="32"/>
    <w:qFormat/>
    <w:rsid w:val="006A12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More</dc:creator>
  <cp:keywords/>
  <dc:description/>
  <cp:lastModifiedBy>Shital Powar</cp:lastModifiedBy>
  <cp:revision>2</cp:revision>
  <dcterms:created xsi:type="dcterms:W3CDTF">2025-09-27T16:25:00Z</dcterms:created>
  <dcterms:modified xsi:type="dcterms:W3CDTF">2025-10-02T19:04:00Z</dcterms:modified>
</cp:coreProperties>
</file>