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42D3C97" w14:textId="4A8C565E" w:rsidR="00E01E26" w:rsidRDefault="00461524">
      <w:r>
        <w:object w:dxaOrig="1440" w:dyaOrig="1440" w14:anchorId="11903D6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16.25pt;height:24pt" o:ole="">
            <v:imagedata r:id="rId9" o:title=""/>
          </v:shape>
          <w:control r:id="rId10" w:name="CommandButton1" w:shapeid="_x0000_i1027"/>
        </w:object>
      </w:r>
    </w:p>
    <w:tbl>
      <w:tblPr>
        <w:tblStyle w:val="ad"/>
        <w:tblW w:w="9918" w:type="dxa"/>
        <w:tblLook w:val="04A0" w:firstRow="1" w:lastRow="0" w:firstColumn="1" w:lastColumn="0" w:noHBand="0" w:noVBand="1"/>
      </w:tblPr>
      <w:tblGrid>
        <w:gridCol w:w="461"/>
        <w:gridCol w:w="2369"/>
        <w:gridCol w:w="2268"/>
        <w:gridCol w:w="2410"/>
        <w:gridCol w:w="2410"/>
      </w:tblGrid>
      <w:tr w:rsidR="00721FF9" w:rsidRPr="00110998" w14:paraId="643D4818" w14:textId="77777777" w:rsidTr="00721FF9">
        <w:trPr>
          <w:trHeight w:val="69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7A511D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№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867A83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НАИМЕНОВАНИЕ </w:t>
            </w:r>
          </w:p>
          <w:p w14:paraId="4B16B72D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17E0D0B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1BC734B7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3E2287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ПРИМЕР </w:t>
            </w:r>
          </w:p>
          <w:p w14:paraId="1EBF6AEA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30754CA1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1F098A1E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045B44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ИНФОРМАЦИЯ ОТ ЗАКАЗЧИКА</w:t>
            </w:r>
          </w:p>
          <w:p w14:paraId="5E2E2CA6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C73BA31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green"/>
              </w:rPr>
              <w:t>ДАННЫЕ ДЛЯ ЗАМЕНЫ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BAB421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АВТОЗАМЕНА</w:t>
            </w:r>
          </w:p>
          <w:p w14:paraId="0B9D3706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9549D59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2E2533B4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</w:tr>
      <w:tr w:rsidR="00721FF9" w:rsidRPr="00110998" w14:paraId="5A2A22A1" w14:textId="77777777" w:rsidTr="001C0889">
        <w:trPr>
          <w:trHeight w:val="2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E03BA68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12DAA9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E5B45AF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8D1E91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DA9245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</w:tr>
      <w:tr w:rsidR="008511B4" w:rsidRPr="00110998" w14:paraId="7E1416DB" w14:textId="77777777" w:rsidTr="001C0889"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D7F51DB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8741075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A8206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В010203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F12A8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FA301A" w14:textId="77777777" w:rsidR="008511B4" w:rsidRPr="00110998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utozamena_001</w:t>
            </w:r>
          </w:p>
        </w:tc>
      </w:tr>
      <w:tr w:rsidR="008511B4" w:rsidRPr="00110998" w14:paraId="646F103C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BDBF5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62B9D7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начала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800DED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2020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A30602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2A2F8D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utozamena_002</w:t>
            </w:r>
          </w:p>
        </w:tc>
      </w:tr>
      <w:tr w:rsidR="008511B4" w:rsidRPr="00110998" w14:paraId="2408962E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3CEA9BD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526643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окончания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62A17C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</w:t>
            </w: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DF9F8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8F82DFA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utozamena_003</w:t>
            </w:r>
          </w:p>
        </w:tc>
      </w:tr>
      <w:tr w:rsidR="008511B4" w:rsidRPr="00110998" w14:paraId="24F198BF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8762BB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76FBFE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юридического лица заказчика</w:t>
            </w:r>
          </w:p>
          <w:p w14:paraId="37AE1F42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DF1F49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Общество с ограниченной ответственностью «Мобайл» </w:t>
            </w:r>
          </w:p>
          <w:p w14:paraId="364198AE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0D8B11CC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 Иванов Иван Иванович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3676A2" w14:textId="77777777" w:rsidR="008511B4" w:rsidRPr="00F239CC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71EF2E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utozamena_004</w:t>
            </w:r>
          </w:p>
        </w:tc>
      </w:tr>
      <w:tr w:rsidR="008511B4" w:rsidRPr="00110998" w14:paraId="4CA172B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7D937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8FA315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родительный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8704ED3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Генерального директора </w:t>
            </w:r>
          </w:p>
          <w:p w14:paraId="278CA13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912578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Индивидуального предпринимателя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B5DDD8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F0C7996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utozamena_005</w:t>
            </w:r>
          </w:p>
        </w:tc>
      </w:tr>
      <w:tr w:rsidR="008511B4" w:rsidRPr="00110998" w14:paraId="5245C834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8B9CC3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DD152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именительный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806C14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Генеральный директор </w:t>
            </w:r>
          </w:p>
          <w:p w14:paraId="2FBF13F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06E606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75D9B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2E0A17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utozamena_006</w:t>
            </w:r>
          </w:p>
        </w:tc>
      </w:tr>
      <w:tr w:rsidR="008511B4" w:rsidRPr="00110998" w14:paraId="5C115CD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1E676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71C59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ФИО Заказчика в родительном падеже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6B51BC6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Иванова Ивана Ивановича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F75B7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87BAFBB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utozamena_007</w:t>
            </w:r>
          </w:p>
        </w:tc>
      </w:tr>
      <w:tr w:rsidR="008511B4" w:rsidRPr="00110998" w14:paraId="60E63053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22AD7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66A65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ФИО сокращенно Заказчика в именительном падеже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F095E0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 И. И.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6A2D3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5560AB9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utozamena_008</w:t>
            </w:r>
          </w:p>
        </w:tc>
      </w:tr>
      <w:tr w:rsidR="008511B4" w:rsidRPr="00110998" w14:paraId="146805BD" w14:textId="77777777" w:rsidTr="001C088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D8C72D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C5E003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 основании чего действует директор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D39E837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Устава </w:t>
            </w:r>
          </w:p>
          <w:p w14:paraId="018E30FE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46FA3DCA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листа записи ЕГРИП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214D1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97676F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utozamena_009</w:t>
            </w:r>
          </w:p>
        </w:tc>
      </w:tr>
      <w:tr w:rsidR="008511B4" w:rsidRPr="00110998" w14:paraId="52FB4A9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5B0D32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BA1D23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0B623A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7709895509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C40C6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1CDA9C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utozamena_010</w:t>
            </w:r>
          </w:p>
        </w:tc>
      </w:tr>
      <w:tr w:rsidR="008511B4" w:rsidRPr="00110998" w14:paraId="752874F5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D6889D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7D164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Юридический адрес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CBC64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109240, Москва г, Славянская </w:t>
            </w:r>
            <w:proofErr w:type="spellStart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пл</w:t>
            </w:r>
            <w:proofErr w:type="spellEnd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, дом 4, строение 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83809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E81989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utozamena_011</w:t>
            </w:r>
          </w:p>
        </w:tc>
      </w:tr>
      <w:tr w:rsidR="008511B4" w:rsidRPr="00110998" w14:paraId="5868DA15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C1BD33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81BFC4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счета (например,):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A6883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В1004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C365F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C2A937D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utozamena_012</w:t>
            </w:r>
          </w:p>
        </w:tc>
      </w:tr>
      <w:tr w:rsidR="008511B4" w:rsidRPr="00110998" w14:paraId="2C7899B9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9832FE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8D13CF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счета</w:t>
            </w:r>
          </w:p>
          <w:p w14:paraId="1E1D4C64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5085EA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 января 2022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254EE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516410" w14:textId="77777777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utozamena_013</w:t>
            </w:r>
          </w:p>
        </w:tc>
      </w:tr>
      <w:tr w:rsidR="00756BC7" w:rsidRPr="00110998" w14:paraId="36E4F024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AE14DE" w14:textId="77777777" w:rsidR="00756BC7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634724" w14:textId="77777777" w:rsidR="00756BC7" w:rsidRPr="00110998" w:rsidRDefault="00756BC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Количество месяцев обслуживания в счете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ACF648" w14:textId="77777777" w:rsidR="00756BC7" w:rsidRPr="00110998" w:rsidRDefault="00756BC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712FEC" w14:textId="77777777" w:rsidR="00756BC7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487608" w14:textId="77777777" w:rsidR="00756BC7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proofErr w:type="spellStart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</w:t>
            </w:r>
            <w:proofErr w:type="spellEnd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014</w:t>
            </w:r>
          </w:p>
        </w:tc>
      </w:tr>
      <w:tr w:rsidR="008511B4" w:rsidRPr="00110998" w14:paraId="4DFA3005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DD69C0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2EA7F7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в месяц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CEE97E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4200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476034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425D18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5</w:t>
            </w:r>
          </w:p>
        </w:tc>
      </w:tr>
      <w:tr w:rsidR="008511B4" w:rsidRPr="00110998" w14:paraId="7476716C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11028A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9B2FF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итого за период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8CDE2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12600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33E89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E6FDCCE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6</w:t>
            </w:r>
          </w:p>
        </w:tc>
      </w:tr>
      <w:tr w:rsidR="008511B4" w:rsidRPr="00110998" w14:paraId="7E79AC52" w14:textId="77777777" w:rsidTr="001C088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EA2AFA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7FA4A4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итого за период текстом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3DC101A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Сорок пять тысяч девятьсот двадцать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629E4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5E9B54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7</w:t>
            </w:r>
          </w:p>
        </w:tc>
      </w:tr>
      <w:tr w:rsidR="008511B4" w:rsidRPr="00110998" w14:paraId="40E100E7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D4B895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B9EA19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Аванс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2567CE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01754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FC8E04" w14:textId="77777777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8</w:t>
            </w:r>
          </w:p>
        </w:tc>
      </w:tr>
      <w:tr w:rsidR="008511B4" w:rsidRPr="00110998" w14:paraId="0FD63AC9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EC6268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87E402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Аванс за период (например,):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542EB5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один месяц</w:t>
            </w:r>
          </w:p>
          <w:p w14:paraId="134BD89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5FC15DEA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за два месяца </w:t>
            </w:r>
          </w:p>
          <w:p w14:paraId="183CCF46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6FE86E2B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три месяца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D75B3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D3F120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9</w:t>
            </w:r>
          </w:p>
        </w:tc>
      </w:tr>
      <w:tr w:rsidR="008511B4" w:rsidRPr="00110998" w14:paraId="166104A3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99E28D" w14:textId="77777777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20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94F12C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Адрес объекта</w:t>
            </w:r>
          </w:p>
          <w:p w14:paraId="16F4F66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9EC4CF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город Москва, улица Иванова, дом 1, ТРЦ Иванович, помещение №391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F113C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90F703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20</w:t>
            </w:r>
          </w:p>
        </w:tc>
      </w:tr>
      <w:tr w:rsidR="008511B4" w:rsidRPr="00110998" w14:paraId="50D327B1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FB8CD3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56498E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объекта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508A54" w14:textId="77777777" w:rsidR="008511B4" w:rsidRPr="00605C9A" w:rsidRDefault="00605C9A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«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магазин Василёк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»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D785C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339475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1</w:t>
            </w:r>
          </w:p>
        </w:tc>
      </w:tr>
      <w:tr w:rsidR="008511B4" w:rsidRPr="00110998" w14:paraId="52C6C99E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A68D50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881200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Период тех обслуживания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275EF8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май 2024, июнь 2024, июль 2024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73292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FC8CA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</w:t>
            </w:r>
          </w:p>
        </w:tc>
      </w:tr>
      <w:tr w:rsidR="008511B4" w:rsidRPr="00110998" w14:paraId="21DF73BE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31A33E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23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504A22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Периодичность обходов общая</w:t>
            </w:r>
          </w:p>
          <w:p w14:paraId="0938AE35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7FCF0A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ежемесячно</w:t>
            </w:r>
          </w:p>
          <w:p w14:paraId="68369DC7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124FD1C2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один раз в два месяца </w:t>
            </w:r>
          </w:p>
          <w:p w14:paraId="1B2EB9A0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6A93E0C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ежеквартально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2402B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893C69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3</w:t>
            </w:r>
          </w:p>
        </w:tc>
      </w:tr>
      <w:tr w:rsidR="008511B4" w:rsidRPr="00110998" w14:paraId="12A8A85B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681392" w14:textId="77777777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C38FD1" w14:textId="77777777"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Срок расторжения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714594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90 (девяносто) календарных дней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8713F6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158BFF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4</w:t>
            </w:r>
          </w:p>
        </w:tc>
      </w:tr>
      <w:tr w:rsidR="00642960" w:rsidRPr="00110998" w14:paraId="5773AEA4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4F620E" w14:textId="77777777" w:rsidR="00642960" w:rsidRPr="00642960" w:rsidRDefault="00642960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25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71995D" w14:textId="77777777" w:rsidR="00642960" w:rsidRPr="00642960" w:rsidRDefault="006429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Электронная почта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155C61" w14:textId="77777777" w:rsidR="00642960" w:rsidRPr="004165E7" w:rsidRDefault="004165E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  <w:t>Mail@mail.ru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85B5AD" w14:textId="77777777" w:rsidR="00642960" w:rsidRPr="00110998" w:rsidRDefault="00642960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978FC8" w14:textId="77777777" w:rsidR="00642960" w:rsidRPr="00E2122E" w:rsidRDefault="00E2122E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25</w:t>
            </w:r>
          </w:p>
        </w:tc>
      </w:tr>
      <w:tr w:rsidR="008511B4" w:rsidRPr="00110998" w14:paraId="0B43118B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FFB242" w14:textId="77777777" w:rsidR="008511B4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6637EF" w14:textId="77777777" w:rsidR="008511B4" w:rsidRPr="00110998" w:rsidRDefault="00BA73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(первая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7CC13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адрес: 140054, МОСКОВСКАЯ </w:t>
            </w:r>
          </w:p>
          <w:p w14:paraId="0C0E0CEB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ОБЛАСТЬ, Г.О. КОТЕЛЬНИКИ, </w:t>
            </w:r>
          </w:p>
          <w:p w14:paraId="121238F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 КОТЕЛЬНИКИ, МКР. ПАРКОВЫЙ, </w:t>
            </w:r>
          </w:p>
          <w:p w14:paraId="6020FC6D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Д. 2, ПОМЕЩ. 0181</w:t>
            </w:r>
          </w:p>
          <w:p w14:paraId="6C80DC7A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ОГРН 1225000108618</w:t>
            </w:r>
          </w:p>
          <w:p w14:paraId="26973054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 5027310150</w:t>
            </w:r>
          </w:p>
          <w:p w14:paraId="1125D1AC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КПП 502701001</w:t>
            </w:r>
          </w:p>
          <w:p w14:paraId="72E96E13" w14:textId="77777777"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0D0C2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C54DB5" w14:textId="77777777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6</w:t>
            </w:r>
          </w:p>
        </w:tc>
      </w:tr>
      <w:tr w:rsidR="00BA7360" w:rsidRPr="00110998" w14:paraId="1FCFC8CD" w14:textId="77777777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04BBDE" w14:textId="77777777" w:rsidR="00BA7360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A7FA3A" w14:textId="77777777" w:rsidR="00BA7360" w:rsidRPr="00110998" w:rsidRDefault="00BA73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(вторая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378751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Полное наименование банка                           </w:t>
            </w:r>
          </w:p>
          <w:p w14:paraId="4B4F1F31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АО "АЛЬФА-БАНК" г. Москва </w:t>
            </w:r>
          </w:p>
          <w:p w14:paraId="356C82E1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РС 40702810301100032096</w:t>
            </w:r>
          </w:p>
          <w:p w14:paraId="1EE5B0AE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КС 30101810200000000593</w:t>
            </w:r>
          </w:p>
          <w:p w14:paraId="6CB7CCDD" w14:textId="77777777"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БИК 044525593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3B2954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AD5CDA" w14:textId="77777777" w:rsidR="00BA7360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BA7360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7</w:t>
            </w:r>
          </w:p>
        </w:tc>
      </w:tr>
    </w:tbl>
    <w:p w14:paraId="01571D65" w14:textId="77777777" w:rsidR="00110998" w:rsidRPr="00110998" w:rsidRDefault="00110998" w:rsidP="00110998">
      <w:pPr>
        <w:spacing w:after="0" w:line="240" w:lineRule="auto"/>
        <w:rPr>
          <w:rFonts w:ascii="Times New Roman" w:hAnsi="Times New Roman" w:cs="Times New Roman"/>
        </w:rPr>
        <w:sectPr w:rsidR="00110998" w:rsidRPr="00110998" w:rsidSect="00B1226E">
          <w:footerReference w:type="first" r:id="rId11"/>
          <w:pgSz w:w="11906" w:h="16838"/>
          <w:pgMar w:top="1134" w:right="1701" w:bottom="1134" w:left="850" w:header="708" w:footer="708" w:gutter="0"/>
          <w:cols w:space="720"/>
        </w:sect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46356BBD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060F52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14E2BB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94EFC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7EDF4E51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0A7314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BF16F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8415E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49B7F2D5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57CC63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7214C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389D4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13DF992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30EBB9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E31D7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39274F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411B3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60F76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3A379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63AC0CD8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419C05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99065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38D02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E9B8E11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5A75B9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15C0C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348E5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6D66E9C" w14:textId="77777777" w:rsidTr="00110998">
        <w:trPr>
          <w:trHeight w:val="70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40A60A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CE9DE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301CB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78362BF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B5E30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_1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5214C6F8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67002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6CD21DE8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21FC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53D235A8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1217EAD7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2615F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CA6DE4D" w14:textId="77777777" w:rsid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  <w:p w14:paraId="18AAFAFB" w14:textId="77777777" w:rsid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  <w:p w14:paraId="726B1BD7" w14:textId="77777777" w:rsidR="00110998" w:rsidRPr="00110998" w:rsidRDefault="00110998" w:rsidP="00110998">
            <w:pPr>
              <w:ind w:firstLine="708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97774FC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A98E4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6864E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0D5D82B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CFAF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8044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BFF7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7A39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F39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EF2F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F9F5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4773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1BCA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4072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7518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4AFF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3B16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E28D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526B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EF38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5241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B4D1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C9F0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1B9A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12E2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9AF7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2513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61C4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BAE7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4134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7D76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28A5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743C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35EB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9E6D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D380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041F2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2B75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357C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EDE8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F17A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EE39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10DB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C78D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912B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4E5B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2BEA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552FC29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6D2B8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D064A09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151A31A1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BA06F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4F20E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7994A3BD" w14:textId="77777777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EEA8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CA08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A4E4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E09D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FFC0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8628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DC2A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503D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5B88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867D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81D7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3346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32A8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7D38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EBAA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086E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7E7E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C27F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9FE6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4EE5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C387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2191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D900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E1C1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CB88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474D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65F3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2C14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21D7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4FCC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598A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1136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51FA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0463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FC0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7BEC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29D9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9397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3679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E464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010A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EB7D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44E1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27CFE33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565A7D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68904A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33DE0BB3" w14:textId="77777777" w:rsidTr="004012B9">
        <w:tc>
          <w:tcPr>
            <w:tcW w:w="459" w:type="dxa"/>
          </w:tcPr>
          <w:p w14:paraId="10309D8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34191ED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42BFF45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590CB0B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56E3A4B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763394B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3F794075" w14:textId="77777777" w:rsidTr="004012B9">
        <w:tc>
          <w:tcPr>
            <w:tcW w:w="459" w:type="dxa"/>
          </w:tcPr>
          <w:p w14:paraId="6873A160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702C76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Абонентская плата за услуги по техническому обслуживанию электроустановок потребителей электрической энергии для объекта autozamena_021, расположенного по адресу: autozamena_020</w:t>
            </w:r>
          </w:p>
        </w:tc>
        <w:tc>
          <w:tcPr>
            <w:tcW w:w="721" w:type="dxa"/>
          </w:tcPr>
          <w:p w14:paraId="00A97B7D" w14:textId="77777777" w:rsidR="00110998" w:rsidRPr="00110998" w:rsidRDefault="00757E51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autozamena_014</w:t>
            </w:r>
          </w:p>
        </w:tc>
        <w:tc>
          <w:tcPr>
            <w:tcW w:w="591" w:type="dxa"/>
          </w:tcPr>
          <w:p w14:paraId="00F32A8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BB42949" w14:textId="77777777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  <w:t>autozamena_015</w:t>
            </w:r>
          </w:p>
        </w:tc>
        <w:tc>
          <w:tcPr>
            <w:tcW w:w="978" w:type="dxa"/>
          </w:tcPr>
          <w:p w14:paraId="19A08E21" w14:textId="77777777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  <w:t>autozamena_016</w:t>
            </w:r>
          </w:p>
        </w:tc>
      </w:tr>
    </w:tbl>
    <w:p w14:paraId="29AA994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10C70B4B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3F08EF33" w14:textId="77777777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Итого, в том числе НДС (5%):autozamena_016</w:t>
      </w:r>
      <w:r w:rsidRPr="00110998">
        <w:rPr>
          <w:rFonts w:ascii="Times New Roman" w:hAnsi="Times New Roman" w:cs="Times New Roman"/>
          <w:b/>
        </w:rPr>
        <w:tab/>
      </w:r>
    </w:p>
    <w:p w14:paraId="54CD3EC9" w14:textId="77777777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2336" behindDoc="1" locked="0" layoutInCell="1" allowOverlap="1" wp14:anchorId="65909F10" wp14:editId="7833124F">
            <wp:simplePos x="0" y="0"/>
            <wp:positionH relativeFrom="column">
              <wp:posOffset>-130219</wp:posOffset>
            </wp:positionH>
            <wp:positionV relativeFrom="paragraph">
              <wp:posOffset>512431</wp:posOffset>
            </wp:positionV>
            <wp:extent cx="1460963" cy="1470660"/>
            <wp:effectExtent l="0" t="0" r="6350" b="0"/>
            <wp:wrapNone/>
            <wp:docPr id="2" name="Picture 2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оплате:autozamena_016</w:t>
      </w:r>
      <w:r w:rsidR="00110998" w:rsidRPr="00110998">
        <w:rPr>
          <w:rFonts w:ascii="Times New Roman" w:hAnsi="Times New Roman" w:cs="Times New Roman"/>
          <w:b/>
        </w:rPr>
        <w:tab/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7"/>
        <w:gridCol w:w="247"/>
        <w:gridCol w:w="247"/>
        <w:gridCol w:w="247"/>
        <w:gridCol w:w="247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370740CC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EE74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Всего наименований 1, на сумму autozamena_016 руб.</w:t>
            </w:r>
          </w:p>
        </w:tc>
      </w:tr>
      <w:tr w:rsidR="00110998" w:rsidRPr="00110998" w14:paraId="37B8341F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2C4D9027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autozamena_017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9FEA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0480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9D37FE4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B457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81A2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4AC9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27AA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D2E9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4B3D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947D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94ED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780D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B0FC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D5F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6EE1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C9F7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1D1D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070C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7DF2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BEDF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8DAF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A265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2249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61F6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3D07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4F9F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AD68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8030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D349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ABD0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7B75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6537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05E3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7B1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2236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A494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E0DC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8614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D13D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35E9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4263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ECBC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0ABF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51F3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EFCD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A303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B9EADCC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51DE2E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3BB7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CE10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45CFD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7A19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219C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73A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D7B8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6E011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06B5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659A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E79F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1EBDB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634D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9E4A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A0E7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D99A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1A62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3802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C0D2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4641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5013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0A06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AECC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DD9B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A13E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BD855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5697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F09A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629A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3BBCD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6C26C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BC0FD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D8F7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A3B9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0ED4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EFA73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1EDF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7A95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D0C2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C7F5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13CD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CDF0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32926231" w14:textId="77777777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7E3E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339A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CBED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74CB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A0F2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8C7F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F963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6296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2622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0E9F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00FD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012C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200A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3A68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C6F0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FACE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C12D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F036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741E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B204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5F02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F9C0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5C55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55B5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156A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9900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C52D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5C86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9963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92FC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FC33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782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2E0F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21DB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E72E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EB20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4799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CF8A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0F0C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6D46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2A79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7E4A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F69A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34CDBA1C" w14:textId="77777777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53698283" w14:textId="77777777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6432" behindDoc="1" locked="0" layoutInCell="1" allowOverlap="1" wp14:anchorId="5A52574F" wp14:editId="23EC6038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12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4384" behindDoc="1" locked="0" layoutInCell="1" allowOverlap="1" wp14:anchorId="3E341B1C" wp14:editId="7000E80C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3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11C0BA3A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titlePg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_____________Бойков Н. А.</w:t>
      </w:r>
    </w:p>
    <w:p w14:paraId="29B5065C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20C1AF3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2A6429E0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416CC3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49D87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2A556D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390B5F59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5FA73C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DC921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81D59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21D01425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0455AA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57CDF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29825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98DCC75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46A18A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E3F2D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18C16E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FA8C2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83286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5625C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37B9FDC5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1FE964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7C6D4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1BFD7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768ABE2C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75494C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81AFE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EA4E2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DFCC95E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43AE97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BE935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CB02E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7E3EDC1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5C5FF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_3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59F40C82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E24EF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034791F7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90AC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6BB7603C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537FC98B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4F3D4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936B9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7FCFC7E3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863C3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64DC0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D228C8A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3447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B632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B534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A736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EBF8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9AF3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78F2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06FB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F438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2E6B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D78D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5436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C2B9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5373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77C7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2B18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35B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F350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634B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4275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AA67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56AB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025F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251D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E0B4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76F4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8A9A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433E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BB03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755C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6EE4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45B6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65E8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858C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6261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44F9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2D12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1BB4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027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2DBF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0587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1995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928C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0B6C228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1765A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47BE96C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534A7063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E433D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4AB1B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9024864" w14:textId="77777777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C667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8F85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FDF1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2E30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15DA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793F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7E34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B4EA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9B32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F6FC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3D5F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92C1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0E8D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47E8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9D16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6BAC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C25D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7D50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853C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800D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A3C4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AF5B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59E6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E523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8F54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936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A42B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162F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1BD9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754B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F00B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F57C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AA76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E6C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DA8F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CA09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DB4F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8350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BA16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EF7B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7402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7FC3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8C4A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74554D8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779FF2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4E261D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716EB75A" w14:textId="77777777" w:rsidTr="004012B9">
        <w:tc>
          <w:tcPr>
            <w:tcW w:w="459" w:type="dxa"/>
          </w:tcPr>
          <w:p w14:paraId="29D4AA8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5E9FB30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2FA3B1D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35E9611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553E71B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579E5D5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4C6C4444" w14:textId="77777777" w:rsidTr="004012B9">
        <w:tc>
          <w:tcPr>
            <w:tcW w:w="459" w:type="dxa"/>
          </w:tcPr>
          <w:p w14:paraId="3F7CEA1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62E1C1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организации комплекса приемо-сдаточных/эксплуатационных испытаний электроустановок до 50 линий с оформлением технического отчета и передачей отчета Заказчику в электронном виде.</w:t>
            </w:r>
          </w:p>
        </w:tc>
        <w:tc>
          <w:tcPr>
            <w:tcW w:w="721" w:type="dxa"/>
          </w:tcPr>
          <w:p w14:paraId="21F8C27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highlight w:val="green"/>
              </w:rPr>
              <w:t>1</w:t>
            </w:r>
          </w:p>
        </w:tc>
        <w:tc>
          <w:tcPr>
            <w:tcW w:w="591" w:type="dxa"/>
          </w:tcPr>
          <w:p w14:paraId="5F4887A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7C89BFC7" w14:textId="77777777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  <w:tc>
          <w:tcPr>
            <w:tcW w:w="978" w:type="dxa"/>
          </w:tcPr>
          <w:p w14:paraId="4B8F1D85" w14:textId="77777777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</w:tr>
    </w:tbl>
    <w:p w14:paraId="7083D372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0C53A81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00642E96" w14:textId="77777777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AE69A1">
        <w:rPr>
          <w:rFonts w:ascii="Times New Roman" w:hAnsi="Times New Roman" w:cs="Times New Roman"/>
          <w:b/>
        </w:rPr>
        <w:t>27 000</w:t>
      </w:r>
    </w:p>
    <w:p w14:paraId="1E5BD4C3" w14:textId="77777777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6672" behindDoc="1" locked="0" layoutInCell="1" allowOverlap="1" wp14:anchorId="6DD2FD42" wp14:editId="524AB234">
            <wp:simplePos x="0" y="0"/>
            <wp:positionH relativeFrom="margin">
              <wp:posOffset>0</wp:posOffset>
            </wp:positionH>
            <wp:positionV relativeFrom="paragraph">
              <wp:posOffset>550397</wp:posOffset>
            </wp:positionV>
            <wp:extent cx="1460963" cy="1470660"/>
            <wp:effectExtent l="0" t="0" r="6350" b="0"/>
            <wp:wrapNone/>
            <wp:docPr id="95986935" name="Рисунок 95986935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5986935" name="Рисунок 95986935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</w:r>
      <w:r w:rsidR="00AE69A1">
        <w:rPr>
          <w:rFonts w:ascii="Times New Roman" w:hAnsi="Times New Roman" w:cs="Times New Roman"/>
          <w:b/>
        </w:rPr>
        <w:t>27 000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7"/>
        <w:gridCol w:w="247"/>
        <w:gridCol w:w="247"/>
        <w:gridCol w:w="247"/>
        <w:gridCol w:w="247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7F7AB92C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FDED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1, на сумму </w:t>
            </w:r>
            <w:r w:rsidR="00AE69A1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27 000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29515CD9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221EBD74" w14:textId="77777777" w:rsidR="00110998" w:rsidRPr="00110998" w:rsidRDefault="00AE69A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Двадцать семь тысяч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56D7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901A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49FA38D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63C7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EFFF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231E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4E08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B652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8271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5B8C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37DC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1952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80E1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5917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E144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1CA1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7E50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F575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A361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DB60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0D9E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9469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A0AF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7EF3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4BB1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D3E6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4E52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BC50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7672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0D7E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C72A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C426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1110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B918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E289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D195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65D6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ED0D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2C8B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FEBA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5363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18B0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39AD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C960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8427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FEBC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1D28C0D" w14:textId="77777777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0B5246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E653E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142D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29ED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7B51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058E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B2F66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69CB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A42C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A4847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1FD41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D98B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D36D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10B0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5DF3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5C71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718B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F053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C617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E6DDD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C90B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C3CB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53E3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4079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94C3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2CBC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3AFD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1585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B1BD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BCEF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48EA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463A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46B5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9C8D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E41F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69C3B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299A8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E1C3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288F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051D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4D46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A321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14792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3F0B16E5" w14:textId="77777777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53B8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C973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5B95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71B4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19A2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6A8A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5764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A7C4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2E70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B144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B0AF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3B12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4EFF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B918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E208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5EF5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016C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9E6E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FB70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2210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E998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7DDF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F66C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A7BF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5BB6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74DC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3788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8CA0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E6BB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A74E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8E2F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B1E7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0D67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4706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C358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2B48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7978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FE0D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548A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4A5E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1FD1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BE42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00CE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277A2968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149348EF" w14:textId="77777777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5648" behindDoc="1" locked="0" layoutInCell="1" allowOverlap="1" wp14:anchorId="16A35E05" wp14:editId="145A933A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4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4624" behindDoc="1" locked="0" layoutInCell="1" allowOverlap="1" wp14:anchorId="71CECE64" wp14:editId="25D0C69E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5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7161BD9B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4DB3D9C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07B63B27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7507FFD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4EEDB4B0" w14:textId="77777777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FF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1039B3F5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10B986B0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2D10868B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870C8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59D284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C3234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387E53B7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6E064E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30038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3A8C6E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5A00B4D2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615E69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E0D9A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AEE7B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5399BA2E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6825C2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0B94CC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668818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0E18B2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48BE1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55D9E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1AABF25B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4B8860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9F6C6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B36A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8C3E04A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517D5B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13ACA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76D57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AFA4C93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2D802F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9A0B4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5409E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49DB919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F5896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_4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1B80F2F5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1D2B5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2C9C8E80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F561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0D1397F9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68A1AA10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3B9EC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EA9F1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1CB3619E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D0612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CFB38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0DFF81F6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B499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6174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B868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9744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187A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31E3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EC69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8E05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7D9B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B94C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C04B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115A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C27B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13CE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DB32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2898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5F96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2DE3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7DAA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E3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D1AB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B765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CD37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E052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C181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8B3F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20E4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F96D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CA1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DDE5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C6F9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6A8D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CF11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E2D4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FC3C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9B92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4D7A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747E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A4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B7DC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82CC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FB61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C642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874F6AF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E2968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5AA11AD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0CD40627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A2873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CE15D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5593F2ED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FCB8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3143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EBDA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2E7F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E86E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D1C4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7416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823A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0619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0AD0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DE5D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ADFD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D00B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5F65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D6BA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B8B6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4FDD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E995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2AC0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2EA3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448D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017C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23FB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6AB9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F58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ACB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2647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425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4163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7FA3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A228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FEEF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322C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D320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8A82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CB12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D3D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47A1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1341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C372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0F9D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232C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7AD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A15D683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27DB59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2509F5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58A7F383" w14:textId="77777777" w:rsidTr="004012B9">
        <w:tc>
          <w:tcPr>
            <w:tcW w:w="459" w:type="dxa"/>
          </w:tcPr>
          <w:p w14:paraId="02D3132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769224B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5F977C1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51814A3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6808E61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3870C0F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56FE677A" w14:textId="77777777" w:rsidTr="004012B9">
        <w:tc>
          <w:tcPr>
            <w:tcW w:w="459" w:type="dxa"/>
          </w:tcPr>
          <w:p w14:paraId="3E35C760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02E7F1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организации онлайн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первую группу по электробезопасности до 1000В по заявке Заказчика с заполнением Журнала присвоения первой группы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 (для группы до 30 человек).</w:t>
            </w:r>
          </w:p>
        </w:tc>
        <w:tc>
          <w:tcPr>
            <w:tcW w:w="721" w:type="dxa"/>
          </w:tcPr>
          <w:p w14:paraId="02CEB80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4F76A52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15A9D2DD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  <w:tc>
          <w:tcPr>
            <w:tcW w:w="978" w:type="dxa"/>
          </w:tcPr>
          <w:p w14:paraId="2F0B13A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</w:tr>
      <w:tr w:rsidR="00110998" w:rsidRPr="00110998" w14:paraId="14DB0AB9" w14:textId="77777777" w:rsidTr="004012B9">
        <w:tc>
          <w:tcPr>
            <w:tcW w:w="459" w:type="dxa"/>
          </w:tcPr>
          <w:p w14:paraId="78D4A3C9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109C488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разработке документов по охране труда для неэлектротехнического персонала в электронном виде, в формате pdf, по заявке Заказчика для объекта autozamena_021, расположенного по адресу: autozamena_020:</w:t>
            </w:r>
          </w:p>
          <w:p w14:paraId="5696920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Приказ о предоставлении права присвоения группы I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персоналу;</w:t>
            </w:r>
          </w:p>
          <w:p w14:paraId="696DA2A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Перечень «должностей и профессий, относящихся к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персоналу, для присвоения группы I по электробезопасности»;</w:t>
            </w:r>
          </w:p>
          <w:p w14:paraId="2E051D9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Программа «проведения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группу I по электробезопасности»;</w:t>
            </w:r>
          </w:p>
          <w:p w14:paraId="154DADB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Инструкция «по охране труда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при аттестации на первую группу по электробезопасности»;</w:t>
            </w:r>
          </w:p>
          <w:p w14:paraId="600DCFE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- Инструкция «по оказанию доврачебной помощи при поражениях электрическим током»;</w:t>
            </w:r>
          </w:p>
          <w:p w14:paraId="0CED678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Журнал учета присвоения группы I по электробезопасности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персоналу.</w:t>
            </w:r>
          </w:p>
          <w:p w14:paraId="0AAA3A2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10 рабочих дней.</w:t>
            </w:r>
          </w:p>
        </w:tc>
        <w:tc>
          <w:tcPr>
            <w:tcW w:w="721" w:type="dxa"/>
          </w:tcPr>
          <w:p w14:paraId="3F85D14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0BBA1B8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7DBE2317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 xml:space="preserve">3 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500</w:t>
            </w:r>
          </w:p>
        </w:tc>
        <w:tc>
          <w:tcPr>
            <w:tcW w:w="978" w:type="dxa"/>
          </w:tcPr>
          <w:p w14:paraId="02551388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3 500</w:t>
            </w:r>
          </w:p>
        </w:tc>
      </w:tr>
      <w:tr w:rsidR="00110998" w:rsidRPr="00110998" w14:paraId="27639000" w14:textId="77777777" w:rsidTr="004012B9">
        <w:tc>
          <w:tcPr>
            <w:tcW w:w="459" w:type="dxa"/>
          </w:tcPr>
          <w:p w14:paraId="3237052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3</w:t>
            </w:r>
          </w:p>
        </w:tc>
        <w:tc>
          <w:tcPr>
            <w:tcW w:w="6612" w:type="dxa"/>
          </w:tcPr>
          <w:p w14:paraId="03CE28A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Печать комплекта документации, брошюрование комплекта документации</w:t>
            </w:r>
            <w:r w:rsidR="0048627C">
              <w:rPr>
                <w:rFonts w:ascii="Times New Roman" w:hAnsi="Times New Roman" w:cs="Times New Roman"/>
                <w:sz w:val="14"/>
                <w:szCs w:val="14"/>
              </w:rPr>
              <w:t>, отправка документации по адресу Заказчика по России.</w:t>
            </w:r>
          </w:p>
        </w:tc>
        <w:tc>
          <w:tcPr>
            <w:tcW w:w="721" w:type="dxa"/>
          </w:tcPr>
          <w:p w14:paraId="16FB377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1</w:t>
            </w:r>
          </w:p>
        </w:tc>
        <w:tc>
          <w:tcPr>
            <w:tcW w:w="591" w:type="dxa"/>
          </w:tcPr>
          <w:p w14:paraId="3E8B6FB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6490AF6" w14:textId="77777777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  <w:tc>
          <w:tcPr>
            <w:tcW w:w="978" w:type="dxa"/>
          </w:tcPr>
          <w:p w14:paraId="3B36262E" w14:textId="77777777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</w:tr>
    </w:tbl>
    <w:p w14:paraId="319808F2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309C078D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6CDA8BAE" w14:textId="77777777" w:rsidR="00110998" w:rsidRPr="00D91410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110998" w:rsidRPr="00D91410">
        <w:rPr>
          <w:rFonts w:ascii="Times New Roman" w:hAnsi="Times New Roman" w:cs="Times New Roman"/>
          <w:b/>
        </w:rPr>
        <w:t>13 500</w:t>
      </w:r>
    </w:p>
    <w:p w14:paraId="172D7BCA" w14:textId="77777777" w:rsidR="00110998" w:rsidRPr="00110998" w:rsidRDefault="00864462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  <w:lang w:val="en-US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0288" behindDoc="1" locked="0" layoutInCell="1" allowOverlap="1" wp14:anchorId="556071A4" wp14:editId="6FF47D09">
            <wp:simplePos x="0" y="0"/>
            <wp:positionH relativeFrom="margin">
              <wp:align>left</wp:align>
            </wp:positionH>
            <wp:positionV relativeFrom="paragraph">
              <wp:posOffset>735965</wp:posOffset>
            </wp:positionV>
            <wp:extent cx="1460500" cy="1470660"/>
            <wp:effectExtent l="0" t="0" r="6350" b="0"/>
            <wp:wrapNone/>
            <wp:docPr id="2126218217" name="Рисунок 2126218217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26218217" name="Рисунок 2126218217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</w:r>
      <w:r w:rsidR="00110998" w:rsidRPr="00110998">
        <w:rPr>
          <w:rFonts w:ascii="Times New Roman" w:hAnsi="Times New Roman" w:cs="Times New Roman"/>
          <w:b/>
          <w:lang w:val="en-US"/>
        </w:rPr>
        <w:t>13 500</w:t>
      </w:r>
    </w:p>
    <w:tbl>
      <w:tblPr>
        <w:tblW w:w="10563" w:type="dxa"/>
        <w:tblLook w:val="04A0" w:firstRow="1" w:lastRow="0" w:firstColumn="1" w:lastColumn="0" w:noHBand="0" w:noVBand="1"/>
      </w:tblPr>
      <w:tblGrid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20"/>
      </w:tblGrid>
      <w:tr w:rsidR="00110998" w:rsidRPr="00110998" w14:paraId="1411B454" w14:textId="77777777" w:rsidTr="004012B9">
        <w:trPr>
          <w:trHeight w:val="259"/>
        </w:trPr>
        <w:tc>
          <w:tcPr>
            <w:tcW w:w="10343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F2A5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48627C">
              <w:rPr>
                <w:rFonts w:ascii="Times New Roman" w:hAnsi="Times New Roman" w:cs="Times New Roman"/>
                <w:sz w:val="16"/>
                <w:szCs w:val="16"/>
              </w:rPr>
              <w:t>3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, на сумму 13 500 руб.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65BCB8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F8FDF11" w14:textId="77777777" w:rsidTr="004012B9">
        <w:trPr>
          <w:trHeight w:val="259"/>
        </w:trPr>
        <w:tc>
          <w:tcPr>
            <w:tcW w:w="9861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063FBC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Тринадцать тысяч пятьсот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1C42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3A08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6E72A7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60C9266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6D70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8D82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DAF9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A7FD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BF25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084B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5799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B046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996A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A276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BAA2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F1ED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2937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3D61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C3AB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9B9F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456F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CD4B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D640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7EB1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7264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9206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0E85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1AE4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C7A2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A46F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4F0B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8988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3F95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5500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F63B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43A8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97B3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C902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5EA6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2910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6BA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87D3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C524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1CE5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8B11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3825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10A6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73E011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9B53AF5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B593B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5545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51A3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0976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04FB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4147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6E73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427E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F89D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C972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40FD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52F9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3C71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4D7A5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E7D6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2D5B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326A9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4817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B2F3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3F47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B25E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F1D4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C83DA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54DC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9C7F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CDAF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CDEB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CB21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BCE60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74DDC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23F3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B3815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1ACFA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03F1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4309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4E024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E37D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4574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A80D3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48A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C6A83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449B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15EA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000000"/>
              <w:right w:val="nil"/>
            </w:tcBorders>
          </w:tcPr>
          <w:p w14:paraId="7FDA03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</w:tr>
      <w:tr w:rsidR="00110998" w:rsidRPr="00110998" w14:paraId="0CA06F1A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A3AC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1AF9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E5D2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C843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DCD8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61CB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B583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73A7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E554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E355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437E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48F7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3B48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5F03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1E3D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1DBB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BFE9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60B7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6193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5E73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70C2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F55B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B5A4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7D66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C13C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31EF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B7D9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1A88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FFB7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2CDA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C029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0D5E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0041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D818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40FF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A64F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563A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0877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DFC1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0C64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892C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6C83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ECAC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3B92DF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01D2F1B2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9504" behindDoc="1" locked="0" layoutInCell="1" allowOverlap="1" wp14:anchorId="116DC805" wp14:editId="3B9F2422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6" name="Picture 16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16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148EE473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59264" behindDoc="1" locked="0" layoutInCell="1" allowOverlap="1" wp14:anchorId="633A0EA8" wp14:editId="455128DC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7" name="Picture 17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48DEDEC1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29146DD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0FC61E15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3E7CCAB8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515296EF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5479CC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5FA4A5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A5F9E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715FDF24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687537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3DEF9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4C22E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13666347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06005A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6999B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DFECF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C26AF30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59FB66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C9CB4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42CD60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BFC7C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04E62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A3707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59660A10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431B7A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035D9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CDD85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2DFD164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3A9CF5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28073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4D037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D1B8CCF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1F70D2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6467F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9A5EA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BCB88BB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4F591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_5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036E00FE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A4927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6BE7BA0F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28BD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33D9C47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4FAD1211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452DC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9D587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60555946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D9AE8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ACE88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94194A4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4EC6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2F6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2F01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4B09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AD15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1591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7A72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7AEA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7226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4583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DCE5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5383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D813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738D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FCAA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1699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3B5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14CC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F7EC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2A7C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FA75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6AAA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2484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F54D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ADF0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DEC8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C10B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EEF9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EDA7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42E6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8FDC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0A8A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82F5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20D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DC7C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95F2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7456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340F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E03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1FFA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C9E9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1910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95A0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8552F02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3F02D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003AEC9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625FA64D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6F93F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2FF97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3A3B0E40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7BC3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F66C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ACDC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8243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5CA8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B46F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17E8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50B9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EFDD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2234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35A3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C319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AF3C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A923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D024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2578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9949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B740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28C7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8B49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92BB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3336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CDBB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8C81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5AF2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19D2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BA54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0F1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8837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B422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A4CD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6C8D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7C63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FE37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9DE50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6881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47A4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839F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8D37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94EB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2DAE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84FA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86CB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359FCF8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069E92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0C54FC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p w14:paraId="1E4A94A8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16"/>
          <w:szCs w:val="16"/>
        </w:rPr>
      </w:pPr>
    </w:p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0FD44B2C" w14:textId="77777777" w:rsidTr="004012B9">
        <w:tc>
          <w:tcPr>
            <w:tcW w:w="459" w:type="dxa"/>
          </w:tcPr>
          <w:p w14:paraId="2E35AD5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5C4811A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53D9800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5A11FA1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7EB3305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3B53905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66FC31E4" w14:textId="77777777" w:rsidTr="004012B9">
        <w:tc>
          <w:tcPr>
            <w:tcW w:w="459" w:type="dxa"/>
          </w:tcPr>
          <w:p w14:paraId="5E547EFF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6A98D65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разработке документов по пожарной безопасности для одного объекта в электронном виде, в формате pdf, по заявке Заказчика для объекта autozamena_021, расположенного по адресу: autozamena_020:</w:t>
            </w:r>
          </w:p>
          <w:p w14:paraId="0463184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обеспечение пожарной безопасности</w:t>
            </w:r>
          </w:p>
          <w:p w14:paraId="68A630E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замещающего ответственного за обеспечение пожарной безопасности</w:t>
            </w:r>
          </w:p>
          <w:p w14:paraId="4AAE1B94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безопасности»</w:t>
            </w:r>
          </w:p>
          <w:p w14:paraId="1464CF9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</w:t>
            </w:r>
          </w:p>
          <w:p w14:paraId="7A7B962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действиях работников при обнаружении пожара</w:t>
            </w:r>
          </w:p>
          <w:p w14:paraId="723B99D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запрещении курения в помещениях</w:t>
            </w:r>
          </w:p>
          <w:p w14:paraId="738A11A4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осмотра и закрытия помещений после окончания рабочего дня</w:t>
            </w:r>
          </w:p>
          <w:p w14:paraId="12D3AB8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порядке осмотра и закрытия помещений объекта»</w:t>
            </w:r>
          </w:p>
          <w:p w14:paraId="5D672F2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порядке осмотра и закрытия помещений</w:t>
            </w:r>
          </w:p>
          <w:p w14:paraId="5A87F8D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ответственных лиц за электрохозяйство</w:t>
            </w:r>
          </w:p>
          <w:p w14:paraId="2D61AFD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обесточивания электрооборудования в случае пожара и по окончании рабочего дня</w:t>
            </w:r>
          </w:p>
          <w:p w14:paraId="17A28D64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«по обесточиванию электрооборудования в случае пожара и по окончании рабочего дня»</w:t>
            </w:r>
          </w:p>
          <w:p w14:paraId="5216EC1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«по обесточиванию электрооборудования в случае пожара и по окончании рабочего дня»</w:t>
            </w:r>
          </w:p>
          <w:p w14:paraId="546C72D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проведения противопожарных инструктажей, определении сроков, а также назначении лиц, ответственных за их проведение с работниками</w:t>
            </w:r>
          </w:p>
          <w:p w14:paraId="5F7D9FC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Графика «проведения инструктажей по пожарной безопасности», Программы «проведения вводного инструктажа по пожарной безопасности для работников», Программы «проведения первичного и повторного инструктажей по пожарной безопасности для работников», Примерного перечня вопросов «для проведения вводного, первичного и повторного инструктажей по пожарной безопасности для работников»</w:t>
            </w:r>
          </w:p>
          <w:p w14:paraId="7168808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инструктажей по пожарной безопасности</w:t>
            </w:r>
          </w:p>
          <w:p w14:paraId="5118451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вводного инструктажа по пожарной безопасности для работников</w:t>
            </w:r>
          </w:p>
          <w:p w14:paraId="2B2043A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первичного и повторного инструктажей по пожарной безопасности для работников</w:t>
            </w:r>
          </w:p>
          <w:p w14:paraId="0FD10B0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Перечень вопросов проведения вводного, первичного и повторного инструктажей по пожарной безопасности для работников</w:t>
            </w:r>
          </w:p>
          <w:p w14:paraId="61A0FAC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Акта «постановки огнетушителей на оснащение объекта», Порядка «проведения первоначальной проверки огнетушителей», Карточки «учета огнетушителя», Инструкции «по определению вида и количества первичных средств пожаротушения»</w:t>
            </w:r>
          </w:p>
          <w:p w14:paraId="77C2CD4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определению вида и количества первичных средств пожаротушения</w:t>
            </w:r>
          </w:p>
          <w:p w14:paraId="074A4D8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проведению первоначальной проверки огнетушителей</w:t>
            </w:r>
          </w:p>
          <w:p w14:paraId="488DE09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Акт постановки огнетушителя на оснащение</w:t>
            </w:r>
          </w:p>
          <w:p w14:paraId="05ED7D1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Карточка учета огнетушителя</w:t>
            </w:r>
          </w:p>
          <w:p w14:paraId="02E571D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ответственного за организацию и проведение противопожарных тренировок</w:t>
            </w:r>
          </w:p>
          <w:p w14:paraId="374E0B3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плана «проведения противопожарных тренировок», методических рекомендацией «проведения занятий с участниками противопожарной тренировки», инструкции «по организации противопожарных тренировок»</w:t>
            </w:r>
          </w:p>
          <w:p w14:paraId="481043D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План проведения противопожарных тренировок</w:t>
            </w:r>
          </w:p>
          <w:p w14:paraId="3306CB2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Методические рекомендации для проведения занятий с участниками противопожарной тренировки</w:t>
            </w:r>
          </w:p>
          <w:p w14:paraId="26AC2DF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организации противопожарных тренировок</w:t>
            </w:r>
          </w:p>
          <w:p w14:paraId="366B7F2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Приказ об утверждении графика «проведения противопожарных тренировок»</w:t>
            </w:r>
          </w:p>
          <w:p w14:paraId="54F98D4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противопожарных тренировок</w:t>
            </w:r>
          </w:p>
          <w:p w14:paraId="04AE9B2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подготовке к проведению и проведению противопожарной тренировки</w:t>
            </w:r>
          </w:p>
          <w:p w14:paraId="39836C1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итогах подготовки и проведения противопожарной тренировки</w:t>
            </w:r>
          </w:p>
          <w:p w14:paraId="01D6229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пожарной сигнализации</w:t>
            </w:r>
          </w:p>
          <w:p w14:paraId="0EF9E73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пожаротушения</w:t>
            </w:r>
          </w:p>
          <w:p w14:paraId="2427826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пожарных гидрантов</w:t>
            </w:r>
          </w:p>
          <w:p w14:paraId="1AC238A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 в складских помещениях и помещениях, предназначенных для временного хранения»</w:t>
            </w:r>
          </w:p>
          <w:p w14:paraId="28034D7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 в складских помещениях и помещениях, предназначенных для временного хранения</w:t>
            </w:r>
          </w:p>
          <w:p w14:paraId="21BF5A9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эксплуатации систем противопожарной защиты</w:t>
            </w:r>
          </w:p>
          <w:p w14:paraId="450351E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учета противопожарных инструктажей</w:t>
            </w:r>
          </w:p>
          <w:p w14:paraId="2B6B1A1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осмотра противопожарного состояния помещений перед их закрытием</w:t>
            </w:r>
          </w:p>
          <w:p w14:paraId="46D3A24B" w14:textId="77777777" w:rsidR="00110998" w:rsidRPr="00110998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по учету противоаварийных и противопожарных тренировок</w:t>
            </w:r>
          </w:p>
          <w:p w14:paraId="4005DFD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</w:t>
            </w:r>
          </w:p>
        </w:tc>
        <w:tc>
          <w:tcPr>
            <w:tcW w:w="721" w:type="dxa"/>
          </w:tcPr>
          <w:p w14:paraId="3C69886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1</w:t>
            </w:r>
          </w:p>
        </w:tc>
        <w:tc>
          <w:tcPr>
            <w:tcW w:w="591" w:type="dxa"/>
          </w:tcPr>
          <w:p w14:paraId="37A2F24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1361266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  <w:tc>
          <w:tcPr>
            <w:tcW w:w="978" w:type="dxa"/>
          </w:tcPr>
          <w:p w14:paraId="126C7CCB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</w:tr>
      <w:tr w:rsidR="00864462" w:rsidRPr="00110998" w14:paraId="4EDC49EC" w14:textId="77777777" w:rsidTr="004012B9">
        <w:tc>
          <w:tcPr>
            <w:tcW w:w="459" w:type="dxa"/>
          </w:tcPr>
          <w:p w14:paraId="7412DB5E" w14:textId="77777777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12769E16" w14:textId="77777777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721" w:type="dxa"/>
          </w:tcPr>
          <w:p w14:paraId="6B9B6C0F" w14:textId="77777777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448D72E3" w14:textId="77777777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17D36A0" w14:textId="77777777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3BA54887" w14:textId="77777777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740CB0BB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25E4F982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5C44C891" w14:textId="77777777" w:rsidR="00110998" w:rsidRPr="00864462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p w14:paraId="55CF426F" w14:textId="77777777" w:rsidR="00110998" w:rsidRPr="00864462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776F31E0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347B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>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12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400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787FC719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7FD94A31" w14:textId="77777777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Двенадцать</w:t>
            </w:r>
            <w:r w:rsidR="00B73F14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0048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170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BA4627A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05F7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F104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5428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A6ED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FE62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1611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AB75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C4F3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C9C3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66C9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3BFC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4129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EDAE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534A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56B7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D249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60A7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F90C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6592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AAF8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0C4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06F8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83C7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9BDD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8E22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CA1F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2890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2949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0537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2C2A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761B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0FEA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91DA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8760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8FE7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B0F1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B06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CD04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353E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98E5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A106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8136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260B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A1C4E19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62EB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E951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DDBB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69DF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BC00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A64B7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CF84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22C7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4A93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11C6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E0728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3A438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E2A83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036D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E8474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7F74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9572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E5FBB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A69E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1823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15A0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5AA6E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4F22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E6C6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46909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C8AF5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EF97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95ED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BFED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FE13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3C58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2E25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6509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22DC9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A127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625F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EE01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BC356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E270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0431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EFC8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E2EB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6E0E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0C9C56B0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ECFA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42F22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5001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64F4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1AB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1766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5F4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3D20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0B30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4FDA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8B43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9ACE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DE03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2C0D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FD2D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D96E2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6430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AF1A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93D2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0ED5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289E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5EEF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07EA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B834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B3BC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578D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DB75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2D58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AB57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3611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5BFE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4269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D274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DF60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7312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A725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4897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F405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8AFA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BC61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0775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37A7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24C4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64B6511D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4152A1B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1A12138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428461DC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7456" behindDoc="1" locked="0" layoutInCell="1" allowOverlap="1" wp14:anchorId="559953FE" wp14:editId="76380977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1" name="Picture 1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6BAB0EC2" w14:textId="77777777" w:rsidR="00110998" w:rsidRPr="00110998" w:rsidRDefault="00864462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1312" behindDoc="1" locked="0" layoutInCell="1" allowOverlap="1" wp14:anchorId="5ED02466" wp14:editId="721134CB">
            <wp:simplePos x="0" y="0"/>
            <wp:positionH relativeFrom="margin">
              <wp:align>left</wp:align>
            </wp:positionH>
            <wp:positionV relativeFrom="paragraph">
              <wp:posOffset>2540</wp:posOffset>
            </wp:positionV>
            <wp:extent cx="1460500" cy="1470660"/>
            <wp:effectExtent l="0" t="0" r="6350" b="0"/>
            <wp:wrapNone/>
            <wp:docPr id="639683224" name="Рисунок 639683224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39683224" name="Рисунок 639683224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8480" behindDoc="1" locked="0" layoutInCell="1" allowOverlap="1" wp14:anchorId="1923447D" wp14:editId="790722E2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3" name="Picture 1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1C62208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7B861B2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62CB9D26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858A4D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BB833AE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24A36BCF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</w:rPr>
        <w:br w:type="page"/>
      </w: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2C6BB69F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63CD3154" w14:textId="77777777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B49C4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17F53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47ABD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21B2DABB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51EA5C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6EC67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65BFA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150F4AE2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657DFC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D4C4F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38C36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4638366" w14:textId="77777777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06B88E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14197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7C6C78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685FE6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421CF3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BAF05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0986161C" w14:textId="77777777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68B4A8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5B175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4039C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56101945" w14:textId="77777777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780AE7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57001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4FA6C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76F8D78B" w14:textId="77777777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42A651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183D3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957C3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5F40D1E" w14:textId="77777777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371F5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_6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0D7E96B6" w14:textId="77777777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EA7FC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5EF49190" w14:textId="77777777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6878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67811D3F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4A67010A" w14:textId="77777777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F4BF5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000B3E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55118BD7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C9FB8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6841B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6CDA01BB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2EA2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1EE7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839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D6BF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8FB5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548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EA34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E07C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091D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C045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3AFD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1979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448B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AE99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520B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87C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D8B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6B52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45F2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87DA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D583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17A9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C8A9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17A7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8AD6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631C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40D1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A359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A853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9636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BA55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6E93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1F34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2E20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95BD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9E94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B49D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0F6E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FE80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A037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82D8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B4DB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965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5557BFB" w14:textId="77777777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028161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8970988" w14:textId="7777777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376A15B5" w14:textId="77777777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B8200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56AA5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15CF83A7" w14:textId="77777777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CF95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A153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1E31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6C12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09C9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7528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CEA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FC1B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BE16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81AD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E725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859C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D01B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AEA1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778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F3D5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6548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A08D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6049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E9E4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E9F3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1F7B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C6E0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94AC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9BEA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8762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D850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8AD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614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EAFB3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B456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639D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901A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6441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41AA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43C5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ED96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A7B9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8567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D422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3124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54BC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C87F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CA9E682" w14:textId="77777777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54FA5B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239D17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392"/>
        <w:gridCol w:w="6804"/>
        <w:gridCol w:w="596"/>
        <w:gridCol w:w="591"/>
        <w:gridCol w:w="976"/>
        <w:gridCol w:w="978"/>
      </w:tblGrid>
      <w:tr w:rsidR="00110998" w:rsidRPr="00110998" w14:paraId="21EC8AC7" w14:textId="77777777" w:rsidTr="004012B9">
        <w:tc>
          <w:tcPr>
            <w:tcW w:w="392" w:type="dxa"/>
          </w:tcPr>
          <w:p w14:paraId="7CFCE5E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804" w:type="dxa"/>
          </w:tcPr>
          <w:p w14:paraId="0D0D0FF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596" w:type="dxa"/>
          </w:tcPr>
          <w:p w14:paraId="49291A1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48D9DAA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68A57E9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2FF6963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0DBDC9CF" w14:textId="77777777" w:rsidTr="004012B9">
        <w:tc>
          <w:tcPr>
            <w:tcW w:w="392" w:type="dxa"/>
          </w:tcPr>
          <w:p w14:paraId="0A94B7E2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804" w:type="dxa"/>
          </w:tcPr>
          <w:p w14:paraId="065F067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разработке документов по охране труда для одного объекта в электронном виде, в формате pdf по заявке Заказчика для объекта autozamena_021, расположенного по адресу: autozamena_020:</w:t>
            </w:r>
          </w:p>
          <w:p w14:paraId="0686A60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организацию работы по охране труда в структурном подразделении и о проведении инструктажей по охране труда</w:t>
            </w:r>
          </w:p>
          <w:p w14:paraId="769CC60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положения о системе управления охраной труда</w:t>
            </w:r>
          </w:p>
          <w:p w14:paraId="776669D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о системе управления охраны труда</w:t>
            </w:r>
          </w:p>
          <w:p w14:paraId="2EF8236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00739B8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6E21A9A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приемам оказания первой помощи пострадавшим</w:t>
            </w:r>
          </w:p>
          <w:p w14:paraId="1C77882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приемам оказания первой помощи пострадавшим</w:t>
            </w:r>
          </w:p>
          <w:p w14:paraId="30AEFCA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в действие инструкций по охране труда</w:t>
            </w:r>
          </w:p>
          <w:p w14:paraId="441EC31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Перечень инструкций по охране труда действующих</w:t>
            </w:r>
          </w:p>
          <w:p w14:paraId="6B2F4D4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Инструкция вводного инструктажа по охране труда для лиц, поступающих на работу </w:t>
            </w:r>
          </w:p>
          <w:p w14:paraId="10B57E2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должности (включено до 10 шт.)</w:t>
            </w:r>
          </w:p>
          <w:p w14:paraId="1DB58FB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выполнение работ определенного типа (включено до 10 шт.)</w:t>
            </w:r>
          </w:p>
          <w:p w14:paraId="59560D8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инструктажей по охране труда вводного, первичного на рабочем месте</w:t>
            </w:r>
          </w:p>
          <w:p w14:paraId="5551F5E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инструктажей по охране труда вводного, первичного на рабочем месте</w:t>
            </w:r>
          </w:p>
          <w:p w14:paraId="445323B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порядке обучения по охране труда</w:t>
            </w:r>
          </w:p>
          <w:p w14:paraId="448DEEE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создании комиссии по проверке знаний требований охраны труда</w:t>
            </w:r>
          </w:p>
          <w:p w14:paraId="14141D4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Протокол заседания комиссии по проверке знаний работников по охране труда</w:t>
            </w:r>
          </w:p>
          <w:p w14:paraId="62B4913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положения по учету микроповреждений</w:t>
            </w:r>
          </w:p>
          <w:p w14:paraId="4435174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по учету микроповреждений (микротравм) работников</w:t>
            </w:r>
          </w:p>
          <w:p w14:paraId="43CA95C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Справка рассмотрении причин и обстоятельств, приведших к возникновению микроповреждения (микротравмы) работника</w:t>
            </w:r>
          </w:p>
          <w:p w14:paraId="4DE183E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вводного инструктажа</w:t>
            </w:r>
          </w:p>
          <w:p w14:paraId="5F8D479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инструктажей на рабочем месте</w:t>
            </w:r>
          </w:p>
          <w:p w14:paraId="4A0091E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несчастных случаев на производстве</w:t>
            </w:r>
          </w:p>
          <w:p w14:paraId="12E9EBD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учета микроповреждений (микротравм) работников</w:t>
            </w:r>
          </w:p>
          <w:p w14:paraId="33085A7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дней.</w:t>
            </w:r>
          </w:p>
        </w:tc>
        <w:tc>
          <w:tcPr>
            <w:tcW w:w="596" w:type="dxa"/>
          </w:tcPr>
          <w:p w14:paraId="628246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3ACF69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4206FEA5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  <w:tc>
          <w:tcPr>
            <w:tcW w:w="978" w:type="dxa"/>
          </w:tcPr>
          <w:p w14:paraId="2163D3B7" w14:textId="7777777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</w:tr>
      <w:tr w:rsidR="00B73F14" w:rsidRPr="00110998" w14:paraId="66BAD3F7" w14:textId="77777777" w:rsidTr="004012B9">
        <w:tc>
          <w:tcPr>
            <w:tcW w:w="392" w:type="dxa"/>
          </w:tcPr>
          <w:p w14:paraId="44F3B1C3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804" w:type="dxa"/>
          </w:tcPr>
          <w:p w14:paraId="53F75C15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596" w:type="dxa"/>
          </w:tcPr>
          <w:p w14:paraId="53946E17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005047BE" w14:textId="77777777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22DD0045" w14:textId="77777777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13600C0C" w14:textId="77777777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28629FFF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6AA0B760" w14:textId="77777777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44</w:t>
      </w:r>
      <w:r w:rsidR="00B73F14">
        <w:rPr>
          <w:rFonts w:ascii="Times New Roman" w:hAnsi="Times New Roman" w:cs="Times New Roman"/>
          <w:b/>
        </w:rPr>
        <w:t>00</w:t>
      </w:r>
    </w:p>
    <w:p w14:paraId="32A7D17E" w14:textId="77777777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44</w:t>
      </w:r>
      <w:r w:rsidR="00B73F14">
        <w:rPr>
          <w:rFonts w:ascii="Times New Roman" w:hAnsi="Times New Roman" w:cs="Times New Roman"/>
          <w:b/>
        </w:rPr>
        <w:t>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14:paraId="414D30F2" w14:textId="77777777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1C8C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Всего наименований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14 4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00 руб.</w:t>
            </w:r>
          </w:p>
        </w:tc>
      </w:tr>
      <w:tr w:rsidR="00110998" w:rsidRPr="00110998" w14:paraId="10BA2E75" w14:textId="77777777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495B9000" w14:textId="77777777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Четырнадцать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B032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9DBF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CB3C6CC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94ED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6783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3108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2041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775F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969F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8490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A7F4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5FEA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C3D3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A36D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B055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D7B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0541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A300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6704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2383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7015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EB5B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21B4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1C80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7E59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00D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7964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1B40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9634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5828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2006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AAD6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F11D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0720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7037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1280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EA52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59CF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7F1B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48E0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CEE2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C38D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1B33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9BE2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457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F01D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691E2BA" w14:textId="77777777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DE2F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1D57A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B6DF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3A6D2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F12F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BC04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1229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7D6E5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3A32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AF3F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2C68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9FF4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68BE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16D33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689A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F77E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C8C9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6F682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A0005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F068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E7FB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A4AD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9692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7423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7EA4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A6FD4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3688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3113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D4F9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72B8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C2FF1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3E13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782E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8F1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6CD2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D2B8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0D67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85B33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D265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B8410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82E2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29B9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C5B3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0E9FF834" w14:textId="77777777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B3D1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71B8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BD7A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0C9E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3B98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4677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6FF9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B702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DB2F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AB89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CBEF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BE77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F6D2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089B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4775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6F21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575B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5F81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F6A5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2E34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AACC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6B4C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5293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ECAA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E69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3C98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C3F8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0EAE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5AD0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F82D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046C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BF5B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1B6F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85DB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3384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5EFB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DFC6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D126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BEF2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6788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FCEE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66B3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F268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2A01A67A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1C5C6A0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205BF12C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3360" behindDoc="1" locked="0" layoutInCell="1" allowOverlap="1" wp14:anchorId="21D23024" wp14:editId="178D8842">
            <wp:simplePos x="0" y="0"/>
            <wp:positionH relativeFrom="column">
              <wp:posOffset>-38100</wp:posOffset>
            </wp:positionH>
            <wp:positionV relativeFrom="paragraph">
              <wp:posOffset>168910</wp:posOffset>
            </wp:positionV>
            <wp:extent cx="1460963" cy="1470660"/>
            <wp:effectExtent l="0" t="0" r="6350" b="0"/>
            <wp:wrapNone/>
            <wp:docPr id="85698078" name="Рисунок 85698078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698078" name="Рисунок 85698078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023FF709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0528" behindDoc="1" locked="0" layoutInCell="1" allowOverlap="1" wp14:anchorId="2BB101C7" wp14:editId="409DF2CE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21" name="Picture 2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2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6AF4C3C6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1552" behindDoc="1" locked="0" layoutInCell="1" allowOverlap="1" wp14:anchorId="06789591" wp14:editId="5B0E8F26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22" name="Picture 2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 2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4B0762EA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756A8FA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141537E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0D0DA0A9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2949A7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5ED938C7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lastRenderedPageBreak/>
        <w:t xml:space="preserve">ДОГОВОР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4E640BC6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 xml:space="preserve">на оказание услуг по техническому обслуживанию </w:t>
      </w:r>
    </w:p>
    <w:p w14:paraId="6F2490D4" w14:textId="77777777" w:rsidR="00110998" w:rsidRPr="00110998" w:rsidRDefault="00847384" w:rsidP="00110998">
      <w:pPr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</w:rPr>
        <w:t>электроустановок потребителей электрической энергии</w:t>
      </w:r>
    </w:p>
    <w:p w14:paraId="68D5166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1C9D505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 w:rsidRPr="0094330C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 w:rsidRPr="0094330C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46FE0BF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1B1DD2D5" w14:textId="77777777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 w:rsidRPr="0094330C">
        <w:rPr>
          <w:rFonts w:ascii="Times New Roman" w:hAnsi="Times New Roman" w:cs="Times New Roman"/>
          <w:b/>
          <w:sz w:val="20"/>
          <w:szCs w:val="20"/>
          <w:highlight w:val="red"/>
        </w:rPr>
        <w:t>autozamena_004</w:t>
      </w:r>
      <w:r w:rsidR="00757E51" w:rsidRPr="0094330C">
        <w:rPr>
          <w:rFonts w:ascii="Times New Roman" w:hAnsi="Times New Roman" w:cs="Times New Roman"/>
          <w:bCs/>
          <w:sz w:val="20"/>
          <w:szCs w:val="20"/>
          <w:highlight w:val="red"/>
        </w:rPr>
        <w:t>, именуемое в дальнейшем «</w:t>
      </w:r>
      <w:r w:rsidR="00757E51" w:rsidRPr="0094330C">
        <w:rPr>
          <w:rFonts w:ascii="Times New Roman" w:hAnsi="Times New Roman" w:cs="Times New Roman"/>
          <w:b/>
          <w:sz w:val="20"/>
          <w:szCs w:val="20"/>
          <w:highlight w:val="red"/>
        </w:rPr>
        <w:t>Заказчик</w:t>
      </w:r>
      <w:r w:rsidR="00757E51" w:rsidRPr="0094330C">
        <w:rPr>
          <w:rFonts w:ascii="Times New Roman" w:hAnsi="Times New Roman" w:cs="Times New Roman"/>
          <w:bCs/>
          <w:sz w:val="20"/>
          <w:szCs w:val="20"/>
          <w:highlight w:val="red"/>
        </w:rPr>
        <w:t>», в лице autozamena_005 autozamena_007, действующего на основании autozamena_009, с одной стороны, и ООО «Спецэнергоразвитие», именуемое в дальнейшем «Исполнитель», в лице Директо</w:t>
      </w:r>
      <w:bookmarkStart w:id="0" w:name="_GoBack"/>
      <w:bookmarkEnd w:id="0"/>
      <w:r w:rsidR="00757E51" w:rsidRPr="0094330C">
        <w:rPr>
          <w:rFonts w:ascii="Times New Roman" w:hAnsi="Times New Roman" w:cs="Times New Roman"/>
          <w:bCs/>
          <w:sz w:val="20"/>
          <w:szCs w:val="20"/>
          <w:highlight w:val="red"/>
        </w:rPr>
        <w:t>ра Бойкова Николая Александровича, действующего на основании Устава, с другой стороны, совместно именуемые «Стороны», заключили настоящий Договор о нижеследующем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 xml:space="preserve">:  </w:t>
      </w:r>
    </w:p>
    <w:p w14:paraId="622DEF86" w14:textId="77777777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174ABFB9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Предмет договора</w:t>
      </w:r>
    </w:p>
    <w:p w14:paraId="29A9E018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принимает на себя обязательства оказывать Заказчику услуги по осмотрам и техническому обслуживанию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(далее «услуги»), а Заказчик обязуется оплачивать услуги Исполнителя в порядке и на условиях, предусмотренных настоящим договором.</w:t>
      </w:r>
    </w:p>
    <w:p w14:paraId="7506C1EC" w14:textId="77777777" w:rsid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осуществляет осмотры и техническое обслуживание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Графиком технического обслуживания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Реестром объектов обслуживания и стоимостей оказываемых услуг (Приложение №2), являющимися неотъемлемой частью настоящего договора.</w:t>
      </w:r>
    </w:p>
    <w:p w14:paraId="1F4A6655" w14:textId="77777777" w:rsidR="00D40F8A" w:rsidRPr="00642960" w:rsidRDefault="00D40F8A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40F8A">
        <w:rPr>
          <w:rFonts w:ascii="Times New Roman" w:hAnsi="Times New Roman" w:cs="Times New Roman"/>
          <w:color w:val="000000"/>
          <w:sz w:val="20"/>
          <w:szCs w:val="20"/>
        </w:rPr>
        <w:t>Исполнитель подтверждает наличие действующего Свидетельства о регистрации электролаборатории, выданного Межрегиональным технологическим управлением Ростехнадзора, регистрационный № 10198 от 23 января 2026 года</w:t>
      </w:r>
      <w:r w:rsidR="00492E7F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04449E6E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оказывает инженерно-консультационные услуги по эксплуатации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энергии.</w:t>
      </w:r>
    </w:p>
    <w:p w14:paraId="577E8361" w14:textId="77777777" w:rsidR="00110998" w:rsidRPr="00110998" w:rsidRDefault="00110998" w:rsidP="00110998">
      <w:pPr>
        <w:pStyle w:val="a8"/>
        <w:spacing w:after="0" w:line="276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</w:p>
    <w:p w14:paraId="2B82FA87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Права и обязанности сторон</w:t>
      </w:r>
    </w:p>
    <w:p w14:paraId="5AD1E229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Исполнитель обязуется:</w:t>
      </w:r>
    </w:p>
    <w:p w14:paraId="40DE25EC" w14:textId="77777777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Оказывать услуги по местунахождения 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определенным в Приложении №2, и в объеме, указанном в Приложении №1 к настоящему договору.</w:t>
      </w:r>
    </w:p>
    <w:p w14:paraId="25619F36" w14:textId="77777777" w:rsidR="007575E4" w:rsidRPr="00110998" w:rsidRDefault="007575E4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2D25913E" w14:textId="77777777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техническому обслуживанию работников, </w:t>
      </w:r>
      <w:r>
        <w:rPr>
          <w:rFonts w:ascii="Times New Roman" w:hAnsi="Times New Roman" w:cs="Times New Roman"/>
          <w:color w:val="000000"/>
          <w:sz w:val="20"/>
          <w:szCs w:val="20"/>
        </w:rPr>
        <w:t>прошедших аттестацию по электробезопасности.</w:t>
      </w:r>
    </w:p>
    <w:p w14:paraId="1541BAF6" w14:textId="77777777" w:rsidR="00110998" w:rsidRPr="00110998" w:rsidRDefault="00677021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В случае обнаружения недостатков в электроустановке потребителя электрической энергии Исполнитель направляет Заказчику по электронной почте: autozamena_025, в срок не позднее 2 рабочих дней с момента обнаружения недостатков, перечень недостатков, необходимых к устранению.</w:t>
      </w:r>
    </w:p>
    <w:p w14:paraId="15AE3521" w14:textId="77777777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Кроме технического обслуживания </w:t>
      </w:r>
      <w:r w:rsidR="00DA7C05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Исполнитель может при наличии технических и </w:t>
      </w:r>
      <w:r w:rsidRPr="00BA5F08">
        <w:rPr>
          <w:rFonts w:ascii="Times New Roman" w:hAnsi="Times New Roman" w:cs="Times New Roman"/>
          <w:sz w:val="20"/>
          <w:szCs w:val="20"/>
        </w:rPr>
        <w:t xml:space="preserve">организационных возможностей по заявке Заказчика осуществлять работы по их капитальному ремонту и монтажу, по устранению аварийных ситуаций и прочие работы. Указанные работы оплачиваются дополнительно, в соответствии с Протоколом согласования стоимости работ, который оформляется Сторонами по мере возникновения и выполнения Исполнителем указанных работ. Протокол согласования стоимости 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работ является неотъемлемой частью настоящего Договора.</w:t>
      </w:r>
    </w:p>
    <w:p w14:paraId="5738EA96" w14:textId="77777777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>Исполнитель имеет право привлекать для исполнения своих обязанностей по настоящему договору третьих лиц. Ответственность за действия таких лиц несет Исполнитель.</w:t>
      </w:r>
    </w:p>
    <w:p w14:paraId="3D8C4DCA" w14:textId="77777777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Исполнитель, по запросу Заказчика, оказывает услуги по представлению интересов Заказчика при взаимодействии с </w:t>
      </w:r>
      <w:proofErr w:type="spellStart"/>
      <w:r w:rsidRPr="00110998">
        <w:rPr>
          <w:rFonts w:ascii="Times New Roman" w:hAnsi="Times New Roman" w:cs="Times New Roman"/>
          <w:color w:val="000000"/>
          <w:sz w:val="20"/>
          <w:szCs w:val="20"/>
        </w:rPr>
        <w:t>электроснабжающей</w:t>
      </w:r>
      <w:proofErr w:type="spellEnd"/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организацией, надзорными органами с целью поддержания на обслуживаемом объекте должной электробезопасности и нормального функционирования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. </w:t>
      </w:r>
      <w:r w:rsidRPr="00110998">
        <w:rPr>
          <w:rFonts w:ascii="Times New Roman" w:hAnsi="Times New Roman" w:cs="Times New Roman"/>
          <w:sz w:val="20"/>
          <w:szCs w:val="20"/>
        </w:rPr>
        <w:t>Указанные услуги оплачиваются дополнительно, в соответствии с Приложением №3 к настоящему Договору.</w:t>
      </w:r>
    </w:p>
    <w:p w14:paraId="4A911B4B" w14:textId="77777777" w:rsidR="00110998" w:rsidRPr="00BA5F08" w:rsidRDefault="00110998" w:rsidP="004D47A2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вправе не приступать к 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>оказанию услуг</w:t>
      </w:r>
      <w:r w:rsidR="00BA5F08" w:rsidRPr="00BA5F08">
        <w:rPr>
          <w:rFonts w:ascii="Times New Roman" w:hAnsi="Times New Roman" w:cs="Times New Roman"/>
          <w:color w:val="000000"/>
          <w:sz w:val="20"/>
          <w:szCs w:val="20"/>
        </w:rPr>
        <w:t>, либо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приостановить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оказание услуг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в случае нарушения сроков оплаты Заказчиком и нарушения Заказчиком своих обязанностей по настоящему Договору</w:t>
      </w:r>
      <w:r w:rsidR="00BA5F08">
        <w:rPr>
          <w:rFonts w:ascii="Times New Roman" w:hAnsi="Times New Roman" w:cs="Times New Roman"/>
          <w:color w:val="000000"/>
          <w:sz w:val="20"/>
          <w:szCs w:val="20"/>
        </w:rPr>
        <w:t xml:space="preserve"> более чем на 5 (пять) календарных дней.</w:t>
      </w:r>
    </w:p>
    <w:p w14:paraId="3BD0EF14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Заказчик обязуется:</w:t>
      </w:r>
    </w:p>
    <w:p w14:paraId="59709C25" w14:textId="77777777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Оплачивать услуги, оказанные Исполнителем, и абонентскую плату в порядке и на условиях, предусмотренных настоящим договором в соответствии с Приложением №2 к настоящему Договору и пунктом 4.1, 4.2 настоящего Договора.</w:t>
      </w:r>
    </w:p>
    <w:p w14:paraId="50231507" w14:textId="77777777" w:rsidR="008A6AE9" w:rsidRPr="00C2628E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lastRenderedPageBreak/>
        <w:t>2.2.2. Передать к техническому обслуживанию</w:t>
      </w:r>
      <w:r w:rsidR="003F4926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Исполнителя</w:t>
      </w: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электроустановки потребителей электрической энергии, находящиеся в эксплуатации и в исправном состоянии, смонтированные в соответствии с правилами и требованиями нормативной документации.</w:t>
      </w:r>
    </w:p>
    <w:p w14:paraId="6CEA825C" w14:textId="77777777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2.2.3. 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Обеспечить доступ в помещение Заказчика, указанное в п. 1.2 настоящего договора представителей Исполнителя для выполнения ими условий настоящего договора на протяжении всего срока действия настоящего Договора.</w:t>
      </w:r>
    </w:p>
    <w:p w14:paraId="7B97F4EF" w14:textId="77777777" w:rsid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2.2.4. 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Не позднее 3 (трех) рабочих дней, с даты подписания настоящего договора, уведомить всех своих сотрудников и заинтересованных третьих лиц о правах Исполнителя по настоящему договору.</w:t>
      </w:r>
    </w:p>
    <w:p w14:paraId="0F9C7C39" w14:textId="77777777" w:rsidR="00B94C25" w:rsidRPr="00B94C25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2.2.5. 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Не позднее 5 (пяти) рабочих дней, с даты подписания настоящего договора, передать Исполнителю по электронной почте 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specenergorazvitie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@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mail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ru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актуальную исполнительную документацию раздел ЭОМ</w:t>
      </w:r>
      <w:r w:rsidR="00677021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 </w:t>
      </w:r>
      <w:r w:rsidR="00677021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актуальный приемо-сдаточный (и/или эксплуатационный) технический отчет испытаний электроустановки.</w:t>
      </w:r>
    </w:p>
    <w:p w14:paraId="015652E1" w14:textId="77777777" w:rsidR="00110998" w:rsidRDefault="008A6AE9">
      <w:pPr>
        <w:spacing w:after="0" w:line="276" w:lineRule="auto"/>
        <w:jc w:val="both"/>
        <w:rPr>
          <w:rFonts w:ascii="Times New Roman" w:hAnsi="Times New Roman" w:cs="Times New Roman"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2.2.6. 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Оказывать необходимое и возможное содействие Исполнителю в процессе оказания им </w:t>
      </w:r>
      <w:r w:rsidR="00110998" w:rsidRPr="00110998">
        <w:rPr>
          <w:rFonts w:ascii="Times New Roman" w:hAnsi="Times New Roman" w:cs="Times New Roman"/>
          <w:bCs/>
          <w:color w:val="000000"/>
          <w:sz w:val="20"/>
          <w:szCs w:val="20"/>
        </w:rPr>
        <w:t>услуг по настоящему договору.</w:t>
      </w:r>
    </w:p>
    <w:p w14:paraId="67B62FBE" w14:textId="77777777" w:rsidR="00BA4553" w:rsidRPr="00110998" w:rsidRDefault="003021E5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2.2.7.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Н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езамедлительно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информировать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я о возникновении аварийных ситуаций.</w:t>
      </w:r>
    </w:p>
    <w:p w14:paraId="53527A18" w14:textId="77777777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8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Осуществлять эксплуатацию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правилами и требованиями нормативной документации.</w:t>
      </w:r>
    </w:p>
    <w:p w14:paraId="1E22C981" w14:textId="77777777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9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Устран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>ить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дефекты (недостатки)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в электроустановках потребителей электрической энергии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выявленные Исполнителем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, не позднее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22рабочих дней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с момента предъявления перечня недостатков Исполнителем</w:t>
      </w:r>
      <w:r w:rsidR="00096035" w:rsidRPr="004165E7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37992B16" w14:textId="77777777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Постоянно о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беспечивать в соответствии с требованиями нормативной документации содержание подходов к помещениям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не допуская их загромождения</w:t>
      </w:r>
      <w:r w:rsidR="00F843B5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0A16C0F0" w14:textId="77777777" w:rsid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1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4165E7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Обеспечить свободный доступ к электроустановке и ее элементам на время оказания услуг</w:t>
      </w:r>
      <w:r w:rsidR="00283CCF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Исполнителем.</w:t>
      </w:r>
    </w:p>
    <w:p w14:paraId="25F477C7" w14:textId="77777777" w:rsidR="00F843B5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F843B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При наличии элементов электроустановки потребителей электрической энергии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, находящихся на высоте более 1,8 метра, Заказчик обязуется обеспечить Исполнителя исправными средствами </w:t>
      </w:r>
      <w:r w:rsidR="000666C8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для </w:t>
      </w:r>
      <w:r w:rsidR="00D9783A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>оказания услуг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на высоте.</w:t>
      </w:r>
    </w:p>
    <w:p w14:paraId="2EA3D6CD" w14:textId="77777777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3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Назначать ответственных лиц, которые подтверждают проведение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выполнение работ по их капитальному ремонту и монтажу, а также по устранению аварийных ситуаций, наличие/отсутствие претензий к исполнителю.</w:t>
      </w:r>
    </w:p>
    <w:p w14:paraId="5E743137" w14:textId="77777777" w:rsidR="00110998" w:rsidRPr="00677021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4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эксплуатации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,только уполномоченных лиц, согласованных с Исполнителем.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 xml:space="preserve"> Допускать к </w:t>
      </w:r>
      <w:r w:rsidR="00677021" w:rsidRPr="00110998">
        <w:rPr>
          <w:rFonts w:ascii="Times New Roman" w:hAnsi="Times New Roman" w:cs="Times New Roman"/>
          <w:sz w:val="20"/>
          <w:szCs w:val="20"/>
        </w:rPr>
        <w:t>капитальному ремонту и монтажу, устранению аварийных ситуаций и прочи</w:t>
      </w:r>
      <w:r w:rsidR="000B2237">
        <w:rPr>
          <w:rFonts w:ascii="Times New Roman" w:hAnsi="Times New Roman" w:cs="Times New Roman"/>
          <w:sz w:val="20"/>
          <w:szCs w:val="20"/>
        </w:rPr>
        <w:t>х</w:t>
      </w:r>
      <w:r w:rsidR="00677021" w:rsidRPr="00110998">
        <w:rPr>
          <w:rFonts w:ascii="Times New Roman" w:hAnsi="Times New Roman" w:cs="Times New Roman"/>
          <w:sz w:val="20"/>
          <w:szCs w:val="20"/>
        </w:rPr>
        <w:t xml:space="preserve"> работ</w:t>
      </w:r>
      <w:r w:rsidR="00677021">
        <w:rPr>
          <w:rFonts w:ascii="Times New Roman" w:hAnsi="Times New Roman" w:cs="Times New Roman"/>
          <w:sz w:val="20"/>
          <w:szCs w:val="20"/>
        </w:rPr>
        <w:t xml:space="preserve"> в электроустановках потребителей электрической энергии, </w:t>
      </w:r>
      <w:r w:rsidR="00677021" w:rsidRPr="00110998">
        <w:rPr>
          <w:rFonts w:ascii="Times New Roman" w:hAnsi="Times New Roman" w:cs="Times New Roman"/>
          <w:color w:val="000000"/>
          <w:sz w:val="20"/>
          <w:szCs w:val="20"/>
        </w:rPr>
        <w:t>только уполномоченных лиц, согласованных с Исполнителем.</w:t>
      </w:r>
    </w:p>
    <w:p w14:paraId="2A90F468" w14:textId="77777777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5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Настроить систему обмена документами по системе ЭДО (</w:t>
      </w:r>
      <w:r w:rsidR="00110998" w:rsidRPr="004165E7">
        <w:rPr>
          <w:rFonts w:ascii="Times New Roman" w:hAnsi="Times New Roman" w:cs="Times New Roman"/>
          <w:sz w:val="20"/>
          <w:szCs w:val="20"/>
        </w:rPr>
        <w:t>Электронный документооборот) с подписанием документов квалифицированной подписью до конца календарного месяца подписания договора.</w:t>
      </w:r>
    </w:p>
    <w:p w14:paraId="15FD031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266B4904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Стоимость услуг</w:t>
      </w:r>
    </w:p>
    <w:p w14:paraId="7CDCEDE0" w14:textId="77777777" w:rsidR="00110998" w:rsidRPr="00283CCF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Абонентская стоимость услуг, оказываемых по настоящему договору, определяется Реестром объектов обслуживания и стоимостей оказываемых услуг (Приложение №2). Абонентская стоимость услуг не зависит от количества календарных дней месяца оказания услуг.</w:t>
      </w:r>
    </w:p>
    <w:p w14:paraId="429E98E5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изменения перечня, объема, порядка оказания услуг Исполнитель согласовывает с Заказчиком новый График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стоимость таких услуг.</w:t>
      </w:r>
    </w:p>
    <w:p w14:paraId="595C6008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 наличии технических и организационных возможностей Исполнитель по заявке Заказчика осуществляет работы по капитальному ремонту и монтажу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а также по устранению аварийных ситуаций. Указанные виды работ оплачиваются Заказчиком отдельно на основании согласованных сторонами Протоколов согласования стоимости работ с подтверждением актами выполненных работ.</w:t>
      </w:r>
    </w:p>
    <w:p w14:paraId="47DD00C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472AA88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Платежи и расчеты по договору</w:t>
      </w:r>
    </w:p>
    <w:p w14:paraId="3E04E2A5" w14:textId="77777777" w:rsidR="00110998" w:rsidRPr="00110998" w:rsidRDefault="00110998" w:rsidP="00110998">
      <w:pPr>
        <w:pStyle w:val="a4"/>
        <w:numPr>
          <w:ilvl w:val="1"/>
          <w:numId w:val="9"/>
        </w:numPr>
        <w:spacing w:after="0" w:line="276" w:lineRule="auto"/>
        <w:contextualSpacing w:val="0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Заказчик обязуется оплачивать услуги Исполнителя, указанные в Приложение №2 Таблица 1 по следующему графику:      </w:t>
      </w:r>
    </w:p>
    <w:p w14:paraId="5C77B978" w14:textId="77777777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- аванс autozamena_018% абонентской стоимости услуг autozamena_019 обслуживания, не позднее 5 числа месяца обслуживания </w:t>
      </w:r>
      <w:proofErr w:type="gramStart"/>
      <w:r w:rsidRPr="00110998">
        <w:rPr>
          <w:rFonts w:ascii="Times New Roman" w:hAnsi="Times New Roman" w:cs="Times New Roman"/>
          <w:sz w:val="20"/>
        </w:rPr>
        <w:t>на основании</w:t>
      </w:r>
      <w:proofErr w:type="gramEnd"/>
      <w:r w:rsidRPr="00110998">
        <w:rPr>
          <w:rFonts w:ascii="Times New Roman" w:hAnsi="Times New Roman" w:cs="Times New Roman"/>
          <w:sz w:val="20"/>
        </w:rPr>
        <w:t xml:space="preserve"> выставленного Исполнителем счета;</w:t>
      </w:r>
    </w:p>
    <w:p w14:paraId="78130F26" w14:textId="77777777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>- стоимость услуг по факту оказания или оставшаяся часть стоимости услуг, если таковая имеется, не позднее 10 (десятого) числа месяца, следующего за месяцем оказания услуг</w:t>
      </w:r>
      <w:r w:rsidRPr="00110998">
        <w:rPr>
          <w:rFonts w:ascii="Times New Roman" w:hAnsi="Times New Roman" w:cs="Times New Roman"/>
          <w:sz w:val="20"/>
          <w:highlight w:val="cyan"/>
        </w:rPr>
        <w:t>,</w:t>
      </w:r>
      <w:r w:rsidRPr="00110998">
        <w:rPr>
          <w:rFonts w:ascii="Times New Roman" w:hAnsi="Times New Roman" w:cs="Times New Roman"/>
          <w:sz w:val="20"/>
        </w:rPr>
        <w:t xml:space="preserve"> на основании выставленного Исполнителем акта </w:t>
      </w:r>
      <w:r w:rsidR="000B2237">
        <w:rPr>
          <w:rFonts w:ascii="Times New Roman" w:hAnsi="Times New Roman" w:cs="Times New Roman"/>
          <w:sz w:val="20"/>
        </w:rPr>
        <w:t>оказанных услуг</w:t>
      </w:r>
      <w:r w:rsidRPr="00110998">
        <w:rPr>
          <w:rFonts w:ascii="Times New Roman" w:hAnsi="Times New Roman" w:cs="Times New Roman"/>
          <w:sz w:val="20"/>
          <w:highlight w:val="cyan"/>
        </w:rPr>
        <w:t xml:space="preserve"> и счета</w:t>
      </w:r>
      <w:r w:rsidRPr="00110998">
        <w:rPr>
          <w:rFonts w:ascii="Times New Roman" w:hAnsi="Times New Roman" w:cs="Times New Roman"/>
          <w:sz w:val="20"/>
        </w:rPr>
        <w:t>.</w:t>
      </w:r>
    </w:p>
    <w:p w14:paraId="0E392DD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4.2.  Работы по капитальному ремонту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монтажные работы и работы по устранению аварийных ситуаций оплачиваются Заказчиком в размере 100% стоимости работ в течение 3 (трех) рабочих дней с момента выставления Исполнителем счета на оплату. Оставшаяся часть сметной стоимости при наличии оплачивается в истечение 3 (трёх) рабочих дней в соответствии с Актом выполненных работ.</w:t>
      </w:r>
    </w:p>
    <w:p w14:paraId="42A0C03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lastRenderedPageBreak/>
        <w:t>4.3. Неполучение счетов на оплату и иной документации не освобождает Заказчика от оплаты оказанных услуг и выполненных Исполнителем работ. Датой оплаты является дата поступления денежных средств на корреспондентский счёт банка Исполнителя.</w:t>
      </w:r>
    </w:p>
    <w:p w14:paraId="2BFAC46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4E4DE675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Приемка оказанных услуг</w:t>
      </w:r>
    </w:p>
    <w:p w14:paraId="1D8EE914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Исполнитель до 5 (пятого) числа каждого месяца, следующего за отчетным периодом, в соответствии пунктом 4.1, подлежащим оплате, предоставляет Заказчику Акт за отчетный период оказанных услуг и счет на оплату следующего отчетного периода.</w:t>
      </w:r>
    </w:p>
    <w:p w14:paraId="0E905E30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Заказчик в течение 3 (трех) рабочих дней с момента получения Акта оказанных услуг обязан рассмотреть и подписать Акт оказанных услуг. В случае отказа от подписания Акта оказанных услуг Заказчик представляет Исполнителю в письменном виде мотивированный и обоснованный ответ. После чего сторонами составляется «Акт выявленных дефектов», с указанием необходимых доработок и сроков их устранения.</w:t>
      </w:r>
    </w:p>
    <w:p w14:paraId="537A1A93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В случае если в срок, указанный в п. 5.2 настоящего договора, Заказчик не подпишет Акт оказанных услуг или не представит мотивированный отказ, то услуги будут считаться принятыми Заказчиком в полном объеме.</w:t>
      </w:r>
    </w:p>
    <w:p w14:paraId="0E5A49A7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Документооборот и подписание всех документов осуществляется Сторонами по ЭДО с использованием квалифицированной электронной подписи. В случае необходимости предоставления на бумажном носителе любых документов по настоящему Договору инициатор заказывает курьера за свой счет.</w:t>
      </w:r>
    </w:p>
    <w:p w14:paraId="38C853C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841BC8C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Ответственность сторон</w:t>
      </w:r>
    </w:p>
    <w:p w14:paraId="0CEB31DC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6.1.Стороны несут ответственность за невыполнение взятых на себя обязательств, по настоящему договору в соответствии с его условиями и действующим законодательством РФ.</w:t>
      </w:r>
    </w:p>
    <w:p w14:paraId="35E48716" w14:textId="77777777" w:rsidR="00110998" w:rsidRPr="00524F20" w:rsidRDefault="00110998" w:rsidP="00524F20">
      <w:pPr>
        <w:pStyle w:val="a8"/>
        <w:numPr>
          <w:ilvl w:val="1"/>
          <w:numId w:val="118"/>
        </w:num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Исполнитель не несет ответственности за:</w:t>
      </w:r>
    </w:p>
    <w:p w14:paraId="1B1F1962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- нормальный износ (амортизацию)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131D7588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повреждения, возникшие вследствие неквалифицированно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го вмешательства и неквалифицированной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эксплуатации Заказчиком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или третьими лицами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6C32AD5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за выявленные и указанные Исполнителем дефекты (недостатки), которые не были устранены Заказчиком;</w:t>
      </w:r>
    </w:p>
    <w:p w14:paraId="6F30884B" w14:textId="77777777" w:rsid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аварии, не связанные</w:t>
      </w:r>
      <w:r w:rsidR="00D9783A">
        <w:rPr>
          <w:rFonts w:ascii="Times New Roman" w:hAnsi="Times New Roman" w:cs="Times New Roman"/>
          <w:color w:val="000000"/>
          <w:sz w:val="20"/>
          <w:szCs w:val="20"/>
        </w:rPr>
        <w:t xml:space="preserve"> с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действиями Исполнителя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и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ли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вызванные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 xml:space="preserve">случаями перебоя в снабжении или скачками электроэнергии,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 также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>неудовлетворительным состоянием строительных конструкций</w:t>
      </w:r>
    </w:p>
    <w:p w14:paraId="33E98D2C" w14:textId="77777777" w:rsidR="00110998" w:rsidRDefault="002B79CF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-  </w:t>
      </w:r>
      <w:r w:rsidR="00052E56" w:rsidRPr="00052E56">
        <w:rPr>
          <w:rFonts w:ascii="Times New Roman" w:hAnsi="Times New Roman" w:cs="Times New Roman"/>
          <w:color w:val="000000"/>
          <w:sz w:val="20"/>
          <w:szCs w:val="20"/>
        </w:rPr>
        <w:t xml:space="preserve">за любой возможный вред, причиненный имуществу 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 xml:space="preserve">Заказчика, жизни и здоровью персонала Заказчика и/или третьих лиц,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происшедши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при эксплуатации 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остановленн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ых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на ремонт, в случае преднамеренного его пуска в эксплуатацию персоналом Заказчика и допуска в помещения их месторасположения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третьих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лиц в отсутствии представителей Исполнителя, а также за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любой возможный вред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явивши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йся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следствием нарушений правил пользования электрооборудовани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>ем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21D9A86E" w14:textId="77777777" w:rsidR="007575E4" w:rsidRPr="00110998" w:rsidRDefault="007575E4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- в случае несвоевременной подачи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Заказчиком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заявки на предотвращение аварийной ситуации согласно п. </w:t>
      </w:r>
      <w:r w:rsidR="006802C8">
        <w:rPr>
          <w:rFonts w:ascii="Times New Roman" w:hAnsi="Times New Roman" w:cs="Times New Roman"/>
          <w:color w:val="000000"/>
          <w:sz w:val="20"/>
          <w:szCs w:val="20"/>
        </w:rPr>
        <w:t>9.3.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361F3677" w14:textId="77777777" w:rsidR="00110998" w:rsidRPr="002B79CF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аварии, вызванные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обстоятельства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ми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непреодолимой силы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 (форс-мажор)согласно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действующ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ему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законодательств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у</w:t>
      </w:r>
      <w:r w:rsidR="00C2628E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6679370A" w14:textId="77777777" w:rsidR="00C2628E" w:rsidRDefault="00C2628E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-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за</w:t>
      </w:r>
      <w:r w:rsidR="00D26B03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неоказание/несвоевременное оказание услуг по настоящему Договору в связи с отсутствием доступа к 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>электроустанов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>кам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 xml:space="preserve"> потребителей электрической энергии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вследстви</w:t>
      </w:r>
      <w:r w:rsidR="00A05CA6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е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нарушения Заказчиком </w:t>
      </w:r>
      <w:r w:rsidR="004D47A2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пунктов </w:t>
      </w:r>
      <w:r w:rsidR="004D47A2"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и 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11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5341633B" w14:textId="77777777" w:rsidR="00D46EC7" w:rsidRPr="00110998" w:rsidRDefault="003F4926" w:rsidP="00110998">
      <w:pPr>
        <w:spacing w:after="0" w:line="276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6.3. </w:t>
      </w:r>
      <w:r w:rsidRPr="003F4926">
        <w:rPr>
          <w:rFonts w:ascii="Times New Roman" w:hAnsi="Times New Roman" w:cs="Times New Roman"/>
          <w:sz w:val="20"/>
          <w:szCs w:val="20"/>
        </w:rPr>
        <w:t xml:space="preserve">В случае, если задержка оплаты превысит </w:t>
      </w:r>
      <w:r>
        <w:rPr>
          <w:rFonts w:ascii="Times New Roman" w:hAnsi="Times New Roman" w:cs="Times New Roman"/>
          <w:sz w:val="20"/>
          <w:szCs w:val="20"/>
        </w:rPr>
        <w:t>5</w:t>
      </w:r>
      <w:r w:rsidRPr="003F4926">
        <w:rPr>
          <w:rFonts w:ascii="Times New Roman" w:hAnsi="Times New Roman" w:cs="Times New Roman"/>
          <w:sz w:val="20"/>
          <w:szCs w:val="20"/>
        </w:rPr>
        <w:t xml:space="preserve"> (</w:t>
      </w:r>
      <w:r>
        <w:rPr>
          <w:rFonts w:ascii="Times New Roman" w:hAnsi="Times New Roman" w:cs="Times New Roman"/>
          <w:sz w:val="20"/>
          <w:szCs w:val="20"/>
        </w:rPr>
        <w:t>пять</w:t>
      </w:r>
      <w:r w:rsidRPr="003F4926">
        <w:rPr>
          <w:rFonts w:ascii="Times New Roman" w:hAnsi="Times New Roman" w:cs="Times New Roman"/>
          <w:sz w:val="20"/>
          <w:szCs w:val="20"/>
        </w:rPr>
        <w:t>) календарных дней, Исполнитель имеет право приостановить оказание услуг по Договору до момента зачисления денежных средств на расчетный счет Исполнителя. При этом Исполнитель не несет ответственности за возможные аварийные ситуации, поломки с момента приостановления оказания услуг и до момента их возобновления.</w:t>
      </w:r>
    </w:p>
    <w:p w14:paraId="0E88BE2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4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За неисполнение обязанностей, предусмотренных п. 4.1 и п. 4.2 настоящего договора. Заказчик выплачивает Исполнителю пени в размере 0,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% от суммы задолженности, за каждый день просрочки платежа, но не более 10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0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% от суммы оказанных, но не оплаченных услуг</w:t>
      </w:r>
      <w:r w:rsidR="007575E4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2EF3B15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Окончание срока действия настоящего договора не освобождает стороны от ответственности за нарушение его условий.</w:t>
      </w:r>
    </w:p>
    <w:p w14:paraId="55E721E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1F0CB02D" w14:textId="77777777" w:rsidR="00110998" w:rsidRPr="00D216F6" w:rsidRDefault="00110998" w:rsidP="00524F20">
      <w:pPr>
        <w:pStyle w:val="a8"/>
        <w:numPr>
          <w:ilvl w:val="0"/>
          <w:numId w:val="9"/>
        </w:numPr>
        <w:spacing w:after="0" w:line="276" w:lineRule="auto"/>
        <w:ind w:left="360" w:hanging="360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Срок действия договора, изменение и его расторжение</w:t>
      </w:r>
    </w:p>
    <w:p w14:paraId="44CF8198" w14:textId="77777777" w:rsidR="00110998" w:rsidRPr="00D216F6" w:rsidRDefault="00110998" w:rsidP="00D216F6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>Настоящий договор составлен и подписан сторонами autozamena_002, вступает в силу с этого дня и действует до autozamena_003, но в любом случае до полного исполнения Сторонами своих обязательств.</w:t>
      </w:r>
    </w:p>
    <w:p w14:paraId="67AB767D" w14:textId="77777777" w:rsidR="00110998" w:rsidRPr="00524F20" w:rsidRDefault="00110998" w:rsidP="00524F20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lastRenderedPageBreak/>
        <w:t>В случае если за 10 (десять) рабочих дней до окончания срока действия настоящего договора ни одна из сторон не заявит об отказе от его исполнения, или о пересмотре условий договора, настоящий договор считается пролонгированным на следующий календарный год на тех же условиях.</w:t>
      </w:r>
    </w:p>
    <w:p w14:paraId="37ED842F" w14:textId="77777777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Стороны имеют право по взаимному соглашению досрочно расторгнуть или изменить условия настоящего договора уведомив другую сторону не позднее, чем за autozamena_024 до момента фактического расторжения или изменения условий настоящего договора. </w:t>
      </w:r>
    </w:p>
    <w:p w14:paraId="2DF4D2B2" w14:textId="77777777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Все изменения и дополнения к настоящему договору осуществляются путем заключения дополнительного соглашения, подписанного сторонами, которое является неотъемлемой частью договора.</w:t>
      </w:r>
    </w:p>
    <w:p w14:paraId="2443C56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6F949AD" w14:textId="77777777" w:rsidR="00110998" w:rsidRPr="00110998" w:rsidRDefault="00110998" w:rsidP="00524F20">
      <w:pPr>
        <w:numPr>
          <w:ilvl w:val="0"/>
          <w:numId w:val="116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Форс-мажор</w:t>
      </w:r>
    </w:p>
    <w:p w14:paraId="348C4758" w14:textId="77777777" w:rsidR="00110998" w:rsidRPr="00D216F6" w:rsidRDefault="00110998" w:rsidP="00D216F6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>Стороны освобождаются от ответственности за частичное или полное невыполнение своих обязательств по настоящему Договору в случае, если такое невыполнение явилось результатом обстоятельств непреодолимой силы, возникших после подписания настоящего Договора, на период действия таких обстоятельств непреодолимой силы. Обстоятельства непреодолимой силы означают чрезвычайные события и обстоятельства, которые не могли быть предотвращены какой-либо из сторон. Такие обстоятельства непреодолимой силы включают в себя: забастовки и другие общенациональные или региональные трудовые конфликты на общероссийском или региональном уровне; землетрясения и другие стихийные бедствия; войны, военные действия и конфликты, мятежи, террористические акты, гражданские беспорядки и социальные волнения, мобилизации в целях войны, перевороты и прочие враждебные действия, а также другие чрезвычайные и непредотвратимые при данных условиях обстоятельства.</w:t>
      </w:r>
    </w:p>
    <w:p w14:paraId="0499B81D" w14:textId="77777777" w:rsidR="00110998" w:rsidRPr="00524F20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Сторона, которая в результате наступления указанных обстоятельств непреодолимой силы не в состоянии исполнить свои обязательства, уведомляет об этом другую сторону в письменной форме в течение 5 (пяти) календарных дней с момента наступления таких обстоятельств с приложением соответствующих доказательств.</w:t>
      </w:r>
    </w:p>
    <w:p w14:paraId="1838EC6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AD20A47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Особые условия</w:t>
      </w:r>
    </w:p>
    <w:p w14:paraId="46E11DFC" w14:textId="77777777" w:rsidR="00110998" w:rsidRPr="00D216F6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При необходимости проведения специализированной экспертизы или проверки </w:t>
      </w:r>
      <w:r w:rsidR="00D01A2A" w:rsidRPr="00D216F6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Заказчика, расходы по их проведению несет Заказчик.</w:t>
      </w:r>
    </w:p>
    <w:p w14:paraId="45481E5E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одновременного заключения Заказчиком договора на техническое обслуживание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 другой организацией, Заказчик представляет Исполнителю акт разграничения инженерной ответственности.</w:t>
      </w:r>
    </w:p>
    <w:p w14:paraId="7AC1E379" w14:textId="77777777" w:rsid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 случае, если в течение двух часов с момента предоставления Исполнителем предписания по предотвращению аварийной ситуации, Заказчик не подаст заявку на проведение необходимых мероприятий, исполнитель не будет нести ответственности за последствия выявленных неисправностей.</w:t>
      </w:r>
    </w:p>
    <w:p w14:paraId="7B40854D" w14:textId="77777777" w:rsidR="00641403" w:rsidRDefault="00641403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1403">
        <w:rPr>
          <w:rFonts w:ascii="Times New Roman" w:hAnsi="Times New Roman" w:cs="Times New Roman"/>
          <w:color w:val="000000"/>
          <w:sz w:val="20"/>
          <w:szCs w:val="20"/>
        </w:rPr>
        <w:t>По запросу Заказчика Исполнитель назначает приказом ответственного за электрохозяйство и его заместителя из числа своих сотрудников в соответствии с Приложением №1.</w:t>
      </w:r>
    </w:p>
    <w:p w14:paraId="7546CDFC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385935DB" w14:textId="77777777" w:rsidR="00110998" w:rsidRPr="00110998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Применимое законодательство и порядок разрешения споров</w:t>
      </w:r>
    </w:p>
    <w:p w14:paraId="5173EF65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толкуется и регулируется в соответствии с законодательством РФ.</w:t>
      </w:r>
    </w:p>
    <w:p w14:paraId="67B3D18D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Все споры и разногласия, которые могут возникнуть между Сторонами из настоящего Договора или в связи с ним, разрешаются, насколько это возможно, путем переговоров (в том числе телефонных).</w:t>
      </w:r>
    </w:p>
    <w:p w14:paraId="787B0295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Если стороны не придут к соглашению в течение 15 (пятнадцати) календарных дней с момента получения одной из Сторон уведомления другой Стороны о наличии и предмете спора, то все споры, разногласия или требования, возникающие из настоящего Договора и/или в связи с ним, в том числе касающиеся его исполнения, нарушения, прекращения или недействительности, подлежат разрешению в Арбитражном суде г. Москвы.</w:t>
      </w:r>
    </w:p>
    <w:p w14:paraId="221F11B5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1CF6FEBC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Уведомления и адреса Сторон. Полнота Договора и приоритет документов</w:t>
      </w:r>
    </w:p>
    <w:p w14:paraId="4A972BB1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Все уведомления, требуемые или допустимые в соответствии с настоящим договором, составляются в письменном виде, считаются надлежащим образом направленными и доставленными одной из сторон, если они направляются по электронной почте представителям Сторон, указанным в реквизитах сторон.</w:t>
      </w:r>
    </w:p>
    <w:p w14:paraId="24740463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Для оперативного обмена документами стороны используют факсимильную и иную связь с последующим подтверждением подлинными документами в течение 3 (трех) рабочих дней.</w:t>
      </w:r>
    </w:p>
    <w:p w14:paraId="11D910B3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Настоящий договор представляет собой полную договоренность между сторонами применительно к предмету настоящего договора и не может изменяться или исправляться, кроме как на основании письменной договоренности сторон, если иное не установлено настоящим договором.</w:t>
      </w:r>
    </w:p>
    <w:p w14:paraId="4F62687C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 xml:space="preserve">При изменении реквизитов любой из сторон (адрес, номер банковского счета, телефон, факс и т. п.), смене исполнительного органа и полномочных лиц она обязана в течение 2 (двух) рабочих дней в письменной форме </w:t>
      </w:r>
      <w:r w:rsidRPr="00D01A2A">
        <w:rPr>
          <w:rFonts w:ascii="Times New Roman" w:hAnsi="Times New Roman" w:cs="Times New Roman"/>
          <w:color w:val="000000"/>
          <w:sz w:val="20"/>
          <w:szCs w:val="20"/>
        </w:rPr>
        <w:lastRenderedPageBreak/>
        <w:t>известить об этом другую сторону о происшедших изменениях и сообщить новые реквизиты и данные. В противном случае уведомления и отправления, совершенные по реквизитам, указанным в настоящем Договоре, считаются надлежащим образом направленными.</w:t>
      </w:r>
    </w:p>
    <w:p w14:paraId="0D4F458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3529FAEB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Конфиденциальность</w:t>
      </w:r>
    </w:p>
    <w:p w14:paraId="268BE4C9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Каждая из сторон рассматривает настоящий договор и содержание его положений, равно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как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и любые иные сведения, полученные от другой стороны, как конфиденциальную информацию и не разглашает такую информацию никаким третьим лицам, за исключением должностных лиц и уполномоченных представителей каждой из сторон, без предварительного письменного согласия другой стороны. Положения настоящей статьи не распространяются на случаи, когда какая-либо информация должна предоставляться в соответствии с действующим законодательством Российской Федерации; становится достоянием гласности через другие источники помимо сторон или их должностных лиц или уполномоченных представителей; требуется органам власти и местного самоуправления.</w:t>
      </w:r>
    </w:p>
    <w:p w14:paraId="5FD4BD92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Положения настоящей статьи будут сохранять силу и являться обязательными для Сторон как в течение всего срока действия настоящего Договора, так и в течение 5 (пяти) лет с момента истечения или досрочного прекращения настоящего Договора.</w:t>
      </w:r>
    </w:p>
    <w:p w14:paraId="7F797FF9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32F6FE9" w14:textId="77777777" w:rsidR="00110998" w:rsidRPr="00D216F6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Заключительные положения</w:t>
      </w:r>
    </w:p>
    <w:p w14:paraId="7DE5329B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Во всем остальном, что не предусмотрено настоящим договором, стороны руководствуются действующим законодательством Российской Федерации.</w:t>
      </w:r>
    </w:p>
    <w:p w14:paraId="5CD352FA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Любые изменения и дополнения к настоящему договору действительны при условии, если они совершены в письменной форме и подписаны надлежаще уполномоченными на то представителями сторон.</w:t>
      </w:r>
    </w:p>
    <w:p w14:paraId="3223259A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составлен в 2 (двух) экземплярах, имеющих одинаковую юридическую силу, по одному экземпляру для каждой из сторон.</w:t>
      </w:r>
    </w:p>
    <w:p w14:paraId="09664430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К настоящему договору прилагается и является его неотъемлемой частью:</w:t>
      </w:r>
    </w:p>
    <w:p w14:paraId="3352A49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4818682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1. График технического обслуживания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услуг.</w:t>
      </w:r>
    </w:p>
    <w:p w14:paraId="7811E58A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Приложение № 2. Реестр объектов обслуживания и стоимостей оказываемых услуг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619FE7CD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3. Протокол согласования цен по ремонту и монтажу </w:t>
      </w:r>
      <w:r w:rsidR="00677021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, по устранению аварийных ситуаций и прочих работ.</w:t>
      </w:r>
    </w:p>
    <w:p w14:paraId="4E8C894D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007C230C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АДРЕСА, БАНКОВСКИЕ РЕКВИЗИТЫ И ПОДПИСИ СТОРОН:</w:t>
      </w:r>
    </w:p>
    <w:tbl>
      <w:tblPr>
        <w:tblW w:w="1048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384"/>
        <w:gridCol w:w="5101"/>
      </w:tblGrid>
      <w:tr w:rsidR="00110998" w:rsidRPr="00757E51" w14:paraId="0D626C3E" w14:textId="77777777" w:rsidTr="004012B9">
        <w:trPr>
          <w:trHeight w:val="4320"/>
        </w:trPr>
        <w:tc>
          <w:tcPr>
            <w:tcW w:w="5387" w:type="dxa"/>
            <w:hideMark/>
          </w:tcPr>
          <w:tbl>
            <w:tblPr>
              <w:tblW w:w="10065" w:type="dxa"/>
              <w:tblInd w:w="108" w:type="dxa"/>
              <w:tblLayout w:type="fixed"/>
              <w:tblLook w:val="04A0" w:firstRow="1" w:lastRow="0" w:firstColumn="1" w:lastColumn="0" w:noHBand="0" w:noVBand="1"/>
            </w:tblPr>
            <w:tblGrid>
              <w:gridCol w:w="10065"/>
            </w:tblGrid>
            <w:tr w:rsidR="00110998" w:rsidRPr="00110998" w14:paraId="07D5BE8E" w14:textId="77777777" w:rsidTr="004012B9">
              <w:tc>
                <w:tcPr>
                  <w:tcW w:w="10065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35592F32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39744E9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3DF8738D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7F75C54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ИНН: 5009098416</w:t>
                  </w:r>
                </w:p>
                <w:p w14:paraId="641E4BE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КПП: 500901001</w:t>
                  </w:r>
                </w:p>
                <w:p w14:paraId="795384C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ОГРН: 1155009001619</w:t>
                  </w:r>
                </w:p>
                <w:p w14:paraId="141ADE8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ОКПО: 78067399</w:t>
                  </w:r>
                </w:p>
                <w:p w14:paraId="65D6C48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Юридический адрес: 142073, Московская обл., </w:t>
                  </w:r>
                </w:p>
                <w:p w14:paraId="7B3DEAF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Домодедово г, Лесное т-я, дом</w:t>
                  </w:r>
                </w:p>
                <w:p w14:paraId="116D19D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9, помещение 6</w:t>
                  </w:r>
                </w:p>
                <w:p w14:paraId="2184576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ФИЛИАЛ "ЦЕНТРАЛЬНЫЙ" </w:t>
                  </w:r>
                </w:p>
                <w:p w14:paraId="6D1989D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БАНКА ВТБ (ПАО)</w:t>
                  </w:r>
                </w:p>
                <w:p w14:paraId="07C905C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40702810800000098483</w:t>
                  </w:r>
                </w:p>
                <w:p w14:paraId="45EE3CBD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БИК: 044525411</w:t>
                  </w:r>
                </w:p>
                <w:p w14:paraId="5F9CFC0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30101810145250000411</w:t>
                  </w:r>
                </w:p>
                <w:p w14:paraId="247D321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АО "АЛЬФА-БАНК" г. Москва </w:t>
                  </w:r>
                </w:p>
                <w:p w14:paraId="71F79A3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40702810601100032097</w:t>
                  </w:r>
                </w:p>
                <w:p w14:paraId="42E4CFA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 044525593</w:t>
                  </w:r>
                </w:p>
                <w:p w14:paraId="5EFE399D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30101810200000000593</w:t>
                  </w:r>
                </w:p>
                <w:p w14:paraId="59F52BF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Телефон: +79636990224</w:t>
                  </w:r>
                </w:p>
                <w:p w14:paraId="2DA4FDE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Директор: Бойков Николай Александрович</w:t>
                  </w:r>
                </w:p>
                <w:p w14:paraId="2DAD1F7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e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-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mailspecenergorazvitie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@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.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ru</w:t>
                  </w:r>
                  <w:proofErr w:type="spellEnd"/>
                </w:p>
                <w:p w14:paraId="659E14C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7C90786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4D68CEC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48D198C3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2BDE3CF8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2DFBF380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03" w:type="dxa"/>
          </w:tcPr>
          <w:p w14:paraId="35B94BE5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lastRenderedPageBreak/>
              <w:t>Заказчик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:</w:t>
            </w:r>
          </w:p>
          <w:p w14:paraId="20A1543B" w14:textId="77777777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_004</w:t>
            </w:r>
          </w:p>
          <w:p w14:paraId="68290C36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</w:p>
          <w:p w14:paraId="09C656FA" w14:textId="77777777" w:rsidR="00110998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autozamena_026</w:t>
            </w:r>
          </w:p>
          <w:p w14:paraId="190362C1" w14:textId="77777777" w:rsidR="00BA7360" w:rsidRPr="009E73F0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autozamena_027</w:t>
            </w:r>
          </w:p>
          <w:p w14:paraId="31F046DA" w14:textId="77777777" w:rsidR="00110998" w:rsidRPr="009E73F0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</w:p>
          <w:p w14:paraId="69DAF0A2" w14:textId="77777777" w:rsidR="00110998" w:rsidRPr="009E73F0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_006</w:t>
            </w:r>
          </w:p>
          <w:p w14:paraId="0F4E7615" w14:textId="77777777"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5014C770" w14:textId="77777777"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________________________/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  <w:t>/</w:t>
            </w:r>
          </w:p>
          <w:p w14:paraId="4833FC4A" w14:textId="77777777" w:rsidR="00110998" w:rsidRPr="00757E51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lightGray"/>
                <w:lang w:val="en-US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П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</w:p>
        </w:tc>
      </w:tr>
    </w:tbl>
    <w:p w14:paraId="13DF3355" w14:textId="77777777" w:rsidR="00110998" w:rsidRPr="00757E51" w:rsidRDefault="00110998" w:rsidP="00110998">
      <w:pPr>
        <w:tabs>
          <w:tab w:val="left" w:pos="3645"/>
        </w:tabs>
        <w:spacing w:after="0" w:line="276" w:lineRule="auto"/>
        <w:jc w:val="both"/>
        <w:rPr>
          <w:rFonts w:ascii="Times New Roman" w:hAnsi="Times New Roman" w:cs="Times New Roman"/>
          <w:color w:val="000000"/>
          <w:lang w:val="en-US"/>
        </w:rPr>
        <w:sectPr w:rsidR="00110998" w:rsidRPr="00757E51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74C10F2E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</w:pPr>
      <w:r w:rsidRPr="00110998">
        <w:rPr>
          <w:rFonts w:ascii="Times New Roman" w:hAnsi="Times New Roman" w:cs="Times New Roman"/>
          <w:bCs/>
          <w:color w:val="000000"/>
          <w:sz w:val="20"/>
          <w:szCs w:val="20"/>
        </w:rPr>
        <w:lastRenderedPageBreak/>
        <w:t xml:space="preserve">Приложение №1 к Договору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2D70469B" w14:textId="77777777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47517B8E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1BFDC8DC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ГРАФИК</w:t>
      </w:r>
    </w:p>
    <w:p w14:paraId="720F6454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ТЕХНИЧЕСКОГО ОБСЛУЖИВАНИЯ ЭЛЕКТРОУСТАНОВОК</w:t>
      </w:r>
      <w:r w:rsidR="00677021">
        <w:rPr>
          <w:rFonts w:ascii="Times New Roman" w:hAnsi="Times New Roman" w:cs="Times New Roman"/>
          <w:sz w:val="20"/>
          <w:szCs w:val="20"/>
        </w:rPr>
        <w:t xml:space="preserve"> ПОТРЕБИТЕЛЕЙ ЭЛЕКТРИЧЕСКОЙ ЭНЕРГИИ</w:t>
      </w:r>
      <w:r w:rsidR="004753CC">
        <w:rPr>
          <w:rFonts w:ascii="Times New Roman" w:hAnsi="Times New Roman" w:cs="Times New Roman"/>
          <w:sz w:val="20"/>
          <w:szCs w:val="20"/>
        </w:rPr>
        <w:t xml:space="preserve"> И ПРОЧИХ УСЛУГ</w:t>
      </w:r>
    </w:p>
    <w:p w14:paraId="5388E47F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Style w:val="ad"/>
        <w:tblW w:w="10519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567"/>
        <w:gridCol w:w="1730"/>
        <w:gridCol w:w="4111"/>
        <w:gridCol w:w="1417"/>
        <w:gridCol w:w="2694"/>
      </w:tblGrid>
      <w:tr w:rsidR="00110998" w:rsidRPr="000666C8" w14:paraId="02F84880" w14:textId="77777777" w:rsidTr="004D47A2">
        <w:tc>
          <w:tcPr>
            <w:tcW w:w="567" w:type="dxa"/>
          </w:tcPr>
          <w:p w14:paraId="45B2D140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730" w:type="dxa"/>
          </w:tcPr>
          <w:p w14:paraId="78125A6A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Наименование </w:t>
            </w:r>
          </w:p>
        </w:tc>
        <w:tc>
          <w:tcPr>
            <w:tcW w:w="4111" w:type="dxa"/>
          </w:tcPr>
          <w:p w14:paraId="7323905D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Перечень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услуг</w:t>
            </w:r>
          </w:p>
          <w:p w14:paraId="3666235E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  <w:tc>
          <w:tcPr>
            <w:tcW w:w="1417" w:type="dxa"/>
          </w:tcPr>
          <w:p w14:paraId="07679010" w14:textId="77777777" w:rsidR="00110998" w:rsidRPr="000666C8" w:rsidRDefault="00110998" w:rsidP="00D01379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Сроки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оказания услуг</w:t>
            </w:r>
          </w:p>
        </w:tc>
        <w:tc>
          <w:tcPr>
            <w:tcW w:w="2694" w:type="dxa"/>
          </w:tcPr>
          <w:p w14:paraId="2B0E7128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Примечания</w:t>
            </w:r>
          </w:p>
          <w:p w14:paraId="6417DFF9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</w:tr>
      <w:tr w:rsidR="000666C8" w:rsidRPr="000666C8" w14:paraId="064E4971" w14:textId="77777777" w:rsidTr="004D47A2">
        <w:tc>
          <w:tcPr>
            <w:tcW w:w="567" w:type="dxa"/>
          </w:tcPr>
          <w:p w14:paraId="0A01FF57" w14:textId="77777777" w:rsidR="000666C8" w:rsidRPr="000666C8" w:rsidRDefault="000666C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09AD5FDD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Распределительные устройства напряжением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свыше 1000В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5B434EAE" w14:textId="77777777" w:rsidR="000666C8" w:rsidRP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4111" w:type="dxa"/>
          </w:tcPr>
          <w:p w14:paraId="402E5D01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DB2C29C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DE0ACF1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0F578454" w14:textId="77777777" w:rsidR="00982D6E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2B7C37C6" w14:textId="77777777" w:rsidR="000666C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577475AE" w14:textId="77777777" w:rsidR="00982D6E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="008A7B54"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  <w:p w14:paraId="29D36A61" w14:textId="77777777" w:rsidR="000666C8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EA4E0BC" w14:textId="77777777" w:rsidR="000666C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Выполняет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подготовленный электротехнический персонал.</w:t>
            </w:r>
          </w:p>
        </w:tc>
      </w:tr>
      <w:tr w:rsidR="00110998" w:rsidRPr="000666C8" w14:paraId="5ADB970B" w14:textId="77777777" w:rsidTr="004D47A2">
        <w:tc>
          <w:tcPr>
            <w:tcW w:w="567" w:type="dxa"/>
          </w:tcPr>
          <w:p w14:paraId="04642FEC" w14:textId="77777777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128F293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Вводные и вводно-распределительные устройства (ВУ, ВРУ, ГРЩ)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192D94A0" w14:textId="77777777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04AB8FF3" w14:textId="77777777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4BE1E3D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C9AF682" w14:textId="77777777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FEFA5BA" w14:textId="77777777" w:rsidR="0011099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Ремонт и замена комплектующих 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57B5BBDE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71F511AE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61B43ED7" w14:textId="77777777" w:rsidR="0011099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8A4D697" w14:textId="77777777" w:rsidTr="004D47A2">
        <w:tc>
          <w:tcPr>
            <w:tcW w:w="567" w:type="dxa"/>
          </w:tcPr>
          <w:p w14:paraId="353E7224" w14:textId="77777777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37AD8D32" w14:textId="77777777" w:rsidR="00110998" w:rsidRPr="000666C8" w:rsidRDefault="007163A7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Распределительные электрощиты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180E80E5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7F73A0D6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11EE352B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7A7A7D2C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Подтяжка контактов болтовых соединений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4820F6EC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Обеспыливание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33AD91FA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24C60049" w14:textId="77777777" w:rsidR="00110998" w:rsidRPr="007F27B2" w:rsidRDefault="00B6685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</w:tc>
        <w:tc>
          <w:tcPr>
            <w:tcW w:w="1417" w:type="dxa"/>
          </w:tcPr>
          <w:p w14:paraId="5B05A98A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0345F5BE" w14:textId="77777777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DF12F00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D52AE63" w14:textId="77777777" w:rsidTr="004D47A2">
        <w:tc>
          <w:tcPr>
            <w:tcW w:w="567" w:type="dxa"/>
          </w:tcPr>
          <w:p w14:paraId="06C92332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6D57DB7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Приборы учета электроэнергии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5E8AC403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0C8E7D09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15F82DB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82BFB6D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A5965B5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Обеспыливание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29F93D1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EF68234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1EDF775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</w:t>
            </w:r>
          </w:p>
          <w:p w14:paraId="313B1301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Снятие показаний с приборов учета электроэнергии и передача информации Заказчику</w:t>
            </w:r>
          </w:p>
        </w:tc>
        <w:tc>
          <w:tcPr>
            <w:tcW w:w="1417" w:type="dxa"/>
          </w:tcPr>
          <w:p w14:paraId="4254DC7D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>периодичность определяется Приложением №2.</w:t>
            </w:r>
          </w:p>
          <w:p w14:paraId="4C9B7A0E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  <w:p w14:paraId="03A65257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 по заявке Заказчика.</w:t>
            </w:r>
          </w:p>
        </w:tc>
        <w:tc>
          <w:tcPr>
            <w:tcW w:w="2694" w:type="dxa"/>
          </w:tcPr>
          <w:p w14:paraId="1EB1929F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3A473AA2" w14:textId="77777777" w:rsidTr="004D47A2">
        <w:tc>
          <w:tcPr>
            <w:tcW w:w="567" w:type="dxa"/>
          </w:tcPr>
          <w:p w14:paraId="07F8D087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5</w:t>
            </w:r>
          </w:p>
        </w:tc>
        <w:tc>
          <w:tcPr>
            <w:tcW w:w="1730" w:type="dxa"/>
          </w:tcPr>
          <w:p w14:paraId="6F64863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Аппараты защиты (защиты электрических сетей до 1 кВ)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7E7E98AA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59B3AF1D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D51C107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4670D0D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06C6798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9CEEAB6" w14:textId="77777777" w:rsidR="00110998" w:rsidRPr="007F27B2" w:rsidRDefault="007F27B2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</w:tc>
        <w:tc>
          <w:tcPr>
            <w:tcW w:w="1417" w:type="dxa"/>
          </w:tcPr>
          <w:p w14:paraId="120F46AD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6F170661" w14:textId="77777777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615CA588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25E57ADA" w14:textId="77777777" w:rsidTr="004D47A2">
        <w:tc>
          <w:tcPr>
            <w:tcW w:w="567" w:type="dxa"/>
          </w:tcPr>
          <w:p w14:paraId="59A125BA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6</w:t>
            </w:r>
          </w:p>
        </w:tc>
        <w:tc>
          <w:tcPr>
            <w:tcW w:w="1730" w:type="dxa"/>
          </w:tcPr>
          <w:p w14:paraId="16313859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Электропроводки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(питающие, распределительные и групповые сети)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794B77C2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5F3E4DFA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</w:t>
            </w:r>
            <w:r w:rsid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наружный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осмотр 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электропроводк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и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проложенная по стенам и потолку и не скрыт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 w:rsidR="00A13E60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(питающ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ей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, распределительные и групповые сети)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74425D70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310787ED" w14:textId="77777777" w:rsidR="007F27B2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08F65ADB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6E08292C" w14:textId="77777777" w:rsidR="007F27B2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4A205DDE" w14:textId="77777777" w:rsidR="00110998" w:rsidRPr="000666C8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</w:tc>
        <w:tc>
          <w:tcPr>
            <w:tcW w:w="1417" w:type="dxa"/>
          </w:tcPr>
          <w:p w14:paraId="56BDE23E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4D9D4122" w14:textId="77777777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4D8A2AD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30947B2" w14:textId="77777777" w:rsidTr="004D47A2">
        <w:tc>
          <w:tcPr>
            <w:tcW w:w="567" w:type="dxa"/>
          </w:tcPr>
          <w:p w14:paraId="6FA6B2EB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7</w:t>
            </w:r>
          </w:p>
        </w:tc>
        <w:tc>
          <w:tcPr>
            <w:tcW w:w="1730" w:type="dxa"/>
          </w:tcPr>
          <w:p w14:paraId="692AC44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Кабельные линии внутри зданий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220В-380В.</w:t>
            </w:r>
          </w:p>
        </w:tc>
        <w:tc>
          <w:tcPr>
            <w:tcW w:w="4111" w:type="dxa"/>
          </w:tcPr>
          <w:p w14:paraId="28B8A8A4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F2A750B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наружный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кабельных линий внутри зданий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ых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2AD8FC31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14FAB6E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осстановление нарушенной или утраченной маркировки, проверка состояния надписей и предупредительных плакатов, </w:t>
            </w:r>
          </w:p>
          <w:p w14:paraId="48708DA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мена или ремонт отдельных износившихся участков сети, муфт, воронок и т. д., </w:t>
            </w:r>
          </w:p>
          <w:p w14:paraId="20F8033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ерепайка отдельных наконечников, </w:t>
            </w:r>
          </w:p>
          <w:p w14:paraId="659FEE87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proofErr w:type="spellStart"/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ереразделка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кабельных воронок; </w:t>
            </w:r>
          </w:p>
          <w:p w14:paraId="438EAEEC" w14:textId="77777777" w:rsidR="00110998" w:rsidRPr="000666C8" w:rsidRDefault="00110998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амена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плавких 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вставок;</w:t>
            </w:r>
          </w:p>
        </w:tc>
        <w:tc>
          <w:tcPr>
            <w:tcW w:w="1417" w:type="dxa"/>
          </w:tcPr>
          <w:p w14:paraId="53D97391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583367BA" w14:textId="77777777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471F338B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B13FEC" w:rsidRPr="000666C8" w14:paraId="3C4D0F83" w14:textId="77777777" w:rsidTr="004D47A2">
        <w:tc>
          <w:tcPr>
            <w:tcW w:w="567" w:type="dxa"/>
          </w:tcPr>
          <w:p w14:paraId="6610363A" w14:textId="77777777" w:rsidR="00B13FEC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8</w:t>
            </w:r>
          </w:p>
        </w:tc>
        <w:tc>
          <w:tcPr>
            <w:tcW w:w="1730" w:type="dxa"/>
          </w:tcPr>
          <w:p w14:paraId="16FD429D" w14:textId="77777777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Электропроводка до 24В и приемники электрической энергии, запитанные электропроводкой до 24В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0CF137F6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1CFC9151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и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до 24</w:t>
            </w:r>
            <w:r w:rsidR="001F2C1F"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В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проложенной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proofErr w:type="spellEnd"/>
            <w:r w:rsidR="001F2C1F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05F85B4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приемников электрической энергии, запитанных электропроводкой до 24В.</w:t>
            </w:r>
          </w:p>
          <w:p w14:paraId="0B99037D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082795A0" w14:textId="77777777" w:rsidR="00B13FEC" w:rsidRP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24В;</w:t>
            </w:r>
          </w:p>
          <w:p w14:paraId="71A3CBFA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33D52025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</w:t>
            </w:r>
          </w:p>
          <w:p w14:paraId="123EFBB1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154A7D62" w14:textId="77777777" w:rsidR="001F2C1F" w:rsidRDefault="001F2C1F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Ремонт и замена комплектующих приемников электрической энергии, запитанных электропроводкой до 24В.</w:t>
            </w:r>
          </w:p>
          <w:p w14:paraId="65B8E866" w14:textId="77777777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01B87C0E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  <w:p w14:paraId="1D7BE740" w14:textId="77777777" w:rsidR="00B13FEC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356344A4" w14:textId="77777777" w:rsidR="00B13FEC" w:rsidRPr="000666C8" w:rsidRDefault="00C15BCA" w:rsidP="00AB7FA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AB7FA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74B7B5E5" w14:textId="77777777" w:rsidTr="004D47A2">
        <w:tc>
          <w:tcPr>
            <w:tcW w:w="567" w:type="dxa"/>
          </w:tcPr>
          <w:p w14:paraId="7358D673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9</w:t>
            </w:r>
          </w:p>
        </w:tc>
        <w:tc>
          <w:tcPr>
            <w:tcW w:w="1730" w:type="dxa"/>
          </w:tcPr>
          <w:p w14:paraId="3227ED05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Внутреннее освещение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осветительная арматура и патроны,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электроустановочные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изделия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).</w:t>
            </w:r>
          </w:p>
        </w:tc>
        <w:tc>
          <w:tcPr>
            <w:tcW w:w="4111" w:type="dxa"/>
          </w:tcPr>
          <w:p w14:paraId="40BC9A61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1E7B529B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элементов в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нутренне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го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освещени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я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(осветительная арматура и патроны, </w:t>
            </w:r>
            <w:proofErr w:type="spellStart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электроустановочные</w:t>
            </w:r>
            <w:proofErr w:type="spellEnd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изделия)</w:t>
            </w:r>
          </w:p>
          <w:p w14:paraId="7C1CD634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952772F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ерезарядка проводов в светильниках;</w:t>
            </w:r>
          </w:p>
          <w:p w14:paraId="6BB32E4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мена рефлекторов и отдельных светильников;</w:t>
            </w:r>
          </w:p>
          <w:p w14:paraId="54040CE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силение подвесок светильников, кронштейнов и бра, а также кронштейнов местного освещения, замена тросов и растяжек, замена сгоревших и отдельных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сильногудящих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дросселей;</w:t>
            </w:r>
          </w:p>
          <w:p w14:paraId="3A70A88E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даление со светильников пыли, протирка арматуры, проверка крепления патронов, ниппелей и контактов с заменой неисправных; </w:t>
            </w:r>
          </w:p>
          <w:p w14:paraId="0EFF1BDE" w14:textId="77777777" w:rsidR="001F2C1F" w:rsidRPr="000666C8" w:rsidRDefault="001F2C1F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6BDCC3AD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0F4BAE40" w14:textId="77777777" w:rsidR="00110998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65687E07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0AAB88C0" w14:textId="77777777" w:rsidTr="004D47A2">
        <w:tc>
          <w:tcPr>
            <w:tcW w:w="567" w:type="dxa"/>
          </w:tcPr>
          <w:p w14:paraId="46CA0CD9" w14:textId="77777777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10</w:t>
            </w:r>
          </w:p>
        </w:tc>
        <w:tc>
          <w:tcPr>
            <w:tcW w:w="1730" w:type="dxa"/>
          </w:tcPr>
          <w:p w14:paraId="505BC80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Электротехническая арматура.</w:t>
            </w:r>
          </w:p>
        </w:tc>
        <w:tc>
          <w:tcPr>
            <w:tcW w:w="4111" w:type="dxa"/>
          </w:tcPr>
          <w:p w14:paraId="6C14D32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7405FB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амена повреждённых и установка новых плавких вставок в электрощитах, выключателей, розеток, вилок и разъёмов, ответвлённых коробок. </w:t>
            </w:r>
          </w:p>
        </w:tc>
        <w:tc>
          <w:tcPr>
            <w:tcW w:w="1417" w:type="dxa"/>
          </w:tcPr>
          <w:p w14:paraId="75F4BA75" w14:textId="77777777" w:rsidR="00110998" w:rsidRPr="000666C8" w:rsidRDefault="002B644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48A20520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7FA146C5" w14:textId="77777777" w:rsidTr="004D47A2">
        <w:tc>
          <w:tcPr>
            <w:tcW w:w="567" w:type="dxa"/>
          </w:tcPr>
          <w:p w14:paraId="71A9E558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1DD058A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Электрические приборы (кассовое оборудование и др.)</w:t>
            </w:r>
          </w:p>
        </w:tc>
        <w:tc>
          <w:tcPr>
            <w:tcW w:w="4111" w:type="dxa"/>
          </w:tcPr>
          <w:p w14:paraId="5CE4F579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- удаление пыли и грязи с поверхности прибор</w:t>
            </w:r>
            <w:r w:rsidR="008A26EC"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</w:p>
          <w:p w14:paraId="56AA0CC1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54B8343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39B8BFC2" w14:textId="7777777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5634A96A" w14:textId="77777777" w:rsidTr="004D47A2">
        <w:tc>
          <w:tcPr>
            <w:tcW w:w="567" w:type="dxa"/>
          </w:tcPr>
          <w:p w14:paraId="6924F6D7" w14:textId="77777777" w:rsidR="00110998" w:rsidRPr="000666C8" w:rsidRDefault="00AC1191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4A1E78F0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0E12591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аварийный выезд на объект и обследование неисправных </w:t>
            </w:r>
            <w:r w:rsidR="00677021"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, срок реагирования 4 часа</w:t>
            </w:r>
          </w:p>
        </w:tc>
        <w:tc>
          <w:tcPr>
            <w:tcW w:w="1417" w:type="dxa"/>
          </w:tcPr>
          <w:p w14:paraId="70EFBEC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Не более одного выезда за период обслуживания.</w:t>
            </w:r>
          </w:p>
        </w:tc>
        <w:tc>
          <w:tcPr>
            <w:tcW w:w="2694" w:type="dxa"/>
          </w:tcPr>
          <w:p w14:paraId="387613A9" w14:textId="77777777" w:rsidR="0011099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24DD058D" w14:textId="77777777" w:rsidR="00641403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4E2AACD1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41403" w:rsidRPr="000666C8" w14:paraId="656048CA" w14:textId="77777777" w:rsidTr="004D47A2">
        <w:tc>
          <w:tcPr>
            <w:tcW w:w="567" w:type="dxa"/>
          </w:tcPr>
          <w:p w14:paraId="3D541908" w14:textId="77777777" w:rsidR="00641403" w:rsidRPr="000666C8" w:rsidRDefault="00641403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5E51135C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676086E3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Назначение приказом ответственного за электрохозяйство и его заместителя </w:t>
            </w:r>
          </w:p>
        </w:tc>
        <w:tc>
          <w:tcPr>
            <w:tcW w:w="1417" w:type="dxa"/>
          </w:tcPr>
          <w:p w14:paraId="7D23A3D4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 запросу Заказчика.</w:t>
            </w:r>
          </w:p>
        </w:tc>
        <w:tc>
          <w:tcPr>
            <w:tcW w:w="2694" w:type="dxa"/>
          </w:tcPr>
          <w:p w14:paraId="5B50F566" w14:textId="77777777" w:rsidR="00C15BCA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4BE32DC9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О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>тветственн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ый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за электрохозяйство и его заместител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ь назначаются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из числа сотрудников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Исполнителя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на время фактического нахождения на объекте Заказчика при осуществлении осмотров и технического обслуживания электроустановок потребителей электрической энергии в соответствии с Приложением №1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(п. 1–1</w:t>
            </w:r>
            <w:r w:rsidR="00AC1191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AB7FA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</w:tr>
      <w:tr w:rsidR="00110998" w:rsidRPr="000666C8" w14:paraId="57178D6F" w14:textId="77777777" w:rsidTr="004D47A2">
        <w:tc>
          <w:tcPr>
            <w:tcW w:w="567" w:type="dxa"/>
          </w:tcPr>
          <w:p w14:paraId="39D5663E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4AC031D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4A44CC5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организация разработки и ведения документации по вопросам организации эксплуатации электроустановок и ее пересмотру (актуализации);</w:t>
            </w:r>
          </w:p>
          <w:p w14:paraId="4C60DBA9" w14:textId="77777777" w:rsidR="00110998" w:rsidRPr="000666C8" w:rsidRDefault="00110998" w:rsidP="00110998">
            <w:pPr>
              <w:spacing w:line="276" w:lineRule="auto"/>
              <w:jc w:val="both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организация и обеспечение проведения работы с электротехническим,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электротехнологическим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неэлектротехническим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персоналом Заказчика;</w:t>
            </w:r>
          </w:p>
          <w:p w14:paraId="3AD7ADFF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безопасного проведения всех видов работ в электроустановках, с участием работников Заказчика и его представителей, выполняющих функции по оперативному и (или) техническому обслуживанию, ремонту, наладке, испытаниям электроустановок, принадлежащих на праве собственности или ином законном основании Заказчику;</w:t>
            </w:r>
          </w:p>
          <w:p w14:paraId="7F3AF409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- </w:t>
            </w:r>
            <w:proofErr w:type="gram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осуществление контроля правильности допуска персонала Заказчика</w:t>
            </w:r>
            <w:proofErr w:type="gramEnd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 производящего работы строительно-монтажных и специализированных организаций к работам в действующих электроустановках и в охранных зонах объектов электросетевого хозяйства;</w:t>
            </w:r>
          </w:p>
          <w:p w14:paraId="13B10CC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контроль наличия средств защиты в электроустановках и инструмента, необходимых для эксплуатации электроустановок, организация проведения проверок и испытаний таких средств защиты и инструмента в соответствии с нормативными правовыми актами, устанавливающими требования надежности и безопасности в сфере электроэнергетики;</w:t>
            </w:r>
          </w:p>
          <w:p w14:paraId="0A43425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ввода оборудования, устройств, линий электропередач, входящих в состав электроустановок, в работу в соответствии с нормативными правовыми актами, устанавливающими требования надежности и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lastRenderedPageBreak/>
              <w:t>безопасности в сфере электроэнергетики;</w:t>
            </w:r>
          </w:p>
          <w:p w14:paraId="51542771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ликвидации технологических нарушений в электроустановках;</w:t>
            </w:r>
          </w:p>
          <w:p w14:paraId="247A0A38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обеспечению проверок соответствия исполнительных технологических схем (чертежей), представляющих собой графическое представление последовательности основных стадий (операций) технологического процесса, и схем электрических соединений фактическим эксплуатационным схемам и пересмотру (актуализации) указанных схем;</w:t>
            </w:r>
          </w:p>
          <w:p w14:paraId="78E6DCF5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обеспечение контроля значений показателей качества электрической энергии, обусловленных работой электроустановок, в том числе путем проведения замеров таких показателей;</w:t>
            </w:r>
          </w:p>
          <w:p w14:paraId="4BB7A24F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- обеспечение контроля соблюдения и поддержания режима работы электроустановок и режима потребления электрической энергии, в том числе режимов потребления реактивной мощности, заданных потребителю в соответствии с договором оказания услуг по передаче электрической энергии, договором купли-продажи (поставки) электрической энергии (мощности) или договором энергоснабжения;</w:t>
            </w:r>
          </w:p>
          <w:p w14:paraId="5EDA7B8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поддержания автономных резервных источников питания, установленных в соответствии с техническими условиями на технологическое присоединение к электрическим сетям, в состоянии готовности к использованию при возникновении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внерегламентных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отключений, введении аварийных ограничений режима потребления электрической энергии или использовании противоаварийной автоматики.</w:t>
            </w:r>
          </w:p>
        </w:tc>
        <w:tc>
          <w:tcPr>
            <w:tcW w:w="1417" w:type="dxa"/>
          </w:tcPr>
          <w:p w14:paraId="7EC2BBAB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По заявке Заказчика.</w:t>
            </w:r>
          </w:p>
        </w:tc>
        <w:tc>
          <w:tcPr>
            <w:tcW w:w="2694" w:type="dxa"/>
          </w:tcPr>
          <w:p w14:paraId="0FA67B19" w14:textId="77777777" w:rsidR="00C15BCA" w:rsidRDefault="00C15BCA" w:rsidP="00C15BCA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00CD17D2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</w:tbl>
    <w:p w14:paraId="3D99B35E" w14:textId="77777777" w:rsidR="00110998" w:rsidRPr="000666C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16"/>
          <w:szCs w:val="16"/>
        </w:rPr>
      </w:pPr>
    </w:p>
    <w:p w14:paraId="4C82EC7F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16"/>
          <w:szCs w:val="16"/>
        </w:rPr>
      </w:pPr>
      <w:r w:rsidRPr="00110998">
        <w:rPr>
          <w:rFonts w:ascii="Times New Roman" w:hAnsi="Times New Roman" w:cs="Times New Roman"/>
          <w:sz w:val="16"/>
          <w:szCs w:val="16"/>
        </w:rPr>
        <w:t xml:space="preserve">Примечание: </w:t>
      </w:r>
      <w:r w:rsidR="00D01379">
        <w:rPr>
          <w:rFonts w:ascii="Times New Roman" w:hAnsi="Times New Roman" w:cs="Times New Roman"/>
          <w:sz w:val="16"/>
          <w:szCs w:val="16"/>
        </w:rPr>
        <w:t>услуги</w:t>
      </w:r>
      <w:r w:rsidRPr="00110998">
        <w:rPr>
          <w:rFonts w:ascii="Times New Roman" w:hAnsi="Times New Roman" w:cs="Times New Roman"/>
          <w:sz w:val="16"/>
          <w:szCs w:val="16"/>
        </w:rPr>
        <w:t>, указанные «Графике технического обслуживания электроустановок</w:t>
      </w:r>
      <w:r w:rsidR="00677021">
        <w:rPr>
          <w:rFonts w:ascii="Times New Roman" w:hAnsi="Times New Roman" w:cs="Times New Roman"/>
          <w:sz w:val="16"/>
          <w:szCs w:val="16"/>
        </w:rPr>
        <w:t xml:space="preserve"> потребителей электрической энергии</w:t>
      </w:r>
      <w:r w:rsidR="00AB7FAE">
        <w:rPr>
          <w:rFonts w:ascii="Times New Roman" w:hAnsi="Times New Roman" w:cs="Times New Roman"/>
          <w:sz w:val="16"/>
          <w:szCs w:val="16"/>
        </w:rPr>
        <w:t xml:space="preserve"> и прочих 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» (Приложение №1 к Договору №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_001</w:t>
      </w:r>
      <w:r w:rsidRPr="00110998">
        <w:rPr>
          <w:rFonts w:ascii="Times New Roman" w:hAnsi="Times New Roman" w:cs="Times New Roman"/>
          <w:sz w:val="16"/>
          <w:szCs w:val="16"/>
        </w:rPr>
        <w:t xml:space="preserve"> от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_002</w:t>
      </w:r>
      <w:r w:rsidRPr="00110998">
        <w:rPr>
          <w:rFonts w:ascii="Times New Roman" w:hAnsi="Times New Roman" w:cs="Times New Roman"/>
          <w:sz w:val="16"/>
          <w:szCs w:val="16"/>
        </w:rPr>
        <w:t xml:space="preserve">) и выполняемые по заявке Заказчика, оплачиваются дополнительно, в соответствии с Протоколом согласования стоимости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, который оформляется Сторонами по мере возникновения и </w:t>
      </w:r>
      <w:r w:rsidR="00D01379">
        <w:rPr>
          <w:rFonts w:ascii="Times New Roman" w:hAnsi="Times New Roman" w:cs="Times New Roman"/>
          <w:sz w:val="16"/>
          <w:szCs w:val="16"/>
        </w:rPr>
        <w:t>оказания</w:t>
      </w:r>
      <w:r w:rsidRPr="00110998">
        <w:rPr>
          <w:rFonts w:ascii="Times New Roman" w:hAnsi="Times New Roman" w:cs="Times New Roman"/>
          <w:sz w:val="16"/>
          <w:szCs w:val="16"/>
        </w:rPr>
        <w:t xml:space="preserve">Исполнителем указанных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>.</w:t>
      </w:r>
    </w:p>
    <w:p w14:paraId="55B7ABB0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024259D4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467CDA27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3EC9F698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129DA603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6A02636E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6505E954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2ED519A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4044EE5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2F79141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530499E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72924F0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71EE73E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63E1D702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78AD6EE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30840B4D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54B26728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5B2C4FB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4DFBAFD8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4B95D56C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4E2975E9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279D582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5A4B378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  <w:tr w:rsidR="00110998" w:rsidRPr="00110998" w14:paraId="2ABB6C82" w14:textId="77777777" w:rsidTr="004012B9">
        <w:trPr>
          <w:trHeight w:val="2062"/>
          <w:jc w:val="center"/>
        </w:trPr>
        <w:tc>
          <w:tcPr>
            <w:tcW w:w="5414" w:type="dxa"/>
          </w:tcPr>
          <w:p w14:paraId="44F67983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</w:tc>
        <w:tc>
          <w:tcPr>
            <w:tcW w:w="5130" w:type="dxa"/>
          </w:tcPr>
          <w:p w14:paraId="3EA067D0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</w:tc>
      </w:tr>
    </w:tbl>
    <w:p w14:paraId="733E77D0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850" w:bottom="1134" w:left="709" w:header="708" w:footer="708" w:gutter="0"/>
          <w:cols w:space="708"/>
          <w:docGrid w:linePitch="360"/>
        </w:sectPr>
      </w:pPr>
    </w:p>
    <w:p w14:paraId="3E87566E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№2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690B9B24" w14:textId="77777777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7D4BA478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59F17B1D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РЕЕСТР</w:t>
      </w:r>
    </w:p>
    <w:p w14:paraId="200CFA8D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ОБЪЕКТОВ ОБСЛУЖИВАНИЯ И СТОИМОСТЕЙ ОКАЗЫВАЕМЫХ УСЛУГ</w:t>
      </w:r>
    </w:p>
    <w:p w14:paraId="2CF4C618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</w:p>
    <w:p w14:paraId="45605C83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Таблица 1 «Перечень объектов обслуживания, периодичности обходов и осмотров,</w:t>
      </w:r>
    </w:p>
    <w:p w14:paraId="1CC9E69B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 даты начала обслуживания и ежемесячной стоимости обслуживания»</w:t>
      </w:r>
    </w:p>
    <w:p w14:paraId="08A09A0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18"/>
        </w:rPr>
      </w:pPr>
    </w:p>
    <w:tbl>
      <w:tblPr>
        <w:tblStyle w:val="ad"/>
        <w:tblW w:w="10598" w:type="dxa"/>
        <w:tblLook w:val="04A0" w:firstRow="1" w:lastRow="0" w:firstColumn="1" w:lastColumn="0" w:noHBand="0" w:noVBand="1"/>
      </w:tblPr>
      <w:tblGrid>
        <w:gridCol w:w="471"/>
        <w:gridCol w:w="1681"/>
        <w:gridCol w:w="2011"/>
        <w:gridCol w:w="1706"/>
        <w:gridCol w:w="1673"/>
        <w:gridCol w:w="3056"/>
      </w:tblGrid>
      <w:tr w:rsidR="00110998" w:rsidRPr="00110998" w14:paraId="15E5DC29" w14:textId="77777777" w:rsidTr="004012B9">
        <w:tc>
          <w:tcPr>
            <w:tcW w:w="471" w:type="dxa"/>
          </w:tcPr>
          <w:p w14:paraId="1442EB7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681" w:type="dxa"/>
          </w:tcPr>
          <w:p w14:paraId="664F3E8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Наименование объекта</w:t>
            </w:r>
          </w:p>
        </w:tc>
        <w:tc>
          <w:tcPr>
            <w:tcW w:w="2011" w:type="dxa"/>
          </w:tcPr>
          <w:p w14:paraId="091E407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Адрес объекта</w:t>
            </w:r>
          </w:p>
        </w:tc>
        <w:tc>
          <w:tcPr>
            <w:tcW w:w="1706" w:type="dxa"/>
          </w:tcPr>
          <w:p w14:paraId="689B1DD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Периодичность обходов </w:t>
            </w:r>
          </w:p>
          <w:p w14:paraId="21D5C04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и осмотров </w:t>
            </w:r>
          </w:p>
        </w:tc>
        <w:tc>
          <w:tcPr>
            <w:tcW w:w="1673" w:type="dxa"/>
          </w:tcPr>
          <w:p w14:paraId="203EAD47" w14:textId="28357C7E" w:rsidR="00110998" w:rsidRPr="00110998" w:rsidRDefault="007D5C9E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Дата </w:t>
            </w:r>
            <w:r w:rsidR="0094330C">
              <w:rPr>
                <w:rFonts w:ascii="Times New Roman" w:hAnsi="Times New Roman" w:cs="Times New Roman"/>
                <w:b/>
                <w:sz w:val="16"/>
                <w:szCs w:val="16"/>
              </w:rPr>
              <w:t>начала</w:t>
            </w:r>
            <w:r w:rsidR="00110998"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 обслуживания</w:t>
            </w:r>
          </w:p>
        </w:tc>
        <w:tc>
          <w:tcPr>
            <w:tcW w:w="3056" w:type="dxa"/>
          </w:tcPr>
          <w:p w14:paraId="1F8A40D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Ежемесячная 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  <w:highlight w:val="yellow"/>
              </w:rPr>
              <w:t>абонентская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 стоимость обслуживания, </w:t>
            </w:r>
            <w:r w:rsidR="00D91410" w:rsidRPr="00D91410">
              <w:rPr>
                <w:rFonts w:ascii="Times New Roman" w:hAnsi="Times New Roman" w:cs="Times New Roman"/>
                <w:b/>
                <w:sz w:val="14"/>
                <w:szCs w:val="14"/>
              </w:rPr>
              <w:t>в том числе НДС (5%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>), руб.</w:t>
            </w:r>
          </w:p>
        </w:tc>
      </w:tr>
      <w:tr w:rsidR="00110998" w:rsidRPr="00110998" w14:paraId="07DCB925" w14:textId="77777777" w:rsidTr="004012B9">
        <w:tc>
          <w:tcPr>
            <w:tcW w:w="471" w:type="dxa"/>
            <w:vAlign w:val="bottom"/>
          </w:tcPr>
          <w:p w14:paraId="2E3BCDE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6"/>
                <w:szCs w:val="16"/>
              </w:rPr>
              <w:t>1</w:t>
            </w:r>
          </w:p>
        </w:tc>
        <w:tc>
          <w:tcPr>
            <w:tcW w:w="1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475651C2" w14:textId="77777777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autozamena_021</w:t>
            </w:r>
          </w:p>
        </w:tc>
        <w:tc>
          <w:tcPr>
            <w:tcW w:w="2011" w:type="dxa"/>
          </w:tcPr>
          <w:p w14:paraId="558B6694" w14:textId="77777777" w:rsidR="00110998" w:rsidRPr="00110998" w:rsidRDefault="00757E51" w:rsidP="00110998">
            <w:pPr>
              <w:rPr>
                <w:rFonts w:ascii="Times New Roman" w:hAnsi="Times New Roman" w:cs="Times New Roman"/>
                <w:b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sz w:val="16"/>
                <w:szCs w:val="16"/>
                <w:highlight w:val="red"/>
              </w:rPr>
              <w:t>autozamena_020</w:t>
            </w:r>
          </w:p>
        </w:tc>
        <w:tc>
          <w:tcPr>
            <w:tcW w:w="1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5FEB1335" w14:textId="77777777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autozamena_023</w:t>
            </w:r>
          </w:p>
        </w:tc>
        <w:tc>
          <w:tcPr>
            <w:tcW w:w="1673" w:type="dxa"/>
          </w:tcPr>
          <w:p w14:paraId="584CB11E" w14:textId="77777777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autozamena_022</w:t>
            </w:r>
          </w:p>
        </w:tc>
        <w:tc>
          <w:tcPr>
            <w:tcW w:w="3056" w:type="dxa"/>
          </w:tcPr>
          <w:sdt>
            <w:sdt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id w:val="-1820031229"/>
              <w:placeholder>
                <w:docPart w:val="56319C2EB829488FBD6CE2E7FD49E717"/>
              </w:placeholder>
            </w:sdtPr>
            <w:sdtEndPr/>
            <w:sdtContent>
              <w:p w14:paraId="1133B613" w14:textId="77777777" w:rsidR="00110998" w:rsidRPr="00110998" w:rsidRDefault="00757E51" w:rsidP="00110998">
                <w:pPr>
                  <w:rPr>
                    <w:rFonts w:ascii="Times New Roman" w:hAnsi="Times New Roman" w:cs="Times New Roman"/>
                    <w:sz w:val="16"/>
                    <w:szCs w:val="16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sz w:val="16"/>
                    <w:szCs w:val="16"/>
                    <w:highlight w:val="red"/>
                  </w:rPr>
                  <w:t>autozamena_015</w:t>
                </w:r>
              </w:p>
            </w:sdtContent>
          </w:sdt>
        </w:tc>
      </w:tr>
    </w:tbl>
    <w:p w14:paraId="39B7636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  <w:lang w:val="en-US"/>
        </w:rPr>
      </w:pPr>
    </w:p>
    <w:p w14:paraId="4B6E6C7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66450F70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026E2A96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57646960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422B5A26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6566C30C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0C1E9AF4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142E3F38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4D3C11E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1487742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2B7EEC1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3F33B02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3CF9AFC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51D9E09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2E8A5654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0D2B2C3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4C4C7FA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2DC996DD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29AD5F6C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  <w:p w14:paraId="7B32827B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  <w:p w14:paraId="5BC49720" w14:textId="77777777" w:rsidR="00110998" w:rsidRPr="00110998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1FE69CF0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6D1F75C2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6AF573C2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3255A104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1A0EE162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№3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47E938A7" w14:textId="77777777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592F4684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05B12CB8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ПРОТОКОЛ</w:t>
      </w:r>
    </w:p>
    <w:p w14:paraId="790D3E7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СОГЛАСОВАНИЯ ЦЕН ПО РЕМОНТУ И МОНТАЖУ </w:t>
      </w:r>
      <w:r w:rsidR="00677021">
        <w:rPr>
          <w:rFonts w:ascii="Times New Roman" w:hAnsi="Times New Roman" w:cs="Times New Roman"/>
          <w:b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b/>
          <w:sz w:val="20"/>
          <w:szCs w:val="20"/>
        </w:rPr>
        <w:t>, ПО УСТРАНЕНИЮ АВАРИЙНЫХ СИТУАЦИЙ И ПРОЧИХ РАБОТ</w:t>
      </w:r>
    </w:p>
    <w:p w14:paraId="0C237C0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566"/>
        <w:gridCol w:w="6528"/>
        <w:gridCol w:w="1837"/>
        <w:gridCol w:w="1406"/>
      </w:tblGrid>
      <w:tr w:rsidR="00110998" w:rsidRPr="00110998" w14:paraId="1219B1C0" w14:textId="77777777" w:rsidTr="004012B9">
        <w:tc>
          <w:tcPr>
            <w:tcW w:w="566" w:type="dxa"/>
            <w:vAlign w:val="center"/>
          </w:tcPr>
          <w:p w14:paraId="485B10E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№</w:t>
            </w:r>
          </w:p>
        </w:tc>
        <w:tc>
          <w:tcPr>
            <w:tcW w:w="6528" w:type="dxa"/>
            <w:vAlign w:val="center"/>
          </w:tcPr>
          <w:p w14:paraId="68A47CB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Наименование </w:t>
            </w:r>
            <w:r w:rsidR="00D01379">
              <w:rPr>
                <w:rFonts w:ascii="Times New Roman" w:hAnsi="Times New Roman" w:cs="Times New Roman"/>
                <w:b/>
                <w:sz w:val="20"/>
                <w:szCs w:val="20"/>
              </w:rPr>
              <w:t>услуг</w:t>
            </w:r>
          </w:p>
        </w:tc>
        <w:tc>
          <w:tcPr>
            <w:tcW w:w="1837" w:type="dxa"/>
            <w:vAlign w:val="center"/>
          </w:tcPr>
          <w:p w14:paraId="0951F3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Ед. изм.</w:t>
            </w:r>
          </w:p>
        </w:tc>
        <w:tc>
          <w:tcPr>
            <w:tcW w:w="1406" w:type="dxa"/>
            <w:vAlign w:val="center"/>
          </w:tcPr>
          <w:p w14:paraId="27FF8EE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  <w:highlight w:val="yellow"/>
              </w:rPr>
              <w:t>Стоимость</w:t>
            </w: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 xml:space="preserve">, </w:t>
            </w:r>
            <w:r w:rsidR="00D91410" w:rsidRPr="00D91410">
              <w:rPr>
                <w:rFonts w:ascii="Times New Roman" w:hAnsi="Times New Roman" w:cs="Times New Roman"/>
                <w:b/>
                <w:sz w:val="18"/>
                <w:szCs w:val="18"/>
              </w:rPr>
              <w:t>в том числе НДС (5%), руб.</w:t>
            </w:r>
          </w:p>
        </w:tc>
      </w:tr>
      <w:tr w:rsidR="00110998" w:rsidRPr="00110998" w14:paraId="012EA264" w14:textId="77777777" w:rsidTr="004012B9">
        <w:tc>
          <w:tcPr>
            <w:tcW w:w="566" w:type="dxa"/>
            <w:vAlign w:val="center"/>
          </w:tcPr>
          <w:p w14:paraId="7EC4BBF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  <w:t>1</w:t>
            </w:r>
          </w:p>
        </w:tc>
        <w:tc>
          <w:tcPr>
            <w:tcW w:w="6528" w:type="dxa"/>
          </w:tcPr>
          <w:p w14:paraId="5C6BA275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ОБСЛУЖИВАНИЕ</w:t>
            </w:r>
          </w:p>
        </w:tc>
        <w:tc>
          <w:tcPr>
            <w:tcW w:w="1837" w:type="dxa"/>
          </w:tcPr>
          <w:p w14:paraId="2844577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1406" w:type="dxa"/>
          </w:tcPr>
          <w:p w14:paraId="60DC5ED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110998" w:rsidRPr="00110998" w14:paraId="62F4EBFD" w14:textId="77777777" w:rsidTr="004012B9">
        <w:tc>
          <w:tcPr>
            <w:tcW w:w="566" w:type="dxa"/>
            <w:vAlign w:val="center"/>
          </w:tcPr>
          <w:p w14:paraId="751892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1.1</w:t>
            </w:r>
          </w:p>
        </w:tc>
        <w:tc>
          <w:tcPr>
            <w:tcW w:w="6528" w:type="dxa"/>
          </w:tcPr>
          <w:p w14:paraId="4AC1861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«Базовый»,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7D431A3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1251B0B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от 4200</w:t>
            </w:r>
          </w:p>
        </w:tc>
      </w:tr>
      <w:tr w:rsidR="00110998" w:rsidRPr="00110998" w14:paraId="3FBC33BB" w14:textId="77777777" w:rsidTr="004012B9">
        <w:tc>
          <w:tcPr>
            <w:tcW w:w="566" w:type="dxa"/>
            <w:vAlign w:val="center"/>
          </w:tcPr>
          <w:p w14:paraId="690E39C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1.2</w:t>
            </w:r>
          </w:p>
        </w:tc>
        <w:tc>
          <w:tcPr>
            <w:tcW w:w="6528" w:type="dxa"/>
          </w:tcPr>
          <w:p w14:paraId="61CA69B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«Стандартный»,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2D46920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075E179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5500</w:t>
            </w:r>
          </w:p>
        </w:tc>
      </w:tr>
      <w:tr w:rsidR="00110998" w:rsidRPr="00110998" w14:paraId="2D7D8287" w14:textId="77777777" w:rsidTr="004012B9">
        <w:tc>
          <w:tcPr>
            <w:tcW w:w="566" w:type="dxa"/>
            <w:vAlign w:val="center"/>
          </w:tcPr>
          <w:p w14:paraId="32195D0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1.3</w:t>
            </w:r>
          </w:p>
        </w:tc>
        <w:tc>
          <w:tcPr>
            <w:tcW w:w="6528" w:type="dxa"/>
          </w:tcPr>
          <w:p w14:paraId="1212DC6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«Профессиональный»,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789EA68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14:paraId="7968331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9500</w:t>
            </w:r>
          </w:p>
        </w:tc>
      </w:tr>
      <w:tr w:rsidR="00110998" w:rsidRPr="00110998" w14:paraId="305C9ABC" w14:textId="77777777" w:rsidTr="004012B9">
        <w:tc>
          <w:tcPr>
            <w:tcW w:w="566" w:type="dxa"/>
            <w:vAlign w:val="center"/>
          </w:tcPr>
          <w:p w14:paraId="4305484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1.4</w:t>
            </w:r>
          </w:p>
        </w:tc>
        <w:tc>
          <w:tcPr>
            <w:tcW w:w="6528" w:type="dxa"/>
          </w:tcPr>
          <w:p w14:paraId="3CB3112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городе Москва и Московской области (в стоимость включен один выезд по адресу внутри МКАД, указанному Заказчиком для предоставления услуги и не более </w:t>
            </w:r>
            <w:r w:rsidR="002212EA">
              <w:rPr>
                <w:rFonts w:ascii="Times New Roman" w:hAnsi="Times New Roman" w:cs="Times New Roman"/>
                <w:sz w:val="16"/>
                <w:szCs w:val="16"/>
              </w:rPr>
              <w:t xml:space="preserve">4 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чел/час работы сотрудников Исполнителя)</w:t>
            </w:r>
          </w:p>
        </w:tc>
        <w:tc>
          <w:tcPr>
            <w:tcW w:w="1837" w:type="dxa"/>
          </w:tcPr>
          <w:p w14:paraId="3CA5EFF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. </w:t>
            </w:r>
          </w:p>
        </w:tc>
        <w:tc>
          <w:tcPr>
            <w:tcW w:w="1406" w:type="dxa"/>
          </w:tcPr>
          <w:p w14:paraId="44F2C42C" w14:textId="77777777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20000</w:t>
            </w:r>
          </w:p>
        </w:tc>
      </w:tr>
      <w:tr w:rsidR="00110998" w:rsidRPr="00110998" w14:paraId="087A2916" w14:textId="77777777" w:rsidTr="004012B9">
        <w:tc>
          <w:tcPr>
            <w:tcW w:w="566" w:type="dxa"/>
            <w:vAlign w:val="center"/>
          </w:tcPr>
          <w:p w14:paraId="6BA8F47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1.5</w:t>
            </w:r>
          </w:p>
        </w:tc>
        <w:tc>
          <w:tcPr>
            <w:tcW w:w="6528" w:type="dxa"/>
          </w:tcPr>
          <w:p w14:paraId="4BB74EB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</w:t>
            </w:r>
          </w:p>
        </w:tc>
        <w:tc>
          <w:tcPr>
            <w:tcW w:w="1837" w:type="dxa"/>
          </w:tcPr>
          <w:p w14:paraId="5253F2C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</w:tc>
        <w:tc>
          <w:tcPr>
            <w:tcW w:w="1406" w:type="dxa"/>
          </w:tcPr>
          <w:p w14:paraId="7995F237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653A6C4" w14:textId="77777777" w:rsidTr="004012B9">
        <w:tc>
          <w:tcPr>
            <w:tcW w:w="566" w:type="dxa"/>
            <w:vAlign w:val="center"/>
          </w:tcPr>
          <w:p w14:paraId="5186E34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1.6</w:t>
            </w:r>
          </w:p>
        </w:tc>
        <w:tc>
          <w:tcPr>
            <w:tcW w:w="6528" w:type="dxa"/>
          </w:tcPr>
          <w:p w14:paraId="3EC9A35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Выезд для предоставления услуги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Москве и Московской области за территорию МКАД</w:t>
            </w:r>
          </w:p>
        </w:tc>
        <w:tc>
          <w:tcPr>
            <w:tcW w:w="1837" w:type="dxa"/>
          </w:tcPr>
          <w:p w14:paraId="588BE8D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км.</w:t>
            </w:r>
          </w:p>
        </w:tc>
        <w:tc>
          <w:tcPr>
            <w:tcW w:w="1406" w:type="dxa"/>
          </w:tcPr>
          <w:p w14:paraId="0A706EB4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</w:t>
            </w:r>
          </w:p>
        </w:tc>
      </w:tr>
      <w:tr w:rsidR="00110998" w:rsidRPr="00110998" w14:paraId="3A0E5BBD" w14:textId="77777777" w:rsidTr="004012B9">
        <w:tc>
          <w:tcPr>
            <w:tcW w:w="566" w:type="dxa"/>
            <w:vAlign w:val="center"/>
          </w:tcPr>
          <w:p w14:paraId="2231699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1.7</w:t>
            </w:r>
          </w:p>
        </w:tc>
        <w:tc>
          <w:tcPr>
            <w:tcW w:w="6528" w:type="dxa"/>
          </w:tcPr>
          <w:p w14:paraId="5CACD57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заочному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с использованием средств связи (телефон, интернет) в течение одного рабочего дня с 10 до 18 часов.</w:t>
            </w:r>
          </w:p>
        </w:tc>
        <w:tc>
          <w:tcPr>
            <w:tcW w:w="1837" w:type="dxa"/>
          </w:tcPr>
          <w:p w14:paraId="6D87247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748F5720" w14:textId="77777777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9500</w:t>
            </w:r>
          </w:p>
        </w:tc>
      </w:tr>
      <w:tr w:rsidR="00110998" w:rsidRPr="00110998" w14:paraId="13CF007D" w14:textId="77777777" w:rsidTr="004012B9">
        <w:tc>
          <w:tcPr>
            <w:tcW w:w="566" w:type="dxa"/>
            <w:vAlign w:val="center"/>
          </w:tcPr>
          <w:p w14:paraId="53E237E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2887756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6FAEE99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24455B5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C33225B" w14:textId="77777777" w:rsidTr="004012B9">
        <w:tc>
          <w:tcPr>
            <w:tcW w:w="566" w:type="dxa"/>
            <w:vAlign w:val="center"/>
          </w:tcPr>
          <w:p w14:paraId="07527F0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02DED05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38EB229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2F9B19A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E2BE418" w14:textId="77777777" w:rsidTr="004012B9">
        <w:tc>
          <w:tcPr>
            <w:tcW w:w="566" w:type="dxa"/>
            <w:vAlign w:val="center"/>
          </w:tcPr>
          <w:p w14:paraId="00B9FA5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2</w:t>
            </w:r>
          </w:p>
        </w:tc>
        <w:tc>
          <w:tcPr>
            <w:tcW w:w="6528" w:type="dxa"/>
          </w:tcPr>
          <w:p w14:paraId="79C5AA0D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РЕМОНТ И ДЕМОНТАЖ/МОНТАЖ</w:t>
            </w:r>
          </w:p>
        </w:tc>
        <w:tc>
          <w:tcPr>
            <w:tcW w:w="1837" w:type="dxa"/>
          </w:tcPr>
          <w:p w14:paraId="2F19BBB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0944598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A6F37A3" w14:textId="77777777" w:rsidTr="004012B9">
        <w:tc>
          <w:tcPr>
            <w:tcW w:w="566" w:type="dxa"/>
          </w:tcPr>
          <w:p w14:paraId="14DA21D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</w:t>
            </w:r>
          </w:p>
        </w:tc>
        <w:tc>
          <w:tcPr>
            <w:tcW w:w="6528" w:type="dxa"/>
          </w:tcPr>
          <w:p w14:paraId="0F512CF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Аварийный выезд на объект и обследование неисправных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(срок реагирования не более 4 часов с момента поступления заявки от Заказчика)</w:t>
            </w:r>
          </w:p>
        </w:tc>
        <w:tc>
          <w:tcPr>
            <w:tcW w:w="1837" w:type="dxa"/>
          </w:tcPr>
          <w:p w14:paraId="3837D7B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15BD109" w14:textId="77777777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1E474FA0" w14:textId="77777777" w:rsidTr="004012B9">
        <w:tc>
          <w:tcPr>
            <w:tcW w:w="566" w:type="dxa"/>
          </w:tcPr>
          <w:p w14:paraId="27B63B3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2.2</w:t>
            </w:r>
          </w:p>
        </w:tc>
        <w:tc>
          <w:tcPr>
            <w:tcW w:w="6528" w:type="dxa"/>
          </w:tcPr>
          <w:p w14:paraId="150B508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Оперативный выезд на объект по заявке Заказчика (срок реагирования не более 1 рабочего дней с момента поступления заявки от Заказчика)</w:t>
            </w:r>
          </w:p>
        </w:tc>
        <w:tc>
          <w:tcPr>
            <w:tcW w:w="1837" w:type="dxa"/>
          </w:tcPr>
          <w:p w14:paraId="6E1D1BD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6DC0F36B" w14:textId="77777777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58545086" w14:textId="77777777" w:rsidTr="004012B9">
        <w:tc>
          <w:tcPr>
            <w:tcW w:w="566" w:type="dxa"/>
          </w:tcPr>
          <w:p w14:paraId="30C67B6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2.3</w:t>
            </w:r>
          </w:p>
        </w:tc>
        <w:tc>
          <w:tcPr>
            <w:tcW w:w="6528" w:type="dxa"/>
          </w:tcPr>
          <w:p w14:paraId="4979D75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Выезд на объект по заявке Заказчика (срок реагирования не более 5 рабочих дней с момента поступления заявки от Заказчика)</w:t>
            </w:r>
          </w:p>
        </w:tc>
        <w:tc>
          <w:tcPr>
            <w:tcW w:w="1837" w:type="dxa"/>
          </w:tcPr>
          <w:p w14:paraId="62462CA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92B9733" w14:textId="77777777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9000</w:t>
            </w:r>
          </w:p>
        </w:tc>
      </w:tr>
      <w:tr w:rsidR="00110998" w:rsidRPr="00110998" w14:paraId="6EF19BA9" w14:textId="77777777" w:rsidTr="004012B9">
        <w:tc>
          <w:tcPr>
            <w:tcW w:w="566" w:type="dxa"/>
          </w:tcPr>
          <w:p w14:paraId="35A20C1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2.4</w:t>
            </w:r>
          </w:p>
        </w:tc>
        <w:tc>
          <w:tcPr>
            <w:tcW w:w="6528" w:type="dxa"/>
          </w:tcPr>
          <w:p w14:paraId="24B64E9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Обследование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</w:t>
            </w:r>
          </w:p>
        </w:tc>
        <w:tc>
          <w:tcPr>
            <w:tcW w:w="1837" w:type="dxa"/>
          </w:tcPr>
          <w:p w14:paraId="00F1728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49C2D0E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1 чел/час)</w:t>
            </w:r>
          </w:p>
        </w:tc>
        <w:tc>
          <w:tcPr>
            <w:tcW w:w="1406" w:type="dxa"/>
          </w:tcPr>
          <w:p w14:paraId="51D4E21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525D2963" w14:textId="77777777" w:rsidTr="004012B9">
        <w:tc>
          <w:tcPr>
            <w:tcW w:w="566" w:type="dxa"/>
          </w:tcPr>
          <w:p w14:paraId="45ED9B6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2.5</w:t>
            </w:r>
          </w:p>
        </w:tc>
        <w:tc>
          <w:tcPr>
            <w:tcW w:w="6528" w:type="dxa"/>
          </w:tcPr>
          <w:p w14:paraId="476FA5B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автоматического выключателя в электрощите</w:t>
            </w:r>
          </w:p>
        </w:tc>
        <w:tc>
          <w:tcPr>
            <w:tcW w:w="1837" w:type="dxa"/>
          </w:tcPr>
          <w:p w14:paraId="2136565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C9C4704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1F4C98B" w14:textId="77777777" w:rsidTr="004012B9">
        <w:tc>
          <w:tcPr>
            <w:tcW w:w="566" w:type="dxa"/>
          </w:tcPr>
          <w:p w14:paraId="5B09990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2.6</w:t>
            </w:r>
          </w:p>
        </w:tc>
        <w:tc>
          <w:tcPr>
            <w:tcW w:w="6528" w:type="dxa"/>
          </w:tcPr>
          <w:p w14:paraId="1A3F6D4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дифференциального автоматического выключателя в электрощите</w:t>
            </w:r>
          </w:p>
        </w:tc>
        <w:tc>
          <w:tcPr>
            <w:tcW w:w="1837" w:type="dxa"/>
          </w:tcPr>
          <w:p w14:paraId="0E4FA27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20199EFB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75DB71C6" w14:textId="77777777" w:rsidTr="004012B9">
        <w:tc>
          <w:tcPr>
            <w:tcW w:w="566" w:type="dxa"/>
          </w:tcPr>
          <w:p w14:paraId="76E4A27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2.7</w:t>
            </w:r>
          </w:p>
        </w:tc>
        <w:tc>
          <w:tcPr>
            <w:tcW w:w="6528" w:type="dxa"/>
          </w:tcPr>
          <w:p w14:paraId="3C39F90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реле времени в электрощите</w:t>
            </w:r>
          </w:p>
        </w:tc>
        <w:tc>
          <w:tcPr>
            <w:tcW w:w="1837" w:type="dxa"/>
          </w:tcPr>
          <w:p w14:paraId="1712C81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46924E87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D36F612" w14:textId="77777777" w:rsidTr="004012B9">
        <w:tc>
          <w:tcPr>
            <w:tcW w:w="566" w:type="dxa"/>
          </w:tcPr>
          <w:p w14:paraId="7EA8A5D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2.8</w:t>
            </w:r>
          </w:p>
        </w:tc>
        <w:tc>
          <w:tcPr>
            <w:tcW w:w="6528" w:type="dxa"/>
          </w:tcPr>
          <w:p w14:paraId="26F0606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устройства защитного отключения в электрощите</w:t>
            </w:r>
          </w:p>
        </w:tc>
        <w:tc>
          <w:tcPr>
            <w:tcW w:w="1837" w:type="dxa"/>
          </w:tcPr>
          <w:p w14:paraId="6EAF747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C1498CE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2150A26E" w14:textId="77777777" w:rsidTr="004012B9">
        <w:tc>
          <w:tcPr>
            <w:tcW w:w="566" w:type="dxa"/>
          </w:tcPr>
          <w:p w14:paraId="608AE53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2.9</w:t>
            </w:r>
          </w:p>
        </w:tc>
        <w:tc>
          <w:tcPr>
            <w:tcW w:w="6528" w:type="dxa"/>
          </w:tcPr>
          <w:p w14:paraId="4B8805D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светодиодной лампы в аварийном светодиодном светильнике</w:t>
            </w:r>
          </w:p>
        </w:tc>
        <w:tc>
          <w:tcPr>
            <w:tcW w:w="1837" w:type="dxa"/>
          </w:tcPr>
          <w:p w14:paraId="3C54A59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660F98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6C9413D" w14:textId="77777777" w:rsidTr="004012B9">
        <w:tc>
          <w:tcPr>
            <w:tcW w:w="566" w:type="dxa"/>
          </w:tcPr>
          <w:p w14:paraId="2D74244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2.10</w:t>
            </w:r>
          </w:p>
        </w:tc>
        <w:tc>
          <w:tcPr>
            <w:tcW w:w="6528" w:type="dxa"/>
          </w:tcPr>
          <w:p w14:paraId="5B9FF10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источника бесперебойного питания в аварийном светодиодном светильнике</w:t>
            </w:r>
          </w:p>
        </w:tc>
        <w:tc>
          <w:tcPr>
            <w:tcW w:w="1837" w:type="dxa"/>
          </w:tcPr>
          <w:p w14:paraId="21EFBAA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04D9136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56916290" w14:textId="77777777" w:rsidTr="004012B9">
        <w:tc>
          <w:tcPr>
            <w:tcW w:w="566" w:type="dxa"/>
          </w:tcPr>
          <w:p w14:paraId="41D88233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2.11</w:t>
            </w:r>
          </w:p>
        </w:tc>
        <w:tc>
          <w:tcPr>
            <w:tcW w:w="6528" w:type="dxa"/>
          </w:tcPr>
          <w:p w14:paraId="2A07AB7B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Демонтаж/монтаж аварийного светодиодного светильника </w:t>
            </w:r>
          </w:p>
        </w:tc>
        <w:tc>
          <w:tcPr>
            <w:tcW w:w="1837" w:type="dxa"/>
          </w:tcPr>
          <w:p w14:paraId="034A5611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5D48F7C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6F9AE898" w14:textId="77777777" w:rsidTr="004012B9">
        <w:trPr>
          <w:trHeight w:val="232"/>
        </w:trPr>
        <w:tc>
          <w:tcPr>
            <w:tcW w:w="566" w:type="dxa"/>
          </w:tcPr>
          <w:p w14:paraId="227F08FA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2.12</w:t>
            </w:r>
          </w:p>
        </w:tc>
        <w:tc>
          <w:tcPr>
            <w:tcW w:w="6528" w:type="dxa"/>
          </w:tcPr>
          <w:p w14:paraId="7E88306A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аварийного светодиодного светильника "ВЫХОД"</w:t>
            </w:r>
          </w:p>
        </w:tc>
        <w:tc>
          <w:tcPr>
            <w:tcW w:w="1837" w:type="dxa"/>
          </w:tcPr>
          <w:p w14:paraId="49B64B4B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1734E97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33E93FE4" w14:textId="77777777" w:rsidTr="004012B9">
        <w:tc>
          <w:tcPr>
            <w:tcW w:w="566" w:type="dxa"/>
          </w:tcPr>
          <w:p w14:paraId="24DA053C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2.13</w:t>
            </w:r>
          </w:p>
        </w:tc>
        <w:tc>
          <w:tcPr>
            <w:tcW w:w="6528" w:type="dxa"/>
          </w:tcPr>
          <w:p w14:paraId="5B078591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светильника</w:t>
            </w:r>
          </w:p>
        </w:tc>
        <w:tc>
          <w:tcPr>
            <w:tcW w:w="1837" w:type="dxa"/>
          </w:tcPr>
          <w:p w14:paraId="4A9C0369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E3BB706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77FC418D" w14:textId="77777777" w:rsidTr="004012B9">
        <w:tc>
          <w:tcPr>
            <w:tcW w:w="566" w:type="dxa"/>
          </w:tcPr>
          <w:p w14:paraId="1644D81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2.14</w:t>
            </w:r>
          </w:p>
        </w:tc>
        <w:tc>
          <w:tcPr>
            <w:tcW w:w="6528" w:type="dxa"/>
          </w:tcPr>
          <w:p w14:paraId="6A2277B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счетчика электроэнергии</w:t>
            </w:r>
          </w:p>
        </w:tc>
        <w:tc>
          <w:tcPr>
            <w:tcW w:w="1837" w:type="dxa"/>
          </w:tcPr>
          <w:p w14:paraId="4756A7E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62732FC3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22F2386F" w14:textId="77777777" w:rsidTr="004012B9">
        <w:tc>
          <w:tcPr>
            <w:tcW w:w="566" w:type="dxa"/>
          </w:tcPr>
          <w:p w14:paraId="236BA5C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2.15</w:t>
            </w:r>
          </w:p>
        </w:tc>
        <w:tc>
          <w:tcPr>
            <w:tcW w:w="6528" w:type="dxa"/>
          </w:tcPr>
          <w:p w14:paraId="73C377F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силовой розетки</w:t>
            </w:r>
          </w:p>
        </w:tc>
        <w:tc>
          <w:tcPr>
            <w:tcW w:w="1837" w:type="dxa"/>
          </w:tcPr>
          <w:p w14:paraId="2CDE332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635DDCF3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49A38B65" w14:textId="77777777" w:rsidTr="004012B9">
        <w:tc>
          <w:tcPr>
            <w:tcW w:w="566" w:type="dxa"/>
          </w:tcPr>
          <w:p w14:paraId="416BD23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2.16</w:t>
            </w:r>
          </w:p>
        </w:tc>
        <w:tc>
          <w:tcPr>
            <w:tcW w:w="6528" w:type="dxa"/>
          </w:tcPr>
          <w:p w14:paraId="606C64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Маркировка кабельных линий в электрощите</w:t>
            </w:r>
          </w:p>
        </w:tc>
        <w:tc>
          <w:tcPr>
            <w:tcW w:w="1837" w:type="dxa"/>
          </w:tcPr>
          <w:p w14:paraId="395062B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BE70B26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18B918D3" w14:textId="77777777" w:rsidTr="004012B9">
        <w:tc>
          <w:tcPr>
            <w:tcW w:w="566" w:type="dxa"/>
          </w:tcPr>
          <w:p w14:paraId="22276C5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2.17</w:t>
            </w:r>
          </w:p>
        </w:tc>
        <w:tc>
          <w:tcPr>
            <w:tcW w:w="6528" w:type="dxa"/>
          </w:tcPr>
          <w:p w14:paraId="5D735C5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0,02 м3, включая стоимость материалов</w:t>
            </w:r>
          </w:p>
        </w:tc>
        <w:tc>
          <w:tcPr>
            <w:tcW w:w="1837" w:type="dxa"/>
          </w:tcPr>
          <w:p w14:paraId="2DA9FAD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6D094C18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18500</w:t>
            </w:r>
          </w:p>
        </w:tc>
      </w:tr>
      <w:tr w:rsidR="00110998" w:rsidRPr="00110998" w14:paraId="1A4B4194" w14:textId="77777777" w:rsidTr="004012B9">
        <w:tc>
          <w:tcPr>
            <w:tcW w:w="566" w:type="dxa"/>
          </w:tcPr>
          <w:p w14:paraId="0FFA23E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2.18</w:t>
            </w:r>
          </w:p>
        </w:tc>
        <w:tc>
          <w:tcPr>
            <w:tcW w:w="6528" w:type="dxa"/>
          </w:tcPr>
          <w:p w14:paraId="0A40392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0,03 м3, включая стоимость материалов</w:t>
            </w:r>
          </w:p>
        </w:tc>
        <w:tc>
          <w:tcPr>
            <w:tcW w:w="1837" w:type="dxa"/>
          </w:tcPr>
          <w:p w14:paraId="5CDE282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51B7FBFF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20500</w:t>
            </w:r>
          </w:p>
        </w:tc>
      </w:tr>
      <w:tr w:rsidR="00110998" w:rsidRPr="00110998" w14:paraId="01BEA256" w14:textId="77777777" w:rsidTr="004012B9">
        <w:tc>
          <w:tcPr>
            <w:tcW w:w="566" w:type="dxa"/>
          </w:tcPr>
          <w:p w14:paraId="541F795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2.19</w:t>
            </w:r>
          </w:p>
        </w:tc>
        <w:tc>
          <w:tcPr>
            <w:tcW w:w="6528" w:type="dxa"/>
          </w:tcPr>
          <w:p w14:paraId="56800A9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0,05 м3, включая стоимость материалов</w:t>
            </w:r>
          </w:p>
        </w:tc>
        <w:tc>
          <w:tcPr>
            <w:tcW w:w="1837" w:type="dxa"/>
          </w:tcPr>
          <w:p w14:paraId="09238EA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3424C5A2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22500</w:t>
            </w:r>
          </w:p>
        </w:tc>
      </w:tr>
      <w:tr w:rsidR="00110998" w:rsidRPr="00110998" w14:paraId="7375F95E" w14:textId="77777777" w:rsidTr="004012B9">
        <w:tc>
          <w:tcPr>
            <w:tcW w:w="566" w:type="dxa"/>
          </w:tcPr>
          <w:p w14:paraId="09665F7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</w:t>
            </w: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2.20</w:t>
            </w:r>
          </w:p>
        </w:tc>
        <w:tc>
          <w:tcPr>
            <w:tcW w:w="6528" w:type="dxa"/>
          </w:tcPr>
          <w:p w14:paraId="3769F24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 xml:space="preserve">Монтаж автономной установки пожаротушения в электрощите до 0,65 м3, включая 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стоимость материалов</w:t>
            </w:r>
          </w:p>
        </w:tc>
        <w:tc>
          <w:tcPr>
            <w:tcW w:w="1837" w:type="dxa"/>
          </w:tcPr>
          <w:p w14:paraId="767FD97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21C73CD8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26500</w:t>
            </w:r>
          </w:p>
        </w:tc>
      </w:tr>
      <w:tr w:rsidR="00110998" w:rsidRPr="00110998" w14:paraId="1F2D8D8B" w14:textId="77777777" w:rsidTr="004012B9">
        <w:tc>
          <w:tcPr>
            <w:tcW w:w="566" w:type="dxa"/>
            <w:vAlign w:val="center"/>
          </w:tcPr>
          <w:p w14:paraId="0FEC6F4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7C74DDD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2A704B8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310EC87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0EAC9A6" w14:textId="77777777" w:rsidTr="004012B9">
        <w:tc>
          <w:tcPr>
            <w:tcW w:w="566" w:type="dxa"/>
            <w:vAlign w:val="center"/>
          </w:tcPr>
          <w:p w14:paraId="319BE13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441AEA8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57A3C25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40643FA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3699A81" w14:textId="77777777" w:rsidTr="004012B9">
        <w:tc>
          <w:tcPr>
            <w:tcW w:w="566" w:type="dxa"/>
            <w:vAlign w:val="center"/>
          </w:tcPr>
          <w:p w14:paraId="2A46D94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3</w:t>
            </w:r>
          </w:p>
        </w:tc>
        <w:tc>
          <w:tcPr>
            <w:tcW w:w="6528" w:type="dxa"/>
          </w:tcPr>
          <w:p w14:paraId="7B0AF2FA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ТЕСТИРОВАНИЕ</w:t>
            </w:r>
          </w:p>
        </w:tc>
        <w:tc>
          <w:tcPr>
            <w:tcW w:w="1837" w:type="dxa"/>
          </w:tcPr>
          <w:p w14:paraId="6E184DC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356C363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4B426E0" w14:textId="77777777" w:rsidTr="004012B9">
        <w:tc>
          <w:tcPr>
            <w:tcW w:w="566" w:type="dxa"/>
            <w:vAlign w:val="center"/>
          </w:tcPr>
          <w:p w14:paraId="5559004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3.1</w:t>
            </w:r>
          </w:p>
        </w:tc>
        <w:tc>
          <w:tcPr>
            <w:tcW w:w="6528" w:type="dxa"/>
          </w:tcPr>
          <w:p w14:paraId="526BC30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работоспособности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0B27038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72BFD751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520F8AD1" w14:textId="77777777" w:rsidTr="004012B9">
        <w:tc>
          <w:tcPr>
            <w:tcW w:w="566" w:type="dxa"/>
            <w:vAlign w:val="center"/>
          </w:tcPr>
          <w:p w14:paraId="4E44414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3.2</w:t>
            </w:r>
          </w:p>
        </w:tc>
        <w:tc>
          <w:tcPr>
            <w:tcW w:w="6528" w:type="dxa"/>
          </w:tcPr>
          <w:p w14:paraId="2B8A36B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продолжительности работы резервных источников питания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7060C03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4ABC279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3,5 чел/час)</w:t>
            </w:r>
          </w:p>
        </w:tc>
        <w:tc>
          <w:tcPr>
            <w:tcW w:w="1406" w:type="dxa"/>
          </w:tcPr>
          <w:p w14:paraId="2F470174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3500</w:t>
            </w:r>
          </w:p>
        </w:tc>
      </w:tr>
      <w:tr w:rsidR="00110998" w:rsidRPr="00110998" w14:paraId="0C3F8410" w14:textId="77777777" w:rsidTr="004012B9">
        <w:tc>
          <w:tcPr>
            <w:tcW w:w="566" w:type="dxa"/>
            <w:vAlign w:val="center"/>
          </w:tcPr>
          <w:p w14:paraId="394D5F4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3.3</w:t>
            </w:r>
          </w:p>
        </w:tc>
        <w:tc>
          <w:tcPr>
            <w:tcW w:w="6528" w:type="dxa"/>
          </w:tcPr>
          <w:p w14:paraId="684DCB9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Приемо-сдаточные или эксплуатационные испытания электроустановки с оформлением технического отчета</w:t>
            </w:r>
          </w:p>
        </w:tc>
        <w:tc>
          <w:tcPr>
            <w:tcW w:w="1837" w:type="dxa"/>
          </w:tcPr>
          <w:p w14:paraId="0B891A2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25BE2FE1" w14:textId="77777777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12A4FE85" w14:textId="77777777" w:rsidTr="004012B9">
        <w:tc>
          <w:tcPr>
            <w:tcW w:w="566" w:type="dxa"/>
            <w:vAlign w:val="center"/>
          </w:tcPr>
          <w:p w14:paraId="7BBA0B9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3.4</w:t>
            </w:r>
          </w:p>
        </w:tc>
        <w:tc>
          <w:tcPr>
            <w:tcW w:w="6528" w:type="dxa"/>
          </w:tcPr>
          <w:p w14:paraId="2B5A848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Тепловизионное обследование электрического оборудования</w:t>
            </w:r>
          </w:p>
        </w:tc>
        <w:tc>
          <w:tcPr>
            <w:tcW w:w="1837" w:type="dxa"/>
          </w:tcPr>
          <w:p w14:paraId="4A9B1A9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3B56F941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25D90FE0" w14:textId="77777777" w:rsidTr="004012B9">
        <w:tc>
          <w:tcPr>
            <w:tcW w:w="566" w:type="dxa"/>
            <w:vAlign w:val="center"/>
          </w:tcPr>
          <w:p w14:paraId="5EC4E7D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3.5</w:t>
            </w:r>
          </w:p>
        </w:tc>
        <w:tc>
          <w:tcPr>
            <w:tcW w:w="6528" w:type="dxa"/>
          </w:tcPr>
          <w:p w14:paraId="430008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Контроль замеров показателей качества электрической энергии за ввод</w:t>
            </w:r>
          </w:p>
        </w:tc>
        <w:tc>
          <w:tcPr>
            <w:tcW w:w="1837" w:type="dxa"/>
          </w:tcPr>
          <w:p w14:paraId="734AD42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14:paraId="18B9AAC5" w14:textId="7777777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40000</w:t>
            </w:r>
          </w:p>
        </w:tc>
      </w:tr>
      <w:tr w:rsidR="00110998" w:rsidRPr="00110998" w14:paraId="4B1F312E" w14:textId="77777777" w:rsidTr="004012B9">
        <w:tc>
          <w:tcPr>
            <w:tcW w:w="566" w:type="dxa"/>
            <w:vAlign w:val="center"/>
          </w:tcPr>
          <w:p w14:paraId="1342C2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0334C51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1A7AD33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7504904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F7E4E93" w14:textId="77777777" w:rsidTr="004012B9">
        <w:tc>
          <w:tcPr>
            <w:tcW w:w="566" w:type="dxa"/>
            <w:vAlign w:val="center"/>
          </w:tcPr>
          <w:p w14:paraId="06AE9FA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yellow"/>
              </w:rPr>
              <w:t>4</w:t>
            </w:r>
          </w:p>
        </w:tc>
        <w:tc>
          <w:tcPr>
            <w:tcW w:w="6528" w:type="dxa"/>
          </w:tcPr>
          <w:p w14:paraId="742ECF3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yellow"/>
              </w:rPr>
              <w:t>ПРОЧИЕ УСЛУГИ</w:t>
            </w:r>
          </w:p>
        </w:tc>
        <w:tc>
          <w:tcPr>
            <w:tcW w:w="1837" w:type="dxa"/>
          </w:tcPr>
          <w:p w14:paraId="42D1124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69B713C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7320017" w14:textId="77777777" w:rsidTr="004012B9">
        <w:tc>
          <w:tcPr>
            <w:tcW w:w="566" w:type="dxa"/>
            <w:vAlign w:val="center"/>
          </w:tcPr>
          <w:p w14:paraId="1B99275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4.1</w:t>
            </w:r>
          </w:p>
        </w:tc>
        <w:tc>
          <w:tcPr>
            <w:tcW w:w="6528" w:type="dxa"/>
          </w:tcPr>
          <w:p w14:paraId="5D87B29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Курьерская доставка документов на бумажном носителе по заявке Заказчика</w:t>
            </w:r>
          </w:p>
        </w:tc>
        <w:tc>
          <w:tcPr>
            <w:tcW w:w="1837" w:type="dxa"/>
          </w:tcPr>
          <w:p w14:paraId="39DC01B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.</w:t>
            </w:r>
          </w:p>
        </w:tc>
        <w:tc>
          <w:tcPr>
            <w:tcW w:w="1406" w:type="dxa"/>
          </w:tcPr>
          <w:p w14:paraId="483B54D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</w:tr>
    </w:tbl>
    <w:p w14:paraId="443A393D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08B2AC8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4992A3CB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19A28548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0ADFC92A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6EC10104" w14:textId="77777777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61DDFE62" w14:textId="77777777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463517F7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7DE5320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14:paraId="5CBDF5F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7E91C51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394304A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5B1774D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2DE9DF4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00268C38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1C74DEB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4A9167BA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47452276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4247E52E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5B2FE728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57C3D461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0EB767D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2D16FAA5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659A627B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7D50EBB6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246FAFA9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lastRenderedPageBreak/>
        <w:t xml:space="preserve">СОГЛАШЕНИЕ </w:t>
      </w:r>
    </w:p>
    <w:p w14:paraId="6BB2BAB0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 ИСПОЛЬЗОВАНИИ ЭЛЕКТРОННОГО ДОКУМЕНТООБОРОТА</w:t>
      </w:r>
    </w:p>
    <w:p w14:paraId="42B0D90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15832C14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43EADC4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539D2260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4E3CA57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Общество с ограниченной ответственностью "СПЕЦЭНЕРГОРАЗВИТИЕ", в лице директора Бойкова Николая Александровича, действующего на основании Устава, именуемое в дальнейшем «Сторона-1», и autozamena_004, в лице autozamena_005 autozamena_007, действующего на основании autozamena_009, именуемое в дальнейшем "Сторона-2", вместе именуемые "Стороны", заключили настоящее Соглашение о нижеследующем:</w:t>
      </w:r>
    </w:p>
    <w:p w14:paraId="07A502AE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0647A04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ТЕРМИНЫ И ОПРЕДЕЛЕНИЯ</w:t>
      </w:r>
    </w:p>
    <w:p w14:paraId="09A9DD1F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1.1. Электронный документ (ЭД) – информация в электронно-цифровой форме, пригодная в том числе для обработки в системе программ "1С: Предприятие". Электронный документ может быть формализованным, т.е. с регламентированным набором полей и реквизитов, и неформализованным. </w:t>
      </w:r>
    </w:p>
    <w:p w14:paraId="5494B6CB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1.2. Электронная подпись (ЭП) – информация в электронной форме, которая присоединена к другой информации в электронной форме (подписываемой информации) или иным образом связана с такой информацией и которая используется для определения лица, подписывающего информацию. </w:t>
      </w:r>
    </w:p>
    <w:p w14:paraId="68355CFD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1.3. Квалифицированная ЭП – вид усиленной электронной подписи, принадлежность которой лицу подтверждена квалифицированным сертификатом (сертификатом ключа проверки квалифицированной ЭП), выданным аккредитованным удостоверяющим центром.</w:t>
      </w:r>
    </w:p>
    <w:p w14:paraId="623D4E8B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1.4. Электронный документооборот (ЭДО) – процесс обмена электронными документами, подписанными ЭП, между Сторонами по телекоммуникационным каналам связи.</w:t>
      </w:r>
    </w:p>
    <w:p w14:paraId="64FB1544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1.5. Оператор – специализированная организация, обеспечивающая обмен открытой и конфиденциальной информацией по телекоммуникационным каналам связи, фиксирующая факт и дату направления и получения информации, в рамках электронного документооборота между Сторонами, за исключением случаев прямого обмена.</w:t>
      </w:r>
    </w:p>
    <w:p w14:paraId="0F6BCBB1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1.6. Направляющая Сторона – Сторона-1 или Сторона-2, направляющая документ в электронном виде по телекоммуникационным каналам связи другой Стороне.</w:t>
      </w:r>
    </w:p>
    <w:p w14:paraId="3571EDB0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1.7. Получающая Сторона – Сторона-1 или Сторона-2, получающая от Направляющей Стороны документ в электронном виде по телекоммуникационным каналам связи.</w:t>
      </w:r>
    </w:p>
    <w:p w14:paraId="6EB84F1A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1.8. Документ – совокупность различных электронных документов, которыми обмениваются Стороны настоящего Соглашения в соответствии с его Сферой действия, за исключением счетов-фактур в электронном виде.</w:t>
      </w:r>
    </w:p>
    <w:p w14:paraId="2FBF944E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1.9. Прямой обмен – обмен электронными документами между Сторонами по телекоммуникационным каналам связи без участия Оператора.</w:t>
      </w:r>
    </w:p>
    <w:p w14:paraId="63A9318D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</w:p>
    <w:p w14:paraId="6CDED76B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 ПРЕДМЕТ СОГЛАШЕНИЯ </w:t>
      </w:r>
    </w:p>
    <w:p w14:paraId="3BFB24F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2.1. Настоящим Соглашением Стороны устанавливают особенности совершения сделок в письменной форме, а также условия и порядок организации юридически значимого документооборота во исполнение совершенных между ними сделок с использованием аналогов собственноручной подписи и печати организации – электронной подписи. </w:t>
      </w:r>
    </w:p>
    <w:p w14:paraId="2CC63D1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2.2. Стороны соглашаются признавать полученные (направленные) электронные документы, перечень и форматы которых приведены в Приложении 1 к настоящему Соглашению (далее – "Сфера действия"), равнозначными аналогичным документам на бумажных носителях. </w:t>
      </w:r>
    </w:p>
    <w:p w14:paraId="4C22BD5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2.3. Электронные документы, которыми обмениваются Стороны настоящего Соглашения, должны быть подписаны квалифицированной ЭП. </w:t>
      </w:r>
    </w:p>
    <w:p w14:paraId="6BC6F44B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2.4. Электронный документооборот Стороны осуществляют в соответствии с Гражданским кодексом Российской Федерации, Федеральным законом от 06.04.2011 № 63-ФЗ "Об электронной подписи", Федеральным законом от 06.12.2011 № 402-ФЗ "О бухгалтерском учете", приказом Минфина России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 xml:space="preserve">. </w:t>
      </w:r>
    </w:p>
    <w:p w14:paraId="4A96CFD7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2.5. ЭД изготавливаются, передаются и принимаются Сторонами в электронно-цифровой форме без их последующего обязательного представления на бумажном носителе. Организация ЭДО между Сторонами не отменяет использование иных способов изготовления и обмена документами между Сторонами вне Сферы действия настоящего Соглашения.</w:t>
      </w:r>
    </w:p>
    <w:p w14:paraId="16B048D8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2.6. Стороны обязаны информировать друг друга о невозможности обмена документами в электронном виде, подписанными квалифицированной ЭП (ЭЦП), в частности: в случае технического сбоя внутренних систем Стороны, в случае несвоевременного обновления ключей ЭП и квалифицированных сертификатов. В период, когда обмен ЭД невозможен, Стороны производят обмен документами на бумажном носителе с подписанием собственноручной подписью.</w:t>
      </w:r>
    </w:p>
    <w:p w14:paraId="03E742DD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</w:p>
    <w:p w14:paraId="59FCDB32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 УСЛОВИЯ ПРИЗНАНИЯ ЭЛЕКТРОННЫХ ДОКУМЕНТОВ РАВНОЗНАЧНЫМИ ДОКУМЕНТАМ НА БУМАЖНОМ НОСИТЕЛЕ</w:t>
      </w:r>
    </w:p>
    <w:p w14:paraId="5471EED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3.1. Подписанный с помощью квалифицированной ЭП электронный документ признается равнозначным аналогичному подписанному собственноручно документу на бумажном носителе и порождает для Сторон юридические </w:t>
      </w:r>
      <w:r w:rsidRPr="00110998">
        <w:rPr>
          <w:rFonts w:ascii="Times New Roman" w:hAnsi="Times New Roman" w:cs="Times New Roman"/>
          <w:sz w:val="20"/>
          <w:szCs w:val="20"/>
        </w:rPr>
        <w:lastRenderedPageBreak/>
        <w:t>последствия в виде установления, изменения и прекращения взаимных прав и обязанностей при одновременном соблюдении следующих условий:</w:t>
      </w:r>
    </w:p>
    <w:p w14:paraId="31E5B575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подтверждена действительность сертификата ключа проверки квалифицированной ЭП, с помощью которой подписан данный электронный документ, на дату проверки или на момент подписания ЭД при наличии доказательств, определяющих момент подписания;</w:t>
      </w:r>
    </w:p>
    <w:p w14:paraId="546F182D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средствами электронной подписи получен положительный результат проверки принадлежности владельцу сертификата ключа проверки квалифицированной ЭП, с помощью которой подписан данный ЭД;</w:t>
      </w:r>
    </w:p>
    <w:p w14:paraId="44FF6BE9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средствами электронной подписи подтверждено отсутствие изменений, внесенных в этот документ после его подписания; </w:t>
      </w:r>
    </w:p>
    <w:p w14:paraId="15DBA343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ЭД относится к Сфере действия, а ЭП, с помощью которой он подписан, используется с учетом ограничений, содержащихся в сертификате ключа проверки квалифицированной ЭП.</w:t>
      </w:r>
    </w:p>
    <w:p w14:paraId="2612FE1C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3.2. При соблюдении условий, приведенных выше в п. 3.1., ЭД должен приниматься Сторонами к учету в качестве первичного учетного документа, использоваться в качестве доказательства в судебных разбирательствах, предоставляться в государственные органы по запросам последних. В случае использования Сторонами при подписании ЭД электронной цифровой подписи (ЭЦП), ключ проверки которой содержится в сертификате ключа проверки электронной подписи, выданном в соответствии с Федеральным законом от 10.01.2002 № 1-ФЗ, срок действия которого не истёк, но не позднее 31 декабря 2015 года такой ЭД признается электронным документом, подписанным квалифицированной ЭП в соответствии с Федеральным законом от 06.04.2011 № 63-ФЗ.</w:t>
      </w:r>
    </w:p>
    <w:p w14:paraId="41AB3790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3.3. Подписание электронного документа, бумажный аналог которого должен содержать подписи и (или) печати обеих сторон, осуществляется путем последовательного подписания данного электронного документа каждой из Сторон. </w:t>
      </w:r>
    </w:p>
    <w:p w14:paraId="607F5C6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Доказательством подписания электронного документа Получающей стороной может являться ЭП с идентификатором подписанного документа – повторного приложения самого документа, подписанного Направляющей стороной, в данном случае не требуется.</w:t>
      </w:r>
    </w:p>
    <w:p w14:paraId="110924D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3.4. Каждая из Сторон несет ответственность за своевременное обновление ключей и сертификатов, обеспечение конфиденциальности ключей квалифицированной ЭП, недопущение использования принадлежащих ей ключей без ее согласия. Если в сертификате ключа проверки квалифицированной ЭП не указан орган или физическое лицо, действующее от имени организации при подписании электронного документа, то в каждом случае получения подписанного электронного документа Получающая Сторона добросовестно исходит из того, что документ подписан от имени Направляющей Стороны надлежащим лицом, действующим в пределах имеющихся у него полномочий.</w:t>
      </w:r>
    </w:p>
    <w:p w14:paraId="26D69616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3.5. В случае, если в течение 5 (пяти) рабочих дней (а если пятидневный срок выпадает на окончание календарного квартала – до первого числа месяца следующего за окончившимся календарным кварталом, в котором была произведена попытка отправки ЭД) не получено извещение о получении ЭД Получающей стороной, стороны признают отправленный документ принятым Получающей Стороной.</w:t>
      </w:r>
    </w:p>
    <w:p w14:paraId="11487EE5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3.6. Если Стороной-1 получено от Стороны-2 извещение о получении двустороннего ЭД (в частности, акта), и при этом в течении 5 (пяти) следующих рабочих дней Сторона-2 не направила подписанный своей электронной подписью ЭД и не представила письменного возражения (уведомления), в котором мотивируется отказ от подписания данного ЭД, то направляющая сторона  вправе изготовить и направить этот документ на бумажном носителе с подписанием собственноручной подписью. </w:t>
      </w:r>
    </w:p>
    <w:p w14:paraId="2538D3C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color w:val="FF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3.7. В случае, если Получающая сторона направит в сторону Отправляющей стороны извещение о получении ЭД после выставления Отправляющей стороной документа на бумажном носителе в соответствии с п.п. 3.5, 3.6 настоящего Соглашения, то единственным юридически значимым документом (оригиналом) стороны признают документ на бумажном носителе или подписанные сторонами с печатью в формате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pdf</w:t>
      </w:r>
      <w:r w:rsidRPr="00110998">
        <w:rPr>
          <w:rFonts w:ascii="Times New Roman" w:hAnsi="Times New Roman" w:cs="Times New Roman"/>
          <w:sz w:val="20"/>
          <w:szCs w:val="20"/>
        </w:rPr>
        <w:t xml:space="preserve"> по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e</w:t>
      </w:r>
      <w:r w:rsidRPr="00110998">
        <w:rPr>
          <w:rFonts w:ascii="Times New Roman" w:hAnsi="Times New Roman" w:cs="Times New Roman"/>
          <w:sz w:val="20"/>
          <w:szCs w:val="20"/>
        </w:rPr>
        <w:t>-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mail</w:t>
      </w:r>
      <w:r w:rsidRPr="00110998">
        <w:rPr>
          <w:rFonts w:ascii="Times New Roman" w:hAnsi="Times New Roman" w:cs="Times New Roman"/>
          <w:sz w:val="20"/>
          <w:szCs w:val="20"/>
        </w:rPr>
        <w:t xml:space="preserve"> в соответствии с пунктом 7 настоящего соглашения.</w:t>
      </w:r>
    </w:p>
    <w:p w14:paraId="10228405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172F62CD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 ВЗАИМОДЕЙСТВИЕ С УДОСТОВЕРЯЮЩИМИ ЦЕНТРАМИ И ОПЕРАТОРАМИ</w:t>
      </w:r>
    </w:p>
    <w:p w14:paraId="0FEE01A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4.1. Стороны не позднее 15 дней после подписания настоящего Соглашения и в дальнейшем – по мере необходимости, обязуются за свой счет получать ключи ЭП и квалифицированные сертификаты, которые можно будет использовать в течение всего срока действия данного Соглашения.</w:t>
      </w:r>
    </w:p>
    <w:p w14:paraId="38C33452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4.2. При выставлении и получении счетов-фактур в электронном виде Стороны руководствуются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33BB0BE6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Для иных электронных документов, помимо счетов-фактур, Стороны предусматривают обмен такими документами через Оператора (Операторов) в соответствии с регламентами и правилами последнего.  По дополнительному согласованию Стороны вправе организовать прямой обмен с использованием сети связи общего доступа и стандартных механизмов ЭДО, в том числе встроенных в систему программ "1С: Предприятие". </w:t>
      </w:r>
    </w:p>
    <w:p w14:paraId="29C455C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4.3. Стороны для участия в электронном документообороте за свой счет получают ключи ЭП и квалифицированные сертификаты в аккредитованном Минкомсвязи удостоверяющем центре,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6C1BFB0D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4.4. Оператором ЭДО, обеспечивающим обмен открытой и конфиденциальной информацией по телекоммуникационным каналам связи в рамках электронного документооборота электронных счетов-фактур, Стороны-1 является Калуга Астрал учетная запись </w:t>
      </w:r>
      <w:r w:rsidRPr="00110998">
        <w:rPr>
          <w:rFonts w:ascii="Times New Roman" w:hAnsi="Times New Roman" w:cs="Times New Roman"/>
        </w:rPr>
        <w:t>2AE68B1B09E-02AA-4CE0-9769-79D1AA1B67B3.</w:t>
      </w:r>
    </w:p>
    <w:p w14:paraId="087B054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lastRenderedPageBreak/>
        <w:t xml:space="preserve">Сторона-2 для участия в электронном документообороте за свой счет привлекает любого оператора при наличии у него совместимых технических средств и возможностей для приема и передачи счетов-фактур в электронном виде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7287443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4.5. Условия использования средств ЭП, порядок проверки ЭП, правила обращения с ключами ЭП и квалифицированными сертификатами устанавливаются нормативными документами (регламентами) удостоверяющих центров; по данным вопросам Стороны руководствуются нормативными документами удостоверяющих центров. </w:t>
      </w:r>
    </w:p>
    <w:p w14:paraId="4A52069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47D3C9A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 РАЗРЕШЕНИЕ СПОРОВ</w:t>
      </w:r>
    </w:p>
    <w:p w14:paraId="22EC4D6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5.1. Квалифицированная ЭП, которой подписан документ, удовлетворяющий условиям, перечисленным выше в п. 3.1., признается действительной до тех пор, пока решением суда не установлено иное.</w:t>
      </w:r>
    </w:p>
    <w:p w14:paraId="5E636A86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5.2. При возникновении разногласий относительно подписания с помощью ЭП определенных электронных документов Стороны соглашаются предоставить комиссии, созданной в соответствии с регламентом УЦ и/или Оператора, возможность ознакомления с условиями и порядком работы своих программных и технических средств, используемых для обмена электронными документами.</w:t>
      </w:r>
    </w:p>
    <w:p w14:paraId="26FA704C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5.3. Все споры, возникающие в связи с исполнением настоящего Соглашения, рассматриваются тем же судом, которому подсудны споры, вытекающие из договоров и сделок, относящихся к Сфере действия. </w:t>
      </w:r>
    </w:p>
    <w:p w14:paraId="70B2D060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6F0D8A1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 ДЕЙСТВИЕ СОГЛАШЕНИЯ И ЕГО ПРЕКРАЩЕНИЕ</w:t>
      </w:r>
    </w:p>
    <w:p w14:paraId="30B365B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6.1. Настоящее Соглашение заключено на неопределенный срок. </w:t>
      </w:r>
    </w:p>
    <w:p w14:paraId="6D52E7E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6.2. Соглашение автоматически прекращает свое действие досрочно в случае, если на протяжении последовательных 4 (четырех) календарных месяцев </w:t>
      </w:r>
    </w:p>
    <w:p w14:paraId="2097D733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любая из Сторон не будет иметь действительного квалифицированного сертификата, или</w:t>
      </w:r>
    </w:p>
    <w:p w14:paraId="7C27753F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в ответ на направляемые ЭД от Получающей стороны не будут поступать извещения о получении ЭД, независимо от причины такого не поступления.</w:t>
      </w:r>
    </w:p>
    <w:p w14:paraId="10C9FB29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6.3. Сторона-1 имеет право в одностороннем внесудебном порядке отказаться от исполнения настоящего Соглашения, письменно уведомив об этом Сторону-2 не менее чем за 30 дней до расторжения Соглашения.</w:t>
      </w:r>
    </w:p>
    <w:p w14:paraId="2FB4FE61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6.4. Стороны признают, что настоящее Соглашение может быть заключено как путем собственноручного подписания бумажных экземпляров, так и путем обмена электронными документами (экземплярами в электронной форме), подписанными квалифицированной ЭП каждой из Сторон. </w:t>
      </w:r>
    </w:p>
    <w:p w14:paraId="4D8FA8B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B47D696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7. ПОДПИСИ И РЕКВИЗИТЫ СТОРОН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714"/>
        <w:gridCol w:w="4715"/>
      </w:tblGrid>
      <w:tr w:rsidR="00110998" w:rsidRPr="00110998" w14:paraId="58370A6D" w14:textId="77777777" w:rsidTr="004012B9">
        <w:tc>
          <w:tcPr>
            <w:tcW w:w="4714" w:type="dxa"/>
          </w:tcPr>
          <w:p w14:paraId="2E00002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511197FA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2B002F2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411EDDFD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1BCDA8A8" w14:textId="77777777" w:rsidTr="004012B9">
        <w:tc>
          <w:tcPr>
            <w:tcW w:w="4714" w:type="dxa"/>
            <w:tcBorders>
              <w:bottom w:val="single" w:sz="4" w:space="0" w:color="auto"/>
            </w:tcBorders>
          </w:tcPr>
          <w:p w14:paraId="5297D76E" w14:textId="77777777" w:rsidR="00110998" w:rsidRPr="00110998" w:rsidRDefault="00110998" w:rsidP="00110998">
            <w:pPr>
              <w:keepLines/>
              <w:tabs>
                <w:tab w:val="left" w:pos="567"/>
              </w:tabs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ООО «СПЕЦЭНЕРГОРАЗВИТИЕ»</w:t>
            </w:r>
          </w:p>
          <w:p w14:paraId="26307D0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2D38C511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75ECE30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2936BBB3" w14:textId="77777777" w:rsidTr="004012B9">
        <w:tc>
          <w:tcPr>
            <w:tcW w:w="4714" w:type="dxa"/>
          </w:tcPr>
          <w:p w14:paraId="3BCC02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ИНН: 5009098416</w:t>
            </w:r>
          </w:p>
          <w:p w14:paraId="1C8068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КПП: 500901001</w:t>
            </w:r>
          </w:p>
          <w:p w14:paraId="05325F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ОГРН: 1155009001619</w:t>
            </w:r>
          </w:p>
          <w:p w14:paraId="78801B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ОКПО: 78067399</w:t>
            </w:r>
          </w:p>
          <w:p w14:paraId="65BAD5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Юридический адрес: 142073, Московская обл., </w:t>
            </w:r>
          </w:p>
          <w:p w14:paraId="4BA795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Домодедово г, Лесное т-я, дом</w:t>
            </w:r>
          </w:p>
          <w:p w14:paraId="771571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9, помещение 6</w:t>
            </w:r>
          </w:p>
          <w:p w14:paraId="0CC125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ФИЛИАЛ "ЦЕНТРАЛЬНЫЙ" </w:t>
            </w:r>
          </w:p>
          <w:p w14:paraId="68C8C8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БАНКА ВТБ (ПАО)</w:t>
            </w:r>
          </w:p>
          <w:p w14:paraId="79D086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40702810800000098483</w:t>
            </w:r>
          </w:p>
          <w:p w14:paraId="4FD555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БИК: 044525411</w:t>
            </w:r>
          </w:p>
          <w:p w14:paraId="462D49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30101810145250000411</w:t>
            </w:r>
          </w:p>
          <w:p w14:paraId="5271B1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АО "АЛЬФА-БАНК" г. Москва </w:t>
            </w:r>
          </w:p>
          <w:p w14:paraId="6EB227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40702810601100032097</w:t>
            </w:r>
          </w:p>
          <w:p w14:paraId="439205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 044525593</w:t>
            </w:r>
          </w:p>
          <w:p w14:paraId="53FC2E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30101810200000000593</w:t>
            </w:r>
          </w:p>
          <w:p w14:paraId="0C870C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Телефон: +79636990224</w:t>
            </w:r>
          </w:p>
          <w:p w14:paraId="33F13D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Директор: Бойков Николай Александрович</w:t>
            </w:r>
          </w:p>
          <w:p w14:paraId="48C58DF7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e-</w:t>
            </w:r>
            <w:proofErr w:type="spellStart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mail</w:t>
            </w:r>
            <w:proofErr w:type="spellEnd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specenergorazvitie@mail.ru</w:t>
            </w:r>
          </w:p>
        </w:tc>
        <w:tc>
          <w:tcPr>
            <w:tcW w:w="4715" w:type="dxa"/>
          </w:tcPr>
          <w:p w14:paraId="5DE41EA9" w14:textId="77777777" w:rsid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autozamena_026</w:t>
            </w:r>
          </w:p>
          <w:p w14:paraId="137922BF" w14:textId="77777777" w:rsidR="00BA7360" w:rsidRP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autozamena_027</w:t>
            </w:r>
          </w:p>
        </w:tc>
      </w:tr>
      <w:tr w:rsidR="00110998" w:rsidRPr="00110998" w14:paraId="48B31ACB" w14:textId="77777777" w:rsidTr="004012B9">
        <w:tc>
          <w:tcPr>
            <w:tcW w:w="4714" w:type="dxa"/>
          </w:tcPr>
          <w:p w14:paraId="33CB925A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23BA55BF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3E784C11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280AED3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715" w:type="dxa"/>
          </w:tcPr>
          <w:p w14:paraId="463A0914" w14:textId="77777777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3B7B1869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7C644D4E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2EF6AF6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1A17AF92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5000" w:type="pct"/>
        <w:tblLook w:val="01E0" w:firstRow="1" w:lastRow="1" w:firstColumn="1" w:lastColumn="1" w:noHBand="0" w:noVBand="0"/>
      </w:tblPr>
      <w:tblGrid>
        <w:gridCol w:w="5151"/>
        <w:gridCol w:w="5414"/>
      </w:tblGrid>
      <w:tr w:rsidR="00110998" w:rsidRPr="00110998" w14:paraId="57CD7BD5" w14:textId="77777777" w:rsidTr="004012B9">
        <w:tc>
          <w:tcPr>
            <w:tcW w:w="2438" w:type="pct"/>
          </w:tcPr>
          <w:p w14:paraId="19B7350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562" w:type="pct"/>
          </w:tcPr>
          <w:p w14:paraId="24792D5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</w:tbl>
    <w:p w14:paraId="011485AE" w14:textId="77777777" w:rsidR="00110998" w:rsidRPr="00D85EB5" w:rsidRDefault="00110998" w:rsidP="00110998">
      <w:pPr>
        <w:pageBreakBefore/>
        <w:spacing w:after="0"/>
        <w:ind w:firstLine="357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lastRenderedPageBreak/>
        <w:t xml:space="preserve">ПРИЛОЖЕНИЕ </w:t>
      </w:r>
      <w:r w:rsidR="00D85EB5" w:rsidRPr="00D85EB5">
        <w:rPr>
          <w:rFonts w:ascii="Times New Roman" w:hAnsi="Times New Roman" w:cs="Times New Roman"/>
          <w:sz w:val="20"/>
          <w:szCs w:val="20"/>
        </w:rPr>
        <w:t>№</w:t>
      </w:r>
      <w:r w:rsidRPr="00D85EB5">
        <w:rPr>
          <w:rFonts w:ascii="Times New Roman" w:hAnsi="Times New Roman" w:cs="Times New Roman"/>
          <w:sz w:val="20"/>
          <w:szCs w:val="20"/>
        </w:rPr>
        <w:t xml:space="preserve">1 </w:t>
      </w:r>
      <w:r w:rsidR="00D85EB5" w:rsidRPr="00D85EB5">
        <w:rPr>
          <w:rFonts w:ascii="Times New Roman" w:hAnsi="Times New Roman" w:cs="Times New Roman"/>
          <w:sz w:val="20"/>
          <w:szCs w:val="20"/>
        </w:rPr>
        <w:t>К</w:t>
      </w:r>
    </w:p>
    <w:p w14:paraId="0B591BE3" w14:textId="77777777" w:rsidR="00D85EB5" w:rsidRPr="00D85EB5" w:rsidRDefault="00D85EB5" w:rsidP="00D85EB5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t>СОГЛАШЕНИЮ ОБ ИСПОЛЬЗОВАНИИ ЭЛЕКТРОННОГО ДОКУМЕНТООБОРОТА</w:t>
      </w:r>
    </w:p>
    <w:p w14:paraId="748F855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40FC4B71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СФЕРА ДЕЙСТВИЯ</w:t>
      </w:r>
    </w:p>
    <w:p w14:paraId="29E6F9A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D046013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Сферу действия Соглашения об использовании электронного документооборота составляет набор описанных ниже документов, которыми Стороны обмениваются в рамках обязательств, возникших:</w:t>
      </w:r>
    </w:p>
    <w:p w14:paraId="4BE67BAA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настоящему Соглашению об использовании электронного документооборота;</w:t>
      </w:r>
    </w:p>
    <w:p w14:paraId="6422FC87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всем заключенным между Сторонами договорам и по всем договорам, которые будут заключены в будущем, независимо от формы и способа заключения таких договоров.</w:t>
      </w:r>
    </w:p>
    <w:p w14:paraId="2D3EA3BB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Перечень и формат документов:</w:t>
      </w:r>
    </w:p>
    <w:p w14:paraId="571C0ADC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34"/>
        <w:gridCol w:w="2634"/>
        <w:gridCol w:w="3177"/>
        <w:gridCol w:w="3686"/>
      </w:tblGrid>
      <w:tr w:rsidR="00110998" w:rsidRPr="00110998" w14:paraId="6C26E42F" w14:textId="77777777" w:rsidTr="004012B9">
        <w:tc>
          <w:tcPr>
            <w:tcW w:w="534" w:type="dxa"/>
          </w:tcPr>
          <w:p w14:paraId="69D9702A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bookmarkStart w:id="1" w:name="_Hlk65238955"/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п/п</w:t>
            </w:r>
          </w:p>
        </w:tc>
        <w:tc>
          <w:tcPr>
            <w:tcW w:w="2634" w:type="dxa"/>
          </w:tcPr>
          <w:p w14:paraId="55B0D7B8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Наименование электронного документа</w:t>
            </w:r>
          </w:p>
        </w:tc>
        <w:tc>
          <w:tcPr>
            <w:tcW w:w="3177" w:type="dxa"/>
          </w:tcPr>
          <w:p w14:paraId="7C508D39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Формат электронного документа</w:t>
            </w:r>
          </w:p>
        </w:tc>
        <w:tc>
          <w:tcPr>
            <w:tcW w:w="3686" w:type="dxa"/>
          </w:tcPr>
          <w:p w14:paraId="3946CCAD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Равнозначная печатная форма в системе программ 1С: Предприятие</w:t>
            </w:r>
          </w:p>
        </w:tc>
      </w:tr>
      <w:tr w:rsidR="00110998" w:rsidRPr="00110998" w14:paraId="7E0AEC79" w14:textId="77777777" w:rsidTr="004012B9">
        <w:tc>
          <w:tcPr>
            <w:tcW w:w="534" w:type="dxa"/>
          </w:tcPr>
          <w:p w14:paraId="2B0CC9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1.</w:t>
            </w:r>
          </w:p>
        </w:tc>
        <w:tc>
          <w:tcPr>
            <w:tcW w:w="2634" w:type="dxa"/>
          </w:tcPr>
          <w:p w14:paraId="2488BF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выполненных работ (оказанных услуг)</w:t>
            </w:r>
          </w:p>
        </w:tc>
        <w:tc>
          <w:tcPr>
            <w:tcW w:w="3177" w:type="dxa"/>
          </w:tcPr>
          <w:p w14:paraId="2D152CD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30.12.2020 для документов, созданных до 01 июля 2017 года); утв. Приказом ФНС России от 30.11.2015 N ММВ-7-10/552@</w:t>
            </w:r>
          </w:p>
        </w:tc>
        <w:tc>
          <w:tcPr>
            <w:tcW w:w="3686" w:type="dxa"/>
          </w:tcPr>
          <w:p w14:paraId="2065D7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выполненных работ (оказанных услуг)»</w:t>
            </w:r>
          </w:p>
        </w:tc>
      </w:tr>
      <w:tr w:rsidR="00110998" w:rsidRPr="00110998" w14:paraId="4E4C64F2" w14:textId="77777777" w:rsidTr="004012B9">
        <w:tc>
          <w:tcPr>
            <w:tcW w:w="534" w:type="dxa"/>
          </w:tcPr>
          <w:p w14:paraId="041EDD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2.</w:t>
            </w:r>
          </w:p>
        </w:tc>
        <w:tc>
          <w:tcPr>
            <w:tcW w:w="2634" w:type="dxa"/>
          </w:tcPr>
          <w:p w14:paraId="2F1B1E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Товарная накладная (ТОРГ-12)</w:t>
            </w:r>
          </w:p>
        </w:tc>
        <w:tc>
          <w:tcPr>
            <w:tcW w:w="3177" w:type="dxa"/>
          </w:tcPr>
          <w:p w14:paraId="3E62294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31.12.2020 г. для документов, созданных до 01 июля 2017 года); утв. Приказом ФНС России от 30.11.2015 N ММВ-7-10/551@</w:t>
            </w:r>
          </w:p>
        </w:tc>
        <w:tc>
          <w:tcPr>
            <w:tcW w:w="3686" w:type="dxa"/>
          </w:tcPr>
          <w:p w14:paraId="56D541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«Товарная накладная»</w:t>
            </w:r>
          </w:p>
        </w:tc>
      </w:tr>
      <w:tr w:rsidR="00110998" w:rsidRPr="00110998" w14:paraId="3AAB76CA" w14:textId="77777777" w:rsidTr="004012B9">
        <w:tc>
          <w:tcPr>
            <w:tcW w:w="534" w:type="dxa"/>
          </w:tcPr>
          <w:p w14:paraId="63C971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3.</w:t>
            </w:r>
          </w:p>
        </w:tc>
        <w:tc>
          <w:tcPr>
            <w:tcW w:w="2634" w:type="dxa"/>
          </w:tcPr>
          <w:p w14:paraId="42124B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Счет-фактура</w:t>
            </w:r>
          </w:p>
        </w:tc>
        <w:tc>
          <w:tcPr>
            <w:tcW w:w="3177" w:type="dxa"/>
          </w:tcPr>
          <w:p w14:paraId="52DFB2D8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, утв. Приказом ФНС России от 04.03.2015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N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ММВ-7-6/93@ (до 31.12.2020 г. для документов, созданных до 01 июля 2017 года); утв. Приказом ФНС России от 19.12.2018 г. № ММВ-7-15/820@</w:t>
            </w:r>
          </w:p>
        </w:tc>
        <w:tc>
          <w:tcPr>
            <w:tcW w:w="3686" w:type="dxa"/>
          </w:tcPr>
          <w:p w14:paraId="6ADCFB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«Счет-фактура»</w:t>
            </w:r>
          </w:p>
        </w:tc>
      </w:tr>
      <w:tr w:rsidR="00110998" w:rsidRPr="00110998" w14:paraId="27421D62" w14:textId="77777777" w:rsidTr="004012B9">
        <w:tc>
          <w:tcPr>
            <w:tcW w:w="534" w:type="dxa"/>
          </w:tcPr>
          <w:p w14:paraId="5EF8F52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4.</w:t>
            </w:r>
          </w:p>
        </w:tc>
        <w:tc>
          <w:tcPr>
            <w:tcW w:w="2634" w:type="dxa"/>
          </w:tcPr>
          <w:p w14:paraId="0FE0D359" w14:textId="77777777" w:rsidR="00110998" w:rsidRPr="00110998" w:rsidDel="00573CDC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</w:t>
            </w:r>
          </w:p>
        </w:tc>
        <w:tc>
          <w:tcPr>
            <w:tcW w:w="3177" w:type="dxa"/>
          </w:tcPr>
          <w:p w14:paraId="3F18C77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34A7DFD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«Счет»</w:t>
            </w:r>
          </w:p>
        </w:tc>
      </w:tr>
      <w:tr w:rsidR="00110998" w:rsidRPr="00110998" w14:paraId="40848E2A" w14:textId="77777777" w:rsidTr="004012B9">
        <w:tc>
          <w:tcPr>
            <w:tcW w:w="534" w:type="dxa"/>
          </w:tcPr>
          <w:p w14:paraId="2E6E04E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5.</w:t>
            </w:r>
          </w:p>
        </w:tc>
        <w:tc>
          <w:tcPr>
            <w:tcW w:w="2634" w:type="dxa"/>
          </w:tcPr>
          <w:p w14:paraId="4DBE022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Информационное письмо, Уведомление, Протокол</w:t>
            </w:r>
          </w:p>
        </w:tc>
        <w:tc>
          <w:tcPr>
            <w:tcW w:w="3177" w:type="dxa"/>
          </w:tcPr>
          <w:p w14:paraId="0D64966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TXT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MXL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</w:p>
        </w:tc>
        <w:tc>
          <w:tcPr>
            <w:tcW w:w="3686" w:type="dxa"/>
          </w:tcPr>
          <w:p w14:paraId="66EA2B1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«Текстовый документ», «Табличный документ»</w:t>
            </w:r>
          </w:p>
        </w:tc>
      </w:tr>
      <w:tr w:rsidR="00110998" w:rsidRPr="00110998" w14:paraId="2303DBCE" w14:textId="77777777" w:rsidTr="004012B9">
        <w:tc>
          <w:tcPr>
            <w:tcW w:w="534" w:type="dxa"/>
          </w:tcPr>
          <w:p w14:paraId="384EB58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6. </w:t>
            </w:r>
          </w:p>
        </w:tc>
        <w:tc>
          <w:tcPr>
            <w:tcW w:w="2634" w:type="dxa"/>
          </w:tcPr>
          <w:p w14:paraId="3E97C95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приема-передачи прав</w:t>
            </w:r>
          </w:p>
        </w:tc>
        <w:tc>
          <w:tcPr>
            <w:tcW w:w="3177" w:type="dxa"/>
          </w:tcPr>
          <w:p w14:paraId="60134C98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5F6E3C1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на передачу прав»</w:t>
            </w:r>
          </w:p>
        </w:tc>
      </w:tr>
      <w:tr w:rsidR="00110998" w:rsidRPr="00110998" w14:paraId="7BF06CB3" w14:textId="77777777" w:rsidTr="004012B9">
        <w:tc>
          <w:tcPr>
            <w:tcW w:w="534" w:type="dxa"/>
          </w:tcPr>
          <w:p w14:paraId="6614301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7.</w:t>
            </w:r>
          </w:p>
        </w:tc>
        <w:tc>
          <w:tcPr>
            <w:tcW w:w="2634" w:type="dxa"/>
          </w:tcPr>
          <w:p w14:paraId="2F85124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Кредит-нота</w:t>
            </w:r>
          </w:p>
        </w:tc>
        <w:tc>
          <w:tcPr>
            <w:tcW w:w="3177" w:type="dxa"/>
          </w:tcPr>
          <w:p w14:paraId="1F1A412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4D421A1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7F283A39" w14:textId="77777777" w:rsidTr="004012B9">
        <w:tc>
          <w:tcPr>
            <w:tcW w:w="534" w:type="dxa"/>
          </w:tcPr>
          <w:p w14:paraId="518708A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8.</w:t>
            </w:r>
          </w:p>
        </w:tc>
        <w:tc>
          <w:tcPr>
            <w:tcW w:w="2634" w:type="dxa"/>
          </w:tcPr>
          <w:p w14:paraId="446327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УПД (Универсальный передаточный документ </w:t>
            </w:r>
          </w:p>
        </w:tc>
        <w:tc>
          <w:tcPr>
            <w:tcW w:w="3177" w:type="dxa"/>
          </w:tcPr>
          <w:p w14:paraId="2AF18AB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России от 19.12.2018 № ММВ-7-15/820@</w:t>
            </w:r>
          </w:p>
        </w:tc>
        <w:tc>
          <w:tcPr>
            <w:tcW w:w="3686" w:type="dxa"/>
          </w:tcPr>
          <w:p w14:paraId="0F6277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УПД (Универсальный передаточный документ)</w:t>
            </w:r>
          </w:p>
          <w:p w14:paraId="4F9AC29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1B0B9F7D" w14:textId="77777777" w:rsidTr="004012B9">
        <w:tc>
          <w:tcPr>
            <w:tcW w:w="534" w:type="dxa"/>
          </w:tcPr>
          <w:p w14:paraId="454EAA5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9.</w:t>
            </w:r>
          </w:p>
        </w:tc>
        <w:tc>
          <w:tcPr>
            <w:tcW w:w="2634" w:type="dxa"/>
          </w:tcPr>
          <w:p w14:paraId="75E8F1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УКД (Универсальный 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 xml:space="preserve">корректировочный документ) </w:t>
            </w:r>
          </w:p>
          <w:p w14:paraId="047E8E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177" w:type="dxa"/>
          </w:tcPr>
          <w:p w14:paraId="06403C6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lastRenderedPageBreak/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lastRenderedPageBreak/>
              <w:t xml:space="preserve">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от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13.04.2016 №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ММВ-7-15/189@</w:t>
            </w:r>
          </w:p>
        </w:tc>
        <w:tc>
          <w:tcPr>
            <w:tcW w:w="3686" w:type="dxa"/>
          </w:tcPr>
          <w:p w14:paraId="69591F1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 xml:space="preserve">УКД (Универсальный 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корректировочный документ)</w:t>
            </w:r>
          </w:p>
        </w:tc>
      </w:tr>
      <w:tr w:rsidR="00110998" w:rsidRPr="00110998" w14:paraId="68E9004C" w14:textId="77777777" w:rsidTr="004012B9">
        <w:tc>
          <w:tcPr>
            <w:tcW w:w="534" w:type="dxa"/>
          </w:tcPr>
          <w:p w14:paraId="27F22CD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10.</w:t>
            </w:r>
          </w:p>
        </w:tc>
        <w:tc>
          <w:tcPr>
            <w:tcW w:w="2634" w:type="dxa"/>
          </w:tcPr>
          <w:p w14:paraId="10B00B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Договор или доп. соглашение</w:t>
            </w:r>
          </w:p>
        </w:tc>
        <w:tc>
          <w:tcPr>
            <w:tcW w:w="3177" w:type="dxa"/>
          </w:tcPr>
          <w:p w14:paraId="4CC1986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3A018F7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«Договор» или «доп. соглашение»</w:t>
            </w:r>
          </w:p>
        </w:tc>
      </w:tr>
      <w:bookmarkEnd w:id="1"/>
    </w:tbl>
    <w:p w14:paraId="4DBD556D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73830D10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070"/>
        <w:gridCol w:w="4961"/>
      </w:tblGrid>
      <w:tr w:rsidR="00110998" w:rsidRPr="00110998" w14:paraId="7336FA1A" w14:textId="77777777" w:rsidTr="004012B9">
        <w:tc>
          <w:tcPr>
            <w:tcW w:w="5070" w:type="dxa"/>
          </w:tcPr>
          <w:p w14:paraId="0599102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5C0E87C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961" w:type="dxa"/>
          </w:tcPr>
          <w:p w14:paraId="347CD48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33F2586C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94330C" w14:paraId="02EDC256" w14:textId="77777777" w:rsidTr="004012B9">
        <w:tc>
          <w:tcPr>
            <w:tcW w:w="5070" w:type="dxa"/>
          </w:tcPr>
          <w:p w14:paraId="1F25B39B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ООО «</w:t>
            </w:r>
            <w:proofErr w:type="spellStart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Спецэнергоразвитие</w:t>
            </w:r>
            <w:proofErr w:type="spellEnd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»</w:t>
            </w:r>
          </w:p>
          <w:p w14:paraId="0467F40A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</w:p>
          <w:p w14:paraId="2309D5FD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4B6300C9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3021E980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20079C1C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5EFC920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961" w:type="dxa"/>
          </w:tcPr>
          <w:p w14:paraId="1A7ABE55" w14:textId="77777777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_004</w:t>
            </w:r>
          </w:p>
          <w:p w14:paraId="71E487A9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673554DB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04053625" w14:textId="77777777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_006</w:t>
            </w:r>
          </w:p>
          <w:p w14:paraId="56FAE216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71C04C1E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/</w:t>
            </w:r>
          </w:p>
          <w:p w14:paraId="79350AD7" w14:textId="77777777" w:rsidR="00110998" w:rsidRPr="009E73F0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</w:p>
        </w:tc>
      </w:tr>
    </w:tbl>
    <w:p w14:paraId="764503D4" w14:textId="77777777" w:rsidR="00110998" w:rsidRPr="009E73F0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  <w:lang w:val="en-US"/>
        </w:rPr>
      </w:pPr>
    </w:p>
    <w:p w14:paraId="50B0CAC3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295F773A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4E6DC47C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  <w:sectPr w:rsidR="00110998" w:rsidRPr="009E73F0" w:rsidSect="00B1226E">
          <w:pgSz w:w="11909" w:h="16834" w:code="9"/>
          <w:pgMar w:top="851" w:right="851" w:bottom="851" w:left="709" w:header="720" w:footer="720" w:gutter="0"/>
          <w:cols w:space="60"/>
          <w:noEndnote/>
        </w:sectPr>
      </w:pPr>
    </w:p>
    <w:p w14:paraId="6417AFC6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7BBF19E4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6D512D4C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5E43A4FC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641D326F" w14:textId="77777777" w:rsid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4F24B2D3" w14:textId="77777777" w:rsidR="003A5695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4DED3513" w14:textId="77777777" w:rsidR="003A5695" w:rsidRPr="009E73F0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2019ED60" w14:textId="77777777" w:rsidR="00110998" w:rsidRP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</w:rPr>
      </w:pPr>
      <w:r w:rsidRPr="00110998">
        <w:rPr>
          <w:rStyle w:val="postbody"/>
          <w:rFonts w:ascii="Times New Roman" w:hAnsi="Times New Roman" w:cs="Times New Roman"/>
          <w:b/>
          <w:sz w:val="72"/>
          <w:szCs w:val="72"/>
        </w:rPr>
        <w:t>ПРИКАЗЫ</w:t>
      </w:r>
    </w:p>
    <w:p w14:paraId="1DB43CB1" w14:textId="77777777" w:rsidR="00110998" w:rsidRPr="00110998" w:rsidRDefault="00110998" w:rsidP="00110998">
      <w:pPr>
        <w:spacing w:after="0"/>
        <w:contextualSpacing/>
        <w:jc w:val="center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t>по электробезопасности</w:t>
      </w:r>
    </w:p>
    <w:p w14:paraId="26890A59" w14:textId="77777777" w:rsidR="00110998" w:rsidRPr="00110998" w:rsidRDefault="00110998" w:rsidP="00110998">
      <w:pPr>
        <w:spacing w:after="0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br w:type="page"/>
      </w:r>
    </w:p>
    <w:p w14:paraId="725ECD13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  <w:u w:val="single"/>
        </w:rPr>
      </w:pPr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lastRenderedPageBreak/>
        <w:t>Общество с ограниченной ответственностью «</w:t>
      </w:r>
      <w:proofErr w:type="spellStart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», ИНН 5009098416, Юридический адрес: 142073, Московская обл., г. Домодедово, тер Лесное, д. 9, пом. 6</w:t>
      </w:r>
    </w:p>
    <w:p w14:paraId="39EE3C73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</w:rPr>
      </w:pPr>
    </w:p>
    <w:p w14:paraId="0391ED02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</w:p>
    <w:p w14:paraId="103E286A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</w:rPr>
      </w:pPr>
      <w:r w:rsidRPr="00110998">
        <w:rPr>
          <w:rFonts w:ascii="Times New Roman" w:hAnsi="Times New Roman" w:cs="Times New Roman"/>
          <w:b/>
          <w:bCs/>
        </w:rPr>
        <w:t>ПРИКАЗ</w:t>
      </w:r>
    </w:p>
    <w:p w14:paraId="3BA1374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  <w:r w:rsidRPr="00110998">
        <w:rPr>
          <w:rFonts w:ascii="Times New Roman" w:hAnsi="Times New Roman" w:cs="Times New Roman"/>
          <w:iCs/>
          <w:sz w:val="20"/>
          <w:szCs w:val="20"/>
        </w:rPr>
        <w:t>о назначении ответственных лиц за электрохозяйство.</w:t>
      </w:r>
    </w:p>
    <w:p w14:paraId="32D3B282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</w:p>
    <w:tbl>
      <w:tblPr>
        <w:tblStyle w:val="ad"/>
        <w:tblW w:w="5670" w:type="dxa"/>
        <w:tblInd w:w="4673" w:type="dxa"/>
        <w:tblLook w:val="04A0" w:firstRow="1" w:lastRow="0" w:firstColumn="1" w:lastColumn="0" w:noHBand="0" w:noVBand="1"/>
      </w:tblPr>
      <w:tblGrid>
        <w:gridCol w:w="2977"/>
        <w:gridCol w:w="2693"/>
      </w:tblGrid>
      <w:tr w:rsidR="00110998" w:rsidRPr="00110998" w14:paraId="3FCA884E" w14:textId="77777777" w:rsidTr="004012B9">
        <w:tc>
          <w:tcPr>
            <w:tcW w:w="2977" w:type="dxa"/>
          </w:tcPr>
          <w:p w14:paraId="7E73F2C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Номер документа</w:t>
            </w:r>
          </w:p>
        </w:tc>
        <w:tc>
          <w:tcPr>
            <w:tcW w:w="2693" w:type="dxa"/>
          </w:tcPr>
          <w:p w14:paraId="4135960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Дата составления</w:t>
            </w:r>
          </w:p>
        </w:tc>
      </w:tr>
      <w:tr w:rsidR="00110998" w:rsidRPr="00110998" w14:paraId="71B3577D" w14:textId="77777777" w:rsidTr="004012B9">
        <w:tc>
          <w:tcPr>
            <w:tcW w:w="2977" w:type="dxa"/>
          </w:tcPr>
          <w:p w14:paraId="57DBDD6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1ПРЭБ/</w:t>
            </w:r>
            <w:r w:rsidR="00757E51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_001</w:t>
            </w:r>
          </w:p>
        </w:tc>
        <w:tc>
          <w:tcPr>
            <w:tcW w:w="2693" w:type="dxa"/>
          </w:tcPr>
          <w:p w14:paraId="28CA3DD8" w14:textId="77777777" w:rsidR="00110998" w:rsidRPr="00110998" w:rsidRDefault="00757E51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_002</w:t>
            </w:r>
          </w:p>
        </w:tc>
      </w:tr>
    </w:tbl>
    <w:p w14:paraId="08305651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416C174D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 соответствии с пунктами 8, 9, 10 Правил технической эксплуатации электроустановок потребителей электрической энергии, утвержденных Приказом Минэнерго РФ от 12 августа 2022 года №811, Правилами по охране труда при эксплуатации электроустановок, утвержденных приказом Минтруда России от 15 декабря 2020 года №903н для непосредственного выполнения функций по организации эксплуатации электроустановок с целью поддержания в работоспособном состоянии электрического и </w:t>
      </w:r>
      <w:proofErr w:type="spellStart"/>
      <w:r w:rsidRPr="00110998">
        <w:rPr>
          <w:rFonts w:ascii="Times New Roman" w:hAnsi="Times New Roman" w:cs="Times New Roman"/>
          <w:sz w:val="20"/>
          <w:szCs w:val="20"/>
        </w:rPr>
        <w:t>электротехнологического</w:t>
      </w:r>
      <w:proofErr w:type="spellEnd"/>
      <w:r w:rsidRPr="00110998">
        <w:rPr>
          <w:rFonts w:ascii="Times New Roman" w:hAnsi="Times New Roman" w:cs="Times New Roman"/>
          <w:sz w:val="20"/>
          <w:szCs w:val="20"/>
        </w:rPr>
        <w:t xml:space="preserve"> оборудования и сетей, обеспечения их безопасной эксплуатации и в соответствии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на оказание услуг по техническому обслуживанию </w:t>
      </w:r>
      <w:r w:rsidR="00F843B5">
        <w:rPr>
          <w:rFonts w:ascii="Times New Roman" w:hAnsi="Times New Roman" w:cs="Times New Roman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sz w:val="20"/>
          <w:szCs w:val="20"/>
        </w:rPr>
        <w:t>,</w:t>
      </w:r>
    </w:p>
    <w:p w14:paraId="6AC6AF73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6345BDB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</w:rPr>
        <w:t>ПРИКАЗЫВАЮ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>:</w:t>
      </w:r>
    </w:p>
    <w:p w14:paraId="058D22AE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</w:p>
    <w:p w14:paraId="12781BF8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Ответственность за электрохозяйство в соответствии с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sz w:val="20"/>
          <w:szCs w:val="20"/>
        </w:rPr>
        <w:t>и в соответствии с пунктом 9г Правил технической эксплуатации электроустановок потребителей электрической энергии, утвержденных Приказом Минэнерго РФ от 12 августа 2022 года №</w:t>
      </w:r>
      <w:r w:rsidR="00392536" w:rsidRPr="00110998">
        <w:rPr>
          <w:rFonts w:ascii="Times New Roman" w:hAnsi="Times New Roman" w:cs="Times New Roman"/>
          <w:sz w:val="20"/>
          <w:szCs w:val="20"/>
        </w:rPr>
        <w:t>811, на</w:t>
      </w:r>
      <w:r w:rsidRPr="00110998">
        <w:rPr>
          <w:rFonts w:ascii="Times New Roman" w:hAnsi="Times New Roman" w:cs="Times New Roman"/>
          <w:sz w:val="20"/>
          <w:szCs w:val="20"/>
        </w:rPr>
        <w:t xml:space="preserve"> территории и в помещениях объекта/объектов:</w:t>
      </w:r>
    </w:p>
    <w:p w14:paraId="24D5B9C2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438"/>
        <w:gridCol w:w="2628"/>
        <w:gridCol w:w="7215"/>
      </w:tblGrid>
      <w:tr w:rsidR="00110998" w:rsidRPr="00110998" w14:paraId="450900D6" w14:textId="77777777" w:rsidTr="004012B9">
        <w:tc>
          <w:tcPr>
            <w:tcW w:w="438" w:type="dxa"/>
          </w:tcPr>
          <w:p w14:paraId="364417F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№</w:t>
            </w:r>
          </w:p>
        </w:tc>
        <w:tc>
          <w:tcPr>
            <w:tcW w:w="2668" w:type="dxa"/>
          </w:tcPr>
          <w:p w14:paraId="6D57A24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Наименование объекта</w:t>
            </w:r>
          </w:p>
        </w:tc>
        <w:tc>
          <w:tcPr>
            <w:tcW w:w="7459" w:type="dxa"/>
          </w:tcPr>
          <w:p w14:paraId="55F8CE2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Адрес объекта</w:t>
            </w:r>
          </w:p>
        </w:tc>
      </w:tr>
      <w:tr w:rsidR="00110998" w:rsidRPr="00110998" w14:paraId="4EA778A9" w14:textId="77777777" w:rsidTr="004012B9">
        <w:tc>
          <w:tcPr>
            <w:tcW w:w="438" w:type="dxa"/>
          </w:tcPr>
          <w:p w14:paraId="0571EFB5" w14:textId="77777777" w:rsidR="00110998" w:rsidRPr="00110998" w:rsidRDefault="00110998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668" w:type="dxa"/>
            <w:vAlign w:val="bottom"/>
          </w:tcPr>
          <w:p w14:paraId="7F059DAF" w14:textId="77777777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autozamena_021</w:t>
            </w:r>
          </w:p>
        </w:tc>
        <w:tc>
          <w:tcPr>
            <w:tcW w:w="7459" w:type="dxa"/>
          </w:tcPr>
          <w:p w14:paraId="157F45DA" w14:textId="77777777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autozamena_020</w:t>
            </w:r>
          </w:p>
        </w:tc>
      </w:tr>
    </w:tbl>
    <w:p w14:paraId="09CCDBA4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1312D9CE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возложить на заместителя технического директора Чудина Ивана Ивановича, прошедшего проверку знаний Норм и правил работы в электроустановках с присвоением группы V по электробезопасности в электроустановках до </w:t>
      </w:r>
      <w:r w:rsidR="00392536">
        <w:rPr>
          <w:rFonts w:ascii="Times New Roman" w:hAnsi="Times New Roman" w:cs="Times New Roman"/>
          <w:sz w:val="20"/>
          <w:szCs w:val="20"/>
        </w:rPr>
        <w:t xml:space="preserve">и выше </w:t>
      </w:r>
      <w:r w:rsidRPr="00110998">
        <w:rPr>
          <w:rFonts w:ascii="Times New Roman" w:hAnsi="Times New Roman" w:cs="Times New Roman"/>
          <w:sz w:val="20"/>
          <w:szCs w:val="20"/>
        </w:rPr>
        <w:t>1000 В.</w:t>
      </w:r>
    </w:p>
    <w:p w14:paraId="553A624A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BD9A266" w14:textId="77777777" w:rsid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На время отсутствия лица, назначенного ответственным за электрохозяйство, назначить замещающим ответственного за электрохозяйство - директора Бойкова Николая Александровича прошедшего проверку знаний Норм и правил работы в электроустановках с присвоением группы V по электробезопасности в электроустановках до и выше 1000 В.</w:t>
      </w:r>
    </w:p>
    <w:p w14:paraId="27380404" w14:textId="77777777" w:rsidR="00684F45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2AFEC294" w14:textId="77777777" w:rsidR="00684F45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3. </w:t>
      </w:r>
      <w:r w:rsidR="00AC1191">
        <w:rPr>
          <w:rFonts w:ascii="Times New Roman" w:hAnsi="Times New Roman" w:cs="Times New Roman"/>
          <w:sz w:val="20"/>
          <w:szCs w:val="20"/>
        </w:rPr>
        <w:t xml:space="preserve">Ответственность за электрохозяйство возлагается </w:t>
      </w:r>
      <w:r w:rsidR="00E3598F">
        <w:rPr>
          <w:rFonts w:ascii="Times New Roman" w:hAnsi="Times New Roman" w:cs="Times New Roman"/>
          <w:sz w:val="20"/>
          <w:szCs w:val="20"/>
        </w:rPr>
        <w:t>на лиц,</w:t>
      </w:r>
      <w:r w:rsidR="00AC1191">
        <w:rPr>
          <w:rFonts w:ascii="Times New Roman" w:hAnsi="Times New Roman" w:cs="Times New Roman"/>
          <w:sz w:val="20"/>
          <w:szCs w:val="20"/>
        </w:rPr>
        <w:t xml:space="preserve"> указанных в пунктах 1</w:t>
      </w:r>
      <w:r w:rsidR="00E3598F">
        <w:rPr>
          <w:rFonts w:ascii="Times New Roman" w:hAnsi="Times New Roman" w:cs="Times New Roman"/>
          <w:sz w:val="20"/>
          <w:szCs w:val="20"/>
        </w:rPr>
        <w:t xml:space="preserve">, </w:t>
      </w:r>
      <w:r w:rsidR="00AC1191">
        <w:rPr>
          <w:rFonts w:ascii="Times New Roman" w:hAnsi="Times New Roman" w:cs="Times New Roman"/>
          <w:sz w:val="20"/>
          <w:szCs w:val="20"/>
        </w:rPr>
        <w:t>2 настоящего Приказа</w:t>
      </w:r>
      <w:r w:rsidR="00E3598F">
        <w:rPr>
          <w:rFonts w:ascii="Times New Roman" w:hAnsi="Times New Roman" w:cs="Times New Roman"/>
          <w:sz w:val="20"/>
          <w:szCs w:val="20"/>
        </w:rPr>
        <w:t>,в</w:t>
      </w:r>
      <w:r w:rsidR="00AC1191">
        <w:rPr>
          <w:rFonts w:ascii="Times New Roman" w:hAnsi="Times New Roman" w:cs="Times New Roman"/>
          <w:sz w:val="20"/>
          <w:szCs w:val="20"/>
        </w:rPr>
        <w:t xml:space="preserve"> соответствии </w:t>
      </w:r>
      <w:r w:rsidR="00E3598F">
        <w:rPr>
          <w:rFonts w:ascii="Times New Roman" w:hAnsi="Times New Roman" w:cs="Times New Roman"/>
          <w:sz w:val="20"/>
          <w:szCs w:val="20"/>
        </w:rPr>
        <w:t>с</w:t>
      </w:r>
      <w:r w:rsidR="00AC1191">
        <w:rPr>
          <w:rFonts w:ascii="Times New Roman" w:hAnsi="Times New Roman" w:cs="Times New Roman"/>
          <w:sz w:val="20"/>
          <w:szCs w:val="20"/>
        </w:rPr>
        <w:t xml:space="preserve"> пунктом 12 Приложения №1 к Договору </w:t>
      </w:r>
      <w:r w:rsidR="00AC1191" w:rsidRPr="00110998">
        <w:rPr>
          <w:rFonts w:ascii="Times New Roman" w:hAnsi="Times New Roman" w:cs="Times New Roman"/>
          <w:sz w:val="20"/>
          <w:szCs w:val="20"/>
        </w:rPr>
        <w:t>№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autozamena_001</w:t>
      </w:r>
      <w:r w:rsidR="00AC1191"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autozamena_002</w:t>
      </w:r>
      <w:r w:rsidR="00AC1191">
        <w:rPr>
          <w:rFonts w:ascii="Times New Roman" w:hAnsi="Times New Roman" w:cs="Times New Roman"/>
          <w:b/>
          <w:bCs/>
          <w:sz w:val="20"/>
          <w:szCs w:val="20"/>
        </w:rPr>
        <w:t>.</w:t>
      </w:r>
    </w:p>
    <w:p w14:paraId="0A7B794B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DE8D756" w14:textId="77777777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4</w:t>
      </w:r>
      <w:r w:rsidR="00110998" w:rsidRPr="00110998">
        <w:rPr>
          <w:rFonts w:ascii="Times New Roman" w:hAnsi="Times New Roman" w:cs="Times New Roman"/>
          <w:sz w:val="20"/>
          <w:szCs w:val="20"/>
        </w:rPr>
        <w:t xml:space="preserve">. Срок действия приказа – до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_003</w:t>
      </w:r>
      <w:r w:rsidR="00110998" w:rsidRPr="00110998">
        <w:rPr>
          <w:rFonts w:ascii="Times New Roman" w:hAnsi="Times New Roman" w:cs="Times New Roman"/>
          <w:sz w:val="20"/>
          <w:szCs w:val="20"/>
        </w:rPr>
        <w:t>.</w:t>
      </w:r>
    </w:p>
    <w:p w14:paraId="2899D4B6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082151F" w14:textId="77777777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5</w:t>
      </w:r>
      <w:r w:rsidR="00110998" w:rsidRPr="00110998">
        <w:rPr>
          <w:rFonts w:ascii="Times New Roman" w:hAnsi="Times New Roman" w:cs="Times New Roman"/>
          <w:sz w:val="20"/>
          <w:szCs w:val="20"/>
        </w:rPr>
        <w:t>. Контроль за исполнением данного приказа оставляю за собой.</w:t>
      </w:r>
    </w:p>
    <w:p w14:paraId="09711949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52E3C2E3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06B84F3E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67C4A9A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Директор ООО «</w:t>
      </w:r>
      <w:proofErr w:type="spellStart"/>
      <w:r w:rsidRPr="00110998">
        <w:rPr>
          <w:rFonts w:ascii="Times New Roman" w:hAnsi="Times New Roman" w:cs="Times New Roman"/>
          <w:b/>
          <w:bCs/>
          <w:sz w:val="20"/>
          <w:szCs w:val="20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b/>
          <w:bCs/>
          <w:sz w:val="20"/>
          <w:szCs w:val="20"/>
        </w:rPr>
        <w:t xml:space="preserve">»                       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ab/>
      </w:r>
    </w:p>
    <w:p w14:paraId="7EAD6B58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____________ /Бойков Н. А./</w:t>
      </w:r>
    </w:p>
    <w:p w14:paraId="5DFBFC96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14"/>
          <w:szCs w:val="14"/>
        </w:rPr>
      </w:pPr>
      <w:r w:rsidRPr="00110998">
        <w:rPr>
          <w:rFonts w:ascii="Times New Roman" w:hAnsi="Times New Roman" w:cs="Times New Roman"/>
          <w:sz w:val="14"/>
          <w:szCs w:val="14"/>
        </w:rPr>
        <w:t>М.П.</w:t>
      </w:r>
    </w:p>
    <w:p w14:paraId="2715FCCE" w14:textId="77777777" w:rsidR="00110998" w:rsidRPr="00524B84" w:rsidRDefault="00110998" w:rsidP="00524B84">
      <w:pPr>
        <w:spacing w:after="0"/>
        <w:rPr>
          <w:rStyle w:val="postbody"/>
          <w:rFonts w:ascii="Times New Roman" w:hAnsi="Times New Roman" w:cs="Times New Roman"/>
          <w:bCs/>
          <w:sz w:val="20"/>
          <w:szCs w:val="20"/>
        </w:rPr>
      </w:pPr>
    </w:p>
    <w:sectPr w:rsidR="00110998" w:rsidRPr="00524B84" w:rsidSect="00B1226E">
      <w:pgSz w:w="11906" w:h="16838"/>
      <w:pgMar w:top="851" w:right="707" w:bottom="568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7D1B334" w14:textId="77777777" w:rsidR="00B105A5" w:rsidRDefault="00B105A5">
      <w:pPr>
        <w:spacing w:after="0" w:line="240" w:lineRule="auto"/>
      </w:pPr>
      <w:r>
        <w:separator/>
      </w:r>
    </w:p>
  </w:endnote>
  <w:endnote w:type="continuationSeparator" w:id="0">
    <w:p w14:paraId="551787BB" w14:textId="77777777" w:rsidR="00B105A5" w:rsidRDefault="00B105A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4E7B591" w14:textId="77777777" w:rsidR="002949A7" w:rsidRDefault="006D3AA0">
    <w:pPr>
      <w:pStyle w:val="af3"/>
    </w:pPr>
    <w:r>
      <w:rPr>
        <w:noProof/>
      </w:rPr>
      <w:drawing>
        <wp:inline distT="0" distB="0" distL="0" distR="0" wp14:anchorId="680E6783" wp14:editId="0BA5ED1A">
          <wp:extent cx="6482715" cy="1433195"/>
          <wp:effectExtent l="0" t="0" r="0" b="0"/>
          <wp:doc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2715" cy="14331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50BBD7F" w14:textId="77777777" w:rsidR="00B105A5" w:rsidRDefault="00B105A5">
      <w:pPr>
        <w:spacing w:after="0" w:line="240" w:lineRule="auto"/>
      </w:pPr>
      <w:r>
        <w:separator/>
      </w:r>
    </w:p>
  </w:footnote>
  <w:footnote w:type="continuationSeparator" w:id="0">
    <w:p w14:paraId="732FDE89" w14:textId="77777777" w:rsidR="00B105A5" w:rsidRDefault="00B105A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FE"/>
    <w:multiLevelType w:val="singleLevel"/>
    <w:tmpl w:val="55341BCC"/>
    <w:lvl w:ilvl="0">
      <w:numFmt w:val="bullet"/>
      <w:lvlText w:val="*"/>
      <w:lvlJc w:val="left"/>
    </w:lvl>
  </w:abstractNum>
  <w:abstractNum w:abstractNumId="1" w15:restartNumberingAfterBreak="0">
    <w:nsid w:val="00000001"/>
    <w:multiLevelType w:val="multilevel"/>
    <w:tmpl w:val="00000000"/>
    <w:lvl w:ilvl="0">
      <w:start w:val="1"/>
      <w:numFmt w:val="decimal"/>
      <w:lvlText w:val="%1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1">
      <w:start w:val="1"/>
      <w:numFmt w:val="decimal"/>
      <w:lvlText w:val="%1.%2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2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3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4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5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6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7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8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</w:abstractNum>
  <w:abstractNum w:abstractNumId="2" w15:restartNumberingAfterBreak="0">
    <w:nsid w:val="00000002"/>
    <w:multiLevelType w:val="singleLevel"/>
    <w:tmpl w:val="02FCC944"/>
    <w:name w:val="WW8Num2"/>
    <w:lvl w:ilvl="0">
      <w:start w:val="1"/>
      <w:numFmt w:val="decimal"/>
      <w:lvlText w:val="%1."/>
      <w:lvlJc w:val="left"/>
      <w:pPr>
        <w:tabs>
          <w:tab w:val="num" w:pos="644"/>
        </w:tabs>
        <w:ind w:left="0" w:firstLine="0"/>
      </w:pPr>
      <w:rPr>
        <w:rFonts w:ascii="Times New Roman" w:eastAsia="Times New Roman" w:hAnsi="Times New Roman" w:cs="Times New Roman"/>
      </w:rPr>
    </w:lvl>
  </w:abstractNum>
  <w:abstractNum w:abstractNumId="3" w15:restartNumberingAfterBreak="0">
    <w:nsid w:val="05C76227"/>
    <w:multiLevelType w:val="hybridMultilevel"/>
    <w:tmpl w:val="6CF8C6F0"/>
    <w:lvl w:ilvl="0" w:tplc="A0BCD3B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5930E7"/>
    <w:multiLevelType w:val="hybridMultilevel"/>
    <w:tmpl w:val="74ECF0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6675DFE"/>
    <w:multiLevelType w:val="multilevel"/>
    <w:tmpl w:val="2AB48532"/>
    <w:lvl w:ilvl="0">
      <w:start w:val="1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040"/>
        </w:tabs>
        <w:ind w:left="2040" w:hanging="1800"/>
      </w:pPr>
      <w:rPr>
        <w:rFonts w:hint="default"/>
      </w:rPr>
    </w:lvl>
  </w:abstractNum>
  <w:abstractNum w:abstractNumId="6" w15:restartNumberingAfterBreak="0">
    <w:nsid w:val="06B461D5"/>
    <w:multiLevelType w:val="hybridMultilevel"/>
    <w:tmpl w:val="10C0FE36"/>
    <w:lvl w:ilvl="0" w:tplc="3C38A02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82F1479"/>
    <w:multiLevelType w:val="hybridMultilevel"/>
    <w:tmpl w:val="46CC75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08EA304B"/>
    <w:multiLevelType w:val="hybridMultilevel"/>
    <w:tmpl w:val="FB3CD83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BB55FBE"/>
    <w:multiLevelType w:val="hybridMultilevel"/>
    <w:tmpl w:val="7720A4A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D3B53B3"/>
    <w:multiLevelType w:val="multilevel"/>
    <w:tmpl w:val="90660D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0DE37515"/>
    <w:multiLevelType w:val="multilevel"/>
    <w:tmpl w:val="74A0BDF0"/>
    <w:lvl w:ilvl="0">
      <w:start w:val="1"/>
      <w:numFmt w:val="decimal"/>
      <w:lvlText w:val="%1."/>
      <w:lvlJc w:val="left"/>
      <w:pPr>
        <w:ind w:left="0" w:firstLine="0"/>
      </w:pPr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2" w15:restartNumberingAfterBreak="0">
    <w:nsid w:val="0E8378E3"/>
    <w:multiLevelType w:val="hybridMultilevel"/>
    <w:tmpl w:val="0CD8143A"/>
    <w:lvl w:ilvl="0" w:tplc="75C6B0FA">
      <w:start w:val="1"/>
      <w:numFmt w:val="decimal"/>
      <w:lvlText w:val="%1."/>
      <w:lvlJc w:val="left"/>
      <w:pPr>
        <w:ind w:left="720" w:hanging="360"/>
      </w:pPr>
      <w:rPr>
        <w:rFonts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B74242"/>
    <w:multiLevelType w:val="hybridMultilevel"/>
    <w:tmpl w:val="64A6BEF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2753DAD"/>
    <w:multiLevelType w:val="hybridMultilevel"/>
    <w:tmpl w:val="A6F487C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4703B4F"/>
    <w:multiLevelType w:val="singleLevel"/>
    <w:tmpl w:val="068C9E18"/>
    <w:lvl w:ilvl="0">
      <w:start w:val="5"/>
      <w:numFmt w:val="decimal"/>
      <w:lvlText w:val="1.%1."/>
      <w:legacy w:legacy="1" w:legacySpace="0" w:legacyIndent="313"/>
      <w:lvlJc w:val="left"/>
      <w:rPr>
        <w:rFonts w:ascii="Times New Roman" w:hAnsi="Times New Roman" w:cs="Times New Roman" w:hint="default"/>
      </w:rPr>
    </w:lvl>
  </w:abstractNum>
  <w:abstractNum w:abstractNumId="16" w15:restartNumberingAfterBreak="0">
    <w:nsid w:val="15FA5B28"/>
    <w:multiLevelType w:val="hybridMultilevel"/>
    <w:tmpl w:val="A240220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6980D4B"/>
    <w:multiLevelType w:val="hybridMultilevel"/>
    <w:tmpl w:val="3F1C86A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7165B79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19" w15:restartNumberingAfterBreak="0">
    <w:nsid w:val="18C2111D"/>
    <w:multiLevelType w:val="multilevel"/>
    <w:tmpl w:val="5EBE1F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."/>
      <w:lvlJc w:val="left"/>
      <w:pPr>
        <w:ind w:left="720" w:hanging="360"/>
      </w:pPr>
      <w:rPr>
        <w:rFonts w:cs="Arial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cs="Arial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cs="Arial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cs="Arial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cs="Arial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cs="Arial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cs="Arial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cs="Arial"/>
      </w:rPr>
    </w:lvl>
  </w:abstractNum>
  <w:abstractNum w:abstractNumId="20" w15:restartNumberingAfterBreak="0">
    <w:nsid w:val="19F3356F"/>
    <w:multiLevelType w:val="hybridMultilevel"/>
    <w:tmpl w:val="5D66657A"/>
    <w:lvl w:ilvl="0" w:tplc="A0A2DB68">
      <w:start w:val="1"/>
      <w:numFmt w:val="bullet"/>
      <w:lvlText w:val=""/>
      <w:lvlJc w:val="left"/>
      <w:pPr>
        <w:ind w:left="126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Times New Roman" w:hint="default"/>
      </w:rPr>
    </w:lvl>
    <w:lvl w:ilvl="2" w:tplc="0419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Times New Roman" w:hint="default"/>
      </w:rPr>
    </w:lvl>
    <w:lvl w:ilvl="5" w:tplc="0419000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Times New Roman" w:hint="default"/>
      </w:rPr>
    </w:lvl>
    <w:lvl w:ilvl="8" w:tplc="04190005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1" w15:restartNumberingAfterBreak="0">
    <w:nsid w:val="1A822C9C"/>
    <w:multiLevelType w:val="singleLevel"/>
    <w:tmpl w:val="1A7C8320"/>
    <w:lvl w:ilvl="0">
      <w:start w:val="1"/>
      <w:numFmt w:val="decimal"/>
      <w:lvlText w:val="2.%1."/>
      <w:legacy w:legacy="1" w:legacySpace="0" w:legacyIndent="307"/>
      <w:lvlJc w:val="left"/>
      <w:rPr>
        <w:rFonts w:ascii="Times New Roman" w:hAnsi="Times New Roman" w:cs="Times New Roman" w:hint="default"/>
      </w:rPr>
    </w:lvl>
  </w:abstractNum>
  <w:abstractNum w:abstractNumId="22" w15:restartNumberingAfterBreak="0">
    <w:nsid w:val="1AA8530C"/>
    <w:multiLevelType w:val="hybridMultilevel"/>
    <w:tmpl w:val="98EE5A8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1AE85ADD"/>
    <w:multiLevelType w:val="hybridMultilevel"/>
    <w:tmpl w:val="1E6A20C6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1B4D0B10"/>
    <w:multiLevelType w:val="hybridMultilevel"/>
    <w:tmpl w:val="B82630C2"/>
    <w:lvl w:ilvl="0" w:tplc="524A3690">
      <w:start w:val="1"/>
      <w:numFmt w:val="decimal"/>
      <w:lvlText w:val="%1."/>
      <w:lvlJc w:val="left"/>
      <w:pPr>
        <w:ind w:left="780" w:hanging="4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1C2E595F"/>
    <w:multiLevelType w:val="hybridMultilevel"/>
    <w:tmpl w:val="A4F28AF8"/>
    <w:lvl w:ilvl="0" w:tplc="99E2D90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1D865ECD"/>
    <w:multiLevelType w:val="hybridMultilevel"/>
    <w:tmpl w:val="609484F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1E583F04"/>
    <w:multiLevelType w:val="hybridMultilevel"/>
    <w:tmpl w:val="93B051F2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1E600D83"/>
    <w:multiLevelType w:val="hybridMultilevel"/>
    <w:tmpl w:val="3A10E8F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218A70E8"/>
    <w:multiLevelType w:val="multilevel"/>
    <w:tmpl w:val="8D9638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242677B1"/>
    <w:multiLevelType w:val="hybridMultilevel"/>
    <w:tmpl w:val="432A34C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24FB7561"/>
    <w:multiLevelType w:val="hybridMultilevel"/>
    <w:tmpl w:val="CF40569A"/>
    <w:lvl w:ilvl="0" w:tplc="DF1A8D3C">
      <w:start w:val="1"/>
      <w:numFmt w:val="decimal"/>
      <w:lvlText w:val="%1."/>
      <w:lvlJc w:val="left"/>
      <w:pPr>
        <w:ind w:left="720" w:hanging="360"/>
      </w:pPr>
      <w:rPr>
        <w:sz w:val="24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2511243C"/>
    <w:multiLevelType w:val="hybridMultilevel"/>
    <w:tmpl w:val="6FB887F0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26B9502B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34" w15:restartNumberingAfterBreak="0">
    <w:nsid w:val="280D420E"/>
    <w:multiLevelType w:val="hybridMultilevel"/>
    <w:tmpl w:val="8A7C3E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28601D2E"/>
    <w:multiLevelType w:val="hybridMultilevel"/>
    <w:tmpl w:val="2CF4110A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28736DAD"/>
    <w:multiLevelType w:val="singleLevel"/>
    <w:tmpl w:val="CEB81696"/>
    <w:lvl w:ilvl="0">
      <w:start w:val="11"/>
      <w:numFmt w:val="decimal"/>
      <w:lvlText w:val="3.%1."/>
      <w:legacy w:legacy="1" w:legacySpace="0" w:legacyIndent="413"/>
      <w:lvlJc w:val="left"/>
      <w:rPr>
        <w:rFonts w:ascii="Times New Roman" w:hAnsi="Times New Roman" w:cs="Times New Roman" w:hint="default"/>
      </w:rPr>
    </w:lvl>
  </w:abstractNum>
  <w:abstractNum w:abstractNumId="37" w15:restartNumberingAfterBreak="0">
    <w:nsid w:val="29305DF0"/>
    <w:multiLevelType w:val="hybridMultilevel"/>
    <w:tmpl w:val="055E6900"/>
    <w:lvl w:ilvl="0" w:tplc="48A8DD0C">
      <w:start w:val="1"/>
      <w:numFmt w:val="bullet"/>
      <w:lvlText w:val=""/>
      <w:lvlJc w:val="left"/>
      <w:pPr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20" w:hanging="360"/>
      </w:pPr>
      <w:rPr>
        <w:rFonts w:ascii="Wingdings" w:hAnsi="Wingdings" w:hint="default"/>
      </w:rPr>
    </w:lvl>
  </w:abstractNum>
  <w:abstractNum w:abstractNumId="38" w15:restartNumberingAfterBreak="0">
    <w:nsid w:val="2BF50FB6"/>
    <w:multiLevelType w:val="hybridMultilevel"/>
    <w:tmpl w:val="CE5ACD8E"/>
    <w:lvl w:ilvl="0" w:tplc="041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9" w15:restartNumberingAfterBreak="0">
    <w:nsid w:val="2C767064"/>
    <w:multiLevelType w:val="hybridMultilevel"/>
    <w:tmpl w:val="04406F3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2D4B55C7"/>
    <w:multiLevelType w:val="hybridMultilevel"/>
    <w:tmpl w:val="C302B7F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2F5C16E0"/>
    <w:multiLevelType w:val="multilevel"/>
    <w:tmpl w:val="9FE802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 w15:restartNumberingAfterBreak="0">
    <w:nsid w:val="313F7E1A"/>
    <w:multiLevelType w:val="hybridMultilevel"/>
    <w:tmpl w:val="532E8150"/>
    <w:lvl w:ilvl="0" w:tplc="7638B8CE">
      <w:start w:val="9"/>
      <w:numFmt w:val="decimal"/>
      <w:lvlText w:val="2.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321C1DED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44" w15:restartNumberingAfterBreak="0">
    <w:nsid w:val="371675A3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45" w15:restartNumberingAfterBreak="0">
    <w:nsid w:val="375C0B7B"/>
    <w:multiLevelType w:val="hybridMultilevel"/>
    <w:tmpl w:val="3468073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394E2262"/>
    <w:multiLevelType w:val="multilevel"/>
    <w:tmpl w:val="A67E99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3ABD3646"/>
    <w:multiLevelType w:val="multilevel"/>
    <w:tmpl w:val="D488E9EA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48" w15:restartNumberingAfterBreak="0">
    <w:nsid w:val="3AE0542B"/>
    <w:multiLevelType w:val="hybridMultilevel"/>
    <w:tmpl w:val="9F5643B2"/>
    <w:lvl w:ilvl="0" w:tplc="76C4DB9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9" w15:restartNumberingAfterBreak="0">
    <w:nsid w:val="3BC661D2"/>
    <w:multiLevelType w:val="hybridMultilevel"/>
    <w:tmpl w:val="67127814"/>
    <w:lvl w:ilvl="0" w:tplc="16B21FC6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50" w15:restartNumberingAfterBreak="0">
    <w:nsid w:val="3BFB5CD5"/>
    <w:multiLevelType w:val="hybridMultilevel"/>
    <w:tmpl w:val="43C41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 w15:restartNumberingAfterBreak="0">
    <w:nsid w:val="3D273584"/>
    <w:multiLevelType w:val="multilevel"/>
    <w:tmpl w:val="B05A0062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3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52" w15:restartNumberingAfterBreak="0">
    <w:nsid w:val="3D940883"/>
    <w:multiLevelType w:val="singleLevel"/>
    <w:tmpl w:val="6A5E17F4"/>
    <w:lvl w:ilvl="0">
      <w:start w:val="8"/>
      <w:numFmt w:val="decimal"/>
      <w:lvlText w:val="3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53" w15:restartNumberingAfterBreak="0">
    <w:nsid w:val="3E1572E2"/>
    <w:multiLevelType w:val="hybridMultilevel"/>
    <w:tmpl w:val="4A42419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 w15:restartNumberingAfterBreak="0">
    <w:nsid w:val="3E3127C3"/>
    <w:multiLevelType w:val="hybridMultilevel"/>
    <w:tmpl w:val="373ECF6E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5" w15:restartNumberingAfterBreak="0">
    <w:nsid w:val="3F0A166A"/>
    <w:multiLevelType w:val="hybridMultilevel"/>
    <w:tmpl w:val="D474F504"/>
    <w:lvl w:ilvl="0" w:tplc="3C38A020">
      <w:start w:val="1"/>
      <w:numFmt w:val="bullet"/>
      <w:pStyle w:val="2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 w15:restartNumberingAfterBreak="0">
    <w:nsid w:val="3F515228"/>
    <w:multiLevelType w:val="multilevel"/>
    <w:tmpl w:val="5A9CA092"/>
    <w:lvl w:ilvl="0">
      <w:start w:val="4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57" w15:restartNumberingAfterBreak="0">
    <w:nsid w:val="3F597730"/>
    <w:multiLevelType w:val="hybridMultilevel"/>
    <w:tmpl w:val="53A2C7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58" w15:restartNumberingAfterBreak="0">
    <w:nsid w:val="416D35FF"/>
    <w:multiLevelType w:val="multilevel"/>
    <w:tmpl w:val="9F085FF2"/>
    <w:lvl w:ilvl="0">
      <w:start w:val="2"/>
      <w:numFmt w:val="upperRoman"/>
      <w:lvlText w:val="%1."/>
      <w:lvlJc w:val="left"/>
      <w:pPr>
        <w:ind w:left="1145" w:hanging="720"/>
      </w:pPr>
    </w:lvl>
    <w:lvl w:ilvl="1">
      <w:start w:val="1"/>
      <w:numFmt w:val="decimal"/>
      <w:isLgl/>
      <w:lvlText w:val="%1.%2"/>
      <w:lvlJc w:val="left"/>
      <w:pPr>
        <w:ind w:left="360" w:hanging="360"/>
      </w:pPr>
    </w:lvl>
    <w:lvl w:ilvl="2">
      <w:start w:val="1"/>
      <w:numFmt w:val="decimal"/>
      <w:isLgl/>
      <w:lvlText w:val="%1.%2.%3"/>
      <w:lvlJc w:val="left"/>
      <w:pPr>
        <w:ind w:left="1145" w:hanging="720"/>
      </w:pPr>
    </w:lvl>
    <w:lvl w:ilvl="3">
      <w:start w:val="1"/>
      <w:numFmt w:val="decimal"/>
      <w:isLgl/>
      <w:lvlText w:val="%1.%2.%3.%4"/>
      <w:lvlJc w:val="left"/>
      <w:pPr>
        <w:ind w:left="1145" w:hanging="720"/>
      </w:pPr>
    </w:lvl>
    <w:lvl w:ilvl="4">
      <w:start w:val="1"/>
      <w:numFmt w:val="decimal"/>
      <w:isLgl/>
      <w:lvlText w:val="%1.%2.%3.%4.%5"/>
      <w:lvlJc w:val="left"/>
      <w:pPr>
        <w:ind w:left="1505" w:hanging="1080"/>
      </w:pPr>
    </w:lvl>
    <w:lvl w:ilvl="5">
      <w:start w:val="1"/>
      <w:numFmt w:val="decimal"/>
      <w:isLgl/>
      <w:lvlText w:val="%1.%2.%3.%4.%5.%6"/>
      <w:lvlJc w:val="left"/>
      <w:pPr>
        <w:ind w:left="1505" w:hanging="1080"/>
      </w:pPr>
    </w:lvl>
    <w:lvl w:ilvl="6">
      <w:start w:val="1"/>
      <w:numFmt w:val="decimal"/>
      <w:isLgl/>
      <w:lvlText w:val="%1.%2.%3.%4.%5.%6.%7"/>
      <w:lvlJc w:val="left"/>
      <w:pPr>
        <w:ind w:left="1865" w:hanging="1440"/>
      </w:pPr>
    </w:lvl>
    <w:lvl w:ilvl="7">
      <w:start w:val="1"/>
      <w:numFmt w:val="decimal"/>
      <w:isLgl/>
      <w:lvlText w:val="%1.%2.%3.%4.%5.%6.%7.%8"/>
      <w:lvlJc w:val="left"/>
      <w:pPr>
        <w:ind w:left="1865" w:hanging="1440"/>
      </w:pPr>
    </w:lvl>
    <w:lvl w:ilvl="8">
      <w:start w:val="1"/>
      <w:numFmt w:val="decimal"/>
      <w:isLgl/>
      <w:lvlText w:val="%1.%2.%3.%4.%5.%6.%7.%8.%9"/>
      <w:lvlJc w:val="left"/>
      <w:pPr>
        <w:ind w:left="2225" w:hanging="1800"/>
      </w:pPr>
    </w:lvl>
  </w:abstractNum>
  <w:abstractNum w:abstractNumId="59" w15:restartNumberingAfterBreak="0">
    <w:nsid w:val="41715C8E"/>
    <w:multiLevelType w:val="multilevel"/>
    <w:tmpl w:val="F86E1A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0" w15:restartNumberingAfterBreak="0">
    <w:nsid w:val="417A2E1D"/>
    <w:multiLevelType w:val="multilevel"/>
    <w:tmpl w:val="99108804"/>
    <w:lvl w:ilvl="0">
      <w:start w:val="6"/>
      <w:numFmt w:val="decimal"/>
      <w:lvlText w:val="%1"/>
      <w:lvlJc w:val="left"/>
      <w:pPr>
        <w:ind w:left="360" w:hanging="360"/>
      </w:pPr>
      <w:rPr>
        <w:rFonts w:cs="Times New Roman"/>
        <w:color w:val="000000"/>
        <w:sz w:val="22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cs="Times New Roman"/>
        <w:color w:val="000000"/>
        <w:sz w:val="22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  <w:color w:val="000000"/>
        <w:sz w:val="22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cs="Times New Roman"/>
        <w:color w:val="000000"/>
        <w:sz w:val="22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/>
        <w:color w:val="000000"/>
        <w:sz w:val="22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cs="Times New Roman"/>
        <w:color w:val="000000"/>
        <w:sz w:val="22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/>
        <w:color w:val="000000"/>
        <w:sz w:val="22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  <w:color w:val="000000"/>
        <w:sz w:val="22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cs="Times New Roman"/>
        <w:color w:val="000000"/>
        <w:sz w:val="22"/>
      </w:rPr>
    </w:lvl>
  </w:abstractNum>
  <w:abstractNum w:abstractNumId="61" w15:restartNumberingAfterBreak="0">
    <w:nsid w:val="41D30450"/>
    <w:multiLevelType w:val="hybridMultilevel"/>
    <w:tmpl w:val="246A6F2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2" w15:restartNumberingAfterBreak="0">
    <w:nsid w:val="41DC525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63" w15:restartNumberingAfterBreak="0">
    <w:nsid w:val="42F856CD"/>
    <w:multiLevelType w:val="hybridMultilevel"/>
    <w:tmpl w:val="41A6D83A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4" w15:restartNumberingAfterBreak="0">
    <w:nsid w:val="445F2B22"/>
    <w:multiLevelType w:val="hybridMultilevel"/>
    <w:tmpl w:val="E27AF6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5" w15:restartNumberingAfterBreak="0">
    <w:nsid w:val="480D4F48"/>
    <w:multiLevelType w:val="multilevel"/>
    <w:tmpl w:val="A1C6AA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66" w15:restartNumberingAfterBreak="0">
    <w:nsid w:val="4981175F"/>
    <w:multiLevelType w:val="multilevel"/>
    <w:tmpl w:val="7A0ECF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898" w:hanging="360"/>
      </w:pPr>
    </w:lvl>
    <w:lvl w:ilvl="2">
      <w:start w:val="1"/>
      <w:numFmt w:val="decimal"/>
      <w:isLgl/>
      <w:lvlText w:val="%1.%2.%3."/>
      <w:lvlJc w:val="left"/>
      <w:pPr>
        <w:ind w:left="1436" w:hanging="720"/>
      </w:pPr>
    </w:lvl>
    <w:lvl w:ilvl="3">
      <w:start w:val="1"/>
      <w:numFmt w:val="decimal"/>
      <w:isLgl/>
      <w:lvlText w:val="%1.%2.%3.%4."/>
      <w:lvlJc w:val="left"/>
      <w:pPr>
        <w:ind w:left="1614" w:hanging="720"/>
      </w:pPr>
    </w:lvl>
    <w:lvl w:ilvl="4">
      <w:start w:val="1"/>
      <w:numFmt w:val="decimal"/>
      <w:isLgl/>
      <w:lvlText w:val="%1.%2.%3.%4.%5."/>
      <w:lvlJc w:val="left"/>
      <w:pPr>
        <w:ind w:left="2152" w:hanging="1080"/>
      </w:pPr>
    </w:lvl>
    <w:lvl w:ilvl="5">
      <w:start w:val="1"/>
      <w:numFmt w:val="decimal"/>
      <w:isLgl/>
      <w:lvlText w:val="%1.%2.%3.%4.%5.%6."/>
      <w:lvlJc w:val="left"/>
      <w:pPr>
        <w:ind w:left="2330" w:hanging="1080"/>
      </w:pPr>
    </w:lvl>
    <w:lvl w:ilvl="6">
      <w:start w:val="1"/>
      <w:numFmt w:val="decimal"/>
      <w:isLgl/>
      <w:lvlText w:val="%1.%2.%3.%4.%5.%6.%7."/>
      <w:lvlJc w:val="left"/>
      <w:pPr>
        <w:ind w:left="2868" w:hanging="1440"/>
      </w:pPr>
    </w:lvl>
    <w:lvl w:ilvl="7">
      <w:start w:val="1"/>
      <w:numFmt w:val="decimal"/>
      <w:isLgl/>
      <w:lvlText w:val="%1.%2.%3.%4.%5.%6.%7.%8."/>
      <w:lvlJc w:val="left"/>
      <w:pPr>
        <w:ind w:left="3046" w:hanging="1440"/>
      </w:pPr>
    </w:lvl>
    <w:lvl w:ilvl="8">
      <w:start w:val="1"/>
      <w:numFmt w:val="decimal"/>
      <w:isLgl/>
      <w:lvlText w:val="%1.%2.%3.%4.%5.%6.%7.%8.%9."/>
      <w:lvlJc w:val="left"/>
      <w:pPr>
        <w:ind w:left="3584" w:hanging="1800"/>
      </w:pPr>
    </w:lvl>
  </w:abstractNum>
  <w:abstractNum w:abstractNumId="67" w15:restartNumberingAfterBreak="0">
    <w:nsid w:val="4AA02611"/>
    <w:multiLevelType w:val="hybridMultilevel"/>
    <w:tmpl w:val="A454DBA0"/>
    <w:lvl w:ilvl="0" w:tplc="0EFC295A">
      <w:start w:val="1"/>
      <w:numFmt w:val="decimal"/>
      <w:lvlText w:val="%1."/>
      <w:lvlJc w:val="left"/>
      <w:pPr>
        <w:ind w:left="720" w:hanging="360"/>
      </w:pPr>
      <w:rPr>
        <w:rFonts w:hint="default"/>
        <w:sz w:val="20"/>
        <w:szCs w:val="2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8" w15:restartNumberingAfterBreak="0">
    <w:nsid w:val="4BFC34AD"/>
    <w:multiLevelType w:val="hybridMultilevel"/>
    <w:tmpl w:val="A1A2374C"/>
    <w:lvl w:ilvl="0" w:tplc="A71ECE8E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69" w15:restartNumberingAfterBreak="0">
    <w:nsid w:val="4E6C4E82"/>
    <w:multiLevelType w:val="singleLevel"/>
    <w:tmpl w:val="156C5632"/>
    <w:lvl w:ilvl="0">
      <w:start w:val="3"/>
      <w:numFmt w:val="decimal"/>
      <w:lvlText w:val="1.%1."/>
      <w:legacy w:legacy="1" w:legacySpace="0" w:legacyIndent="303"/>
      <w:lvlJc w:val="left"/>
      <w:rPr>
        <w:rFonts w:ascii="Times New Roman" w:hAnsi="Times New Roman" w:cs="Times New Roman" w:hint="default"/>
      </w:rPr>
    </w:lvl>
  </w:abstractNum>
  <w:abstractNum w:abstractNumId="70" w15:restartNumberingAfterBreak="0">
    <w:nsid w:val="4E8B757A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71" w15:restartNumberingAfterBreak="0">
    <w:nsid w:val="4F511A84"/>
    <w:multiLevelType w:val="hybridMultilevel"/>
    <w:tmpl w:val="F200AB1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 w15:restartNumberingAfterBreak="0">
    <w:nsid w:val="52861966"/>
    <w:multiLevelType w:val="multilevel"/>
    <w:tmpl w:val="43FC9418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  <w:color w:val="000000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  <w:color w:val="000000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  <w:color w:val="000000"/>
      </w:rPr>
    </w:lvl>
  </w:abstractNum>
  <w:abstractNum w:abstractNumId="73" w15:restartNumberingAfterBreak="0">
    <w:nsid w:val="52D578F1"/>
    <w:multiLevelType w:val="singleLevel"/>
    <w:tmpl w:val="EC46F5E6"/>
    <w:lvl w:ilvl="0">
      <w:start w:val="10"/>
      <w:numFmt w:val="decimal"/>
      <w:lvlText w:val="1.%1."/>
      <w:legacy w:legacy="1" w:legacySpace="0" w:legacyIndent="380"/>
      <w:lvlJc w:val="left"/>
      <w:rPr>
        <w:rFonts w:ascii="Times New Roman" w:hAnsi="Times New Roman" w:cs="Times New Roman" w:hint="default"/>
      </w:rPr>
    </w:lvl>
  </w:abstractNum>
  <w:abstractNum w:abstractNumId="74" w15:restartNumberingAfterBreak="0">
    <w:nsid w:val="54896202"/>
    <w:multiLevelType w:val="hybridMultilevel"/>
    <w:tmpl w:val="864C8C0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5" w15:restartNumberingAfterBreak="0">
    <w:nsid w:val="558A5547"/>
    <w:multiLevelType w:val="hybridMultilevel"/>
    <w:tmpl w:val="857EA16C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76" w15:restartNumberingAfterBreak="0">
    <w:nsid w:val="589F1108"/>
    <w:multiLevelType w:val="multilevel"/>
    <w:tmpl w:val="21922C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"/>
      <w:numFmt w:val="decimal"/>
      <w:lvlText w:val="%1.%2."/>
      <w:lvlJc w:val="left"/>
      <w:pPr>
        <w:ind w:left="360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77" w15:restartNumberingAfterBreak="0">
    <w:nsid w:val="5A497880"/>
    <w:multiLevelType w:val="hybridMultilevel"/>
    <w:tmpl w:val="0C36EB2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8" w15:restartNumberingAfterBreak="0">
    <w:nsid w:val="5B4E7CAB"/>
    <w:multiLevelType w:val="multilevel"/>
    <w:tmpl w:val="13445A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9" w15:restartNumberingAfterBreak="0">
    <w:nsid w:val="5CA86870"/>
    <w:multiLevelType w:val="multilevel"/>
    <w:tmpl w:val="A54498D4"/>
    <w:lvl w:ilvl="0">
      <w:start w:val="12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80" w15:restartNumberingAfterBreak="0">
    <w:nsid w:val="5CB136D9"/>
    <w:multiLevelType w:val="hybridMultilevel"/>
    <w:tmpl w:val="E7765EF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1" w15:restartNumberingAfterBreak="0">
    <w:nsid w:val="5CF155CA"/>
    <w:multiLevelType w:val="hybridMultilevel"/>
    <w:tmpl w:val="D23E44E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2" w15:restartNumberingAfterBreak="0">
    <w:nsid w:val="5DBF43E4"/>
    <w:multiLevelType w:val="singleLevel"/>
    <w:tmpl w:val="842629E6"/>
    <w:lvl w:ilvl="0">
      <w:start w:val="1"/>
      <w:numFmt w:val="decimal"/>
      <w:lvlText w:val="4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3" w15:restartNumberingAfterBreak="0">
    <w:nsid w:val="5EA7661A"/>
    <w:multiLevelType w:val="singleLevel"/>
    <w:tmpl w:val="89586EDE"/>
    <w:lvl w:ilvl="0">
      <w:start w:val="1"/>
      <w:numFmt w:val="decimal"/>
      <w:lvlText w:val="5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4" w15:restartNumberingAfterBreak="0">
    <w:nsid w:val="6054463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85" w15:restartNumberingAfterBreak="0">
    <w:nsid w:val="613B625D"/>
    <w:multiLevelType w:val="hybridMultilevel"/>
    <w:tmpl w:val="C7626FA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6" w15:restartNumberingAfterBreak="0">
    <w:nsid w:val="61CD341A"/>
    <w:multiLevelType w:val="hybridMultilevel"/>
    <w:tmpl w:val="18248A2E"/>
    <w:lvl w:ilvl="0" w:tplc="ABA8E098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87" w15:restartNumberingAfterBreak="0">
    <w:nsid w:val="63A032A9"/>
    <w:multiLevelType w:val="multilevel"/>
    <w:tmpl w:val="56AECAF6"/>
    <w:lvl w:ilvl="0">
      <w:start w:val="8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88" w15:restartNumberingAfterBreak="0">
    <w:nsid w:val="65621A10"/>
    <w:multiLevelType w:val="multilevel"/>
    <w:tmpl w:val="F15E56B6"/>
    <w:lvl w:ilvl="0">
      <w:start w:val="6"/>
      <w:numFmt w:val="decimal"/>
      <w:lvlText w:val="%1."/>
      <w:lvlJc w:val="left"/>
      <w:pPr>
        <w:ind w:left="0" w:firstLine="0"/>
      </w:pPr>
      <w:rPr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start w:val="5"/>
      <w:numFmt w:val="decimal"/>
      <w:lvlText w:val="%2."/>
      <w:lvlJc w:val="left"/>
      <w:pPr>
        <w:ind w:left="0" w:firstLine="0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0"/>
        <w:szCs w:val="20"/>
        <w:u w:val="none"/>
        <w:effect w:val="none"/>
      </w:r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89" w15:restartNumberingAfterBreak="0">
    <w:nsid w:val="65787BE1"/>
    <w:multiLevelType w:val="hybridMultilevel"/>
    <w:tmpl w:val="7E12EFA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0" w15:restartNumberingAfterBreak="0">
    <w:nsid w:val="65B10C15"/>
    <w:multiLevelType w:val="multilevel"/>
    <w:tmpl w:val="53F2DCD8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91" w15:restartNumberingAfterBreak="0">
    <w:nsid w:val="6723717B"/>
    <w:multiLevelType w:val="hybridMultilevel"/>
    <w:tmpl w:val="86BE906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2" w15:restartNumberingAfterBreak="0">
    <w:nsid w:val="67E22293"/>
    <w:multiLevelType w:val="hybridMultilevel"/>
    <w:tmpl w:val="9CEED8E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3" w15:restartNumberingAfterBreak="0">
    <w:nsid w:val="68AB3E47"/>
    <w:multiLevelType w:val="multilevel"/>
    <w:tmpl w:val="B90C74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4" w15:restartNumberingAfterBreak="0">
    <w:nsid w:val="68AC5EDD"/>
    <w:multiLevelType w:val="hybridMultilevel"/>
    <w:tmpl w:val="A0602246"/>
    <w:lvl w:ilvl="0" w:tplc="48A8DD0C">
      <w:start w:val="1"/>
      <w:numFmt w:val="bullet"/>
      <w:lvlText w:val=""/>
      <w:lvlJc w:val="left"/>
      <w:pPr>
        <w:tabs>
          <w:tab w:val="num" w:pos="960"/>
        </w:tabs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tabs>
          <w:tab w:val="num" w:pos="1680"/>
        </w:tabs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400"/>
        </w:tabs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120"/>
        </w:tabs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840"/>
        </w:tabs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560"/>
        </w:tabs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280"/>
        </w:tabs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000"/>
        </w:tabs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720"/>
        </w:tabs>
        <w:ind w:left="6720" w:hanging="360"/>
      </w:pPr>
      <w:rPr>
        <w:rFonts w:ascii="Wingdings" w:hAnsi="Wingdings" w:hint="default"/>
      </w:rPr>
    </w:lvl>
  </w:abstractNum>
  <w:abstractNum w:abstractNumId="95" w15:restartNumberingAfterBreak="0">
    <w:nsid w:val="6A8114E7"/>
    <w:multiLevelType w:val="hybridMultilevel"/>
    <w:tmpl w:val="DD12BD96"/>
    <w:lvl w:ilvl="0" w:tplc="FAF4F74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6" w15:restartNumberingAfterBreak="0">
    <w:nsid w:val="6ABE499F"/>
    <w:multiLevelType w:val="hybridMultilevel"/>
    <w:tmpl w:val="61569A9C"/>
    <w:lvl w:ilvl="0" w:tplc="530A022A">
      <w:start w:val="3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97" w15:restartNumberingAfterBreak="0">
    <w:nsid w:val="6CCB7C48"/>
    <w:multiLevelType w:val="hybridMultilevel"/>
    <w:tmpl w:val="6AA805D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8" w15:restartNumberingAfterBreak="0">
    <w:nsid w:val="6DBB604C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99" w15:restartNumberingAfterBreak="0">
    <w:nsid w:val="6DFB0026"/>
    <w:multiLevelType w:val="hybridMultilevel"/>
    <w:tmpl w:val="E4AC4198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100" w15:restartNumberingAfterBreak="0">
    <w:nsid w:val="6F1725D9"/>
    <w:multiLevelType w:val="singleLevel"/>
    <w:tmpl w:val="494A1B44"/>
    <w:lvl w:ilvl="0">
      <w:start w:val="1"/>
      <w:numFmt w:val="decimal"/>
      <w:lvlText w:val="3.%1."/>
      <w:legacy w:legacy="1" w:legacySpace="0" w:legacyIndent="293"/>
      <w:lvlJc w:val="left"/>
      <w:rPr>
        <w:rFonts w:ascii="Times New Roman" w:hAnsi="Times New Roman" w:cs="Times New Roman" w:hint="default"/>
      </w:rPr>
    </w:lvl>
  </w:abstractNum>
  <w:abstractNum w:abstractNumId="101" w15:restartNumberingAfterBreak="0">
    <w:nsid w:val="732B0175"/>
    <w:multiLevelType w:val="multilevel"/>
    <w:tmpl w:val="AB149DC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  <w:color w:val="auto"/>
        <w:sz w:val="24"/>
        <w:szCs w:val="24"/>
        <w:vertAlign w:val="baseline"/>
      </w:rPr>
    </w:lvl>
    <w:lvl w:ilvl="1">
      <w:start w:val="1"/>
      <w:numFmt w:val="decimal"/>
      <w:lvlText w:val="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02" w15:restartNumberingAfterBreak="0">
    <w:nsid w:val="736254A8"/>
    <w:multiLevelType w:val="hybridMultilevel"/>
    <w:tmpl w:val="D786DDD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3" w15:restartNumberingAfterBreak="0">
    <w:nsid w:val="73B81C8B"/>
    <w:multiLevelType w:val="hybridMultilevel"/>
    <w:tmpl w:val="581A3C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4" w15:restartNumberingAfterBreak="0">
    <w:nsid w:val="74040173"/>
    <w:multiLevelType w:val="multilevel"/>
    <w:tmpl w:val="B810D3EC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105" w15:restartNumberingAfterBreak="0">
    <w:nsid w:val="785B1656"/>
    <w:multiLevelType w:val="multilevel"/>
    <w:tmpl w:val="28EA03B0"/>
    <w:lvl w:ilvl="0">
      <w:start w:val="1"/>
      <w:numFmt w:val="decimal"/>
      <w:lvlText w:val="%1."/>
      <w:lvlJc w:val="left"/>
      <w:pPr>
        <w:ind w:left="1069" w:hanging="360"/>
      </w:pPr>
      <w:rPr>
        <w:b/>
      </w:rPr>
    </w:lvl>
    <w:lvl w:ilvl="1">
      <w:start w:val="1"/>
      <w:numFmt w:val="decimal"/>
      <w:isLgl/>
      <w:lvlText w:val="%1.%2."/>
      <w:lvlJc w:val="left"/>
      <w:pPr>
        <w:ind w:left="1429" w:hanging="360"/>
      </w:pPr>
      <w:rPr>
        <w:b w:val="0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2149" w:hanging="720"/>
      </w:pPr>
    </w:lvl>
    <w:lvl w:ilvl="3">
      <w:start w:val="1"/>
      <w:numFmt w:val="decimal"/>
      <w:isLgl/>
      <w:lvlText w:val="%1.%2.%3.%4."/>
      <w:lvlJc w:val="left"/>
      <w:pPr>
        <w:ind w:left="2509" w:hanging="720"/>
      </w:pPr>
    </w:lvl>
    <w:lvl w:ilvl="4">
      <w:start w:val="1"/>
      <w:numFmt w:val="decimal"/>
      <w:isLgl/>
      <w:lvlText w:val="%1.%2.%3.%4.%5."/>
      <w:lvlJc w:val="left"/>
      <w:pPr>
        <w:ind w:left="3229" w:hanging="1080"/>
      </w:pPr>
    </w:lvl>
    <w:lvl w:ilvl="5">
      <w:start w:val="1"/>
      <w:numFmt w:val="decimal"/>
      <w:isLgl/>
      <w:lvlText w:val="%1.%2.%3.%4.%5.%6."/>
      <w:lvlJc w:val="left"/>
      <w:pPr>
        <w:ind w:left="3589" w:hanging="1080"/>
      </w:pPr>
    </w:lvl>
    <w:lvl w:ilvl="6">
      <w:start w:val="1"/>
      <w:numFmt w:val="decimal"/>
      <w:isLgl/>
      <w:lvlText w:val="%1.%2.%3.%4.%5.%6.%7."/>
      <w:lvlJc w:val="left"/>
      <w:pPr>
        <w:ind w:left="4309" w:hanging="1440"/>
      </w:pPr>
    </w:lvl>
    <w:lvl w:ilvl="7">
      <w:start w:val="1"/>
      <w:numFmt w:val="decimal"/>
      <w:isLgl/>
      <w:lvlText w:val="%1.%2.%3.%4.%5.%6.%7.%8."/>
      <w:lvlJc w:val="left"/>
      <w:pPr>
        <w:ind w:left="4669" w:hanging="1440"/>
      </w:pPr>
    </w:lvl>
    <w:lvl w:ilvl="8">
      <w:start w:val="1"/>
      <w:numFmt w:val="decimal"/>
      <w:isLgl/>
      <w:lvlText w:val="%1.%2.%3.%4.%5.%6.%7.%8.%9."/>
      <w:lvlJc w:val="left"/>
      <w:pPr>
        <w:ind w:left="5389" w:hanging="1800"/>
      </w:pPr>
    </w:lvl>
  </w:abstractNum>
  <w:abstractNum w:abstractNumId="106" w15:restartNumberingAfterBreak="0">
    <w:nsid w:val="79922313"/>
    <w:multiLevelType w:val="hybridMultilevel"/>
    <w:tmpl w:val="F56AAA20"/>
    <w:lvl w:ilvl="0" w:tplc="3C38A020">
      <w:start w:val="1"/>
      <w:numFmt w:val="bullet"/>
      <w:lvlText w:val=""/>
      <w:lvlJc w:val="left"/>
      <w:pPr>
        <w:ind w:left="129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1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3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5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7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9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1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3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50" w:hanging="360"/>
      </w:pPr>
      <w:rPr>
        <w:rFonts w:ascii="Wingdings" w:hAnsi="Wingdings" w:hint="default"/>
      </w:rPr>
    </w:lvl>
  </w:abstractNum>
  <w:abstractNum w:abstractNumId="107" w15:restartNumberingAfterBreak="0">
    <w:nsid w:val="79C25AEE"/>
    <w:multiLevelType w:val="hybridMultilevel"/>
    <w:tmpl w:val="19C29D94"/>
    <w:lvl w:ilvl="0" w:tplc="6DA0F762">
      <w:start w:val="1"/>
      <w:numFmt w:val="decimal"/>
      <w:lvlText w:val="%1."/>
      <w:lvlJc w:val="left"/>
      <w:pPr>
        <w:tabs>
          <w:tab w:val="num" w:pos="1908"/>
        </w:tabs>
        <w:ind w:left="1908" w:hanging="1125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63"/>
        </w:tabs>
        <w:ind w:left="1863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583"/>
        </w:tabs>
        <w:ind w:left="2583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3303"/>
        </w:tabs>
        <w:ind w:left="3303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4023"/>
        </w:tabs>
        <w:ind w:left="4023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743"/>
        </w:tabs>
        <w:ind w:left="4743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463"/>
        </w:tabs>
        <w:ind w:left="5463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6183"/>
        </w:tabs>
        <w:ind w:left="6183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903"/>
        </w:tabs>
        <w:ind w:left="6903" w:hanging="180"/>
      </w:pPr>
      <w:rPr>
        <w:rFonts w:cs="Times New Roman"/>
      </w:rPr>
    </w:lvl>
  </w:abstractNum>
  <w:abstractNum w:abstractNumId="108" w15:restartNumberingAfterBreak="0">
    <w:nsid w:val="7C2152D0"/>
    <w:multiLevelType w:val="hybridMultilevel"/>
    <w:tmpl w:val="8A10F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9" w15:restartNumberingAfterBreak="0">
    <w:nsid w:val="7D4E5DAB"/>
    <w:multiLevelType w:val="hybridMultilevel"/>
    <w:tmpl w:val="DFDA677A"/>
    <w:lvl w:ilvl="0" w:tplc="F4201C52">
      <w:start w:val="4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320"/>
        </w:tabs>
        <w:ind w:left="132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040"/>
        </w:tabs>
        <w:ind w:left="204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760"/>
        </w:tabs>
        <w:ind w:left="276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480"/>
        </w:tabs>
        <w:ind w:left="348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200"/>
        </w:tabs>
        <w:ind w:left="420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4920"/>
        </w:tabs>
        <w:ind w:left="492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640"/>
        </w:tabs>
        <w:ind w:left="564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360"/>
        </w:tabs>
        <w:ind w:left="6360" w:hanging="180"/>
      </w:pPr>
    </w:lvl>
  </w:abstractNum>
  <w:num w:numId="1">
    <w:abstractNumId w:val="96"/>
  </w:num>
  <w:num w:numId="2">
    <w:abstractNumId w:val="9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54"/>
  </w:num>
  <w:num w:numId="4">
    <w:abstractNumId w:val="5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23"/>
  </w:num>
  <w:num w:numId="6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38"/>
  </w:num>
  <w:num w:numId="8">
    <w:abstractNumId w:val="38"/>
  </w:num>
  <w:num w:numId="9">
    <w:abstractNumId w:val="1"/>
  </w:num>
  <w:num w:numId="10">
    <w:abstractNumId w:val="60"/>
    <w:lvlOverride w:ilvl="0">
      <w:startOverride w:val="6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79"/>
  </w:num>
  <w:num w:numId="12">
    <w:abstractNumId w:val="107"/>
  </w:num>
  <w:num w:numId="13">
    <w:abstractNumId w:val="19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4"/>
  </w:num>
  <w:num w:numId="15">
    <w:abstractNumId w:val="97"/>
  </w:num>
  <w:num w:numId="16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1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9">
    <w:abstractNumId w:val="77"/>
  </w:num>
  <w:num w:numId="20">
    <w:abstractNumId w:val="88"/>
    <w:lvlOverride w:ilvl="0">
      <w:startOverride w:val="6"/>
    </w:lvlOverride>
    <w:lvlOverride w:ilvl="1">
      <w:startOverride w:val="5"/>
    </w:lvlOverride>
    <w:lvlOverride w:ilvl="2"/>
    <w:lvlOverride w:ilvl="3"/>
    <w:lvlOverride w:ilvl="4"/>
    <w:lvlOverride w:ilvl="5"/>
    <w:lvlOverride w:ilvl="6"/>
    <w:lvlOverride w:ilvl="7"/>
    <w:lvlOverride w:ilvl="8"/>
  </w:num>
  <w:num w:numId="21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0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0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3"/>
  </w:num>
  <w:num w:numId="25">
    <w:abstractNumId w:val="42"/>
    <w:lvlOverride w:ilvl="0">
      <w:startOverride w:val="9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34"/>
  </w:num>
  <w:num w:numId="27">
    <w:abstractNumId w:val="64"/>
  </w:num>
  <w:num w:numId="28">
    <w:abstractNumId w:val="7"/>
  </w:num>
  <w:num w:numId="29">
    <w:abstractNumId w:val="4"/>
  </w:num>
  <w:num w:numId="30">
    <w:abstractNumId w:val="50"/>
  </w:num>
  <w:num w:numId="31">
    <w:abstractNumId w:val="45"/>
  </w:num>
  <w:num w:numId="32">
    <w:abstractNumId w:val="26"/>
  </w:num>
  <w:num w:numId="33">
    <w:abstractNumId w:val="22"/>
  </w:num>
  <w:num w:numId="34">
    <w:abstractNumId w:val="81"/>
  </w:num>
  <w:num w:numId="35">
    <w:abstractNumId w:val="74"/>
  </w:num>
  <w:num w:numId="36">
    <w:abstractNumId w:val="2"/>
    <w:lvlOverride w:ilvl="0">
      <w:startOverride w:val="1"/>
    </w:lvlOverride>
  </w:num>
  <w:num w:numId="37">
    <w:abstractNumId w:val="76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58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6"/>
  </w:num>
  <w:num w:numId="40">
    <w:abstractNumId w:val="39"/>
  </w:num>
  <w:num w:numId="41">
    <w:abstractNumId w:val="6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53"/>
  </w:num>
  <w:num w:numId="43">
    <w:abstractNumId w:val="9"/>
  </w:num>
  <w:num w:numId="44">
    <w:abstractNumId w:val="56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>
    <w:abstractNumId w:val="28"/>
  </w:num>
  <w:num w:numId="46">
    <w:abstractNumId w:val="6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7">
    <w:abstractNumId w:val="9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6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0">
    <w:abstractNumId w:val="8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1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2">
    <w:abstractNumId w:val="4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3">
    <w:abstractNumId w:val="5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4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5">
    <w:abstractNumId w:val="27"/>
  </w:num>
  <w:num w:numId="56">
    <w:abstractNumId w:val="32"/>
  </w:num>
  <w:num w:numId="57">
    <w:abstractNumId w:val="35"/>
  </w:num>
  <w:num w:numId="58">
    <w:abstractNumId w:val="4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9">
    <w:abstractNumId w:val="71"/>
  </w:num>
  <w:num w:numId="60">
    <w:abstractNumId w:val="85"/>
  </w:num>
  <w:num w:numId="61">
    <w:abstractNumId w:val="108"/>
  </w:num>
  <w:num w:numId="62">
    <w:abstractNumId w:val="20"/>
  </w:num>
  <w:num w:numId="63">
    <w:abstractNumId w:val="102"/>
  </w:num>
  <w:num w:numId="64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5">
    <w:abstractNumId w:val="61"/>
  </w:num>
  <w:num w:numId="66">
    <w:abstractNumId w:val="103"/>
  </w:num>
  <w:num w:numId="67">
    <w:abstractNumId w:val="8"/>
  </w:num>
  <w:num w:numId="68">
    <w:abstractNumId w:val="30"/>
  </w:num>
  <w:num w:numId="69">
    <w:abstractNumId w:val="69"/>
  </w:num>
  <w:num w:numId="70">
    <w:abstractNumId w:val="15"/>
  </w:num>
  <w:num w:numId="71">
    <w:abstractNumId w:val="15"/>
    <w:lvlOverride w:ilvl="0">
      <w:lvl w:ilvl="0">
        <w:start w:val="5"/>
        <w:numFmt w:val="decimal"/>
        <w:lvlText w:val="1.%1."/>
        <w:legacy w:legacy="1" w:legacySpace="0" w:legacyIndent="312"/>
        <w:lvlJc w:val="left"/>
        <w:rPr>
          <w:rFonts w:ascii="Times New Roman" w:hAnsi="Times New Roman" w:cs="Times New Roman" w:hint="default"/>
        </w:rPr>
      </w:lvl>
    </w:lvlOverride>
  </w:num>
  <w:num w:numId="72">
    <w:abstractNumId w:val="73"/>
  </w:num>
  <w:num w:numId="73">
    <w:abstractNumId w:val="21"/>
  </w:num>
  <w:num w:numId="74">
    <w:abstractNumId w:val="100"/>
  </w:num>
  <w:num w:numId="75">
    <w:abstractNumId w:val="52"/>
  </w:num>
  <w:num w:numId="76">
    <w:abstractNumId w:val="36"/>
  </w:num>
  <w:num w:numId="77">
    <w:abstractNumId w:val="82"/>
  </w:num>
  <w:num w:numId="78">
    <w:abstractNumId w:val="83"/>
  </w:num>
  <w:num w:numId="79">
    <w:abstractNumId w:val="48"/>
  </w:num>
  <w:num w:numId="80">
    <w:abstractNumId w:val="59"/>
  </w:num>
  <w:num w:numId="81">
    <w:abstractNumId w:val="78"/>
  </w:num>
  <w:num w:numId="82">
    <w:abstractNumId w:val="41"/>
  </w:num>
  <w:num w:numId="83">
    <w:abstractNumId w:val="93"/>
  </w:num>
  <w:num w:numId="84">
    <w:abstractNumId w:val="10"/>
  </w:num>
  <w:num w:numId="85">
    <w:abstractNumId w:val="29"/>
  </w:num>
  <w:num w:numId="86">
    <w:abstractNumId w:val="46"/>
  </w:num>
  <w:num w:numId="87">
    <w:abstractNumId w:val="47"/>
  </w:num>
  <w:num w:numId="88">
    <w:abstractNumId w:val="55"/>
  </w:num>
  <w:num w:numId="89">
    <w:abstractNumId w:val="12"/>
  </w:num>
  <w:num w:numId="90">
    <w:abstractNumId w:val="40"/>
  </w:num>
  <w:num w:numId="91">
    <w:abstractNumId w:val="80"/>
  </w:num>
  <w:num w:numId="92">
    <w:abstractNumId w:val="6"/>
  </w:num>
  <w:num w:numId="93">
    <w:abstractNumId w:val="92"/>
  </w:num>
  <w:num w:numId="94">
    <w:abstractNumId w:val="106"/>
  </w:num>
  <w:num w:numId="95">
    <w:abstractNumId w:val="91"/>
  </w:num>
  <w:num w:numId="96">
    <w:abstractNumId w:val="0"/>
    <w:lvlOverride w:ilvl="0">
      <w:lvl w:ilvl="0">
        <w:start w:val="65535"/>
        <w:numFmt w:val="bullet"/>
        <w:lvlText w:val="—"/>
        <w:legacy w:legacy="1" w:legacySpace="0" w:legacyIndent="274"/>
        <w:lvlJc w:val="left"/>
        <w:rPr>
          <w:rFonts w:ascii="Times New Roman" w:hAnsi="Times New Roman" w:cs="Times New Roman" w:hint="default"/>
        </w:rPr>
      </w:lvl>
    </w:lvlOverride>
  </w:num>
  <w:num w:numId="97">
    <w:abstractNumId w:val="0"/>
    <w:lvlOverride w:ilvl="0">
      <w:lvl w:ilvl="0">
        <w:start w:val="65535"/>
        <w:numFmt w:val="bullet"/>
        <w:lvlText w:val="•"/>
        <w:legacy w:legacy="1" w:legacySpace="0" w:legacyIndent="240"/>
        <w:lvlJc w:val="left"/>
        <w:rPr>
          <w:rFonts w:ascii="Times New Roman" w:hAnsi="Times New Roman" w:cs="Times New Roman" w:hint="default"/>
        </w:rPr>
      </w:lvl>
    </w:lvlOverride>
  </w:num>
  <w:num w:numId="98">
    <w:abstractNumId w:val="5"/>
  </w:num>
  <w:num w:numId="99">
    <w:abstractNumId w:val="109"/>
  </w:num>
  <w:num w:numId="100">
    <w:abstractNumId w:val="13"/>
  </w:num>
  <w:num w:numId="101">
    <w:abstractNumId w:val="17"/>
  </w:num>
  <w:num w:numId="102">
    <w:abstractNumId w:val="94"/>
  </w:num>
  <w:num w:numId="103">
    <w:abstractNumId w:val="37"/>
  </w:num>
  <w:num w:numId="104">
    <w:abstractNumId w:val="95"/>
  </w:num>
  <w:num w:numId="105">
    <w:abstractNumId w:val="24"/>
  </w:num>
  <w:num w:numId="106">
    <w:abstractNumId w:val="63"/>
  </w:num>
  <w:num w:numId="107">
    <w:abstractNumId w:val="99"/>
  </w:num>
  <w:num w:numId="108">
    <w:abstractNumId w:val="89"/>
  </w:num>
  <w:num w:numId="109">
    <w:abstractNumId w:val="75"/>
  </w:num>
  <w:num w:numId="110">
    <w:abstractNumId w:val="101"/>
  </w:num>
  <w:num w:numId="111">
    <w:abstractNumId w:val="49"/>
  </w:num>
  <w:num w:numId="112">
    <w:abstractNumId w:val="68"/>
  </w:num>
  <w:num w:numId="113">
    <w:abstractNumId w:val="67"/>
  </w:num>
  <w:num w:numId="114">
    <w:abstractNumId w:val="51"/>
  </w:num>
  <w:num w:numId="115">
    <w:abstractNumId w:val="104"/>
  </w:num>
  <w:num w:numId="116">
    <w:abstractNumId w:val="90"/>
  </w:num>
  <w:num w:numId="117">
    <w:abstractNumId w:val="87"/>
  </w:num>
  <w:num w:numId="118">
    <w:abstractNumId w:val="72"/>
  </w:num>
  <w:numIdMacAtCleanup w:val="1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B02AC9"/>
    <w:rsid w:val="00010814"/>
    <w:rsid w:val="00031386"/>
    <w:rsid w:val="00052E56"/>
    <w:rsid w:val="00057220"/>
    <w:rsid w:val="000575F0"/>
    <w:rsid w:val="000666C8"/>
    <w:rsid w:val="00091B8B"/>
    <w:rsid w:val="00096035"/>
    <w:rsid w:val="000A259C"/>
    <w:rsid w:val="000B2237"/>
    <w:rsid w:val="000D5C2E"/>
    <w:rsid w:val="00110998"/>
    <w:rsid w:val="00163A18"/>
    <w:rsid w:val="001867F0"/>
    <w:rsid w:val="00192A1E"/>
    <w:rsid w:val="001C0889"/>
    <w:rsid w:val="001D5577"/>
    <w:rsid w:val="001F2C1F"/>
    <w:rsid w:val="00201941"/>
    <w:rsid w:val="002212EA"/>
    <w:rsid w:val="002264C0"/>
    <w:rsid w:val="00236099"/>
    <w:rsid w:val="00277AD2"/>
    <w:rsid w:val="00283CCF"/>
    <w:rsid w:val="002949A7"/>
    <w:rsid w:val="002A6E98"/>
    <w:rsid w:val="002B6443"/>
    <w:rsid w:val="002B77E9"/>
    <w:rsid w:val="002B7970"/>
    <w:rsid w:val="002B79CF"/>
    <w:rsid w:val="003021E5"/>
    <w:rsid w:val="00315983"/>
    <w:rsid w:val="0035752B"/>
    <w:rsid w:val="00392536"/>
    <w:rsid w:val="003A5695"/>
    <w:rsid w:val="003A58D5"/>
    <w:rsid w:val="003A7DCD"/>
    <w:rsid w:val="003D7739"/>
    <w:rsid w:val="003F21DF"/>
    <w:rsid w:val="003F4926"/>
    <w:rsid w:val="0040616E"/>
    <w:rsid w:val="004165E7"/>
    <w:rsid w:val="00431058"/>
    <w:rsid w:val="00434DC9"/>
    <w:rsid w:val="00461524"/>
    <w:rsid w:val="004663C6"/>
    <w:rsid w:val="004753CC"/>
    <w:rsid w:val="004853C1"/>
    <w:rsid w:val="0048627C"/>
    <w:rsid w:val="00492E7F"/>
    <w:rsid w:val="004B4E52"/>
    <w:rsid w:val="004D47A2"/>
    <w:rsid w:val="004E2C06"/>
    <w:rsid w:val="004E5719"/>
    <w:rsid w:val="00513B91"/>
    <w:rsid w:val="00524B84"/>
    <w:rsid w:val="00524F20"/>
    <w:rsid w:val="005344B2"/>
    <w:rsid w:val="00543D9A"/>
    <w:rsid w:val="00562CB1"/>
    <w:rsid w:val="00583C82"/>
    <w:rsid w:val="005B11A6"/>
    <w:rsid w:val="005D30F1"/>
    <w:rsid w:val="005D56BB"/>
    <w:rsid w:val="005D6AD5"/>
    <w:rsid w:val="005E1DD3"/>
    <w:rsid w:val="005F1B95"/>
    <w:rsid w:val="00605C9A"/>
    <w:rsid w:val="00607B2C"/>
    <w:rsid w:val="00620FB9"/>
    <w:rsid w:val="00641403"/>
    <w:rsid w:val="00642960"/>
    <w:rsid w:val="00677021"/>
    <w:rsid w:val="006802C8"/>
    <w:rsid w:val="00684F45"/>
    <w:rsid w:val="006B3C48"/>
    <w:rsid w:val="006D3AA0"/>
    <w:rsid w:val="006D76C9"/>
    <w:rsid w:val="006F2A6D"/>
    <w:rsid w:val="007163A7"/>
    <w:rsid w:val="00721FF9"/>
    <w:rsid w:val="00731763"/>
    <w:rsid w:val="007405FB"/>
    <w:rsid w:val="00746E3C"/>
    <w:rsid w:val="00756BC7"/>
    <w:rsid w:val="007575E4"/>
    <w:rsid w:val="00757E51"/>
    <w:rsid w:val="007663AF"/>
    <w:rsid w:val="00770C04"/>
    <w:rsid w:val="007711F9"/>
    <w:rsid w:val="007D2FBF"/>
    <w:rsid w:val="007D5284"/>
    <w:rsid w:val="007D5C9E"/>
    <w:rsid w:val="007E027A"/>
    <w:rsid w:val="007F27B2"/>
    <w:rsid w:val="00822F74"/>
    <w:rsid w:val="00847384"/>
    <w:rsid w:val="008511B4"/>
    <w:rsid w:val="00864462"/>
    <w:rsid w:val="008809EB"/>
    <w:rsid w:val="008824C2"/>
    <w:rsid w:val="00895141"/>
    <w:rsid w:val="008A26EC"/>
    <w:rsid w:val="008A6AE9"/>
    <w:rsid w:val="008A7B54"/>
    <w:rsid w:val="008B43D7"/>
    <w:rsid w:val="008C5C31"/>
    <w:rsid w:val="00910296"/>
    <w:rsid w:val="00910C7F"/>
    <w:rsid w:val="009308B8"/>
    <w:rsid w:val="0094166B"/>
    <w:rsid w:val="0094330C"/>
    <w:rsid w:val="00965746"/>
    <w:rsid w:val="00971FD7"/>
    <w:rsid w:val="00982D6E"/>
    <w:rsid w:val="00995A3B"/>
    <w:rsid w:val="009A5B74"/>
    <w:rsid w:val="009E2E27"/>
    <w:rsid w:val="009E73F0"/>
    <w:rsid w:val="00A05CA6"/>
    <w:rsid w:val="00A060E2"/>
    <w:rsid w:val="00A13E60"/>
    <w:rsid w:val="00A244D4"/>
    <w:rsid w:val="00A70DC1"/>
    <w:rsid w:val="00AB0F5F"/>
    <w:rsid w:val="00AB7FAE"/>
    <w:rsid w:val="00AC1191"/>
    <w:rsid w:val="00AD2204"/>
    <w:rsid w:val="00AE5577"/>
    <w:rsid w:val="00AE69A1"/>
    <w:rsid w:val="00AF49CA"/>
    <w:rsid w:val="00AF50B2"/>
    <w:rsid w:val="00B02AC9"/>
    <w:rsid w:val="00B105A5"/>
    <w:rsid w:val="00B1226E"/>
    <w:rsid w:val="00B13FEC"/>
    <w:rsid w:val="00B6685E"/>
    <w:rsid w:val="00B73F14"/>
    <w:rsid w:val="00B94C25"/>
    <w:rsid w:val="00BA4553"/>
    <w:rsid w:val="00BA4B1E"/>
    <w:rsid w:val="00BA5F08"/>
    <w:rsid w:val="00BA7360"/>
    <w:rsid w:val="00BE15F0"/>
    <w:rsid w:val="00BF34B6"/>
    <w:rsid w:val="00BF5E46"/>
    <w:rsid w:val="00C15BCA"/>
    <w:rsid w:val="00C24626"/>
    <w:rsid w:val="00C2628E"/>
    <w:rsid w:val="00C57864"/>
    <w:rsid w:val="00C647DF"/>
    <w:rsid w:val="00C73872"/>
    <w:rsid w:val="00C740BE"/>
    <w:rsid w:val="00C90AC5"/>
    <w:rsid w:val="00C94CF7"/>
    <w:rsid w:val="00C9565D"/>
    <w:rsid w:val="00CA0061"/>
    <w:rsid w:val="00CC4F14"/>
    <w:rsid w:val="00CC6EF5"/>
    <w:rsid w:val="00CD3637"/>
    <w:rsid w:val="00CD4CD2"/>
    <w:rsid w:val="00CF2E49"/>
    <w:rsid w:val="00D01379"/>
    <w:rsid w:val="00D01A2A"/>
    <w:rsid w:val="00D07B6A"/>
    <w:rsid w:val="00D1014E"/>
    <w:rsid w:val="00D216F6"/>
    <w:rsid w:val="00D26114"/>
    <w:rsid w:val="00D26B03"/>
    <w:rsid w:val="00D36F77"/>
    <w:rsid w:val="00D378FD"/>
    <w:rsid w:val="00D40D99"/>
    <w:rsid w:val="00D40F8A"/>
    <w:rsid w:val="00D46EC7"/>
    <w:rsid w:val="00D47839"/>
    <w:rsid w:val="00D50874"/>
    <w:rsid w:val="00D56A06"/>
    <w:rsid w:val="00D85EB5"/>
    <w:rsid w:val="00D91410"/>
    <w:rsid w:val="00D93C28"/>
    <w:rsid w:val="00D9783A"/>
    <w:rsid w:val="00DA7C05"/>
    <w:rsid w:val="00DD502C"/>
    <w:rsid w:val="00DF7105"/>
    <w:rsid w:val="00E00502"/>
    <w:rsid w:val="00E01E26"/>
    <w:rsid w:val="00E076FF"/>
    <w:rsid w:val="00E1205C"/>
    <w:rsid w:val="00E2122E"/>
    <w:rsid w:val="00E30A59"/>
    <w:rsid w:val="00E3598F"/>
    <w:rsid w:val="00E45AB1"/>
    <w:rsid w:val="00E62936"/>
    <w:rsid w:val="00E7055B"/>
    <w:rsid w:val="00E73565"/>
    <w:rsid w:val="00E7636B"/>
    <w:rsid w:val="00EA3254"/>
    <w:rsid w:val="00F01379"/>
    <w:rsid w:val="00F10D20"/>
    <w:rsid w:val="00F239CC"/>
    <w:rsid w:val="00F373A8"/>
    <w:rsid w:val="00F4526B"/>
    <w:rsid w:val="00F81E0B"/>
    <w:rsid w:val="00F843B5"/>
    <w:rsid w:val="00F950D3"/>
    <w:rsid w:val="00F96821"/>
    <w:rsid w:val="00FA0A54"/>
    <w:rsid w:val="00FB55A2"/>
    <w:rsid w:val="00FC6D5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,"/>
  <w:listSeparator w:val=";"/>
  <w14:docId w14:val="5EC27F82"/>
  <w15:docId w15:val="{541989F4-58BF-4132-9DBE-B9A87D20B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0">
    <w:name w:val="Normal"/>
    <w:qFormat/>
    <w:rsid w:val="008A6AE9"/>
  </w:style>
  <w:style w:type="paragraph" w:styleId="1">
    <w:name w:val="heading 1"/>
    <w:basedOn w:val="a0"/>
    <w:next w:val="a0"/>
    <w:link w:val="10"/>
    <w:uiPriority w:val="9"/>
    <w:qFormat/>
    <w:rsid w:val="00B02AC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0">
    <w:name w:val="heading 2"/>
    <w:basedOn w:val="a0"/>
    <w:next w:val="a0"/>
    <w:link w:val="21"/>
    <w:unhideWhenUsed/>
    <w:qFormat/>
    <w:rsid w:val="00B02AC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B02AC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B02AC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B02AC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nhideWhenUsed/>
    <w:qFormat/>
    <w:rsid w:val="00B02AC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B02AC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B02AC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B02AC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B02AC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1">
    <w:name w:val="Заголовок 2 Знак"/>
    <w:basedOn w:val="a1"/>
    <w:link w:val="20"/>
    <w:rsid w:val="00B02AC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1"/>
    <w:link w:val="3"/>
    <w:uiPriority w:val="9"/>
    <w:semiHidden/>
    <w:rsid w:val="00B02AC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1"/>
    <w:link w:val="4"/>
    <w:uiPriority w:val="9"/>
    <w:semiHidden/>
    <w:rsid w:val="00B02AC9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1"/>
    <w:link w:val="5"/>
    <w:uiPriority w:val="9"/>
    <w:semiHidden/>
    <w:rsid w:val="00B02AC9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1"/>
    <w:link w:val="6"/>
    <w:rsid w:val="00B02AC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1"/>
    <w:link w:val="7"/>
    <w:uiPriority w:val="9"/>
    <w:semiHidden/>
    <w:rsid w:val="00B02AC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1"/>
    <w:link w:val="8"/>
    <w:uiPriority w:val="9"/>
    <w:semiHidden/>
    <w:rsid w:val="00B02AC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1"/>
    <w:link w:val="9"/>
    <w:uiPriority w:val="9"/>
    <w:semiHidden/>
    <w:rsid w:val="00B02AC9"/>
    <w:rPr>
      <w:rFonts w:eastAsiaTheme="majorEastAsia" w:cstheme="majorBidi"/>
      <w:color w:val="272727" w:themeColor="text1" w:themeTint="D8"/>
    </w:rPr>
  </w:style>
  <w:style w:type="paragraph" w:styleId="a4">
    <w:name w:val="Title"/>
    <w:basedOn w:val="a0"/>
    <w:next w:val="a0"/>
    <w:link w:val="a5"/>
    <w:qFormat/>
    <w:rsid w:val="00B02AC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Заголовок Знак"/>
    <w:basedOn w:val="a1"/>
    <w:link w:val="a4"/>
    <w:rsid w:val="00B02A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0"/>
    <w:next w:val="a0"/>
    <w:link w:val="a7"/>
    <w:qFormat/>
    <w:rsid w:val="00B02AC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Подзаголовок Знак"/>
    <w:basedOn w:val="a1"/>
    <w:link w:val="a6"/>
    <w:rsid w:val="00B02AC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2">
    <w:name w:val="Quote"/>
    <w:basedOn w:val="a0"/>
    <w:next w:val="a0"/>
    <w:link w:val="23"/>
    <w:uiPriority w:val="29"/>
    <w:qFormat/>
    <w:rsid w:val="00B02AC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3">
    <w:name w:val="Цитата 2 Знак"/>
    <w:basedOn w:val="a1"/>
    <w:link w:val="22"/>
    <w:uiPriority w:val="29"/>
    <w:rsid w:val="00B02AC9"/>
    <w:rPr>
      <w:i/>
      <w:iCs/>
      <w:color w:val="404040" w:themeColor="text1" w:themeTint="BF"/>
    </w:rPr>
  </w:style>
  <w:style w:type="paragraph" w:styleId="a8">
    <w:name w:val="List Paragraph"/>
    <w:basedOn w:val="a0"/>
    <w:uiPriority w:val="34"/>
    <w:qFormat/>
    <w:rsid w:val="00B02AC9"/>
    <w:pPr>
      <w:ind w:left="720"/>
      <w:contextualSpacing/>
    </w:pPr>
  </w:style>
  <w:style w:type="character" w:styleId="a9">
    <w:name w:val="Intense Emphasis"/>
    <w:basedOn w:val="a1"/>
    <w:uiPriority w:val="21"/>
    <w:qFormat/>
    <w:rsid w:val="00B02AC9"/>
    <w:rPr>
      <w:i/>
      <w:iCs/>
      <w:color w:val="0F4761" w:themeColor="accent1" w:themeShade="BF"/>
    </w:rPr>
  </w:style>
  <w:style w:type="paragraph" w:styleId="aa">
    <w:name w:val="Intense Quote"/>
    <w:basedOn w:val="a0"/>
    <w:next w:val="a0"/>
    <w:link w:val="ab"/>
    <w:uiPriority w:val="30"/>
    <w:qFormat/>
    <w:rsid w:val="00B02AC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b">
    <w:name w:val="Выделенная цитата Знак"/>
    <w:basedOn w:val="a1"/>
    <w:link w:val="aa"/>
    <w:uiPriority w:val="30"/>
    <w:rsid w:val="00B02AC9"/>
    <w:rPr>
      <w:i/>
      <w:iCs/>
      <w:color w:val="0F4761" w:themeColor="accent1" w:themeShade="BF"/>
    </w:rPr>
  </w:style>
  <w:style w:type="character" w:styleId="ac">
    <w:name w:val="Intense Reference"/>
    <w:basedOn w:val="a1"/>
    <w:uiPriority w:val="32"/>
    <w:qFormat/>
    <w:rsid w:val="00B02AC9"/>
    <w:rPr>
      <w:b/>
      <w:bCs/>
      <w:smallCaps/>
      <w:color w:val="0F4761" w:themeColor="accent1" w:themeShade="BF"/>
      <w:spacing w:val="5"/>
    </w:rPr>
  </w:style>
  <w:style w:type="table" w:styleId="ad">
    <w:name w:val="Table Grid"/>
    <w:basedOn w:val="a2"/>
    <w:rsid w:val="00D1014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e">
    <w:name w:val="Hyperlink"/>
    <w:uiPriority w:val="99"/>
    <w:unhideWhenUsed/>
    <w:rsid w:val="00721FF9"/>
    <w:rPr>
      <w:color w:val="0000FF"/>
      <w:u w:val="single"/>
    </w:rPr>
  </w:style>
  <w:style w:type="character" w:styleId="af">
    <w:name w:val="FollowedHyperlink"/>
    <w:basedOn w:val="a1"/>
    <w:uiPriority w:val="99"/>
    <w:semiHidden/>
    <w:unhideWhenUsed/>
    <w:rsid w:val="00721FF9"/>
    <w:rPr>
      <w:color w:val="96607D" w:themeColor="followedHyperlink"/>
      <w:u w:val="single"/>
    </w:rPr>
  </w:style>
  <w:style w:type="paragraph" w:customStyle="1" w:styleId="msonormal0">
    <w:name w:val="msonormal"/>
    <w:basedOn w:val="a0"/>
    <w:uiPriority w:val="99"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0">
    <w:name w:val="Normal (Web)"/>
    <w:basedOn w:val="a0"/>
    <w:unhideWhenUsed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1">
    <w:name w:val="header"/>
    <w:basedOn w:val="a0"/>
    <w:link w:val="af2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2">
    <w:name w:val="Верхний колонтитул Знак"/>
    <w:basedOn w:val="a1"/>
    <w:link w:val="af1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3">
    <w:name w:val="footer"/>
    <w:basedOn w:val="a0"/>
    <w:link w:val="af4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4">
    <w:name w:val="Нижний колонтитул Знак"/>
    <w:basedOn w:val="a1"/>
    <w:link w:val="af3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5">
    <w:name w:val="Body Text"/>
    <w:basedOn w:val="a0"/>
    <w:link w:val="af6"/>
    <w:unhideWhenUsed/>
    <w:rsid w:val="00721FF9"/>
    <w:pPr>
      <w:spacing w:after="0" w:line="206" w:lineRule="exact"/>
      <w:jc w:val="center"/>
    </w:pPr>
    <w:rPr>
      <w:rFonts w:ascii="Arial" w:eastAsia="Times New Roman" w:hAnsi="Arial" w:cs="Times New Roman"/>
      <w:i/>
      <w:kern w:val="0"/>
      <w:sz w:val="18"/>
      <w:szCs w:val="20"/>
      <w:lang w:eastAsia="ru-RU"/>
    </w:rPr>
  </w:style>
  <w:style w:type="character" w:customStyle="1" w:styleId="af6">
    <w:name w:val="Основной текст Знак"/>
    <w:basedOn w:val="a1"/>
    <w:link w:val="af5"/>
    <w:rsid w:val="00721FF9"/>
    <w:rPr>
      <w:rFonts w:ascii="Arial" w:eastAsia="Times New Roman" w:hAnsi="Arial" w:cs="Times New Roman"/>
      <w:i/>
      <w:kern w:val="0"/>
      <w:sz w:val="18"/>
      <w:szCs w:val="20"/>
      <w:lang w:eastAsia="ru-RU"/>
    </w:rPr>
  </w:style>
  <w:style w:type="character" w:styleId="af7">
    <w:name w:val="Placeholder Text"/>
    <w:basedOn w:val="a1"/>
    <w:rsid w:val="00721FF9"/>
    <w:rPr>
      <w:color w:val="666666"/>
    </w:rPr>
  </w:style>
  <w:style w:type="character" w:customStyle="1" w:styleId="apple-converted-space">
    <w:name w:val="apple-converted-space"/>
    <w:basedOn w:val="a1"/>
    <w:rsid w:val="00110998"/>
  </w:style>
  <w:style w:type="character" w:styleId="af8">
    <w:name w:val="Strong"/>
    <w:basedOn w:val="a1"/>
    <w:qFormat/>
    <w:rsid w:val="00110998"/>
    <w:rPr>
      <w:b/>
      <w:bCs/>
    </w:rPr>
  </w:style>
  <w:style w:type="paragraph" w:styleId="af9">
    <w:name w:val="Balloon Text"/>
    <w:basedOn w:val="a0"/>
    <w:link w:val="afa"/>
    <w:uiPriority w:val="99"/>
    <w:semiHidden/>
    <w:unhideWhenUsed/>
    <w:rsid w:val="00110998"/>
    <w:pPr>
      <w:spacing w:after="0" w:line="240" w:lineRule="auto"/>
    </w:pPr>
    <w:rPr>
      <w:rFonts w:ascii="Segoe UI" w:eastAsia="Times New Roman" w:hAnsi="Segoe UI" w:cs="Segoe UI"/>
      <w:kern w:val="0"/>
      <w:sz w:val="18"/>
      <w:szCs w:val="18"/>
      <w:lang w:eastAsia="ru-RU"/>
    </w:rPr>
  </w:style>
  <w:style w:type="character" w:customStyle="1" w:styleId="afa">
    <w:name w:val="Текст выноски Знак"/>
    <w:basedOn w:val="a1"/>
    <w:link w:val="af9"/>
    <w:uiPriority w:val="99"/>
    <w:semiHidden/>
    <w:rsid w:val="00110998"/>
    <w:rPr>
      <w:rFonts w:ascii="Segoe UI" w:eastAsia="Times New Roman" w:hAnsi="Segoe UI" w:cs="Segoe UI"/>
      <w:kern w:val="0"/>
      <w:sz w:val="18"/>
      <w:szCs w:val="18"/>
      <w:lang w:eastAsia="ru-RU"/>
    </w:rPr>
  </w:style>
  <w:style w:type="character" w:styleId="afb">
    <w:name w:val="annotation reference"/>
    <w:basedOn w:val="a1"/>
    <w:uiPriority w:val="99"/>
    <w:semiHidden/>
    <w:unhideWhenUsed/>
    <w:rsid w:val="00110998"/>
    <w:rPr>
      <w:sz w:val="16"/>
      <w:szCs w:val="16"/>
    </w:rPr>
  </w:style>
  <w:style w:type="paragraph" w:styleId="afc">
    <w:name w:val="annotation text"/>
    <w:basedOn w:val="a0"/>
    <w:link w:val="afd"/>
    <w:unhideWhenUsed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d">
    <w:name w:val="Текст примечания Знак"/>
    <w:basedOn w:val="a1"/>
    <w:link w:val="afc"/>
    <w:rsid w:val="00110998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e">
    <w:name w:val="annotation subject"/>
    <w:basedOn w:val="afc"/>
    <w:next w:val="afc"/>
    <w:link w:val="aff"/>
    <w:uiPriority w:val="99"/>
    <w:semiHidden/>
    <w:unhideWhenUsed/>
    <w:rsid w:val="00110998"/>
    <w:rPr>
      <w:b/>
      <w:bCs/>
    </w:rPr>
  </w:style>
  <w:style w:type="character" w:customStyle="1" w:styleId="aff">
    <w:name w:val="Тема примечания Знак"/>
    <w:basedOn w:val="afd"/>
    <w:link w:val="afe"/>
    <w:uiPriority w:val="99"/>
    <w:semiHidden/>
    <w:rsid w:val="00110998"/>
    <w:rPr>
      <w:rFonts w:ascii="Times New Roman" w:eastAsia="Times New Roman" w:hAnsi="Times New Roman" w:cs="Times New Roman"/>
      <w:b/>
      <w:bCs/>
      <w:kern w:val="0"/>
      <w:sz w:val="20"/>
      <w:szCs w:val="20"/>
      <w:lang w:eastAsia="ru-RU"/>
    </w:rPr>
  </w:style>
  <w:style w:type="character" w:customStyle="1" w:styleId="aff0">
    <w:name w:val="Основной текст_"/>
    <w:link w:val="11"/>
    <w:locked/>
    <w:rsid w:val="00110998"/>
    <w:rPr>
      <w:shd w:val="clear" w:color="auto" w:fill="FFFFFF"/>
    </w:rPr>
  </w:style>
  <w:style w:type="paragraph" w:customStyle="1" w:styleId="11">
    <w:name w:val="Основной текст1"/>
    <w:basedOn w:val="a0"/>
    <w:link w:val="aff0"/>
    <w:rsid w:val="00110998"/>
    <w:pPr>
      <w:shd w:val="clear" w:color="auto" w:fill="FFFFFF"/>
      <w:spacing w:before="600" w:after="600" w:line="226" w:lineRule="exact"/>
      <w:ind w:hanging="1880"/>
      <w:jc w:val="both"/>
    </w:pPr>
  </w:style>
  <w:style w:type="paragraph" w:customStyle="1" w:styleId="Web">
    <w:name w:val="Îáû÷íûé (Web)"/>
    <w:basedOn w:val="a0"/>
    <w:uiPriority w:val="99"/>
    <w:rsid w:val="00110998"/>
    <w:pPr>
      <w:overflowPunct w:val="0"/>
      <w:autoSpaceDE w:val="0"/>
      <w:spacing w:before="100" w:after="100" w:line="240" w:lineRule="auto"/>
      <w:jc w:val="both"/>
      <w:textAlignment w:val="baseline"/>
    </w:pPr>
    <w:rPr>
      <w:rFonts w:ascii="Times New Roman" w:eastAsia="Times New Roman" w:hAnsi="Times New Roman" w:cs="Times New Roman"/>
      <w:kern w:val="0"/>
      <w:sz w:val="24"/>
      <w:szCs w:val="20"/>
      <w:lang w:eastAsia="ar-SA"/>
    </w:rPr>
  </w:style>
  <w:style w:type="paragraph" w:styleId="31">
    <w:name w:val="Body Text 3"/>
    <w:basedOn w:val="a0"/>
    <w:link w:val="32"/>
    <w:uiPriority w:val="99"/>
    <w:unhideWhenUsed/>
    <w:rsid w:val="00110998"/>
    <w:pPr>
      <w:spacing w:after="120" w:line="240" w:lineRule="auto"/>
      <w:jc w:val="both"/>
    </w:pPr>
    <w:rPr>
      <w:rFonts w:ascii="Times New Roman" w:eastAsia="Times New Roman" w:hAnsi="Times New Roman" w:cs="Times New Roman"/>
      <w:kern w:val="0"/>
      <w:sz w:val="16"/>
      <w:szCs w:val="16"/>
      <w:lang w:eastAsia="ru-RU"/>
    </w:rPr>
  </w:style>
  <w:style w:type="character" w:customStyle="1" w:styleId="32">
    <w:name w:val="Основной текст 3 Знак"/>
    <w:basedOn w:val="a1"/>
    <w:link w:val="31"/>
    <w:uiPriority w:val="99"/>
    <w:rsid w:val="00110998"/>
    <w:rPr>
      <w:rFonts w:ascii="Times New Roman" w:eastAsia="Times New Roman" w:hAnsi="Times New Roman" w:cs="Times New Roman"/>
      <w:kern w:val="0"/>
      <w:sz w:val="16"/>
      <w:szCs w:val="16"/>
      <w:lang w:eastAsia="ru-RU"/>
    </w:rPr>
  </w:style>
  <w:style w:type="character" w:customStyle="1" w:styleId="postbody">
    <w:name w:val="postbody"/>
    <w:basedOn w:val="a1"/>
    <w:rsid w:val="00110998"/>
  </w:style>
  <w:style w:type="paragraph" w:styleId="aff1">
    <w:name w:val="No Spacing"/>
    <w:uiPriority w:val="1"/>
    <w:qFormat/>
    <w:rsid w:val="00110998"/>
    <w:pPr>
      <w:spacing w:after="0" w:line="240" w:lineRule="auto"/>
    </w:pPr>
    <w:rPr>
      <w:rFonts w:ascii="Calibri" w:eastAsia="Calibri" w:hAnsi="Calibri" w:cs="Times New Roman"/>
      <w:kern w:val="0"/>
    </w:rPr>
  </w:style>
  <w:style w:type="paragraph" w:styleId="12">
    <w:name w:val="toc 1"/>
    <w:basedOn w:val="a0"/>
    <w:next w:val="a0"/>
    <w:autoRedefine/>
    <w:uiPriority w:val="39"/>
    <w:unhideWhenUsed/>
    <w:rsid w:val="00110998"/>
    <w:pPr>
      <w:widowControl w:val="0"/>
      <w:tabs>
        <w:tab w:val="left" w:pos="284"/>
        <w:tab w:val="left" w:pos="709"/>
        <w:tab w:val="right" w:leader="dot" w:pos="9488"/>
      </w:tabs>
      <w:autoSpaceDE w:val="0"/>
      <w:autoSpaceDN w:val="0"/>
      <w:adjustRightInd w:val="0"/>
      <w:spacing w:after="0" w:line="240" w:lineRule="auto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</w:rPr>
  </w:style>
  <w:style w:type="character" w:customStyle="1" w:styleId="HeaderChar1">
    <w:name w:val="Header Char1"/>
    <w:basedOn w:val="a1"/>
    <w:semiHidden/>
    <w:rsid w:val="00110998"/>
    <w:rPr>
      <w:sz w:val="24"/>
      <w:szCs w:val="24"/>
    </w:rPr>
  </w:style>
  <w:style w:type="character" w:customStyle="1" w:styleId="FooterChar1">
    <w:name w:val="Footer Char1"/>
    <w:basedOn w:val="a1"/>
    <w:semiHidden/>
    <w:rsid w:val="00110998"/>
    <w:rPr>
      <w:sz w:val="24"/>
      <w:szCs w:val="24"/>
    </w:rPr>
  </w:style>
  <w:style w:type="paragraph" w:styleId="aff2">
    <w:name w:val="Body Text Indent"/>
    <w:basedOn w:val="a0"/>
    <w:link w:val="aff3"/>
    <w:uiPriority w:val="99"/>
    <w:semiHidden/>
    <w:unhideWhenUsed/>
    <w:rsid w:val="00110998"/>
    <w:pPr>
      <w:spacing w:after="120" w:line="24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</w:rPr>
  </w:style>
  <w:style w:type="character" w:customStyle="1" w:styleId="aff3">
    <w:name w:val="Основной текст с отступом Знак"/>
    <w:basedOn w:val="a1"/>
    <w:link w:val="aff2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</w:rPr>
  </w:style>
  <w:style w:type="character" w:customStyle="1" w:styleId="24">
    <w:name w:val="Основной текст 2 Знак"/>
    <w:basedOn w:val="a1"/>
    <w:link w:val="25"/>
    <w:uiPriority w:val="99"/>
    <w:semiHidden/>
    <w:rsid w:val="00110998"/>
    <w:rPr>
      <w:color w:val="000000"/>
      <w:sz w:val="24"/>
      <w:szCs w:val="24"/>
    </w:rPr>
  </w:style>
  <w:style w:type="paragraph" w:styleId="25">
    <w:name w:val="Body Text 2"/>
    <w:basedOn w:val="a0"/>
    <w:link w:val="24"/>
    <w:uiPriority w:val="99"/>
    <w:semiHidden/>
    <w:unhideWhenUsed/>
    <w:rsid w:val="00110998"/>
    <w:pPr>
      <w:spacing w:after="120" w:line="480" w:lineRule="auto"/>
    </w:pPr>
    <w:rPr>
      <w:color w:val="000000"/>
      <w:sz w:val="24"/>
      <w:szCs w:val="24"/>
    </w:rPr>
  </w:style>
  <w:style w:type="character" w:customStyle="1" w:styleId="210">
    <w:name w:val="Основной текст 2 Знак1"/>
    <w:basedOn w:val="a1"/>
    <w:uiPriority w:val="99"/>
    <w:semiHidden/>
    <w:rsid w:val="00110998"/>
  </w:style>
  <w:style w:type="character" w:customStyle="1" w:styleId="BodyText2Char1">
    <w:name w:val="Body Text 2 Char1"/>
    <w:basedOn w:val="a1"/>
    <w:semiHidden/>
    <w:rsid w:val="00110998"/>
    <w:rPr>
      <w:sz w:val="24"/>
      <w:szCs w:val="24"/>
    </w:rPr>
  </w:style>
  <w:style w:type="character" w:customStyle="1" w:styleId="aff4">
    <w:name w:val="Схема документа Знак"/>
    <w:basedOn w:val="a1"/>
    <w:link w:val="aff5"/>
    <w:uiPriority w:val="99"/>
    <w:semiHidden/>
    <w:rsid w:val="00110998"/>
    <w:rPr>
      <w:rFonts w:ascii="Tahoma" w:hAnsi="Tahoma"/>
      <w:color w:val="000000"/>
      <w:sz w:val="16"/>
      <w:szCs w:val="16"/>
    </w:rPr>
  </w:style>
  <w:style w:type="paragraph" w:styleId="aff5">
    <w:name w:val="Document Map"/>
    <w:basedOn w:val="a0"/>
    <w:link w:val="aff4"/>
    <w:uiPriority w:val="99"/>
    <w:semiHidden/>
    <w:unhideWhenUsed/>
    <w:rsid w:val="00110998"/>
    <w:pPr>
      <w:spacing w:after="0" w:line="240" w:lineRule="auto"/>
    </w:pPr>
    <w:rPr>
      <w:rFonts w:ascii="Tahoma" w:hAnsi="Tahoma"/>
      <w:color w:val="000000"/>
      <w:sz w:val="16"/>
      <w:szCs w:val="16"/>
    </w:rPr>
  </w:style>
  <w:style w:type="character" w:customStyle="1" w:styleId="13">
    <w:name w:val="Схема документа Знак1"/>
    <w:basedOn w:val="a1"/>
    <w:uiPriority w:val="99"/>
    <w:semiHidden/>
    <w:rsid w:val="00110998"/>
    <w:rPr>
      <w:rFonts w:ascii="Segoe UI" w:hAnsi="Segoe UI" w:cs="Segoe UI"/>
      <w:sz w:val="16"/>
      <w:szCs w:val="16"/>
    </w:rPr>
  </w:style>
  <w:style w:type="character" w:customStyle="1" w:styleId="DocumentMapChar1">
    <w:name w:val="Document Map Char1"/>
    <w:basedOn w:val="a1"/>
    <w:semiHidden/>
    <w:rsid w:val="00110998"/>
    <w:rPr>
      <w:rFonts w:ascii="Segoe UI" w:hAnsi="Segoe UI" w:cs="Segoe UI"/>
      <w:sz w:val="16"/>
      <w:szCs w:val="16"/>
    </w:rPr>
  </w:style>
  <w:style w:type="character" w:customStyle="1" w:styleId="aff6">
    <w:name w:val="Текст Знак"/>
    <w:basedOn w:val="a1"/>
    <w:link w:val="aff7"/>
    <w:rsid w:val="00110998"/>
    <w:rPr>
      <w:rFonts w:ascii="Consolas" w:eastAsia="Calibri" w:hAnsi="Consolas"/>
      <w:sz w:val="21"/>
      <w:szCs w:val="21"/>
    </w:rPr>
  </w:style>
  <w:style w:type="paragraph" w:styleId="aff7">
    <w:name w:val="Plain Text"/>
    <w:basedOn w:val="a0"/>
    <w:link w:val="aff6"/>
    <w:unhideWhenUsed/>
    <w:rsid w:val="00110998"/>
    <w:pPr>
      <w:spacing w:after="0" w:line="240" w:lineRule="auto"/>
    </w:pPr>
    <w:rPr>
      <w:rFonts w:ascii="Consolas" w:eastAsia="Calibri" w:hAnsi="Consolas"/>
      <w:sz w:val="21"/>
      <w:szCs w:val="21"/>
    </w:rPr>
  </w:style>
  <w:style w:type="character" w:customStyle="1" w:styleId="14">
    <w:name w:val="Текст Знак1"/>
    <w:basedOn w:val="a1"/>
    <w:uiPriority w:val="99"/>
    <w:semiHidden/>
    <w:rsid w:val="00110998"/>
    <w:rPr>
      <w:rFonts w:ascii="Consolas" w:hAnsi="Consolas"/>
      <w:sz w:val="21"/>
      <w:szCs w:val="21"/>
    </w:rPr>
  </w:style>
  <w:style w:type="character" w:customStyle="1" w:styleId="PlainTextChar1">
    <w:name w:val="Plain Text Char1"/>
    <w:basedOn w:val="a1"/>
    <w:semiHidden/>
    <w:rsid w:val="00110998"/>
    <w:rPr>
      <w:rFonts w:ascii="Consolas" w:hAnsi="Consolas" w:cs="Consolas"/>
      <w:sz w:val="21"/>
      <w:szCs w:val="21"/>
    </w:rPr>
  </w:style>
  <w:style w:type="paragraph" w:customStyle="1" w:styleId="ConsNormal">
    <w:name w:val="Con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</w:rPr>
  </w:style>
  <w:style w:type="character" w:customStyle="1" w:styleId="26">
    <w:name w:val="Основной текст (2)_"/>
    <w:link w:val="27"/>
    <w:locked/>
    <w:rsid w:val="00110998"/>
    <w:rPr>
      <w:sz w:val="13"/>
      <w:szCs w:val="13"/>
      <w:shd w:val="clear" w:color="auto" w:fill="FFFFFF"/>
    </w:rPr>
  </w:style>
  <w:style w:type="paragraph" w:customStyle="1" w:styleId="27">
    <w:name w:val="Основной текст (2)"/>
    <w:basedOn w:val="a0"/>
    <w:link w:val="26"/>
    <w:rsid w:val="00110998"/>
    <w:pPr>
      <w:shd w:val="clear" w:color="auto" w:fill="FFFFFF"/>
      <w:spacing w:before="600" w:after="420" w:line="0" w:lineRule="atLeast"/>
    </w:pPr>
    <w:rPr>
      <w:sz w:val="13"/>
      <w:szCs w:val="13"/>
    </w:rPr>
  </w:style>
  <w:style w:type="character" w:customStyle="1" w:styleId="41">
    <w:name w:val="Заголовок №4_"/>
    <w:link w:val="42"/>
    <w:locked/>
    <w:rsid w:val="00110998"/>
    <w:rPr>
      <w:shd w:val="clear" w:color="auto" w:fill="FFFFFF"/>
    </w:rPr>
  </w:style>
  <w:style w:type="paragraph" w:customStyle="1" w:styleId="42">
    <w:name w:val="Заголовок №4"/>
    <w:basedOn w:val="a0"/>
    <w:link w:val="41"/>
    <w:rsid w:val="00110998"/>
    <w:pPr>
      <w:shd w:val="clear" w:color="auto" w:fill="FFFFFF"/>
      <w:spacing w:before="420" w:after="420" w:line="0" w:lineRule="atLeast"/>
      <w:outlineLvl w:val="3"/>
    </w:pPr>
  </w:style>
  <w:style w:type="character" w:customStyle="1" w:styleId="71">
    <w:name w:val="Основной текст (7)_"/>
    <w:link w:val="72"/>
    <w:locked/>
    <w:rsid w:val="00110998"/>
    <w:rPr>
      <w:shd w:val="clear" w:color="auto" w:fill="FFFFFF"/>
    </w:rPr>
  </w:style>
  <w:style w:type="paragraph" w:customStyle="1" w:styleId="72">
    <w:name w:val="Основной текст (7)"/>
    <w:basedOn w:val="a0"/>
    <w:link w:val="71"/>
    <w:rsid w:val="00110998"/>
    <w:pPr>
      <w:shd w:val="clear" w:color="auto" w:fill="FFFFFF"/>
      <w:spacing w:before="60" w:after="480" w:line="0" w:lineRule="atLeast"/>
    </w:pPr>
  </w:style>
  <w:style w:type="character" w:customStyle="1" w:styleId="33">
    <w:name w:val="Основной текст (3)_"/>
    <w:link w:val="34"/>
    <w:locked/>
    <w:rsid w:val="00110998"/>
    <w:rPr>
      <w:shd w:val="clear" w:color="auto" w:fill="FFFFFF"/>
    </w:rPr>
  </w:style>
  <w:style w:type="paragraph" w:customStyle="1" w:styleId="34">
    <w:name w:val="Основной текст (3)"/>
    <w:basedOn w:val="a0"/>
    <w:link w:val="33"/>
    <w:rsid w:val="00110998"/>
    <w:pPr>
      <w:shd w:val="clear" w:color="auto" w:fill="FFFFFF"/>
      <w:spacing w:before="240" w:after="240" w:line="206" w:lineRule="exact"/>
      <w:jc w:val="center"/>
    </w:pPr>
  </w:style>
  <w:style w:type="character" w:customStyle="1" w:styleId="35">
    <w:name w:val="Заголовок №3_"/>
    <w:link w:val="36"/>
    <w:locked/>
    <w:rsid w:val="00110998"/>
    <w:rPr>
      <w:shd w:val="clear" w:color="auto" w:fill="FFFFFF"/>
    </w:rPr>
  </w:style>
  <w:style w:type="paragraph" w:customStyle="1" w:styleId="36">
    <w:name w:val="Заголовок №3"/>
    <w:basedOn w:val="a0"/>
    <w:link w:val="35"/>
    <w:rsid w:val="00110998"/>
    <w:pPr>
      <w:shd w:val="clear" w:color="auto" w:fill="FFFFFF"/>
      <w:spacing w:before="480" w:after="0" w:line="230" w:lineRule="exact"/>
      <w:outlineLvl w:val="2"/>
    </w:pPr>
  </w:style>
  <w:style w:type="character" w:customStyle="1" w:styleId="51">
    <w:name w:val="Основной текст (5)_"/>
    <w:link w:val="52"/>
    <w:locked/>
    <w:rsid w:val="00110998"/>
    <w:rPr>
      <w:sz w:val="16"/>
      <w:szCs w:val="16"/>
      <w:shd w:val="clear" w:color="auto" w:fill="FFFFFF"/>
    </w:rPr>
  </w:style>
  <w:style w:type="paragraph" w:customStyle="1" w:styleId="52">
    <w:name w:val="Основной текст (5)"/>
    <w:basedOn w:val="a0"/>
    <w:link w:val="51"/>
    <w:rsid w:val="00110998"/>
    <w:pPr>
      <w:shd w:val="clear" w:color="auto" w:fill="FFFFFF"/>
      <w:spacing w:after="0" w:line="182" w:lineRule="exact"/>
      <w:jc w:val="both"/>
    </w:pPr>
    <w:rPr>
      <w:sz w:val="16"/>
      <w:szCs w:val="16"/>
    </w:rPr>
  </w:style>
  <w:style w:type="character" w:customStyle="1" w:styleId="91">
    <w:name w:val="Основной текст (9)_"/>
    <w:link w:val="92"/>
    <w:locked/>
    <w:rsid w:val="00110998"/>
    <w:rPr>
      <w:sz w:val="16"/>
      <w:szCs w:val="16"/>
      <w:shd w:val="clear" w:color="auto" w:fill="FFFFFF"/>
    </w:rPr>
  </w:style>
  <w:style w:type="paragraph" w:customStyle="1" w:styleId="92">
    <w:name w:val="Основной текст (9)"/>
    <w:basedOn w:val="a0"/>
    <w:link w:val="91"/>
    <w:rsid w:val="00110998"/>
    <w:pPr>
      <w:shd w:val="clear" w:color="auto" w:fill="FFFFFF"/>
      <w:spacing w:after="0" w:line="0" w:lineRule="atLeast"/>
    </w:pPr>
    <w:rPr>
      <w:sz w:val="16"/>
      <w:szCs w:val="16"/>
    </w:rPr>
  </w:style>
  <w:style w:type="character" w:customStyle="1" w:styleId="100">
    <w:name w:val="Основной текст (10)_"/>
    <w:link w:val="101"/>
    <w:locked/>
    <w:rsid w:val="00110998"/>
    <w:rPr>
      <w:sz w:val="8"/>
      <w:szCs w:val="8"/>
      <w:shd w:val="clear" w:color="auto" w:fill="FFFFFF"/>
    </w:rPr>
  </w:style>
  <w:style w:type="paragraph" w:customStyle="1" w:styleId="101">
    <w:name w:val="Основной текст (10)"/>
    <w:basedOn w:val="a0"/>
    <w:link w:val="100"/>
    <w:rsid w:val="00110998"/>
    <w:pPr>
      <w:shd w:val="clear" w:color="auto" w:fill="FFFFFF"/>
      <w:spacing w:after="0" w:line="0" w:lineRule="atLeast"/>
    </w:pPr>
    <w:rPr>
      <w:sz w:val="8"/>
      <w:szCs w:val="8"/>
    </w:rPr>
  </w:style>
  <w:style w:type="character" w:customStyle="1" w:styleId="120">
    <w:name w:val="Основной текст (12)_"/>
    <w:link w:val="121"/>
    <w:locked/>
    <w:rsid w:val="00110998"/>
    <w:rPr>
      <w:rFonts w:ascii="Century Schoolbook" w:eastAsia="Century Schoolbook" w:hAnsi="Century Schoolbook" w:cs="Century Schoolbook"/>
      <w:sz w:val="8"/>
      <w:szCs w:val="8"/>
      <w:shd w:val="clear" w:color="auto" w:fill="FFFFFF"/>
    </w:rPr>
  </w:style>
  <w:style w:type="paragraph" w:customStyle="1" w:styleId="121">
    <w:name w:val="Основной текст (12)"/>
    <w:basedOn w:val="a0"/>
    <w:link w:val="120"/>
    <w:rsid w:val="00110998"/>
    <w:pPr>
      <w:shd w:val="clear" w:color="auto" w:fill="FFFFFF"/>
      <w:spacing w:after="0" w:line="0" w:lineRule="atLeast"/>
    </w:pPr>
    <w:rPr>
      <w:rFonts w:ascii="Century Schoolbook" w:eastAsia="Century Schoolbook" w:hAnsi="Century Schoolbook" w:cs="Century Schoolbook"/>
      <w:sz w:val="8"/>
      <w:szCs w:val="8"/>
    </w:rPr>
  </w:style>
  <w:style w:type="paragraph" w:customStyle="1" w:styleId="ConsPlusNormal">
    <w:name w:val="ConsPlu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</w:rPr>
  </w:style>
  <w:style w:type="paragraph" w:customStyle="1" w:styleId="ConsNonformat">
    <w:name w:val="Con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character" w:customStyle="1" w:styleId="o1card1">
    <w:name w:val="o1_card1"/>
    <w:rsid w:val="00110998"/>
    <w:rPr>
      <w:rFonts w:ascii="Arial" w:hAnsi="Arial" w:cs="Arial" w:hint="default"/>
      <w:sz w:val="22"/>
      <w:szCs w:val="22"/>
    </w:rPr>
  </w:style>
  <w:style w:type="character" w:customStyle="1" w:styleId="aff8">
    <w:name w:val="Основной текст + Полужирный"/>
    <w:rsid w:val="00110998"/>
    <w:rPr>
      <w:b/>
      <w:bCs/>
      <w:sz w:val="20"/>
      <w:szCs w:val="20"/>
      <w:shd w:val="clear" w:color="auto" w:fill="FFFFFF"/>
    </w:rPr>
  </w:style>
  <w:style w:type="character" w:customStyle="1" w:styleId="apple-style-span">
    <w:name w:val="apple-style-span"/>
    <w:basedOn w:val="a1"/>
    <w:rsid w:val="00110998"/>
  </w:style>
  <w:style w:type="paragraph" w:customStyle="1" w:styleId="headertext">
    <w:name w:val="headertext"/>
    <w:basedOn w:val="a0"/>
    <w:rsid w:val="00110998"/>
    <w:pPr>
      <w:keepNext/>
      <w:spacing w:before="90" w:after="15" w:line="240" w:lineRule="auto"/>
    </w:pPr>
    <w:rPr>
      <w:rFonts w:ascii="Arial" w:eastAsia="Times New Roman" w:hAnsi="Arial" w:cs="Arial"/>
      <w:b/>
      <w:bCs/>
      <w:color w:val="00009A"/>
      <w:kern w:val="0"/>
      <w:lang w:eastAsia="ru-RU"/>
    </w:rPr>
  </w:style>
  <w:style w:type="paragraph" w:customStyle="1" w:styleId="formattext">
    <w:name w:val="formattext"/>
    <w:basedOn w:val="a0"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19"/>
      <w:szCs w:val="19"/>
      <w:lang w:eastAsia="ru-RU"/>
    </w:rPr>
  </w:style>
  <w:style w:type="paragraph" w:styleId="HTML">
    <w:name w:val="HTML Preformatted"/>
    <w:basedOn w:val="a0"/>
    <w:link w:val="HTML0"/>
    <w:rsid w:val="0011099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rsid w:val="00110998"/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paragraph" w:customStyle="1" w:styleId="ConsCell">
    <w:name w:val="ConsCell"/>
    <w:rsid w:val="00110998"/>
    <w:pPr>
      <w:autoSpaceDE w:val="0"/>
      <w:autoSpaceDN w:val="0"/>
      <w:adjustRightInd w:val="0"/>
      <w:spacing w:after="0" w:line="240" w:lineRule="auto"/>
      <w:ind w:right="19772"/>
    </w:pPr>
    <w:rPr>
      <w:rFonts w:ascii="Arial" w:eastAsia="Times New Roman" w:hAnsi="Arial" w:cs="Arial"/>
      <w:kern w:val="0"/>
      <w:sz w:val="20"/>
      <w:szCs w:val="20"/>
      <w:lang w:eastAsia="ru-RU"/>
    </w:rPr>
  </w:style>
  <w:style w:type="paragraph" w:styleId="a">
    <w:name w:val="List Number"/>
    <w:basedOn w:val="a0"/>
    <w:next w:val="2"/>
    <w:rsid w:val="00110998"/>
    <w:pPr>
      <w:widowControl w:val="0"/>
      <w:numPr>
        <w:numId w:val="87"/>
      </w:numPr>
      <w:spacing w:before="120" w:after="120" w:line="240" w:lineRule="auto"/>
      <w:ind w:left="357" w:hanging="357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</w:rPr>
  </w:style>
  <w:style w:type="paragraph" w:styleId="2">
    <w:name w:val="List Number 2"/>
    <w:basedOn w:val="a0"/>
    <w:uiPriority w:val="99"/>
    <w:semiHidden/>
    <w:unhideWhenUsed/>
    <w:rsid w:val="00110998"/>
    <w:pPr>
      <w:numPr>
        <w:numId w:val="88"/>
      </w:numPr>
      <w:spacing w:after="0" w:line="240" w:lineRule="auto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styleId="aff9">
    <w:name w:val="page number"/>
    <w:basedOn w:val="a1"/>
    <w:rsid w:val="00110998"/>
  </w:style>
  <w:style w:type="paragraph" w:styleId="28">
    <w:name w:val="List 2"/>
    <w:basedOn w:val="a0"/>
    <w:unhideWhenUsed/>
    <w:rsid w:val="00110998"/>
    <w:pPr>
      <w:spacing w:after="0" w:line="240" w:lineRule="auto"/>
      <w:ind w:left="566" w:hanging="283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Text">
    <w:name w:val="Text"/>
    <w:basedOn w:val="a0"/>
    <w:rsid w:val="00110998"/>
    <w:pPr>
      <w:tabs>
        <w:tab w:val="right" w:leader="underscore" w:pos="9356"/>
      </w:tabs>
      <w:autoSpaceDE w:val="0"/>
      <w:autoSpaceDN w:val="0"/>
      <w:adjustRightInd w:val="0"/>
      <w:spacing w:after="0" w:line="360" w:lineRule="auto"/>
      <w:ind w:firstLine="567"/>
      <w:jc w:val="both"/>
      <w:textAlignment w:val="center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paragraph" w:customStyle="1" w:styleId="ConsPlusNonformat">
    <w:name w:val="ConsPlu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paragraph" w:customStyle="1" w:styleId="Normal1">
    <w:name w:val="Normal1"/>
    <w:rsid w:val="00110998"/>
    <w:pPr>
      <w:spacing w:after="0" w:line="240" w:lineRule="auto"/>
    </w:pPr>
    <w:rPr>
      <w:rFonts w:ascii="Times New Roman" w:eastAsia="Times New Roman" w:hAnsi="Times New Roman" w:cs="Times New Roman"/>
      <w:snapToGrid w:val="0"/>
      <w:kern w:val="0"/>
      <w:sz w:val="20"/>
      <w:szCs w:val="20"/>
      <w:lang w:eastAsia="ru-RU"/>
    </w:rPr>
  </w:style>
  <w:style w:type="character" w:customStyle="1" w:styleId="textcopy">
    <w:name w:val="textcopy"/>
    <w:basedOn w:val="a1"/>
    <w:rsid w:val="00110998"/>
  </w:style>
  <w:style w:type="paragraph" w:styleId="29">
    <w:name w:val="Body Text Indent 2"/>
    <w:basedOn w:val="a0"/>
    <w:link w:val="2a"/>
    <w:uiPriority w:val="99"/>
    <w:semiHidden/>
    <w:unhideWhenUsed/>
    <w:rsid w:val="00110998"/>
    <w:pPr>
      <w:spacing w:after="120" w:line="48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character" w:customStyle="1" w:styleId="2a">
    <w:name w:val="Основной текст с отступом 2 Знак"/>
    <w:basedOn w:val="a1"/>
    <w:link w:val="29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paragraph" w:customStyle="1" w:styleId="A10">
    <w:name w:val="A1"/>
    <w:basedOn w:val="a0"/>
    <w:rsid w:val="00110998"/>
    <w:pPr>
      <w:widowControl w:val="0"/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Courier New" w:eastAsia="Times New Roman" w:hAnsi="Courier New" w:cs="Times New Roman"/>
      <w:kern w:val="0"/>
      <w:sz w:val="20"/>
      <w:szCs w:val="20"/>
      <w:lang w:eastAsia="ru-RU"/>
    </w:rPr>
  </w:style>
  <w:style w:type="paragraph" w:customStyle="1" w:styleId="p3">
    <w:name w:val="p3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1">
    <w:name w:val="p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4">
    <w:name w:val="p4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customStyle="1" w:styleId="s1">
    <w:name w:val="s1"/>
    <w:basedOn w:val="a1"/>
    <w:rsid w:val="00110998"/>
  </w:style>
  <w:style w:type="paragraph" w:customStyle="1" w:styleId="p5">
    <w:name w:val="p5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6">
    <w:name w:val="p6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7">
    <w:name w:val="p7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8">
    <w:name w:val="p8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9">
    <w:name w:val="p9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10">
    <w:name w:val="p10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customStyle="1" w:styleId="s2">
    <w:name w:val="s2"/>
    <w:basedOn w:val="a1"/>
    <w:rsid w:val="00110998"/>
  </w:style>
  <w:style w:type="paragraph" w:customStyle="1" w:styleId="p11">
    <w:name w:val="p1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fa">
    <w:name w:val="Revision"/>
    <w:hidden/>
    <w:uiPriority w:val="99"/>
    <w:semiHidden/>
    <w:rsid w:val="00641403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REPLACETAGS" wne:name="Project.NewMacros.ReplaceTa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458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7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jpe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jpeg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6319C2EB829488FBD6CE2E7FD49E7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07AB724-9C8F-44A3-915E-E68817F281EA}"/>
      </w:docPartPr>
      <w:docPartBody>
        <w:p w:rsidR="00304B7B" w:rsidRDefault="00BF634D" w:rsidP="00BF634D">
          <w:pPr>
            <w:pStyle w:val="56319C2EB829488FBD6CE2E7FD49E717"/>
          </w:pPr>
          <w:r w:rsidRPr="003B043C">
            <w:rPr>
              <w:rStyle w:val="a3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06A44"/>
    <w:rsid w:val="00122F75"/>
    <w:rsid w:val="00132546"/>
    <w:rsid w:val="00157804"/>
    <w:rsid w:val="0016363D"/>
    <w:rsid w:val="001F72BE"/>
    <w:rsid w:val="00215EB0"/>
    <w:rsid w:val="00277AD2"/>
    <w:rsid w:val="0028216D"/>
    <w:rsid w:val="00304B7B"/>
    <w:rsid w:val="00304F2A"/>
    <w:rsid w:val="00315983"/>
    <w:rsid w:val="00320B11"/>
    <w:rsid w:val="00336C46"/>
    <w:rsid w:val="0035752B"/>
    <w:rsid w:val="003804DC"/>
    <w:rsid w:val="003B72FA"/>
    <w:rsid w:val="00432F46"/>
    <w:rsid w:val="00454184"/>
    <w:rsid w:val="004B3D6B"/>
    <w:rsid w:val="004D3A55"/>
    <w:rsid w:val="00576C2F"/>
    <w:rsid w:val="005819ED"/>
    <w:rsid w:val="00583554"/>
    <w:rsid w:val="005F1E7A"/>
    <w:rsid w:val="00606A44"/>
    <w:rsid w:val="006C280A"/>
    <w:rsid w:val="006E6362"/>
    <w:rsid w:val="00714EFB"/>
    <w:rsid w:val="00730C6D"/>
    <w:rsid w:val="00731763"/>
    <w:rsid w:val="007B668F"/>
    <w:rsid w:val="00822F74"/>
    <w:rsid w:val="00826112"/>
    <w:rsid w:val="008809EB"/>
    <w:rsid w:val="008824C2"/>
    <w:rsid w:val="00892EE8"/>
    <w:rsid w:val="008B38AD"/>
    <w:rsid w:val="00910C7F"/>
    <w:rsid w:val="009622A3"/>
    <w:rsid w:val="00971FD7"/>
    <w:rsid w:val="0099086A"/>
    <w:rsid w:val="009C58AA"/>
    <w:rsid w:val="009D1EAB"/>
    <w:rsid w:val="009F0342"/>
    <w:rsid w:val="00A83790"/>
    <w:rsid w:val="00AB0F5F"/>
    <w:rsid w:val="00AE253A"/>
    <w:rsid w:val="00B762FA"/>
    <w:rsid w:val="00BA4B1E"/>
    <w:rsid w:val="00BA54F9"/>
    <w:rsid w:val="00BC722B"/>
    <w:rsid w:val="00BE5523"/>
    <w:rsid w:val="00BF634D"/>
    <w:rsid w:val="00C0329D"/>
    <w:rsid w:val="00C27B6B"/>
    <w:rsid w:val="00C647DF"/>
    <w:rsid w:val="00C7484A"/>
    <w:rsid w:val="00C9565D"/>
    <w:rsid w:val="00CA0061"/>
    <w:rsid w:val="00CD4CD2"/>
    <w:rsid w:val="00CF6161"/>
    <w:rsid w:val="00D07893"/>
    <w:rsid w:val="00D56A06"/>
    <w:rsid w:val="00D6690B"/>
    <w:rsid w:val="00D95718"/>
    <w:rsid w:val="00DA3EB6"/>
    <w:rsid w:val="00E63F2F"/>
    <w:rsid w:val="00E7055B"/>
    <w:rsid w:val="00EB0197"/>
    <w:rsid w:val="00EB2CCA"/>
    <w:rsid w:val="00EB663F"/>
    <w:rsid w:val="00EC6484"/>
    <w:rsid w:val="00EE748B"/>
    <w:rsid w:val="00F10D20"/>
    <w:rsid w:val="00F175A7"/>
    <w:rsid w:val="00F53C8B"/>
    <w:rsid w:val="00F62A5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sid w:val="00132546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rsid w:val="00132546"/>
    <w:rPr>
      <w:color w:val="666666"/>
    </w:rPr>
  </w:style>
  <w:style w:type="paragraph" w:customStyle="1" w:styleId="56319C2EB829488FBD6CE2E7FD49E717">
    <w:name w:val="56319C2EB829488FBD6CE2E7FD49E717"/>
    <w:rsid w:val="00BF634D"/>
  </w:style>
  <w:style w:type="paragraph" w:customStyle="1" w:styleId="DFE6F03018D5432D99996389E5016DD4">
    <w:name w:val="DFE6F03018D5432D99996389E5016DD4"/>
    <w:rsid w:val="00BF634D"/>
  </w:style>
  <w:style w:type="paragraph" w:customStyle="1" w:styleId="C5C1C5C22D494E4096407118446A35171">
    <w:name w:val="C5C1C5C22D494E4096407118446A3517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1">
    <w:name w:val="77D634658F364533874E48EAD7DDE8E8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1">
    <w:name w:val="832BC1DF1EB343FCB7B96B0D9B13B022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C5C1C5C22D494E4096407118446A3517">
    <w:name w:val="C5C1C5C22D494E4096407118446A3517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">
    <w:name w:val="77D634658F364533874E48EAD7DDE8E8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">
    <w:name w:val="832BC1DF1EB343FCB7B96B0D9B13B022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E2A0B99-4A37-4C8E-8DFC-8E2E1E3952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27</TotalTime>
  <Pages>29</Pages>
  <Words>10902</Words>
  <Characters>62142</Characters>
  <Application>Microsoft Office Word</Application>
  <DocSecurity>0</DocSecurity>
  <Lines>517</Lines>
  <Paragraphs>145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72899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Котов</dc:creator>
  <cp:keywords/>
  <dc:description/>
  <cp:lastModifiedBy>1</cp:lastModifiedBy>
  <cp:revision>7</cp:revision>
  <dcterms:created xsi:type="dcterms:W3CDTF">2026-08-14T11:48:00Z</dcterms:created>
  <dcterms:modified xsi:type="dcterms:W3CDTF">2026-08-25T12:32:00Z</dcterms:modified>
</cp:coreProperties>
</file>