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GF—2000—0604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7"/>
        </w:rPr>
      </w:pPr>
    </w:p>
    <w:p>
      <w:pPr>
        <w:spacing w:line="577" w:lineRule="exact" w:before="0"/>
        <w:ind w:left="2636" w:right="2734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建筑施工物资租赁合同</w:t>
      </w:r>
    </w:p>
    <w:p>
      <w:pPr>
        <w:spacing w:before="152"/>
        <w:ind w:left="2636" w:right="2734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spacing w:before="5"/>
        <w:rPr>
          <w:rFonts w:ascii="方正楷体_GBK"/>
          <w:sz w:val="30"/>
        </w:rPr>
      </w:pPr>
    </w:p>
    <w:p>
      <w:pPr>
        <w:pStyle w:val="BodyText"/>
        <w:tabs>
          <w:tab w:pos="9082" w:val="left" w:leader="none"/>
        </w:tabs>
        <w:ind w:left="5617"/>
      </w:pPr>
      <w:r>
        <w:rPr>
          <w:color w:val="231F20"/>
        </w:rPr>
        <w:t>合同编号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3141" w:val="left" w:leader="none"/>
          <w:tab w:pos="5617" w:val="left" w:leader="none"/>
          <w:tab w:pos="9082" w:val="left" w:leader="none"/>
        </w:tabs>
        <w:spacing w:before="89"/>
        <w:ind w:left="557"/>
      </w:pPr>
      <w:r>
        <w:rPr>
          <w:color w:val="231F20"/>
        </w:rPr>
        <w:t>出租人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ab/>
        <w:t>签署地址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3141" w:val="left" w:leader="none"/>
          <w:tab w:pos="5617" w:val="left" w:leader="none"/>
          <w:tab w:pos="7541" w:val="left" w:leader="none"/>
          <w:tab w:pos="8201" w:val="left" w:leader="none"/>
          <w:tab w:pos="8861" w:val="left" w:leader="none"/>
        </w:tabs>
        <w:spacing w:before="89"/>
        <w:ind w:left="557"/>
      </w:pPr>
      <w:r>
        <w:rPr>
          <w:color w:val="231F20"/>
        </w:rPr>
        <w:t>承租人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ab/>
        <w:t>签署时间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月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</w:t>
      </w:r>
    </w:p>
    <w:p>
      <w:pPr>
        <w:pStyle w:val="BodyText"/>
        <w:spacing w:before="13"/>
        <w:rPr>
          <w:sz w:val="33"/>
        </w:rPr>
      </w:pPr>
    </w:p>
    <w:p>
      <w:pPr>
        <w:pStyle w:val="BodyText"/>
        <w:spacing w:line="304" w:lineRule="auto"/>
        <w:ind w:left="117" w:right="215" w:firstLine="440"/>
      </w:pPr>
      <w:r>
        <w:rPr>
          <w:color w:val="231F20"/>
        </w:rPr>
        <w:t>依据《中华人民共和国合同法》的相关规定，按照平等互利的原则，为明确出租人与承租人的权利义务，经两方协商一致，签订本合同。</w:t>
      </w:r>
    </w:p>
    <w:p>
      <w:pPr>
        <w:pStyle w:val="BodyText"/>
        <w:tabs>
          <w:tab w:pos="1437" w:val="left" w:leader="none"/>
          <w:tab w:pos="9188" w:val="left" w:leader="none"/>
        </w:tabs>
        <w:spacing w:before="14"/>
        <w:ind w:left="557"/>
      </w:pPr>
      <w:r>
        <w:rPr>
          <w:rFonts w:ascii="方正黑体_GBK" w:eastAsia="方正黑体_GBK" w:hint="eastAsia"/>
          <w:color w:val="231F20"/>
        </w:rPr>
        <w:t>第一条</w:t>
        <w:tab/>
      </w:r>
      <w:r>
        <w:rPr>
          <w:color w:val="231F20"/>
        </w:rPr>
        <w:t>租赁物资的品名、规格、数目、质量（详见合同附件</w:t>
      </w:r>
      <w:r>
        <w:rPr>
          <w:color w:val="231F20"/>
          <w:spacing w:val="-28"/>
        </w:rPr>
        <w:t>）：</w:t>
        <w:tab/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0;mso-wrap-distance-left:0;mso-wrap-distance-right:0" from="70.866096pt,20.664036pt" to="524.409096pt,20.664036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48;mso-wrap-distance-left:0;mso-wrap-distance-right:0" from="70.866096pt,41.664036pt" to="524.409096pt,41.664036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1437" w:val="left" w:leader="none"/>
          <w:tab w:pos="9188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第二条</w:t>
        <w:tab/>
      </w:r>
      <w:r>
        <w:rPr>
          <w:color w:val="231F20"/>
        </w:rPr>
        <w:t>租赁物资的用途及使用方法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072;mso-wrap-distance-left:0;mso-wrap-distance-right:0" from="70.866096pt,20.675812pt" to="524.409096pt,20.675812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007" w:val="left" w:leader="none"/>
          <w:tab w:pos="1447" w:val="left" w:leader="none"/>
          <w:tab w:pos="3598" w:val="left" w:leader="none"/>
          <w:tab w:pos="4446" w:val="left" w:leader="none"/>
          <w:tab w:pos="5294" w:val="left" w:leader="none"/>
          <w:tab w:pos="6537" w:val="left" w:leader="none"/>
          <w:tab w:pos="6568" w:val="left" w:leader="none"/>
          <w:tab w:pos="7690" w:val="left" w:leader="none"/>
          <w:tab w:pos="8539" w:val="left" w:leader="none"/>
        </w:tabs>
        <w:spacing w:line="304" w:lineRule="auto" w:before="57"/>
        <w:ind w:left="117" w:right="215" w:firstLine="440"/>
      </w:pPr>
      <w:r>
        <w:rPr>
          <w:rFonts w:ascii="方正黑体_GBK" w:eastAsia="方正黑体_GBK" w:hint="eastAsia"/>
          <w:color w:val="231F20"/>
        </w:rPr>
        <w:t>第三条</w:t>
        <w:tab/>
      </w:r>
      <w:r>
        <w:rPr>
          <w:color w:val="231F20"/>
        </w:rPr>
        <w:t>租赁</w:t>
      </w:r>
      <w:r>
        <w:rPr>
          <w:color w:val="231F20"/>
          <w:spacing w:val="-6"/>
        </w:rPr>
        <w:t>期</w:t>
      </w:r>
      <w:r>
        <w:rPr>
          <w:color w:val="231F20"/>
          <w:spacing w:val="-9"/>
        </w:rPr>
        <w:t>限</w:t>
      </w:r>
      <w:r>
        <w:rPr>
          <w:color w:val="231F20"/>
          <w:spacing w:val="-61"/>
        </w:rPr>
        <w:t>：</w:t>
      </w:r>
      <w:r>
        <w:rPr>
          <w:color w:val="231F20"/>
        </w:rPr>
        <w:t>自</w:t>
      </w:r>
      <w:r>
        <w:rPr>
          <w:color w:val="231F20"/>
          <w:u w:val="single" w:color="231F20"/>
        </w:rPr>
        <w:t> </w:t>
        <w:tab/>
      </w:r>
      <w:r>
        <w:rPr>
          <w:color w:val="231F20"/>
          <w:spacing w:val="-9"/>
        </w:rPr>
        <w:t>年</w:t>
      </w:r>
      <w:r>
        <w:rPr>
          <w:color w:val="231F20"/>
          <w:spacing w:val="-9"/>
          <w:u w:val="single" w:color="231F20"/>
        </w:rPr>
        <w:t> </w:t>
        <w:tab/>
      </w:r>
      <w:r>
        <w:rPr>
          <w:color w:val="231F20"/>
          <w:spacing w:val="-9"/>
        </w:rPr>
        <w:t>月</w:t>
      </w:r>
      <w:r>
        <w:rPr>
          <w:color w:val="231F20"/>
          <w:spacing w:val="-9"/>
          <w:u w:val="single" w:color="231F20"/>
        </w:rPr>
        <w:t> </w:t>
        <w:tab/>
      </w:r>
      <w:r>
        <w:rPr>
          <w:color w:val="231F20"/>
          <w:spacing w:val="-6"/>
        </w:rPr>
        <w:t>日</w:t>
      </w:r>
      <w:r>
        <w:rPr>
          <w:color w:val="231F20"/>
          <w:spacing w:val="-9"/>
        </w:rPr>
        <w:t>至</w:t>
      </w:r>
      <w:r>
        <w:rPr>
          <w:color w:val="231F20"/>
          <w:spacing w:val="-9"/>
          <w:u w:val="single" w:color="231F20"/>
        </w:rPr>
        <w:t> </w:t>
        <w:tab/>
        <w:tab/>
      </w:r>
      <w:r>
        <w:rPr>
          <w:color w:val="231F20"/>
          <w:spacing w:val="52"/>
        </w:rPr>
        <w:t>年</w:t>
      </w:r>
      <w:r>
        <w:rPr>
          <w:color w:val="231F20"/>
          <w:spacing w:val="52"/>
          <w:u w:val="single" w:color="231F20"/>
        </w:rPr>
        <w:t> </w:t>
        <w:tab/>
      </w:r>
      <w:r>
        <w:rPr>
          <w:color w:val="231F20"/>
          <w:spacing w:val="-9"/>
        </w:rPr>
        <w:t>月</w:t>
      </w:r>
      <w:r>
        <w:rPr>
          <w:color w:val="231F20"/>
          <w:spacing w:val="-9"/>
          <w:u w:val="single" w:color="231F20"/>
        </w:rPr>
        <w:t> </w:t>
        <w:tab/>
      </w:r>
      <w:r>
        <w:rPr>
          <w:color w:val="231F20"/>
          <w:spacing w:val="-9"/>
        </w:rPr>
        <w:t>日</w:t>
      </w:r>
      <w:r>
        <w:rPr>
          <w:color w:val="231F20"/>
          <w:spacing w:val="-6"/>
        </w:rPr>
        <w:t>，</w:t>
      </w:r>
      <w:r>
        <w:rPr>
          <w:color w:val="231F20"/>
        </w:rPr>
        <w:t>共</w:t>
      </w:r>
      <w:r>
        <w:rPr>
          <w:color w:val="231F20"/>
          <w:spacing w:val="35"/>
        </w:rPr>
        <w:t>计</w:t>
      </w:r>
      <w:r>
        <w:rPr>
          <w:color w:val="231F20"/>
          <w:spacing w:val="35"/>
          <w:u w:val="single" w:color="231F20"/>
        </w:rPr>
        <w:t> </w:t>
        <w:tab/>
      </w:r>
      <w:r>
        <w:rPr>
          <w:color w:val="231F20"/>
          <w:spacing w:val="-9"/>
        </w:rPr>
        <w:t>天。承</w:t>
      </w:r>
      <w:r>
        <w:rPr>
          <w:color w:val="231F20"/>
        </w:rPr>
        <w:t>租人因工程需要延长租期，应在合同届满前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日内，重新签订合同。</w:t>
      </w:r>
    </w:p>
    <w:p>
      <w:pPr>
        <w:pStyle w:val="BodyText"/>
        <w:tabs>
          <w:tab w:pos="1437" w:val="left" w:leader="none"/>
        </w:tabs>
        <w:spacing w:before="14"/>
        <w:ind w:left="557"/>
      </w:pPr>
      <w:r>
        <w:rPr>
          <w:rFonts w:ascii="方正黑体_GBK" w:eastAsia="方正黑体_GBK" w:hint="eastAsia"/>
          <w:color w:val="231F20"/>
        </w:rPr>
        <w:t>第四条</w:t>
        <w:tab/>
      </w:r>
      <w:r>
        <w:rPr>
          <w:color w:val="231F20"/>
        </w:rPr>
        <w:t>租金、租金支付方式和期限</w:t>
      </w:r>
    </w:p>
    <w:p>
      <w:pPr>
        <w:pStyle w:val="BodyText"/>
        <w:tabs>
          <w:tab w:pos="9078" w:val="left" w:leader="none"/>
        </w:tabs>
        <w:spacing w:line="302" w:lineRule="auto" w:before="89"/>
        <w:ind w:left="557" w:right="105"/>
        <w:jc w:val="both"/>
      </w:pPr>
      <w:r>
        <w:rPr>
          <w:color w:val="231F20"/>
        </w:rPr>
        <w:t>收取租金的标准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>。租金的支付方式和期限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>。</w:t>
      </w:r>
      <w:r>
        <w:rPr>
          <w:rFonts w:ascii="方正黑体_GBK" w:eastAsia="方正黑体_GBK" w:hint="eastAsia"/>
          <w:color w:val="231F20"/>
        </w:rPr>
        <w:t>第五条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押金（保证金）</w:t>
      </w:r>
    </w:p>
    <w:p>
      <w:pPr>
        <w:pStyle w:val="BodyText"/>
        <w:tabs>
          <w:tab w:pos="5097" w:val="left" w:leader="none"/>
        </w:tabs>
        <w:spacing w:line="304" w:lineRule="auto" w:before="22"/>
        <w:ind w:left="117" w:right="207" w:firstLine="440"/>
      </w:pPr>
      <w:r>
        <w:rPr>
          <w:color w:val="231F20"/>
        </w:rPr>
        <w:t>经双方协商，出租人收取承租人押金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元</w:t>
      </w:r>
      <w:r>
        <w:rPr>
          <w:color w:val="231F20"/>
          <w:spacing w:val="6"/>
        </w:rPr>
        <w:t>。承租人交纳押金后办理提货手</w:t>
      </w:r>
      <w:r>
        <w:rPr>
          <w:color w:val="231F20"/>
        </w:rPr>
        <w:t>续</w:t>
      </w:r>
      <w:r>
        <w:rPr>
          <w:color w:val="231F20"/>
          <w:spacing w:val="6"/>
        </w:rPr>
        <w:t>。租 </w:t>
      </w:r>
      <w:r>
        <w:rPr>
          <w:color w:val="231F20"/>
        </w:rPr>
        <w:t>赁期间不得以押金抵作租金</w:t>
      </w:r>
      <w:r>
        <w:rPr>
          <w:color w:val="231F20"/>
          <w:spacing w:val="-55"/>
        </w:rPr>
        <w:t>；</w:t>
      </w:r>
      <w:r>
        <w:rPr>
          <w:color w:val="231F20"/>
        </w:rPr>
        <w:t>租赁期满，承租人返还租赁物资后，押金退还承租人。</w:t>
      </w:r>
    </w:p>
    <w:p>
      <w:pPr>
        <w:pStyle w:val="BodyText"/>
        <w:tabs>
          <w:tab w:pos="1437" w:val="left" w:leader="none"/>
          <w:tab w:pos="9188" w:val="left" w:leader="none"/>
        </w:tabs>
        <w:spacing w:before="15"/>
        <w:ind w:left="557"/>
      </w:pPr>
      <w:r>
        <w:rPr>
          <w:rFonts w:ascii="方正黑体_GBK" w:eastAsia="方正黑体_GBK" w:hint="eastAsia"/>
          <w:color w:val="231F20"/>
        </w:rPr>
        <w:t>第六条</w:t>
        <w:tab/>
      </w:r>
      <w:r>
        <w:rPr>
          <w:color w:val="231F20"/>
        </w:rPr>
        <w:t>租赁物资交付的时间、地点及验收方法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096;mso-wrap-distance-left:0;mso-wrap-distance-right:0" from="70.866096pt,20.690634pt" to="524.409096pt,20.690634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120;mso-wrap-distance-left:0;mso-wrap-distance-right:0" from="70.866096pt,41.690636pt" to="524.409096pt,41.690636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1437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第七条</w:t>
        <w:tab/>
      </w:r>
      <w:r>
        <w:rPr>
          <w:color w:val="231F20"/>
        </w:rPr>
        <w:t>租赁物资的保管与维修</w:t>
      </w:r>
    </w:p>
    <w:p>
      <w:pPr>
        <w:pStyle w:val="BodyText"/>
        <w:spacing w:line="304" w:lineRule="auto" w:before="89"/>
        <w:ind w:left="117" w:right="212" w:firstLine="440"/>
        <w:jc w:val="both"/>
      </w:pPr>
      <w:r>
        <w:rPr>
          <w:color w:val="231F20"/>
        </w:rPr>
        <w:t>一、承租人对租赁物资要妥善保管。租赁物资返还时，双方检查验收，如因保管不善造成</w:t>
      </w:r>
      <w:r>
        <w:rPr>
          <w:color w:val="231F20"/>
          <w:spacing w:val="-4"/>
        </w:rPr>
        <w:t>租赁物资损坏、丢失的，要按照双方议定的《租赁物资缺损赔偿办法》，由承租人向出租人偿</w:t>
      </w:r>
      <w:r>
        <w:rPr>
          <w:color w:val="231F20"/>
        </w:rPr>
        <w:t>付赔偿金。</w:t>
      </w:r>
    </w:p>
    <w:p>
      <w:pPr>
        <w:pStyle w:val="BodyText"/>
        <w:spacing w:before="7"/>
        <w:rPr>
          <w:sz w:val="18"/>
        </w:rPr>
      </w:pPr>
    </w:p>
    <w:p>
      <w:pPr>
        <w:spacing w:before="92"/>
        <w:ind w:left="0" w:right="21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200"/>
        </w:sectPr>
      </w:pPr>
    </w:p>
    <w:p>
      <w:pPr>
        <w:pStyle w:val="BodyText"/>
        <w:tabs>
          <w:tab w:pos="5397" w:val="left" w:leader="none"/>
        </w:tabs>
        <w:spacing w:before="24"/>
        <w:ind w:left="557"/>
      </w:pPr>
      <w:r>
        <w:rPr>
          <w:color w:val="231F20"/>
        </w:rPr>
        <w:t>二、租赁时期，租赁物资的维修及费用由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人承担。</w:t>
      </w:r>
    </w:p>
    <w:p>
      <w:pPr>
        <w:pStyle w:val="BodyText"/>
        <w:tabs>
          <w:tab w:pos="1437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>第八条</w:t>
        <w:tab/>
      </w:r>
      <w:r>
        <w:rPr>
          <w:color w:val="231F20"/>
        </w:rPr>
        <w:t>出租人更改</w:t>
      </w:r>
    </w:p>
    <w:p>
      <w:pPr>
        <w:pStyle w:val="BodyText"/>
        <w:spacing w:line="304" w:lineRule="auto" w:before="89"/>
        <w:ind w:left="117" w:right="215" w:firstLine="440"/>
      </w:pPr>
      <w:r>
        <w:rPr>
          <w:color w:val="231F20"/>
        </w:rPr>
        <w:t>一、在租赁时期，出租人如将租赁物资所有权转移给第三人，应正式通知承租人，租赁物资新的所有权人即成为本合同的当然出租人。</w:t>
      </w:r>
    </w:p>
    <w:p>
      <w:pPr>
        <w:pStyle w:val="BodyText"/>
        <w:spacing w:line="304" w:lineRule="auto" w:before="21"/>
        <w:ind w:left="117" w:right="215" w:firstLine="440"/>
      </w:pPr>
      <w:r>
        <w:rPr>
          <w:color w:val="231F20"/>
        </w:rPr>
        <w:t>二、在租赁时期，承租人未经出租人同意，不得将租赁物资转让、转租给第三人使用，也不得变卖或作抵押品。</w:t>
      </w:r>
    </w:p>
    <w:p>
      <w:pPr>
        <w:pStyle w:val="BodyText"/>
        <w:tabs>
          <w:tab w:pos="1437" w:val="left" w:leader="none"/>
          <w:tab w:pos="9188" w:val="left" w:leader="none"/>
        </w:tabs>
        <w:spacing w:before="15"/>
        <w:ind w:left="557"/>
      </w:pPr>
      <w:r>
        <w:rPr>
          <w:rFonts w:ascii="方正黑体_GBK" w:eastAsia="方正黑体_GBK" w:hint="eastAsia"/>
          <w:color w:val="231F20"/>
        </w:rPr>
        <w:t>第九条</w:t>
        <w:tab/>
      </w:r>
      <w:r>
        <w:rPr>
          <w:color w:val="231F20"/>
        </w:rPr>
        <w:t>租赁期满租赁物资的返还时间为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1437" w:val="left" w:leader="none"/>
          <w:tab w:pos="9188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>第十条</w:t>
        <w:tab/>
      </w:r>
      <w:r>
        <w:rPr>
          <w:color w:val="231F20"/>
        </w:rPr>
        <w:t>本合同解除的条件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9078" w:val="left" w:leader="none"/>
        </w:tabs>
        <w:spacing w:before="89"/>
        <w:ind w:left="117"/>
      </w:pPr>
      <w:r>
        <w:rPr>
          <w:rFonts w:ascii="Times New Roman" w:eastAsia="Times New Roman"/>
          <w:color w:val="231F20"/>
          <w:u w:val="single" w:color="231F20"/>
        </w:rPr>
        <w:t> </w:t>
        <w:tab/>
      </w:r>
      <w:r>
        <w:rPr>
          <w:color w:val="231F20"/>
        </w:rPr>
        <w:t>。</w:t>
      </w:r>
    </w:p>
    <w:p>
      <w:pPr>
        <w:pStyle w:val="BodyText"/>
        <w:tabs>
          <w:tab w:pos="1657" w:val="left" w:leader="none"/>
        </w:tabs>
        <w:spacing w:line="304" w:lineRule="auto" w:before="83"/>
        <w:ind w:left="557" w:right="6646"/>
      </w:pPr>
      <w:r>
        <w:rPr>
          <w:rFonts w:ascii="方正黑体_GBK" w:eastAsia="方正黑体_GBK" w:hint="eastAsia"/>
          <w:color w:val="231F20"/>
        </w:rPr>
        <w:t>第十一条</w:t>
        <w:tab/>
      </w:r>
      <w:r>
        <w:rPr>
          <w:color w:val="231F20"/>
        </w:rPr>
        <w:t>违约责任 一、出租人违约责任：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  <w:tab w:pos="6495" w:val="left" w:leader="none"/>
        </w:tabs>
        <w:spacing w:line="240" w:lineRule="auto" w:before="21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未按时间提供租赁物资，应向承租人偿付违约期租金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％的违约金。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  <w:tab w:pos="6495" w:val="left" w:leader="none"/>
        </w:tabs>
        <w:spacing w:line="240" w:lineRule="auto" w:before="89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未按质量提供租赁物资，应向承租人偿付违约期租金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％的违约金。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  <w:tab w:pos="2317" w:val="left" w:leader="none"/>
        </w:tabs>
        <w:spacing w:line="304" w:lineRule="auto" w:before="89" w:after="0"/>
        <w:ind w:left="117" w:right="213" w:firstLine="440"/>
        <w:jc w:val="left"/>
        <w:rPr>
          <w:sz w:val="22"/>
        </w:rPr>
      </w:pPr>
      <w:r>
        <w:rPr>
          <w:color w:val="231F20"/>
          <w:sz w:val="22"/>
        </w:rPr>
        <w:t>未按数量提供租赁物资，致使承租人不能如期正常使用的，除按规定如数补齐外，还应偿付违约期租金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％的违约金。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  <w:tab w:pos="9078" w:val="left" w:leader="none"/>
        </w:tabs>
        <w:spacing w:line="240" w:lineRule="auto" w:before="21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其他违约行为</w:t>
      </w:r>
      <w:r>
        <w:rPr>
          <w:color w:val="231F20"/>
          <w:sz w:val="22"/>
          <w:u w:val="single" w:color="231F20"/>
        </w:rPr>
        <w:t>：</w:t>
        <w:tab/>
      </w:r>
      <w:r>
        <w:rPr>
          <w:color w:val="231F20"/>
          <w:sz w:val="22"/>
        </w:rPr>
        <w:t>。</w:t>
      </w:r>
    </w:p>
    <w:p>
      <w:pPr>
        <w:pStyle w:val="BodyText"/>
        <w:spacing w:before="83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二、承租人违约责任：</w:t>
      </w:r>
    </w:p>
    <w:p>
      <w:pPr>
        <w:pStyle w:val="ListParagraph"/>
        <w:numPr>
          <w:ilvl w:val="0"/>
          <w:numId w:val="2"/>
        </w:numPr>
        <w:tabs>
          <w:tab w:pos="776" w:val="left" w:leader="none"/>
          <w:tab w:pos="5835" w:val="left" w:leader="none"/>
        </w:tabs>
        <w:spacing w:line="240" w:lineRule="auto" w:before="102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不按时交纳租金，应向出租人偿付违约期租金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％的违约金。</w:t>
      </w:r>
    </w:p>
    <w:p>
      <w:pPr>
        <w:pStyle w:val="ListParagraph"/>
        <w:numPr>
          <w:ilvl w:val="0"/>
          <w:numId w:val="2"/>
        </w:numPr>
        <w:tabs>
          <w:tab w:pos="776" w:val="left" w:leader="none"/>
          <w:tab w:pos="6275" w:val="left" w:leader="none"/>
        </w:tabs>
        <w:spacing w:line="240" w:lineRule="auto" w:before="89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逾期不返还租赁物资，应向出租人偿付违约期租金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％的违约金。</w:t>
      </w:r>
    </w:p>
    <w:p>
      <w:pPr>
        <w:pStyle w:val="ListParagraph"/>
        <w:numPr>
          <w:ilvl w:val="0"/>
          <w:numId w:val="2"/>
        </w:numPr>
        <w:tabs>
          <w:tab w:pos="777" w:val="left" w:leader="none"/>
          <w:tab w:pos="5891" w:val="left" w:leader="none"/>
        </w:tabs>
        <w:spacing w:line="304" w:lineRule="auto" w:before="89" w:after="0"/>
        <w:ind w:left="117" w:right="215" w:firstLine="440"/>
        <w:jc w:val="left"/>
        <w:rPr>
          <w:sz w:val="22"/>
        </w:rPr>
      </w:pPr>
      <w:r>
        <w:rPr>
          <w:color w:val="231F20"/>
          <w:sz w:val="22"/>
        </w:rPr>
        <w:t>如有转让、转租或将租赁物资变卖、抵押等行为，除出租人有权解除合同，限期如数收回租赁物资外，承租人还应向出租人偿付违约期租</w:t>
      </w:r>
      <w:r>
        <w:rPr>
          <w:color w:val="231F20"/>
          <w:spacing w:val="52"/>
          <w:sz w:val="22"/>
        </w:rPr>
        <w:t>金</w:t>
      </w:r>
      <w:r>
        <w:rPr>
          <w:color w:val="231F20"/>
          <w:spacing w:val="52"/>
          <w:sz w:val="22"/>
          <w:u w:val="single" w:color="231F20"/>
        </w:rPr>
        <w:t> </w:t>
        <w:tab/>
      </w:r>
      <w:r>
        <w:rPr>
          <w:color w:val="231F20"/>
          <w:sz w:val="22"/>
        </w:rPr>
        <w:t>％的违约金。</w:t>
      </w:r>
    </w:p>
    <w:p>
      <w:pPr>
        <w:pStyle w:val="ListParagraph"/>
        <w:numPr>
          <w:ilvl w:val="0"/>
          <w:numId w:val="2"/>
        </w:numPr>
        <w:tabs>
          <w:tab w:pos="776" w:val="left" w:leader="none"/>
          <w:tab w:pos="9078" w:val="left" w:leader="none"/>
        </w:tabs>
        <w:spacing w:line="240" w:lineRule="auto" w:before="21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其余违约行为</w:t>
      </w:r>
      <w:r>
        <w:rPr>
          <w:color w:val="231F20"/>
          <w:sz w:val="22"/>
          <w:u w:val="single" w:color="231F20"/>
        </w:rPr>
        <w:t>：</w:t>
        <w:tab/>
      </w:r>
      <w:r>
        <w:rPr>
          <w:color w:val="231F20"/>
          <w:sz w:val="22"/>
        </w:rPr>
        <w:t>。</w:t>
      </w:r>
    </w:p>
    <w:p>
      <w:pPr>
        <w:pStyle w:val="BodyText"/>
        <w:tabs>
          <w:tab w:pos="1669" w:val="left" w:leader="none"/>
          <w:tab w:pos="5396" w:val="left" w:leader="none"/>
        </w:tabs>
        <w:spacing w:line="304" w:lineRule="auto" w:before="83"/>
        <w:ind w:left="117" w:right="215" w:firstLine="440"/>
      </w:pPr>
      <w:r>
        <w:rPr>
          <w:rFonts w:ascii="方正黑体_GBK" w:eastAsia="方正黑体_GBK" w:hint="eastAsia"/>
          <w:color w:val="231F20"/>
        </w:rPr>
        <w:t>第十二条</w:t>
        <w:tab/>
      </w:r>
      <w:r>
        <w:rPr>
          <w:color w:val="231F20"/>
        </w:rPr>
        <w:t>本合同在履行过程中发生的争议，由双方当事人协商解决</w:t>
      </w:r>
      <w:r>
        <w:rPr>
          <w:color w:val="231F20"/>
          <w:spacing w:val="-52"/>
        </w:rPr>
        <w:t>；</w:t>
      </w:r>
      <w:r>
        <w:rPr>
          <w:color w:val="231F20"/>
        </w:rPr>
        <w:t>也可由当地工商行  政管理部门调解</w:t>
      </w:r>
      <w:r>
        <w:rPr>
          <w:color w:val="231F20"/>
          <w:spacing w:val="-55"/>
        </w:rPr>
        <w:t>；</w:t>
      </w:r>
      <w:r>
        <w:rPr>
          <w:color w:val="231F20"/>
        </w:rPr>
        <w:t>协商或调解不成的，按以下第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种方式解决：</w:t>
      </w:r>
    </w:p>
    <w:p>
      <w:pPr>
        <w:pStyle w:val="BodyText"/>
        <w:tabs>
          <w:tab w:pos="3361" w:val="left" w:leader="none"/>
        </w:tabs>
        <w:spacing w:before="21"/>
        <w:ind w:left="447"/>
      </w:pPr>
      <w:r>
        <w:rPr>
          <w:color w:val="231F20"/>
        </w:rPr>
        <w:t>（一）提</w:t>
      </w:r>
      <w:r>
        <w:rPr>
          <w:color w:val="231F20"/>
          <w:spacing w:val="52"/>
        </w:rPr>
        <w:t>交</w:t>
      </w:r>
      <w:r>
        <w:rPr>
          <w:color w:val="231F20"/>
          <w:spacing w:val="52"/>
          <w:u w:val="single" w:color="231F20"/>
        </w:rPr>
        <w:t> </w:t>
        <w:tab/>
      </w:r>
      <w:r>
        <w:rPr>
          <w:color w:val="231F20"/>
        </w:rPr>
        <w:t>仲裁委员会仲裁；</w:t>
      </w:r>
    </w:p>
    <w:p>
      <w:pPr>
        <w:pStyle w:val="BodyText"/>
        <w:spacing w:before="89"/>
        <w:ind w:left="447"/>
      </w:pPr>
      <w:r>
        <w:rPr>
          <w:color w:val="231F20"/>
        </w:rPr>
        <w:t>（二）依法向人民法院起诉。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3"/>
        <w:ind w:left="557"/>
        <w:rPr>
          <w:rFonts w:ascii="Times New Roman" w:eastAsia="Times New Roman"/>
        </w:rPr>
      </w:pPr>
      <w:r>
        <w:rPr>
          <w:rFonts w:ascii="方正黑体_GBK" w:eastAsia="方正黑体_GBK" w:hint="eastAsia"/>
          <w:color w:val="231F20"/>
        </w:rPr>
        <w:t>第十三条</w:t>
        <w:tab/>
      </w:r>
      <w:r>
        <w:rPr>
          <w:color w:val="231F20"/>
          <w:spacing w:val="-1"/>
        </w:rPr>
        <w:t>其他</w:t>
      </w:r>
      <w:r>
        <w:rPr>
          <w:color w:val="231F20"/>
        </w:rPr>
        <w:t>约定事项：</w:t>
      </w:r>
      <w:r>
        <w:rPr>
          <w:rFonts w:ascii="Times New Roman" w:eastAsia="Times New Roman"/>
          <w:color w:val="231F20"/>
          <w:u w:val="single" w:color="231F20"/>
        </w:rPr>
        <w:t> </w:t>
        <w:tab/>
      </w:r>
    </w:p>
    <w:p>
      <w:pPr>
        <w:pStyle w:val="BodyText"/>
        <w:tabs>
          <w:tab w:pos="8968" w:val="left" w:leader="none"/>
        </w:tabs>
        <w:spacing w:before="89"/>
        <w:ind w:left="117"/>
      </w:pPr>
      <w:r>
        <w:rPr>
          <w:rFonts w:ascii="Times New Roman" w:eastAsia="Times New Roman"/>
          <w:color w:val="231F20"/>
          <w:u w:val="single" w:color="231F20"/>
        </w:rPr>
        <w:t> </w:t>
        <w:tab/>
      </w:r>
      <w:r>
        <w:rPr>
          <w:color w:val="231F20"/>
          <w:spacing w:val="-1"/>
        </w:rPr>
        <w:t>_。</w:t>
      </w:r>
    </w:p>
    <w:p>
      <w:pPr>
        <w:pStyle w:val="BodyText"/>
        <w:tabs>
          <w:tab w:pos="1657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>第十四条</w:t>
        <w:tab/>
      </w:r>
      <w:r>
        <w:rPr>
          <w:color w:val="231F20"/>
        </w:rPr>
        <w:t>本合同未作规定的，依据《中华人民共和国合同法》的规定执行。</w:t>
      </w:r>
    </w:p>
    <w:p>
      <w:pPr>
        <w:pStyle w:val="BodyText"/>
        <w:tabs>
          <w:tab w:pos="1689" w:val="left" w:leader="none"/>
          <w:tab w:pos="3552" w:val="left" w:leader="none"/>
          <w:tab w:pos="6028" w:val="left" w:leader="none"/>
          <w:tab w:pos="8276" w:val="left" w:leader="none"/>
        </w:tabs>
        <w:spacing w:line="304" w:lineRule="auto" w:before="83"/>
        <w:ind w:left="117" w:right="207" w:firstLine="440"/>
      </w:pPr>
      <w:r>
        <w:rPr>
          <w:rFonts w:ascii="方正黑体_GBK" w:eastAsia="方正黑体_GBK" w:hint="eastAsia"/>
          <w:color w:val="231F20"/>
          <w:spacing w:val="5"/>
        </w:rPr>
        <w:t>第十五</w:t>
      </w:r>
      <w:r>
        <w:rPr>
          <w:rFonts w:ascii="方正黑体_GBK" w:eastAsia="方正黑体_GBK" w:hint="eastAsia"/>
          <w:color w:val="231F20"/>
        </w:rPr>
        <w:t>条</w:t>
        <w:tab/>
      </w:r>
      <w:r>
        <w:rPr>
          <w:color w:val="231F20"/>
          <w:spacing w:val="5"/>
        </w:rPr>
        <w:t>本合同一</w:t>
      </w:r>
      <w:r>
        <w:rPr>
          <w:color w:val="231F20"/>
        </w:rPr>
        <w:t>式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份</w:t>
      </w:r>
      <w:r>
        <w:rPr>
          <w:color w:val="231F20"/>
          <w:spacing w:val="5"/>
        </w:rPr>
        <w:t>，合同双方各</w:t>
      </w:r>
      <w:r>
        <w:rPr>
          <w:color w:val="231F20"/>
        </w:rPr>
        <w:t>执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份</w:t>
      </w:r>
      <w:r>
        <w:rPr>
          <w:color w:val="231F20"/>
          <w:spacing w:val="5"/>
        </w:rPr>
        <w:t>。本合同附</w:t>
      </w:r>
      <w:r>
        <w:rPr>
          <w:color w:val="231F20"/>
        </w:rPr>
        <w:t>件</w:t>
      </w:r>
      <w:r>
        <w:rPr>
          <w:color w:val="231F20"/>
          <w:u w:val="single" w:color="231F20"/>
        </w:rPr>
        <w:t> </w:t>
        <w:tab/>
      </w:r>
      <w:r>
        <w:rPr>
          <w:color w:val="231F20"/>
          <w:spacing w:val="5"/>
        </w:rPr>
        <w:t>份都是合 </w:t>
      </w:r>
      <w:r>
        <w:rPr>
          <w:color w:val="231F20"/>
        </w:rPr>
        <w:t>同的组成部分，与合同具有同等效力。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p>
      <w:pPr>
        <w:spacing w:before="91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p>
      <w:pPr>
        <w:spacing w:after="0"/>
        <w:jc w:val="left"/>
        <w:rPr>
          <w:rFonts w:ascii="Times New Roman"/>
          <w:sz w:val="20"/>
        </w:rPr>
        <w:sectPr>
          <w:pgSz w:w="11910" w:h="16840"/>
          <w:pgMar w:top="1580" w:bottom="280" w:left="1300" w:right="1200"/>
        </w:sectPr>
      </w:pPr>
    </w:p>
    <w:p>
      <w:pPr>
        <w:pStyle w:val="BodyText"/>
        <w:spacing w:before="11"/>
        <w:rPr>
          <w:rFonts w:ascii="Times New Roman"/>
          <w:sz w:val="8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1"/>
        <w:gridCol w:w="3021"/>
        <w:gridCol w:w="3021"/>
      </w:tblGrid>
      <w:tr>
        <w:trPr>
          <w:trHeight w:val="2940" w:hRule="atLeast"/>
        </w:trPr>
        <w:tc>
          <w:tcPr>
            <w:tcW w:w="3021" w:type="dxa"/>
          </w:tcPr>
          <w:p>
            <w:pPr>
              <w:pStyle w:val="TableParagraph"/>
              <w:spacing w:before="8"/>
              <w:ind w:left="1209"/>
              <w:rPr>
                <w:sz w:val="20"/>
              </w:rPr>
            </w:pPr>
            <w:r>
              <w:rPr>
                <w:color w:val="231F20"/>
                <w:sz w:val="20"/>
              </w:rPr>
              <w:t>出租人</w:t>
            </w:r>
          </w:p>
          <w:p>
            <w:pPr>
              <w:pStyle w:val="TableParagraph"/>
              <w:spacing w:before="7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30" w:lineRule="auto"/>
              <w:ind w:right="1827"/>
              <w:rPr>
                <w:sz w:val="18"/>
              </w:rPr>
            </w:pPr>
            <w:r>
              <w:rPr>
                <w:color w:val="231F20"/>
                <w:sz w:val="18"/>
              </w:rPr>
              <w:t>出租人（章） 住处：</w:t>
            </w:r>
          </w:p>
          <w:p>
            <w:pPr>
              <w:pStyle w:val="TableParagraph"/>
              <w:spacing w:line="230" w:lineRule="auto"/>
              <w:ind w:right="1124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法定代表人（签名）： 委托代理人（签名）： 电话：</w:t>
            </w:r>
          </w:p>
          <w:p>
            <w:pPr>
              <w:pStyle w:val="TableParagraph"/>
              <w:spacing w:line="255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传真：</w:t>
            </w:r>
          </w:p>
          <w:p>
            <w:pPr>
              <w:pStyle w:val="TableParagraph"/>
              <w:spacing w:line="230" w:lineRule="auto" w:before="6"/>
              <w:ind w:right="2007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021" w:type="dxa"/>
          </w:tcPr>
          <w:p>
            <w:pPr>
              <w:pStyle w:val="TableParagraph"/>
              <w:spacing w:before="8"/>
              <w:ind w:left="1209"/>
              <w:rPr>
                <w:sz w:val="20"/>
              </w:rPr>
            </w:pPr>
            <w:r>
              <w:rPr>
                <w:color w:val="231F20"/>
                <w:sz w:val="20"/>
              </w:rPr>
              <w:t>承租人</w:t>
            </w:r>
          </w:p>
          <w:p>
            <w:pPr>
              <w:pStyle w:val="TableParagraph"/>
              <w:spacing w:before="7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30" w:lineRule="auto"/>
              <w:ind w:right="1827"/>
              <w:rPr>
                <w:sz w:val="18"/>
              </w:rPr>
            </w:pPr>
            <w:r>
              <w:rPr>
                <w:color w:val="231F20"/>
                <w:sz w:val="18"/>
              </w:rPr>
              <w:t>承租人（章） 住处：</w:t>
            </w:r>
          </w:p>
          <w:p>
            <w:pPr>
              <w:pStyle w:val="TableParagraph"/>
              <w:spacing w:line="230" w:lineRule="auto"/>
              <w:ind w:right="1124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法定代表人（签名）： 委托代理人（签名）： 电话：</w:t>
            </w:r>
          </w:p>
          <w:p>
            <w:pPr>
              <w:pStyle w:val="TableParagraph"/>
              <w:spacing w:line="255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传真：</w:t>
            </w:r>
          </w:p>
          <w:p>
            <w:pPr>
              <w:pStyle w:val="TableParagraph"/>
              <w:spacing w:line="230" w:lineRule="auto" w:before="6"/>
              <w:ind w:right="2007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021" w:type="dxa"/>
          </w:tcPr>
          <w:p>
            <w:pPr>
              <w:pStyle w:val="TableParagraph"/>
              <w:spacing w:before="8"/>
              <w:ind w:left="709"/>
              <w:rPr>
                <w:sz w:val="20"/>
              </w:rPr>
            </w:pPr>
            <w:r>
              <w:rPr>
                <w:color w:val="231F20"/>
                <w:sz w:val="20"/>
              </w:rPr>
              <w:t>鉴（公）证意见：</w:t>
            </w: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auto"/>
              <w:ind w:left="83" w:right="1108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鉴（公）证机关（章） 经办人</w:t>
            </w: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tabs>
                <w:tab w:pos="2350" w:val="left" w:leader="none"/>
                <w:tab w:pos="2754" w:val="left" w:leader="none"/>
              </w:tabs>
              <w:spacing w:before="1"/>
              <w:ind w:left="1945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</w:tr>
    </w:tbl>
    <w:p>
      <w:pPr>
        <w:pStyle w:val="BodyText"/>
        <w:tabs>
          <w:tab w:pos="6109" w:val="left" w:leader="none"/>
        </w:tabs>
        <w:spacing w:before="34"/>
        <w:ind w:left="557"/>
      </w:pPr>
      <w:r>
        <w:rPr>
          <w:color w:val="231F20"/>
        </w:rPr>
        <w:t>监制部门：</w:t>
        <w:tab/>
        <w:t>印制单位：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spacing w:before="0"/>
        <w:ind w:left="0" w:right="11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3</w:t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小标宋_GBK">
    <w:altName w:val="方正小标宋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17" w:hanging="219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048" w:hanging="2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77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5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4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9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21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7" w:hanging="219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048" w:hanging="2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77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5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4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9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219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89"/>
      <w:ind w:left="117" w:firstLine="440"/>
    </w:pPr>
    <w:rPr>
      <w:rFonts w:ascii="方正书宋_GBK" w:hAnsi="方正书宋_GBK" w:eastAsia="方正书宋_GBK" w:cs="方正书宋_GBK"/>
    </w:rPr>
  </w:style>
  <w:style w:styleId="TableParagraph" w:type="paragraph">
    <w:name w:val="Table Paragraph"/>
    <w:basedOn w:val="Normal"/>
    <w:uiPriority w:val="1"/>
    <w:qFormat/>
    <w:pPr>
      <w:ind w:left="84"/>
    </w:pPr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2021-12-01T23:29:28Z</dcterms:created>
  <dcterms:modified xsi:type="dcterms:W3CDTF">2021-12-01T23:29:28Z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