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GF—2000—0303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686" w:right="376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承 揽 合 同</w:t>
      </w:r>
    </w:p>
    <w:p>
      <w:pPr>
        <w:spacing w:before="152"/>
        <w:ind w:left="3686" w:right="376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244" w:val="left" w:leader="none"/>
        </w:tabs>
        <w:ind w:right="201"/>
        <w:jc w:val="right"/>
        <w:rPr>
          <w:rFonts w:ascii="方正宋黑_GBK" w:eastAsia="方正宋黑_GBK" w:hint="eastAsia"/>
        </w:rPr>
      </w:pPr>
      <w:r>
        <w:rPr>
          <w:color w:val="231F20"/>
        </w:rPr>
        <w:t>合同编号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2702" w:val="left" w:leader="none"/>
          <w:tab w:pos="5937" w:val="left" w:leader="none"/>
          <w:tab w:pos="9182" w:val="left" w:leader="none"/>
        </w:tabs>
        <w:spacing w:before="89"/>
        <w:ind w:left="557"/>
        <w:jc w:val="both"/>
        <w:rPr>
          <w:rFonts w:ascii="方正宋黑_GBK" w:eastAsia="方正宋黑_GBK" w:hint="eastAsia"/>
        </w:rPr>
      </w:pPr>
      <w:r>
        <w:rPr>
          <w:color w:val="231F20"/>
        </w:rPr>
        <w:t>定作</w:t>
      </w:r>
      <w:r>
        <w:rPr>
          <w:rFonts w:ascii="方正宋黑_GBK" w:eastAsia="方正宋黑_GBK" w:hint="eastAsia"/>
          <w:color w:val="231F20"/>
        </w:rPr>
        <w:t>人</w:t>
      </w:r>
      <w:r>
        <w:rPr>
          <w:rFonts w:ascii="方正宋黑_GBK" w:eastAsia="方正宋黑_GBK" w:hint="eastAsia"/>
          <w:color w:val="231F20"/>
          <w:u w:val="single" w:color="231F20"/>
        </w:rPr>
        <w:t>：</w:t>
        <w:tab/>
      </w:r>
      <w:r>
        <w:rPr>
          <w:rFonts w:ascii="方正宋黑_GBK" w:eastAsia="方正宋黑_GBK" w:hint="eastAsia"/>
          <w:color w:val="231F20"/>
        </w:rPr>
        <w:tab/>
      </w:r>
      <w:r>
        <w:rPr>
          <w:color w:val="231F20"/>
        </w:rPr>
        <w:t>签订地点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5937" w:val="left" w:leader="none"/>
          <w:tab w:pos="7642" w:val="left" w:leader="none"/>
        </w:tabs>
        <w:spacing w:before="89"/>
        <w:ind w:left="557"/>
        <w:jc w:val="both"/>
      </w:pPr>
      <w:r>
        <w:rPr>
          <w:color w:val="231F20"/>
        </w:rPr>
        <w:t>承揽人</w:t>
      </w:r>
      <w:r>
        <w:rPr>
          <w:rFonts w:ascii="方正宋黑_GBK" w:eastAsia="方正宋黑_GBK" w:hint="eastAsia"/>
          <w:color w:val="231F20"/>
        </w:rPr>
        <w:t>：</w:t>
        <w:tab/>
      </w:r>
      <w:r>
        <w:rPr>
          <w:color w:val="231F20"/>
        </w:rPr>
        <w:t>签订时间</w:t>
      </w:r>
      <w:r>
        <w:rPr>
          <w:rFonts w:ascii="方正宋黑_GBK" w:eastAsia="方正宋黑_GBK" w:hint="eastAsia"/>
          <w:color w:val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      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       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</w:rPr>
        <w:t>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before="1"/>
        <w:ind w:left="557"/>
        <w:jc w:val="both"/>
      </w:pPr>
      <w:r>
        <w:rPr>
          <w:rFonts w:ascii="方正黑体_GBK" w:eastAsia="方正黑体_GBK" w:hint="eastAsia"/>
          <w:color w:val="231F20"/>
        </w:rPr>
        <w:t>第一条   </w:t>
      </w:r>
      <w:r>
        <w:rPr>
          <w:color w:val="231F20"/>
        </w:rPr>
        <w:t>承揽项目、数量、报酬及交付期限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1097"/>
        <w:gridCol w:w="685"/>
        <w:gridCol w:w="1372"/>
        <w:gridCol w:w="1097"/>
        <w:gridCol w:w="1344"/>
        <w:gridCol w:w="1389"/>
      </w:tblGrid>
      <w:tr>
        <w:trPr>
          <w:trHeight w:val="260" w:hRule="atLeast"/>
        </w:trPr>
        <w:tc>
          <w:tcPr>
            <w:tcW w:w="2073" w:type="dxa"/>
            <w:vMerge w:val="restart"/>
          </w:tcPr>
          <w:p>
            <w:pPr>
              <w:pStyle w:val="TableParagraph"/>
              <w:spacing w:before="122"/>
              <w:ind w:left="405"/>
              <w:rPr>
                <w:sz w:val="18"/>
              </w:rPr>
            </w:pPr>
            <w:r>
              <w:rPr>
                <w:color w:val="231F20"/>
                <w:sz w:val="18"/>
              </w:rPr>
              <w:t>项目名称及内容</w:t>
            </w:r>
          </w:p>
        </w:tc>
        <w:tc>
          <w:tcPr>
            <w:tcW w:w="1097" w:type="dxa"/>
            <w:vMerge w:val="restart"/>
          </w:tcPr>
          <w:p>
            <w:pPr>
              <w:pStyle w:val="TableParagraph"/>
              <w:spacing w:before="122"/>
              <w:ind w:left="18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spacing w:before="122"/>
              <w:ind w:left="162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372" w:type="dxa"/>
            <w:vMerge w:val="restart"/>
          </w:tcPr>
          <w:p>
            <w:pPr>
              <w:pStyle w:val="TableParagraph"/>
              <w:spacing w:line="258" w:lineRule="exact"/>
              <w:ind w:left="416"/>
              <w:rPr>
                <w:sz w:val="18"/>
              </w:rPr>
            </w:pPr>
            <w:r>
              <w:rPr>
                <w:color w:val="231F20"/>
                <w:sz w:val="18"/>
              </w:rPr>
              <w:t>工作量</w:t>
            </w:r>
          </w:p>
          <w:p>
            <w:pPr>
              <w:pStyle w:val="TableParagraph"/>
              <w:spacing w:line="265" w:lineRule="exact"/>
              <w:ind w:left="326"/>
              <w:rPr>
                <w:sz w:val="18"/>
              </w:rPr>
            </w:pPr>
            <w:r>
              <w:rPr>
                <w:color w:val="231F20"/>
                <w:sz w:val="18"/>
              </w:rPr>
              <w:t>（工时）</w:t>
            </w:r>
          </w:p>
        </w:tc>
        <w:tc>
          <w:tcPr>
            <w:tcW w:w="2441" w:type="dxa"/>
            <w:gridSpan w:val="2"/>
          </w:tcPr>
          <w:p>
            <w:pPr>
              <w:pStyle w:val="TableParagraph"/>
              <w:spacing w:line="252" w:lineRule="exact"/>
              <w:ind w:left="1021" w:right="100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报酬</w:t>
            </w:r>
          </w:p>
        </w:tc>
        <w:tc>
          <w:tcPr>
            <w:tcW w:w="1389" w:type="dxa"/>
            <w:vMerge w:val="restart"/>
          </w:tcPr>
          <w:p>
            <w:pPr>
              <w:pStyle w:val="TableParagraph"/>
              <w:spacing w:before="122"/>
              <w:ind w:left="336"/>
              <w:rPr>
                <w:sz w:val="18"/>
              </w:rPr>
            </w:pPr>
            <w:r>
              <w:rPr>
                <w:color w:val="231F20"/>
                <w:sz w:val="18"/>
              </w:rPr>
              <w:t>交付期限</w:t>
            </w:r>
          </w:p>
        </w:tc>
      </w:tr>
      <w:tr>
        <w:trPr>
          <w:trHeight w:val="260" w:hRule="atLeast"/>
        </w:trPr>
        <w:tc>
          <w:tcPr>
            <w:tcW w:w="2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line="252" w:lineRule="exact"/>
              <w:ind w:left="369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1344" w:type="dxa"/>
          </w:tcPr>
          <w:p>
            <w:pPr>
              <w:pStyle w:val="TableParagraph"/>
              <w:spacing w:line="252" w:lineRule="exact"/>
              <w:ind w:left="473" w:right="46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1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2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2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2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2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9057" w:type="dxa"/>
            <w:gridSpan w:val="7"/>
          </w:tcPr>
          <w:p>
            <w:pPr>
              <w:pStyle w:val="TableParagraph"/>
              <w:spacing w:line="252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4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spacing w:before="9"/>
        <w:rPr>
          <w:rFonts w:ascii="方正楷体_GBK"/>
        </w:rPr>
      </w:pPr>
    </w:p>
    <w:p>
      <w:pPr>
        <w:pStyle w:val="BodyText"/>
        <w:tabs>
          <w:tab w:pos="9188" w:val="left" w:leader="none"/>
        </w:tabs>
        <w:spacing w:line="597" w:lineRule="auto" w:after="23"/>
        <w:ind w:left="557" w:right="195"/>
        <w:jc w:val="both"/>
      </w:pPr>
      <w:r>
        <w:rPr/>
        <w:pict>
          <v:line style="position:absolute;mso-position-horizontal-relative:page;mso-position-vertical-relative:paragraph;z-index:-7384" from="70.866096pt,37.536247pt" to="524.409096pt,37.536247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360" from="70.866096pt,79.536247pt" to="524.409096pt,79.536247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技术标准、质量要求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承揽人对质量负责的期限及条件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定作人提供技术资料、图纸等的时间、办法及保密要求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429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承揽人使用的材料由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人提供。材料的检验方法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446" w:val="left" w:leader="none"/>
          <w:tab w:pos="9188" w:val="left" w:leader="none"/>
        </w:tabs>
        <w:spacing w:line="304" w:lineRule="auto" w:before="82"/>
        <w:ind w:left="117" w:right="190" w:firstLine="440"/>
        <w:jc w:val="right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定作人（是</w:t>
      </w:r>
      <w:r>
        <w:rPr>
          <w:color w:val="231F20"/>
          <w:spacing w:val="46"/>
        </w:rPr>
        <w:t> </w:t>
      </w:r>
      <w:r>
        <w:rPr>
          <w:color w:val="231F20"/>
        </w:rPr>
        <w:t>/</w:t>
      </w:r>
      <w:r>
        <w:rPr>
          <w:color w:val="231F20"/>
          <w:spacing w:val="46"/>
        </w:rPr>
        <w:t> </w:t>
      </w:r>
      <w:r>
        <w:rPr>
          <w:color w:val="231F20"/>
        </w:rPr>
        <w:t>否）允许承揽项目中的主要工作人员由第三人来完成。可以交由第三人完成的工作是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2"/>
        <w:rPr>
          <w:sz w:val="20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17.247641pt" to="524.409096pt,17.24764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工作成果检验标准、方法和期限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0.675648pt" to="524.409096pt,20.67564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第八条   </w:t>
      </w:r>
      <w:r>
        <w:rPr>
          <w:color w:val="231F20"/>
        </w:rPr>
        <w:t>结算方式及期限：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675648pt" to="524.409096pt,20.67564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3197" w:val="left" w:leader="none"/>
          <w:tab w:pos="3857" w:val="left" w:leader="none"/>
          <w:tab w:pos="4517" w:val="left" w:leader="none"/>
          <w:tab w:pos="8515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日前交定金（大写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元。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定作人解除承揽合同应及时书面通知承揽人。</w:t>
      </w:r>
    </w:p>
    <w:p>
      <w:pPr>
        <w:pStyle w:val="BodyText"/>
        <w:tabs>
          <w:tab w:pos="165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定作人未向承揽人支付报酬或材料费的，承揽</w:t>
      </w:r>
      <w:r>
        <w:rPr>
          <w:color w:val="231F20"/>
          <w:spacing w:val="-5"/>
        </w:rPr>
        <w:t>人</w:t>
      </w:r>
      <w:r>
        <w:rPr>
          <w:color w:val="231F20"/>
        </w:rPr>
        <w:t>（是 / 否</w:t>
      </w:r>
      <w:r>
        <w:rPr>
          <w:color w:val="231F20"/>
          <w:spacing w:val="-5"/>
        </w:rPr>
        <w:t>）</w:t>
      </w:r>
      <w:r>
        <w:rPr>
          <w:color w:val="231F20"/>
        </w:rPr>
        <w:t>可以留置工作成果。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87401pt" to="524.409096pt,20.6874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16;mso-wrap-distance-left:0;mso-wrap-distance-right:0" from="70.866096pt,41.687401pt" to="524.409096pt,41.6874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7267" w:val="left" w:leader="none"/>
        </w:tabs>
        <w:spacing w:line="304" w:lineRule="auto" w:before="57"/>
        <w:ind w:left="117" w:right="210" w:firstLine="440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种方式解决；</w:t>
      </w:r>
    </w:p>
    <w:p>
      <w:pPr>
        <w:pStyle w:val="BodyText"/>
        <w:tabs>
          <w:tab w:pos="308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64;mso-wrap-distance-left:0;mso-wrap-distance-right:0" from="70.866096pt,41.669361pt" to="524.409096pt,41.66936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6"/>
        <w:gridCol w:w="2750"/>
        <w:gridCol w:w="2914"/>
      </w:tblGrid>
      <w:tr>
        <w:trPr>
          <w:trHeight w:val="2940" w:hRule="atLeast"/>
        </w:trPr>
        <w:tc>
          <w:tcPr>
            <w:tcW w:w="3396" w:type="dxa"/>
          </w:tcPr>
          <w:p>
            <w:pPr>
              <w:pStyle w:val="TableParagraph"/>
              <w:spacing w:line="284" w:lineRule="exact" w:before="8"/>
              <w:ind w:left="1377" w:right="136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定作人</w:t>
            </w:r>
          </w:p>
          <w:p>
            <w:pPr>
              <w:pStyle w:val="TableParagraph"/>
              <w:spacing w:line="230" w:lineRule="auto"/>
              <w:ind w:left="84" w:right="2022"/>
              <w:rPr>
                <w:sz w:val="18"/>
              </w:rPr>
            </w:pPr>
            <w:r>
              <w:rPr>
                <w:color w:val="231F20"/>
                <w:sz w:val="18"/>
              </w:rPr>
              <w:t>定作人（章）：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2202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382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750" w:type="dxa"/>
          </w:tcPr>
          <w:p>
            <w:pPr>
              <w:pStyle w:val="TableParagraph"/>
              <w:spacing w:line="284" w:lineRule="exact" w:before="8"/>
              <w:ind w:left="1073"/>
              <w:rPr>
                <w:sz w:val="20"/>
              </w:rPr>
            </w:pPr>
            <w:r>
              <w:rPr>
                <w:color w:val="231F20"/>
                <w:sz w:val="20"/>
              </w:rPr>
              <w:t>承揽人</w:t>
            </w:r>
          </w:p>
          <w:p>
            <w:pPr>
              <w:pStyle w:val="TableParagraph"/>
              <w:spacing w:line="230" w:lineRule="auto"/>
              <w:ind w:left="84" w:right="1376"/>
              <w:rPr>
                <w:sz w:val="18"/>
              </w:rPr>
            </w:pPr>
            <w:r>
              <w:rPr>
                <w:color w:val="231F20"/>
                <w:sz w:val="18"/>
              </w:rPr>
              <w:t>承揽人（章）：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556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173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914" w:type="dxa"/>
          </w:tcPr>
          <w:p>
            <w:pPr>
              <w:pStyle w:val="TableParagraph"/>
              <w:spacing w:before="8"/>
              <w:ind w:left="655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65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经办人：</w:t>
            </w:r>
          </w:p>
          <w:p>
            <w:pPr>
              <w:pStyle w:val="TableParagraph"/>
              <w:spacing w:line="265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933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pStyle w:val="BodyText"/>
        <w:tabs>
          <w:tab w:pos="5342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宋黑_GBK">
    <w:altName w:val="方正宋黑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2021-12-01T23:28:53Z</dcterms:created>
  <dcterms:modified xsi:type="dcterms:W3CDTF">2021-12-01T23:28:53Z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