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header6.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theme/theme1.xml" ContentType="application/vnd.openxmlformats-officedocument.theme+xml"/>
  <Override PartName="/word/header9.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TOC2"/>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52"/>
          <w:szCs w:val="52"/>
        </w:rPr>
      </w:pPr>
      <w:r>
        <w:rPr>
          <w:rFonts w:eastAsia="黑体" w:ascii="黑体" w:hAnsi="黑体"/>
          <w:b/>
          <w:bCs/>
          <w:kern w:val="0"/>
          <w:sz w:val="52"/>
          <w:szCs w:val="52"/>
        </w:rPr>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eastAsia="方正小标宋简体" w:cs="方正小标宋简体" w:ascii="方正小标宋简体" w:hAnsi="方正小标宋简体"/>
          <w:b w:val="false"/>
          <w:bCs w:val="false"/>
          <w:kern w:val="0"/>
          <w:sz w:val="52"/>
          <w:szCs w:val="52"/>
        </w:rPr>
      </w:r>
    </w:p>
    <w:p>
      <w:pPr>
        <w:pStyle w:val="Normal"/>
        <w:snapToGrid w:val="false"/>
        <w:spacing w:lineRule="atLeast" w:line="320"/>
        <w:jc w:val="center"/>
        <w:rPr>
          <w:rFonts w:ascii="方正小标宋简体" w:hAnsi="方正小标宋简体" w:eastAsia="方正小标宋简体" w:cs="方正小标宋简体"/>
          <w:b/>
          <w:bCs/>
          <w:kern w:val="0"/>
          <w:sz w:val="52"/>
          <w:szCs w:val="52"/>
        </w:rPr>
      </w:pPr>
      <w:r>
        <w:rPr>
          <w:rFonts w:ascii="方正小标宋简体" w:hAnsi="方正小标宋简体" w:cs="方正小标宋简体" w:eastAsia="方正小标宋简体"/>
          <w:b w:val="false"/>
          <w:bCs w:val="false"/>
          <w:kern w:val="0"/>
          <w:sz w:val="52"/>
          <w:szCs w:val="52"/>
        </w:rPr>
        <w:t>上海市物业服务合同示范文本</w:t>
      </w:r>
    </w:p>
    <w:p>
      <w:pPr>
        <w:pStyle w:val="Normal"/>
        <w:snapToGrid w:val="false"/>
        <w:spacing w:lineRule="atLeast" w:line="320"/>
        <w:jc w:val="center"/>
        <w:rPr>
          <w:rFonts w:ascii="黑体" w:hAnsi="黑体" w:eastAsia="黑体" w:cs="方正小标宋简体"/>
          <w:b/>
          <w:bCs/>
          <w:kern w:val="0"/>
          <w:sz w:val="44"/>
          <w:szCs w:val="44"/>
        </w:rPr>
      </w:pPr>
      <w:r>
        <w:rPr>
          <w:rFonts w:eastAsia="黑体" w:cs="方正小标宋简体" w:ascii="黑体" w:hAnsi="黑体"/>
          <w:b/>
          <w:bCs/>
          <w:kern w:val="0"/>
          <w:sz w:val="44"/>
          <w:szCs w:val="44"/>
        </w:rPr>
      </w:r>
    </w:p>
    <w:p>
      <w:pPr>
        <w:pStyle w:val="Normal"/>
        <w:snapToGrid w:val="false"/>
        <w:spacing w:lineRule="atLeast" w:line="320"/>
        <w:jc w:val="center"/>
        <w:rPr>
          <w:rFonts w:ascii="楷体_GB2312" w:hAnsi="楷体_GB2312" w:eastAsia="楷体_GB2312" w:cs="楷体_GB2312"/>
          <w:b w:val="false"/>
          <w:bCs w:val="false"/>
          <w:kern w:val="0"/>
          <w:sz w:val="32"/>
          <w:szCs w:val="32"/>
        </w:rPr>
      </w:pPr>
      <w:r>
        <w:rPr>
          <w:rFonts w:ascii="楷体_GB2312" w:hAnsi="楷体_GB2312" w:cs="楷体_GB2312" w:eastAsia="楷体_GB2312"/>
          <w:b w:val="false"/>
          <w:bCs w:val="false"/>
          <w:kern w:val="0"/>
          <w:sz w:val="32"/>
          <w:szCs w:val="32"/>
        </w:rPr>
        <w:t>（</w:t>
      </w:r>
      <w:r>
        <w:rPr>
          <w:rFonts w:eastAsia="楷体_GB2312" w:cs="楷体_GB2312" w:ascii="楷体_GB2312" w:hAnsi="楷体_GB2312"/>
          <w:b w:val="false"/>
          <w:bCs w:val="false"/>
          <w:kern w:val="0"/>
          <w:sz w:val="32"/>
          <w:szCs w:val="32"/>
        </w:rPr>
        <w:t>202</w:t>
      </w:r>
      <w:r>
        <w:rPr>
          <w:rFonts w:eastAsia="楷体_GB2312" w:cs="楷体_GB2312" w:ascii="楷体_GB2312" w:hAnsi="楷体_GB2312"/>
          <w:b w:val="false"/>
          <w:bCs w:val="false"/>
          <w:kern w:val="0"/>
          <w:sz w:val="32"/>
          <w:szCs w:val="32"/>
          <w:lang w:val="en-US" w:eastAsia="zh-CN"/>
        </w:rPr>
        <w:t>3</w:t>
      </w:r>
      <w:r>
        <w:rPr>
          <w:rFonts w:ascii="楷体_GB2312" w:hAnsi="楷体_GB2312" w:cs="楷体_GB2312" w:eastAsia="楷体_GB2312"/>
          <w:b w:val="false"/>
          <w:bCs w:val="false"/>
          <w:kern w:val="0"/>
          <w:sz w:val="32"/>
          <w:szCs w:val="32"/>
        </w:rPr>
        <w:t>版酬金制）</w:t>
      </w:r>
    </w:p>
    <w:p>
      <w:pPr>
        <w:pStyle w:val="Normal"/>
        <w:snapToGrid w:val="false"/>
        <w:spacing w:lineRule="atLeast" w:line="320"/>
        <w:jc w:val="center"/>
        <w:rPr>
          <w:rFonts w:ascii="黑体" w:hAnsi="黑体" w:eastAsia="黑体" w:cs="楷体_GB2312"/>
          <w:b/>
          <w:bCs/>
          <w:kern w:val="0"/>
          <w:sz w:val="44"/>
          <w:szCs w:val="44"/>
        </w:rPr>
      </w:pPr>
      <w:r>
        <w:rPr>
          <w:rFonts w:eastAsia="黑体" w:cs="楷体_GB2312"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ascii="楷体_GB2312" w:hAnsi="楷体_GB2312" w:cs="楷体_GB2312" w:eastAsia="楷体_GB2312"/>
          <w:b w:val="false"/>
          <w:bCs w:val="false"/>
          <w:kern w:val="0"/>
          <w:sz w:val="32"/>
          <w:szCs w:val="32"/>
        </w:rPr>
        <w:t>制定</w:t>
      </w:r>
      <w:r>
        <w:rPr>
          <w:rFonts w:ascii="楷体_GB2312" w:hAnsi="楷体_GB2312" w:cs="楷体_GB2312" w:eastAsia="楷体_GB2312"/>
          <w:b w:val="false"/>
          <w:bCs w:val="false"/>
          <w:kern w:val="0"/>
          <w:sz w:val="32"/>
          <w:szCs w:val="32"/>
          <w:lang w:eastAsia="zh-CN"/>
        </w:rPr>
        <w:t>部门：</w:t>
      </w:r>
      <w:r>
        <w:rPr>
          <w:rFonts w:ascii="楷体_GB2312" w:hAnsi="楷体_GB2312" w:cs="楷体_GB2312" w:eastAsia="楷体_GB2312"/>
          <w:b w:val="false"/>
          <w:bCs w:val="false"/>
          <w:kern w:val="0"/>
          <w:sz w:val="32"/>
          <w:szCs w:val="32"/>
        </w:rPr>
        <w:t>上海市房屋管理局</w:t>
      </w:r>
      <w:r>
        <w:rPr>
          <w:rFonts w:ascii="楷体_GB2312" w:hAnsi="楷体_GB2312" w:cs="楷体_GB2312" w:eastAsia="楷体_GB2312"/>
          <w:b w:val="false"/>
          <w:bCs w:val="false"/>
          <w:kern w:val="0"/>
          <w:sz w:val="32"/>
          <w:szCs w:val="32"/>
          <w:lang w:eastAsia="zh-CN"/>
        </w:rPr>
        <w:t>、</w:t>
      </w:r>
      <w:r>
        <w:rPr>
          <w:rFonts w:ascii="楷体_GB2312" w:hAnsi="楷体_GB2312" w:cs="楷体_GB2312" w:eastAsia="楷体_GB2312"/>
          <w:b w:val="false"/>
          <w:bCs w:val="false"/>
          <w:kern w:val="0"/>
          <w:sz w:val="32"/>
          <w:szCs w:val="32"/>
        </w:rPr>
        <w:t>上海市市场监督管理局</w:t>
      </w:r>
      <w:r>
        <w:br w:type="page"/>
      </w:r>
    </w:p>
    <w:p>
      <w:pPr>
        <w:pStyle w:val="Normal"/>
        <w:spacing w:lineRule="atLeast" w:line="520"/>
        <w:jc w:val="both"/>
        <w:rPr>
          <w:rFonts w:ascii="黑体" w:hAnsi="黑体" w:eastAsia="黑体"/>
          <w:b/>
          <w:bCs/>
          <w:kern w:val="0"/>
          <w:sz w:val="44"/>
          <w:szCs w:val="44"/>
        </w:rPr>
      </w:pPr>
      <w:r>
        <w:rPr>
          <w:rFonts w:eastAsia="黑体" w:ascii="黑体" w:hAnsi="黑体"/>
          <w:b/>
          <w:bCs/>
          <w:kern w:val="0"/>
          <w:sz w:val="44"/>
          <w:szCs w:val="44"/>
        </w:rPr>
      </w:r>
    </w:p>
    <w:p>
      <w:pPr>
        <w:pStyle w:val="Normal"/>
        <w:spacing w:lineRule="atLeast" w:line="520" w:before="0" w:after="0"/>
        <w:jc w:val="both"/>
        <w:rPr>
          <w:rFonts w:ascii="黑体" w:hAnsi="黑体" w:eastAsia="黑体"/>
          <w:b/>
          <w:bCs/>
          <w:kern w:val="0"/>
          <w:sz w:val="32"/>
          <w:szCs w:val="32"/>
        </w:rPr>
      </w:pPr>
      <w:r>
        <w:rPr>
          <w:rFonts w:eastAsia="黑体" w:ascii="黑体" w:hAnsi="黑体"/>
          <w:b/>
          <w:bCs/>
          <w:kern w:val="0"/>
          <w:sz w:val="32"/>
          <w:szCs w:val="32"/>
        </w:rPr>
      </w:r>
    </w:p>
    <w:p>
      <w:pPr>
        <w:pStyle w:val="Normal"/>
        <w:spacing w:lineRule="atLeast" w:line="520" w:before="0" w:after="0"/>
        <w:jc w:val="center"/>
        <w:rPr>
          <w:rFonts w:ascii="方正小标宋简体" w:hAnsi="方正小标宋简体" w:eastAsia="方正小标宋简体" w:cs="方正小标宋简体"/>
          <w:b w:val="false"/>
          <w:bCs w:val="false"/>
          <w:kern w:val="0"/>
          <w:sz w:val="44"/>
          <w:szCs w:val="44"/>
        </w:rPr>
      </w:pPr>
      <w:r>
        <w:rPr>
          <w:rFonts w:ascii="方正小标宋简体" w:hAnsi="方正小标宋简体" w:cs="方正小标宋简体" w:eastAsia="方正小标宋简体"/>
          <w:b w:val="false"/>
          <w:bCs w:val="false"/>
          <w:kern w:val="0"/>
          <w:sz w:val="44"/>
          <w:szCs w:val="44"/>
        </w:rPr>
        <w:t>使  用  说  明</w:t>
      </w:r>
    </w:p>
    <w:p>
      <w:pPr>
        <w:pStyle w:val="Normal"/>
        <w:spacing w:lineRule="atLeast" w:line="520" w:before="0" w:after="0"/>
        <w:jc w:val="center"/>
        <w:rPr>
          <w:rFonts w:ascii="黑体" w:hAnsi="黑体" w:eastAsia="黑体" w:cs="方正小标宋简体"/>
          <w:b/>
          <w:bCs/>
          <w:kern w:val="0"/>
          <w:sz w:val="44"/>
          <w:szCs w:val="44"/>
        </w:rPr>
      </w:pPr>
      <w:r>
        <w:rPr>
          <w:rFonts w:eastAsia="黑体" w:cs="方正小标宋简体" w:ascii="黑体" w:hAnsi="黑体"/>
          <w:b/>
          <w:bCs/>
          <w:kern w:val="0"/>
          <w:sz w:val="44"/>
          <w:szCs w:val="44"/>
        </w:rPr>
      </w:r>
    </w:p>
    <w:p>
      <w:pPr>
        <w:pStyle w:val="Normal"/>
        <w:numPr>
          <w:ilvl w:val="0"/>
          <w:numId w:val="1"/>
        </w:numPr>
        <w:snapToGrid w:val="true"/>
        <w:spacing w:lineRule="exact" w:line="600" w:before="0" w:after="0"/>
        <w:ind w:firstLine="561" w:start="0" w:end="0"/>
        <w:rPr>
          <w:rFonts w:ascii="宋体" w:hAnsi="宋体" w:cs="宋体"/>
          <w:kern w:val="0"/>
          <w:sz w:val="28"/>
          <w:szCs w:val="28"/>
        </w:rPr>
      </w:pPr>
      <w:r>
        <w:rPr>
          <w:rFonts w:ascii="宋体" w:hAnsi="宋体" w:cs="宋体"/>
          <w:kern w:val="0"/>
          <w:sz w:val="28"/>
          <w:szCs w:val="28"/>
        </w:rPr>
        <w:t>本合同适用于采取酬金制物业服务计费方式的住宅以及同一物业管理区域内非住宅的物业服务的示范文本。房屋交付后加装电梯使用过程中的相关费用不属于本示范合同约定范围。合同双方当事人在签约之前应当仔细阅读本示范文本的内容。</w:t>
      </w:r>
    </w:p>
    <w:p>
      <w:pPr>
        <w:pStyle w:val="Normal"/>
        <w:numPr>
          <w:ilvl w:val="0"/>
          <w:numId w:val="1"/>
        </w:numPr>
        <w:snapToGrid w:val="false"/>
        <w:spacing w:lineRule="exact" w:line="600"/>
        <w:ind w:firstLine="561" w:start="0" w:end="0"/>
        <w:rPr>
          <w:rFonts w:ascii="宋体" w:hAnsi="宋体" w:cs="宋体"/>
          <w:kern w:val="0"/>
          <w:sz w:val="28"/>
          <w:szCs w:val="28"/>
        </w:rPr>
      </w:pPr>
      <w:r>
        <w:rPr>
          <w:rFonts w:ascii="宋体" w:hAnsi="宋体" w:cs="宋体"/>
          <w:kern w:val="0"/>
          <w:sz w:val="28"/>
          <w:szCs w:val="28"/>
        </w:rPr>
        <w:t>本示范文本所称的甲方为业主大会，乙方为物业服务人。经双方当事人协商确定，可以对本示范文本的条款内容（包括选择内容、填写空格部位的内容）进行选择、修改。</w:t>
      </w:r>
    </w:p>
    <w:p>
      <w:pPr>
        <w:pStyle w:val="Normal"/>
        <w:numPr>
          <w:ilvl w:val="0"/>
          <w:numId w:val="1"/>
        </w:numPr>
        <w:snapToGrid w:val="false"/>
        <w:spacing w:lineRule="exact" w:line="600"/>
        <w:ind w:firstLine="561" w:start="0" w:end="0"/>
        <w:rPr>
          <w:rFonts w:ascii="宋体" w:hAnsi="宋体" w:cs="宋体"/>
          <w:kern w:val="0"/>
          <w:sz w:val="28"/>
          <w:szCs w:val="28"/>
        </w:rPr>
      </w:pPr>
      <w:r>
        <w:rPr>
          <w:rFonts w:ascii="宋体" w:hAnsi="宋体" w:cs="宋体"/>
          <w:kern w:val="0"/>
          <w:sz w:val="28"/>
          <w:szCs w:val="28"/>
        </w:rPr>
        <w:t>在签订合同时，合同双方应出示签约主体资格的证书、证明文件。</w:t>
      </w:r>
    </w:p>
    <w:p>
      <w:pPr>
        <w:pStyle w:val="Normal"/>
        <w:spacing w:lineRule="exact" w:line="600"/>
        <w:ind w:firstLine="560" w:end="0"/>
        <w:rPr>
          <w:rFonts w:ascii="宋体" w:hAnsi="宋体" w:cs="宋体"/>
          <w:kern w:val="0"/>
          <w:sz w:val="28"/>
          <w:szCs w:val="28"/>
        </w:rPr>
      </w:pPr>
      <w:r>
        <w:rPr>
          <w:rFonts w:cs="宋体" w:ascii="宋体" w:hAnsi="宋体"/>
          <w:kern w:val="0"/>
          <w:sz w:val="28"/>
          <w:szCs w:val="28"/>
          <w:lang w:val="en-US" w:eastAsia="zh-CN"/>
        </w:rPr>
        <w:t xml:space="preserve">4. </w:t>
      </w:r>
      <w:r>
        <w:rPr>
          <w:rFonts w:ascii="宋体" w:hAnsi="宋体" w:cs="宋体"/>
          <w:kern w:val="0"/>
          <w:sz w:val="28"/>
          <w:szCs w:val="28"/>
          <w:lang w:val="en-US" w:eastAsia="zh-CN"/>
        </w:rPr>
        <w:t>本合同示范文本自</w:t>
      </w:r>
      <w:r>
        <w:rPr>
          <w:rFonts w:cs="宋体" w:ascii="宋体" w:hAnsi="宋体"/>
          <w:kern w:val="0"/>
          <w:sz w:val="28"/>
          <w:szCs w:val="28"/>
          <w:lang w:val="en-US" w:eastAsia="zh-CN"/>
        </w:rPr>
        <w:t>2023</w:t>
      </w:r>
      <w:r>
        <w:rPr>
          <w:rFonts w:ascii="宋体" w:hAnsi="宋体" w:cs="宋体"/>
          <w:kern w:val="0"/>
          <w:sz w:val="28"/>
          <w:szCs w:val="28"/>
          <w:lang w:val="en-US" w:eastAsia="zh-CN"/>
        </w:rPr>
        <w:t>年</w:t>
      </w:r>
      <w:r>
        <w:rPr>
          <w:rFonts w:cs="宋体" w:ascii="宋体" w:hAnsi="宋体"/>
          <w:kern w:val="0"/>
          <w:sz w:val="28"/>
          <w:szCs w:val="28"/>
          <w:lang w:val="en-US" w:eastAsia="zh-CN"/>
        </w:rPr>
        <w:t>7</w:t>
      </w:r>
      <w:r>
        <w:rPr>
          <w:rFonts w:ascii="宋体" w:hAnsi="宋体" w:cs="宋体"/>
          <w:kern w:val="0"/>
          <w:sz w:val="28"/>
          <w:szCs w:val="28"/>
          <w:lang w:val="en-US" w:eastAsia="zh-CN"/>
        </w:rPr>
        <w:t>月</w:t>
      </w:r>
      <w:r>
        <w:rPr>
          <w:rFonts w:cs="宋体" w:ascii="宋体" w:hAnsi="宋体"/>
          <w:kern w:val="0"/>
          <w:sz w:val="28"/>
          <w:szCs w:val="28"/>
          <w:lang w:val="en-US" w:eastAsia="zh-CN"/>
        </w:rPr>
        <w:t>1</w:t>
      </w:r>
      <w:r>
        <w:rPr>
          <w:rFonts w:ascii="宋体" w:hAnsi="宋体" w:cs="宋体"/>
          <w:kern w:val="0"/>
          <w:sz w:val="28"/>
          <w:szCs w:val="28"/>
          <w:lang w:val="en-US" w:eastAsia="zh-CN"/>
        </w:rPr>
        <w:t>日起使用，今后在未制定新的版本前，本版本延续使用。本合同条款遇法律法规、</w:t>
      </w:r>
      <w:r>
        <w:rPr>
          <w:rFonts w:ascii="宋体" w:hAnsi="宋体" w:cs="宋体"/>
          <w:kern w:val="0"/>
          <w:sz w:val="28"/>
          <w:szCs w:val="28"/>
          <w:lang w:eastAsia="zh-CN"/>
        </w:rPr>
        <w:t>政策规定</w:t>
      </w:r>
      <w:r>
        <w:rPr>
          <w:rFonts w:ascii="宋体" w:hAnsi="宋体" w:cs="宋体"/>
          <w:kern w:val="0"/>
          <w:sz w:val="28"/>
          <w:szCs w:val="28"/>
          <w:lang w:val="en-US" w:eastAsia="zh-CN"/>
        </w:rPr>
        <w:t>等调整的，按调整后的法律法规、政策规定等执行。</w:t>
      </w:r>
    </w:p>
    <w:p>
      <w:pPr>
        <w:pStyle w:val="Normal"/>
        <w:spacing w:lineRule="atLeast" w:line="520"/>
        <w:jc w:val="center"/>
        <w:rPr>
          <w:rFonts w:ascii="宋体" w:hAnsi="宋体" w:cs="宋体"/>
          <w:b/>
          <w:bCs/>
          <w:kern w:val="0"/>
          <w:sz w:val="44"/>
          <w:szCs w:val="44"/>
        </w:rPr>
      </w:pPr>
      <w:r>
        <w:rPr>
          <w:rFonts w:cs="宋体" w:ascii="宋体" w:hAnsi="宋体"/>
          <w:b/>
          <w:bCs/>
          <w:kern w:val="0"/>
          <w:sz w:val="44"/>
          <w:szCs w:val="44"/>
        </w:rPr>
      </w:r>
    </w:p>
    <w:p>
      <w:pPr>
        <w:pStyle w:val="Normal"/>
        <w:spacing w:lineRule="atLeast" w:line="520"/>
        <w:jc w:val="both"/>
        <w:rPr>
          <w:rFonts w:ascii="宋体" w:hAnsi="宋体" w:cs="宋体"/>
          <w:b/>
          <w:bCs/>
          <w:kern w:val="0"/>
          <w:sz w:val="44"/>
          <w:szCs w:val="44"/>
        </w:rPr>
      </w:pPr>
      <w:r>
        <w:rPr>
          <w:rFonts w:cs="宋体" w:ascii="宋体" w:hAnsi="宋体"/>
          <w:b/>
          <w:bCs/>
          <w:kern w:val="0"/>
          <w:sz w:val="44"/>
          <w:szCs w:val="44"/>
        </w:rPr>
      </w:r>
    </w:p>
    <w:p>
      <w:pPr>
        <w:sectPr>
          <w:headerReference w:type="default" r:id="rId2"/>
          <w:footerReference w:type="default" r:id="rId3"/>
          <w:type w:val="nextPage"/>
          <w:pgSz w:w="11906" w:h="16838"/>
          <w:pgMar w:left="1797" w:right="1797" w:gutter="0" w:header="851" w:top="1440" w:footer="992" w:bottom="1440"/>
          <w:pgNumType w:fmt="decimal"/>
          <w:formProt w:val="false"/>
          <w:textDirection w:val="lrTb"/>
          <w:docGrid w:type="linesAndChars" w:linePitch="312" w:charSpace="0"/>
        </w:sectPr>
        <w:pStyle w:val="Normal"/>
        <w:spacing w:lineRule="atLeast" w:line="520"/>
        <w:jc w:val="center"/>
        <w:rPr>
          <w:rFonts w:ascii="宋体" w:hAnsi="宋体" w:cs="宋体"/>
          <w:b/>
          <w:bCs/>
          <w:kern w:val="0"/>
          <w:sz w:val="44"/>
          <w:szCs w:val="44"/>
        </w:rPr>
      </w:pPr>
      <w:r>
        <w:rPr>
          <w:rFonts w:cs="宋体" w:ascii="宋体" w:hAnsi="宋体"/>
          <w:b/>
          <w:bCs/>
          <w:kern w:val="0"/>
          <w:sz w:val="44"/>
          <w:szCs w:val="44"/>
        </w:rPr>
      </w:r>
    </w:p>
    <w:p>
      <w:pPr>
        <w:pStyle w:val="Normal"/>
        <w:snapToGrid w:val="false"/>
        <w:spacing w:lineRule="exact" w:line="520" w:before="0" w:after="0"/>
        <w:ind w:start="570" w:end="0"/>
        <w:jc w:val="center"/>
        <w:rPr>
          <w:rFonts w:ascii="方正小标宋简体" w:hAnsi="方正小标宋简体" w:eastAsia="方正小标宋简体" w:cs="方正小标宋简体"/>
          <w:b w:val="false"/>
          <w:bCs w:val="false"/>
          <w:kern w:val="0"/>
          <w:sz w:val="48"/>
          <w:szCs w:val="48"/>
        </w:rPr>
      </w:pPr>
      <w:r>
        <w:rPr>
          <w:rFonts w:ascii="方正小标宋简体" w:hAnsi="方正小标宋简体" w:cs="方正小标宋简体" w:eastAsia="方正小标宋简体"/>
          <w:b w:val="false"/>
          <w:bCs w:val="false"/>
          <w:kern w:val="0"/>
          <w:sz w:val="48"/>
          <w:szCs w:val="48"/>
        </w:rPr>
        <w:t>上海市物业服务合同示范文本</w:t>
      </w:r>
    </w:p>
    <w:p>
      <w:pPr>
        <w:pStyle w:val="Normal"/>
        <w:snapToGrid w:val="false"/>
        <w:spacing w:lineRule="exact" w:line="520" w:before="0" w:after="0"/>
        <w:ind w:start="570" w:end="0"/>
        <w:jc w:val="center"/>
        <w:rPr>
          <w:rFonts w:ascii="方正小标宋简体" w:hAnsi="方正小标宋简体" w:eastAsia="方正小标宋简体" w:cs="方正小标宋简体"/>
          <w:b w:val="false"/>
          <w:bCs w:val="false"/>
          <w:kern w:val="0"/>
          <w:sz w:val="30"/>
          <w:szCs w:val="30"/>
        </w:rPr>
      </w:pPr>
      <w:r>
        <w:rPr>
          <w:rFonts w:ascii="方正小标宋简体" w:hAnsi="方正小标宋简体" w:cs="方正小标宋简体" w:eastAsia="方正小标宋简体"/>
          <w:b w:val="false"/>
          <w:bCs w:val="false"/>
          <w:kern w:val="0"/>
          <w:sz w:val="30"/>
          <w:szCs w:val="30"/>
        </w:rPr>
        <w:t>（</w:t>
      </w:r>
      <w:r>
        <w:rPr>
          <w:rFonts w:eastAsia="方正小标宋简体" w:cs="方正小标宋简体" w:ascii="方正小标宋简体" w:hAnsi="方正小标宋简体"/>
          <w:b w:val="false"/>
          <w:bCs w:val="false"/>
          <w:kern w:val="0"/>
          <w:sz w:val="30"/>
          <w:szCs w:val="30"/>
          <w:lang w:val="en-US" w:eastAsia="zh-CN"/>
        </w:rPr>
        <w:t>2023</w:t>
      </w:r>
      <w:r>
        <w:rPr>
          <w:rFonts w:ascii="方正小标宋简体" w:hAnsi="方正小标宋简体" w:cs="方正小标宋简体" w:eastAsia="方正小标宋简体"/>
          <w:b w:val="false"/>
          <w:bCs w:val="false"/>
          <w:kern w:val="0"/>
          <w:sz w:val="30"/>
          <w:szCs w:val="30"/>
          <w:lang w:val="en-US" w:eastAsia="zh-CN"/>
        </w:rPr>
        <w:t>版</w:t>
      </w:r>
      <w:r>
        <w:rPr>
          <w:rFonts w:ascii="方正小标宋简体" w:hAnsi="方正小标宋简体" w:cs="方正小标宋简体" w:eastAsia="方正小标宋简体"/>
          <w:b w:val="false"/>
          <w:bCs w:val="false"/>
          <w:kern w:val="0"/>
          <w:sz w:val="30"/>
          <w:szCs w:val="30"/>
        </w:rPr>
        <w:t>酬金制）</w:t>
      </w:r>
    </w:p>
    <w:p>
      <w:pPr>
        <w:pStyle w:val="Normal"/>
        <w:spacing w:lineRule="exact" w:line="520" w:before="0" w:after="0"/>
        <w:jc w:val="start"/>
        <w:rPr>
          <w:rFonts w:ascii="宋体" w:hAnsi="宋体" w:cs="宋体"/>
          <w:kern w:val="0"/>
          <w:sz w:val="24"/>
          <w:u w:val="single"/>
        </w:rPr>
      </w:pPr>
      <w:r>
        <w:rPr>
          <w:rFonts w:ascii="宋体" w:hAnsi="宋体" w:cs="宋体"/>
          <w:kern w:val="0"/>
          <w:sz w:val="24"/>
        </w:rPr>
        <w:t>甲 方（业主大会）：</w:t>
      </w:r>
      <w:r>
        <w:rPr>
          <w:rFonts w:ascii="宋体" w:hAnsi="宋体" w:cs="宋体"/>
          <w:kern w:val="0"/>
          <w:sz w:val="24"/>
          <w:u w:val="single"/>
        </w:rPr>
        <w:t xml:space="preserve">                                                 </w:t>
      </w:r>
    </w:p>
    <w:p>
      <w:pPr>
        <w:pStyle w:val="Normal"/>
        <w:spacing w:lineRule="exact" w:line="520" w:before="0" w:after="0"/>
        <w:jc w:val="start"/>
        <w:rPr>
          <w:rFonts w:ascii="宋体" w:hAnsi="宋体" w:cs="宋体"/>
          <w:kern w:val="0"/>
          <w:sz w:val="24"/>
        </w:rPr>
      </w:pPr>
      <w:r>
        <w:rPr>
          <w:rFonts w:ascii="宋体" w:hAnsi="宋体" w:cs="宋体"/>
          <w:kern w:val="0"/>
          <w:sz w:val="24"/>
          <w:lang w:eastAsia="zh-CN"/>
        </w:rPr>
        <w:t>【备案证编号】</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rPr>
        <w:t xml:space="preserve">  </w:t>
      </w:r>
    </w:p>
    <w:p>
      <w:pPr>
        <w:pStyle w:val="Normal"/>
        <w:spacing w:lineRule="exact" w:line="520" w:before="0" w:after="0"/>
        <w:jc w:val="start"/>
        <w:rPr>
          <w:rFonts w:ascii="宋体" w:hAnsi="宋体" w:cs="宋体"/>
          <w:kern w:val="0"/>
          <w:sz w:val="24"/>
          <w:u w:val="single"/>
        </w:rPr>
      </w:pPr>
      <w:r>
        <w:rPr>
          <w:rFonts w:ascii="宋体" w:hAnsi="宋体" w:cs="宋体"/>
          <w:kern w:val="0"/>
          <w:sz w:val="24"/>
        </w:rPr>
        <w:t>乙 方（物业服务人）：</w:t>
      </w:r>
      <w:r>
        <w:rPr>
          <w:rFonts w:ascii="宋体" w:hAnsi="宋体" w:cs="宋体"/>
          <w:kern w:val="0"/>
          <w:sz w:val="24"/>
          <w:u w:val="single"/>
        </w:rPr>
        <w:t xml:space="preserve">                                               </w:t>
      </w:r>
    </w:p>
    <w:p>
      <w:pPr>
        <w:pStyle w:val="Normal"/>
        <w:spacing w:lineRule="exact" w:line="52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 xml:space="preserve">                                              </w:t>
      </w:r>
    </w:p>
    <w:p>
      <w:pPr>
        <w:pStyle w:val="Normal"/>
        <w:spacing w:lineRule="exact" w:line="520" w:before="0" w:after="0"/>
        <w:jc w:val="start"/>
        <w:rPr>
          <w:rFonts w:ascii="宋体" w:hAnsi="宋体" w:cs="宋体"/>
          <w:kern w:val="0"/>
          <w:sz w:val="24"/>
        </w:rPr>
      </w:pPr>
      <w:r>
        <w:rPr>
          <w:rFonts w:cs="宋体" w:ascii="宋体" w:hAnsi="宋体"/>
          <w:kern w:val="0"/>
          <w:sz w:val="24"/>
        </w:rPr>
      </w:r>
    </w:p>
    <w:p>
      <w:pPr>
        <w:pStyle w:val="Normal"/>
        <w:spacing w:lineRule="exact" w:line="520" w:before="0" w:after="0"/>
        <w:ind w:firstLine="480" w:end="0"/>
        <w:jc w:val="start"/>
        <w:rPr>
          <w:rFonts w:ascii="宋体" w:hAnsi="宋体" w:cs="宋体"/>
          <w:b/>
          <w:bCs/>
          <w:kern w:val="0"/>
          <w:sz w:val="30"/>
          <w:szCs w:val="30"/>
        </w:rPr>
      </w:pPr>
      <w:r>
        <w:rPr>
          <w:rFonts w:ascii="宋体" w:hAnsi="宋体" w:cs="宋体"/>
          <w:kern w:val="0"/>
          <w:sz w:val="24"/>
        </w:rPr>
        <w:t>根据《中华人民共和国民法典》《物业管理条例》《上海市住宅物业管理规定》的规定，甲、乙双方在自愿、平等、协商一致的基础上，订立本合同。</w:t>
      </w:r>
    </w:p>
    <w:p>
      <w:pPr>
        <w:pStyle w:val="Normal"/>
        <w:spacing w:lineRule="exact" w:line="520" w:before="0" w:after="0"/>
        <w:ind w:firstLine="480" w:end="0"/>
        <w:rPr>
          <w:rFonts w:ascii="宋体" w:hAnsi="宋体" w:cs="宋体"/>
          <w:kern w:val="0"/>
          <w:sz w:val="24"/>
        </w:rPr>
      </w:pPr>
      <w:r>
        <w:rPr>
          <w:rFonts w:ascii="宋体" w:hAnsi="宋体" w:cs="宋体"/>
          <w:b/>
          <w:bCs/>
          <w:kern w:val="0"/>
          <w:sz w:val="24"/>
        </w:rPr>
        <w:t>第一条</w:t>
      </w:r>
      <w:r>
        <w:rPr>
          <w:rFonts w:ascii="宋体" w:hAnsi="宋体" w:cs="宋体"/>
          <w:kern w:val="0"/>
          <w:sz w:val="24"/>
        </w:rPr>
        <w:t xml:space="preserve"> </w:t>
      </w:r>
      <w:r>
        <w:rPr>
          <w:rFonts w:ascii="宋体" w:hAnsi="宋体" w:cs="宋体"/>
          <w:kern w:val="0"/>
          <w:sz w:val="24"/>
        </w:rPr>
        <w:t xml:space="preserve"> 本合同所涉及的物业基本情况</w:t>
      </w:r>
    </w:p>
    <w:p>
      <w:pPr>
        <w:pStyle w:val="Normal"/>
        <w:spacing w:lineRule="exact" w:line="520" w:before="0" w:after="0"/>
        <w:ind w:firstLine="480" w:end="0"/>
        <w:jc w:val="start"/>
        <w:rPr>
          <w:rFonts w:ascii="宋体" w:hAnsi="宋体" w:eastAsia="宋体" w:cs="宋体"/>
          <w:kern w:val="0"/>
          <w:sz w:val="24"/>
          <w:u w:val="single"/>
          <w:lang w:val="en-US" w:eastAsia="zh-CN"/>
        </w:rPr>
      </w:pPr>
      <w:r>
        <w:rPr>
          <w:rFonts w:ascii="宋体" w:hAnsi="宋体" w:cs="宋体"/>
          <w:kern w:val="0"/>
          <w:sz w:val="24"/>
        </w:rPr>
        <w:t>物业名称</w:t>
      </w:r>
      <w:r>
        <w:rPr>
          <w:rFonts w:ascii="宋体" w:hAnsi="宋体" w:cs="宋体"/>
          <w:kern w:val="0"/>
          <w:sz w:val="24"/>
          <w:lang w:eastAsia="zh-CN"/>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物业类型：</w:t>
      </w:r>
      <w:r>
        <w:rPr>
          <w:rFonts w:ascii="宋体" w:hAnsi="宋体" w:cs="宋体"/>
          <w:kern w:val="0"/>
          <w:sz w:val="24"/>
          <w:u w:val="single"/>
        </w:rPr>
        <w:t xml:space="preserve">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座落位置：</w:t>
      </w:r>
      <w:r>
        <w:rPr>
          <w:rFonts w:cs="宋体" w:ascii="宋体" w:hAnsi="宋体"/>
          <w:kern w:val="0"/>
          <w:sz w:val="24"/>
          <w:u w:val="none"/>
        </w:rPr>
        <w:t>_________</w:t>
      </w:r>
      <w:r>
        <w:rPr>
          <w:rFonts w:ascii="宋体" w:hAnsi="宋体" w:cs="宋体"/>
          <w:kern w:val="0"/>
          <w:sz w:val="24"/>
        </w:rPr>
        <w:t>区</w:t>
      </w:r>
      <w:r>
        <w:rPr>
          <w:rFonts w:cs="宋体" w:ascii="宋体" w:hAnsi="宋体"/>
          <w:kern w:val="0"/>
          <w:sz w:val="24"/>
          <w:u w:val="none"/>
        </w:rPr>
        <w:t>_______</w:t>
      </w:r>
      <w:r>
        <w:rPr>
          <w:rFonts w:ascii="宋体" w:hAnsi="宋体" w:cs="宋体"/>
          <w:kern w:val="0"/>
          <w:sz w:val="24"/>
        </w:rPr>
        <w:t>乡镇</w:t>
      </w:r>
      <w:r>
        <w:rPr>
          <w:rFonts w:cs="宋体" w:ascii="宋体" w:hAnsi="宋体"/>
          <w:kern w:val="0"/>
          <w:sz w:val="24"/>
        </w:rPr>
        <w:t>/</w:t>
      </w:r>
      <w:r>
        <w:rPr>
          <w:rFonts w:ascii="宋体" w:hAnsi="宋体" w:cs="宋体"/>
          <w:kern w:val="0"/>
          <w:sz w:val="24"/>
        </w:rPr>
        <w:t>街道</w:t>
      </w:r>
      <w:r>
        <w:rPr>
          <w:rFonts w:ascii="宋体" w:hAnsi="宋体" w:cs="宋体"/>
          <w:kern w:val="0"/>
          <w:sz w:val="24"/>
          <w:u w:val="single"/>
        </w:rPr>
        <w:t xml:space="preserve">       </w:t>
      </w:r>
      <w:r>
        <w:rPr>
          <w:rFonts w:ascii="宋体" w:hAnsi="宋体" w:cs="宋体"/>
          <w:kern w:val="0"/>
          <w:sz w:val="24"/>
        </w:rPr>
        <w:t>路</w:t>
      </w:r>
      <w:r>
        <w:rPr>
          <w:rFonts w:cs="宋体" w:ascii="宋体" w:hAnsi="宋体"/>
          <w:color w:val="000000"/>
          <w:kern w:val="0"/>
          <w:sz w:val="24"/>
          <w:u w:val="none"/>
        </w:rPr>
        <w:t>_______</w:t>
      </w:r>
      <w:r>
        <w:rPr>
          <w:rFonts w:ascii="宋体" w:hAnsi="宋体" w:cs="宋体"/>
          <w:kern w:val="0"/>
          <w:sz w:val="24"/>
        </w:rPr>
        <w:t>弄</w:t>
      </w:r>
      <w:r>
        <w:rPr>
          <w:rFonts w:cs="宋体" w:ascii="宋体" w:hAnsi="宋体"/>
          <w:kern w:val="0"/>
          <w:sz w:val="24"/>
          <w:u w:val="none"/>
        </w:rPr>
        <w:t>_______</w:t>
      </w:r>
      <w:r>
        <w:rPr>
          <w:rFonts w:ascii="宋体" w:hAnsi="宋体" w:cs="宋体"/>
          <w:kern w:val="0"/>
          <w:sz w:val="24"/>
        </w:rPr>
        <w:t>号</w:t>
      </w:r>
    </w:p>
    <w:p>
      <w:pPr>
        <w:pStyle w:val="Normal"/>
        <w:spacing w:lineRule="exact" w:line="520" w:before="0" w:after="0"/>
        <w:ind w:firstLine="480" w:end="0"/>
        <w:jc w:val="start"/>
        <w:rPr>
          <w:rFonts w:ascii="宋体" w:hAnsi="宋体" w:cs="宋体"/>
          <w:kern w:val="0"/>
          <w:sz w:val="24"/>
        </w:rPr>
      </w:pPr>
      <w:r>
        <w:rPr>
          <w:sz w:val="24"/>
        </w:rPr>
        <w:t>经区房屋行政管理部门核定的物业管理区域四至范围</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东至 </w:t>
      </w:r>
      <w:r>
        <w:rPr>
          <w:rFonts w:ascii="宋体" w:hAnsi="宋体" w:cs="宋体"/>
          <w:kern w:val="0"/>
          <w:sz w:val="24"/>
          <w:u w:val="single"/>
        </w:rPr>
        <w:t xml:space="preserve">                           </w:t>
      </w:r>
      <w:r>
        <w:rPr>
          <w:rFonts w:ascii="宋体" w:hAnsi="宋体" w:cs="宋体"/>
          <w:kern w:val="0"/>
          <w:sz w:val="24"/>
        </w:rPr>
        <w:t xml:space="preserve">，西至 </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南至 </w:t>
      </w:r>
      <w:r>
        <w:rPr>
          <w:rFonts w:ascii="宋体" w:hAnsi="宋体" w:cs="宋体"/>
          <w:kern w:val="0"/>
          <w:sz w:val="24"/>
          <w:u w:val="single"/>
        </w:rPr>
        <w:t xml:space="preserve">                           </w:t>
      </w:r>
      <w:r>
        <w:rPr>
          <w:rFonts w:ascii="宋体" w:hAnsi="宋体" w:cs="宋体"/>
          <w:kern w:val="0"/>
          <w:sz w:val="24"/>
        </w:rPr>
        <w:t xml:space="preserve">，北至 </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u w:val="single"/>
        </w:rPr>
      </w:pPr>
      <w:r>
        <w:rPr>
          <w:rFonts w:ascii="宋体" w:hAnsi="宋体" w:cs="宋体"/>
          <w:kern w:val="0"/>
          <w:sz w:val="24"/>
        </w:rPr>
        <w:t>以上范围不包括</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总建筑面积：</w:t>
      </w:r>
      <w:r>
        <w:rPr>
          <w:rFonts w:cs="宋体" w:ascii="宋体" w:hAnsi="宋体"/>
          <w:kern w:val="0"/>
          <w:sz w:val="24"/>
          <w:u w:val="none"/>
        </w:rPr>
        <w:t>________</w:t>
      </w:r>
      <w:r>
        <w:rPr>
          <w:rFonts w:ascii="宋体" w:hAnsi="宋体" w:cs="宋体"/>
          <w:kern w:val="0"/>
          <w:sz w:val="24"/>
        </w:rPr>
        <w:t>平方米，其中住宅面积</w:t>
      </w:r>
      <w:r>
        <w:rPr>
          <w:rFonts w:ascii="宋体" w:hAnsi="宋体" w:cs="宋体"/>
          <w:kern w:val="0"/>
          <w:sz w:val="24"/>
          <w:u w:val="single"/>
        </w:rPr>
        <w:t xml:space="preserve">                  </w:t>
      </w:r>
      <w:r>
        <w:rPr>
          <w:rFonts w:ascii="宋体" w:hAnsi="宋体" w:cs="宋体"/>
          <w:kern w:val="0"/>
          <w:sz w:val="24"/>
        </w:rPr>
        <w:t>平方米，商业面积</w:t>
      </w:r>
      <w:r>
        <w:rPr>
          <w:rFonts w:ascii="宋体" w:hAnsi="宋体" w:cs="宋体"/>
          <w:kern w:val="0"/>
          <w:sz w:val="24"/>
          <w:u w:val="single"/>
        </w:rPr>
        <w:t xml:space="preserve">                  </w:t>
      </w:r>
      <w:r>
        <w:rPr>
          <w:rFonts w:ascii="宋体" w:hAnsi="宋体" w:cs="宋体"/>
          <w:kern w:val="0"/>
          <w:sz w:val="24"/>
        </w:rPr>
        <w:t>平方米，办公面积</w:t>
      </w:r>
      <w:r>
        <w:rPr>
          <w:rFonts w:ascii="宋体" w:hAnsi="宋体" w:cs="宋体"/>
          <w:kern w:val="0"/>
          <w:sz w:val="24"/>
          <w:u w:val="single"/>
        </w:rPr>
        <w:t xml:space="preserve">                  </w:t>
      </w:r>
      <w:r>
        <w:rPr>
          <w:rFonts w:ascii="宋体" w:hAnsi="宋体" w:cs="宋体"/>
          <w:kern w:val="0"/>
          <w:sz w:val="24"/>
        </w:rPr>
        <w:t>平方米，</w:t>
      </w:r>
      <w:r>
        <w:rPr>
          <w:rFonts w:ascii="宋体" w:hAnsi="宋体" w:cs="宋体"/>
          <w:kern w:val="0"/>
          <w:sz w:val="24"/>
          <w:lang w:eastAsia="zh-CN"/>
        </w:rPr>
        <w:t>其他</w:t>
      </w:r>
      <w:r>
        <w:rPr>
          <w:rFonts w:ascii="宋体" w:hAnsi="宋体" w:cs="宋体"/>
          <w:kern w:val="0"/>
          <w:sz w:val="24"/>
        </w:rPr>
        <w:t>类型面积</w:t>
      </w:r>
      <w:r>
        <w:rPr>
          <w:rFonts w:ascii="宋体" w:hAnsi="宋体" w:cs="宋体"/>
          <w:kern w:val="0"/>
          <w:sz w:val="24"/>
          <w:u w:val="single"/>
        </w:rPr>
        <w:t xml:space="preserve">              </w:t>
      </w:r>
      <w:r>
        <w:rPr>
          <w:rFonts w:ascii="宋体" w:hAnsi="宋体" w:cs="宋体"/>
          <w:kern w:val="0"/>
          <w:sz w:val="24"/>
        </w:rPr>
        <w:t>平方米。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物业构成见附件一，物业规划平面图见附件二。 </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第二条</w:t>
      </w:r>
      <w:r>
        <w:rPr>
          <w:rFonts w:ascii="宋体" w:hAnsi="宋体" w:cs="宋体"/>
          <w:kern w:val="0"/>
          <w:sz w:val="24"/>
        </w:rPr>
        <w:t xml:space="preserve">  本合同服务期限为</w:t>
      </w:r>
      <w:r>
        <w:rPr>
          <w:rFonts w:ascii="宋体" w:hAnsi="宋体" w:cs="宋体"/>
          <w:kern w:val="0"/>
          <w:sz w:val="24"/>
          <w:u w:val="single"/>
        </w:rPr>
        <w:t xml:space="preserve">           </w:t>
      </w:r>
      <w:r>
        <w:rPr>
          <w:rFonts w:ascii="宋体" w:hAnsi="宋体" w:cs="宋体"/>
          <w:kern w:val="0"/>
          <w:sz w:val="24"/>
        </w:rPr>
        <w:t>年，自</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u w:val="single"/>
        </w:rPr>
        <w:t xml:space="preserve">     </w:t>
      </w:r>
      <w:r>
        <w:rPr>
          <w:rFonts w:ascii="宋体" w:hAnsi="宋体" w:cs="宋体"/>
          <w:kern w:val="0"/>
          <w:sz w:val="24"/>
        </w:rPr>
        <w:t>月</w:t>
      </w:r>
      <w:r>
        <w:rPr>
          <w:rFonts w:ascii="宋体" w:hAnsi="宋体" w:cs="宋体"/>
          <w:kern w:val="0"/>
          <w:sz w:val="24"/>
          <w:u w:val="single"/>
        </w:rPr>
        <w:t xml:space="preserve">      </w:t>
      </w:r>
      <w:r>
        <w:rPr>
          <w:rFonts w:ascii="宋体" w:hAnsi="宋体" w:cs="宋体"/>
          <w:kern w:val="0"/>
          <w:sz w:val="24"/>
        </w:rPr>
        <w:t>日起至</w:t>
      </w:r>
      <w:r>
        <w:rPr>
          <w:rFonts w:ascii="宋体" w:hAnsi="宋体" w:cs="宋体"/>
          <w:kern w:val="0"/>
          <w:sz w:val="24"/>
          <w:u w:val="single"/>
        </w:rPr>
        <w:t xml:space="preserve">     </w:t>
      </w:r>
      <w:r>
        <w:rPr>
          <w:rFonts w:ascii="宋体" w:hAnsi="宋体" w:cs="宋体"/>
          <w:kern w:val="0"/>
          <w:sz w:val="24"/>
        </w:rPr>
        <w:t>年</w:t>
      </w:r>
      <w:r>
        <w:rPr>
          <w:rFonts w:ascii="宋体" w:hAnsi="宋体" w:cs="宋体"/>
          <w:kern w:val="0"/>
          <w:sz w:val="24"/>
          <w:u w:val="single"/>
        </w:rPr>
        <w:t xml:space="preserve">     </w:t>
      </w:r>
      <w:r>
        <w:rPr>
          <w:rFonts w:ascii="宋体" w:hAnsi="宋体" w:cs="宋体"/>
          <w:kern w:val="0"/>
          <w:sz w:val="24"/>
        </w:rPr>
        <w:t>月</w:t>
      </w:r>
      <w:r>
        <w:rPr>
          <w:rFonts w:ascii="宋体" w:hAnsi="宋体" w:cs="宋体"/>
          <w:kern w:val="0"/>
          <w:sz w:val="24"/>
          <w:u w:val="single"/>
        </w:rPr>
        <w:t xml:space="preserve">      </w:t>
      </w:r>
      <w:r>
        <w:rPr>
          <w:rFonts w:ascii="宋体" w:hAnsi="宋体" w:cs="宋体"/>
          <w:kern w:val="0"/>
          <w:sz w:val="24"/>
        </w:rPr>
        <w:t>日止。</w:t>
      </w:r>
    </w:p>
    <w:p>
      <w:pPr>
        <w:pStyle w:val="Normal"/>
        <w:snapToGrid w:val="false"/>
        <w:spacing w:lineRule="exact" w:line="520" w:before="0" w:after="0"/>
        <w:ind w:firstLine="540" w:end="0"/>
        <w:rPr>
          <w:rFonts w:ascii="宋体" w:hAnsi="宋体" w:cs="宋体"/>
          <w:sz w:val="24"/>
        </w:rPr>
      </w:pPr>
      <w:r>
        <w:rPr>
          <w:rFonts w:ascii="宋体" w:hAnsi="宋体" w:cs="宋体"/>
          <w:kern w:val="0"/>
          <w:sz w:val="24"/>
        </w:rPr>
        <w:t>本合同期限届满前</w:t>
      </w:r>
      <w:r>
        <w:rPr>
          <w:rFonts w:ascii="宋体" w:hAnsi="宋体" w:cs="宋体"/>
          <w:kern w:val="0"/>
          <w:sz w:val="24"/>
          <w:u w:val="single"/>
        </w:rPr>
        <w:t xml:space="preserve">     </w:t>
      </w:r>
      <w:r>
        <w:rPr>
          <w:rFonts w:ascii="宋体" w:hAnsi="宋体" w:cs="宋体"/>
          <w:kern w:val="0"/>
          <w:sz w:val="24"/>
        </w:rPr>
        <w:t>月，甲、乙双方就合同续期问题再行协商；</w:t>
      </w:r>
      <w:r>
        <w:rPr>
          <w:rFonts w:ascii="宋体" w:hAnsi="宋体" w:cs="宋体"/>
          <w:sz w:val="24"/>
        </w:rPr>
        <w:t>乙方</w:t>
      </w:r>
      <w:r>
        <w:rPr>
          <w:rFonts w:ascii="宋体" w:hAnsi="宋体" w:cs="宋体"/>
          <w:sz w:val="24"/>
        </w:rPr>
        <w:t>不同意续聘的，</w:t>
      </w:r>
      <w:r>
        <w:rPr>
          <w:rFonts w:ascii="宋体" w:hAnsi="宋体" w:cs="宋体"/>
          <w:sz w:val="24"/>
        </w:rPr>
        <w:t>乙方</w:t>
      </w:r>
      <w:r>
        <w:rPr>
          <w:rFonts w:ascii="宋体" w:hAnsi="宋体" w:cs="宋体"/>
          <w:sz w:val="24"/>
        </w:rPr>
        <w:t>应当在合同期限届满前九十日书面通知</w:t>
      </w:r>
      <w:r>
        <w:rPr>
          <w:rFonts w:ascii="宋体" w:hAnsi="宋体" w:cs="宋体"/>
          <w:sz w:val="24"/>
        </w:rPr>
        <w:t>甲方。</w:t>
      </w:r>
    </w:p>
    <w:p>
      <w:pPr>
        <w:pStyle w:val="Normal"/>
        <w:snapToGrid w:val="false"/>
        <w:spacing w:lineRule="exact" w:line="520" w:before="0" w:after="0"/>
        <w:ind w:firstLine="540" w:end="0"/>
        <w:rPr>
          <w:rFonts w:ascii="宋体" w:hAnsi="宋体" w:cs="宋体"/>
          <w:kern w:val="0"/>
          <w:sz w:val="24"/>
        </w:rPr>
      </w:pPr>
      <w:r>
        <w:rPr>
          <w:rFonts w:ascii="宋体" w:hAnsi="宋体" w:cs="宋体"/>
          <w:kern w:val="0"/>
          <w:sz w:val="24"/>
        </w:rPr>
        <w:t>本合同期限届满后，甲方没有依法作出续聘或者另聘物业服务人决定的且乙方继续提供物业服务的，本合同</w:t>
      </w:r>
      <w:r>
        <w:rPr>
          <w:rFonts w:ascii="宋体" w:hAnsi="宋体" w:cs="宋体"/>
          <w:kern w:val="0"/>
          <w:sz w:val="24"/>
          <w:lang w:eastAsia="zh-CN"/>
        </w:rPr>
        <w:t>继续有效</w:t>
      </w:r>
      <w:r>
        <w:rPr>
          <w:rFonts w:ascii="宋体" w:hAnsi="宋体" w:cs="宋体"/>
          <w:kern w:val="0"/>
          <w:sz w:val="24"/>
        </w:rPr>
        <w:t>，但是服务期限为不定期。甲、乙双方可以随时解除不定期物业服务合同，但是应当提前六十日书面通知对方。</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第三条</w:t>
      </w:r>
      <w:r>
        <w:rPr>
          <w:rFonts w:ascii="宋体" w:hAnsi="宋体" w:cs="宋体"/>
          <w:kern w:val="0"/>
          <w:sz w:val="24"/>
        </w:rPr>
        <w:t xml:space="preserve">  </w:t>
      </w:r>
      <w:r>
        <w:rPr>
          <w:kern w:val="0"/>
          <w:sz w:val="24"/>
        </w:rPr>
        <w:t>本项目采用</w:t>
      </w:r>
      <w:r>
        <w:rPr>
          <w:rFonts w:ascii="宋体" w:hAnsi="宋体" w:cs="宋体"/>
          <w:kern w:val="0"/>
          <w:sz w:val="24"/>
        </w:rPr>
        <w:t>酬金制</w:t>
      </w:r>
      <w:r>
        <w:rPr>
          <w:kern w:val="0"/>
          <w:sz w:val="24"/>
        </w:rPr>
        <w:t>物业服务计费方式。</w:t>
      </w:r>
      <w:r>
        <w:rPr>
          <w:rFonts w:ascii="宋体" w:hAnsi="宋体" w:cs="宋体"/>
          <w:kern w:val="0"/>
          <w:sz w:val="24"/>
        </w:rPr>
        <w:t>业主根据下述约定</w:t>
      </w:r>
      <w:r>
        <w:rPr>
          <w:rFonts w:ascii="宋体" w:hAnsi="宋体" w:cs="宋体"/>
          <w:kern w:val="0"/>
          <w:sz w:val="24"/>
        </w:rPr>
        <w:t>按照</w:t>
      </w:r>
      <w:r>
        <w:rPr>
          <w:rFonts w:ascii="宋体" w:hAnsi="宋体" w:cs="宋体"/>
          <w:kern w:val="0"/>
          <w:sz w:val="24"/>
        </w:rPr>
        <w:t>建筑面积向乙方支付物业费：</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（一）住 宅：</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w:t>
      </w:r>
      <w:r>
        <w:rPr>
          <w:rFonts w:ascii="宋体" w:hAnsi="宋体" w:cs="宋体"/>
          <w:kern w:val="0"/>
          <w:sz w:val="24"/>
          <w:u w:val="single"/>
        </w:rPr>
        <w:t xml:space="preserve">            </w:t>
      </w:r>
      <w:r>
        <w:rPr>
          <w:rFonts w:ascii="宋体" w:hAnsi="宋体" w:cs="宋体"/>
          <w:kern w:val="0"/>
          <w:sz w:val="24"/>
        </w:rPr>
        <w:t>元</w:t>
      </w:r>
      <w:r>
        <w:rPr>
          <w:rFonts w:ascii="宋体" w:hAnsi="宋体" w:cs="宋体"/>
          <w:kern w:val="0"/>
          <w:sz w:val="24"/>
          <w:lang w:eastAsia="zh-CN"/>
        </w:rPr>
        <w:t>（人民币，下同）</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高层（底层）</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多层</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，多层（带电梯）</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独栋别墅</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643" w:end="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643" w:end="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（二）办公用房</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w:t>
      </w:r>
    </w:p>
    <w:p>
      <w:pPr>
        <w:pStyle w:val="Normal"/>
        <w:spacing w:lineRule="exact" w:line="520" w:before="0" w:after="0"/>
        <w:ind w:start="478" w:end="0"/>
        <w:jc w:val="start"/>
        <w:rPr>
          <w:rFonts w:ascii="宋体" w:hAnsi="宋体"/>
          <w:sz w:val="24"/>
        </w:rPr>
      </w:pPr>
      <w:r>
        <w:rPr>
          <w:rFonts w:ascii="宋体" w:hAnsi="宋体" w:cs="宋体"/>
          <w:kern w:val="0"/>
          <w:sz w:val="24"/>
        </w:rPr>
        <w:t>（三）商业用房</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；（四）</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（五）</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（六）</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kern w:val="0"/>
          <w:sz w:val="24"/>
        </w:rPr>
        <w:t>（七）</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机动车停车位产权业主根据下述约定向乙方支付物业费：</w:t>
      </w:r>
    </w:p>
    <w:p>
      <w:pPr>
        <w:pStyle w:val="Normal"/>
        <w:numPr>
          <w:ilvl w:val="0"/>
          <w:numId w:val="0"/>
        </w:numPr>
        <w:spacing w:lineRule="exact" w:line="520" w:before="0" w:after="0"/>
        <w:ind w:firstLine="480" w:start="0" w:end="0"/>
        <w:rPr>
          <w:rFonts w:ascii="宋体" w:hAnsi="宋体" w:cs="宋体"/>
          <w:sz w:val="24"/>
        </w:rPr>
      </w:pPr>
      <w:r>
        <w:rPr>
          <w:rFonts w:ascii="宋体" w:hAnsi="宋体" w:cs="宋体"/>
          <w:kern w:val="0"/>
          <w:sz w:val="24"/>
        </w:rPr>
        <w:t>（一）</w:t>
      </w:r>
      <w:r>
        <w:rPr>
          <w:rFonts w:ascii="宋体" w:hAnsi="宋体" w:cs="宋体"/>
          <w:sz w:val="24"/>
        </w:rPr>
        <w:t>地下机动车停车位</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numPr>
          <w:ilvl w:val="0"/>
          <w:numId w:val="0"/>
        </w:numPr>
        <w:spacing w:lineRule="exact" w:line="520" w:before="0" w:after="0"/>
        <w:ind w:firstLine="480" w:start="0" w:end="0"/>
        <w:jc w:val="start"/>
        <w:rPr>
          <w:kern w:val="0"/>
          <w:szCs w:val="21"/>
        </w:rPr>
      </w:pPr>
      <w:r>
        <w:rPr>
          <w:rFonts w:ascii="宋体" w:hAnsi="宋体" w:cs="宋体"/>
          <w:kern w:val="0"/>
          <w:sz w:val="24"/>
        </w:rPr>
        <w:t>（二）机械机动车车位</w:t>
      </w:r>
      <w:r>
        <w:rPr>
          <w:rFonts w:ascii="宋体" w:hAnsi="宋体" w:cs="宋体"/>
          <w:kern w:val="0"/>
          <w:sz w:val="24"/>
          <w:u w:val="single"/>
        </w:rPr>
        <w:t xml:space="preserve">        </w:t>
      </w:r>
      <w:r>
        <w:rPr>
          <w:rFonts w:ascii="宋体" w:hAnsi="宋体" w:cs="宋体"/>
          <w:kern w:val="0"/>
          <w:sz w:val="24"/>
        </w:rPr>
        <w:t>元</w:t>
      </w:r>
      <w:r>
        <w:rPr>
          <w:kern w:val="0"/>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本条约定的物业费不含应当在专项维修资金中列支的物业共用部分的维修、更新和改造的费用。</w:t>
      </w:r>
    </w:p>
    <w:p>
      <w:pPr>
        <w:pStyle w:val="Normal"/>
        <w:snapToGrid w:val="false"/>
        <w:spacing w:lineRule="exact" w:line="520" w:before="0" w:after="0"/>
        <w:ind w:firstLine="471" w:end="0"/>
        <w:rPr>
          <w:bCs/>
          <w:kern w:val="0"/>
          <w:sz w:val="24"/>
        </w:rPr>
      </w:pPr>
      <w:r>
        <w:rPr>
          <w:b/>
          <w:bCs/>
          <w:kern w:val="0"/>
          <w:sz w:val="24"/>
        </w:rPr>
        <w:t>第四条</w:t>
      </w:r>
      <w:r>
        <w:rPr>
          <w:rFonts w:ascii="宋体" w:hAnsi="宋体" w:cs="宋体"/>
          <w:b/>
          <w:bCs/>
          <w:kern w:val="0"/>
          <w:sz w:val="24"/>
        </w:rPr>
        <w:t xml:space="preserve">  </w:t>
      </w:r>
      <w:r>
        <w:rPr>
          <w:bCs/>
          <w:kern w:val="0"/>
          <w:sz w:val="24"/>
        </w:rPr>
        <w:t>本合同生效之日起发生的物业费，由业主承担；业主应依照本合同第三条约定的标准向乙方支付物业费。</w:t>
      </w:r>
    </w:p>
    <w:p>
      <w:pPr>
        <w:pStyle w:val="Normal"/>
        <w:snapToGrid w:val="false"/>
        <w:spacing w:lineRule="exact" w:line="520" w:before="0" w:after="0"/>
        <w:ind w:start="478" w:end="0"/>
        <w:jc w:val="start"/>
        <w:rPr>
          <w:bCs/>
          <w:kern w:val="0"/>
          <w:sz w:val="24"/>
        </w:rPr>
      </w:pPr>
      <w:r>
        <w:rPr>
          <w:bCs/>
          <w:kern w:val="0"/>
          <w:sz w:val="24"/>
        </w:rPr>
        <w:t>业主的物业费应按</w:t>
      </w:r>
      <w:r>
        <w:rPr>
          <w:rFonts w:ascii="宋体" w:hAnsi="宋体" w:cs="宋体"/>
          <w:bCs/>
          <w:kern w:val="0"/>
          <w:sz w:val="24"/>
          <w:u w:val="single"/>
        </w:rPr>
        <w:t xml:space="preserve">                         </w:t>
      </w:r>
      <w:r>
        <w:rPr>
          <w:bCs/>
          <w:kern w:val="0"/>
          <w:sz w:val="24"/>
        </w:rPr>
        <w:t>（月或季）支付。</w:t>
      </w:r>
    </w:p>
    <w:p>
      <w:pPr>
        <w:pStyle w:val="Normal"/>
        <w:snapToGrid w:val="false"/>
        <w:spacing w:lineRule="exact" w:line="520" w:before="0" w:after="0"/>
        <w:ind w:start="478" w:end="0"/>
        <w:jc w:val="start"/>
        <w:rPr>
          <w:rFonts w:ascii="宋体" w:hAnsi="宋体" w:cs="宋体"/>
          <w:kern w:val="0"/>
          <w:sz w:val="24"/>
        </w:rPr>
      </w:pPr>
      <w:r>
        <w:rPr>
          <w:rFonts w:ascii="宋体" w:hAnsi="宋体" w:cs="宋体"/>
          <w:kern w:val="0"/>
          <w:sz w:val="24"/>
        </w:rPr>
        <w:t>业主应在</w:t>
      </w:r>
      <w:r>
        <w:rPr>
          <w:rFonts w:ascii="宋体" w:hAnsi="宋体" w:cs="宋体"/>
          <w:bCs/>
          <w:kern w:val="0"/>
          <w:sz w:val="24"/>
          <w:u w:val="single"/>
        </w:rPr>
        <w:t xml:space="preserve">                     </w:t>
      </w:r>
      <w:r>
        <w:rPr>
          <w:rFonts w:ascii="宋体" w:hAnsi="宋体" w:cs="宋体"/>
          <w:kern w:val="0"/>
          <w:sz w:val="24"/>
        </w:rPr>
        <w:t>（每次缴费的具体时间）履行支付义务。</w:t>
      </w:r>
    </w:p>
    <w:p>
      <w:pPr>
        <w:pStyle w:val="Normal"/>
        <w:snapToGrid w:val="false"/>
        <w:spacing w:lineRule="exact" w:line="560" w:before="0" w:after="0"/>
        <w:ind w:firstLine="471" w:end="0"/>
        <w:rPr>
          <w:rFonts w:ascii="宋体" w:hAnsi="宋体" w:cs="宋体"/>
          <w:kern w:val="0"/>
          <w:sz w:val="24"/>
        </w:rPr>
      </w:pPr>
      <w:r>
        <w:rPr>
          <w:bCs/>
          <w:kern w:val="0"/>
          <w:sz w:val="24"/>
        </w:rPr>
        <w:t>业主逾期支付物业费、本合同约定的</w:t>
      </w:r>
      <w:r>
        <w:rPr>
          <w:bCs/>
          <w:kern w:val="0"/>
          <w:sz w:val="24"/>
          <w:lang w:eastAsia="zh-CN"/>
        </w:rPr>
        <w:t>其他</w:t>
      </w:r>
      <w:r>
        <w:rPr>
          <w:bCs/>
          <w:kern w:val="0"/>
          <w:sz w:val="24"/>
        </w:rPr>
        <w:t>应付费用的，应按下</w:t>
      </w:r>
      <w:r>
        <w:rPr>
          <w:bCs/>
          <w:kern w:val="0"/>
          <w:sz w:val="24"/>
          <w:lang w:eastAsia="zh-CN"/>
        </w:rPr>
        <w:t>列</w:t>
      </w:r>
      <w:r>
        <w:rPr>
          <w:bCs/>
          <w:kern w:val="0"/>
          <w:sz w:val="24"/>
        </w:rPr>
        <w:t>标准向乙方支付违约金：每逾期一日，</w:t>
      </w:r>
      <w:r>
        <w:rPr>
          <w:bCs/>
          <w:kern w:val="0"/>
          <w:sz w:val="24"/>
          <w:lang w:eastAsia="zh-CN"/>
        </w:rPr>
        <w:t>业主</w:t>
      </w:r>
      <w:r>
        <w:rPr>
          <w:bCs/>
          <w:kern w:val="0"/>
          <w:sz w:val="24"/>
        </w:rPr>
        <w:t>支付应付未付金额的万分之</w:t>
      </w:r>
      <w:r>
        <w:rPr>
          <w:rFonts w:eastAsia="Times New Roman"/>
          <w:bCs/>
          <w:kern w:val="0"/>
          <w:sz w:val="24"/>
          <w:u w:val="single"/>
        </w:rPr>
        <w:t xml:space="preserve">   </w:t>
      </w:r>
      <w:r>
        <w:rPr>
          <w:bCs/>
          <w:kern w:val="0"/>
          <w:sz w:val="24"/>
        </w:rPr>
        <w:t>的违约金；违约金累计不超过应付未付金额的</w:t>
      </w:r>
      <w:r>
        <w:rPr>
          <w:rFonts w:eastAsia="Times New Roman"/>
          <w:bCs/>
          <w:kern w:val="0"/>
          <w:sz w:val="24"/>
          <w:u w:val="single"/>
        </w:rPr>
        <w:t xml:space="preserve">   </w:t>
      </w:r>
      <w:r>
        <w:rPr>
          <w:bCs/>
          <w:kern w:val="0"/>
          <w:sz w:val="24"/>
        </w:rPr>
        <w:t>%</w:t>
      </w:r>
      <w:r>
        <w:rPr>
          <w:rFonts w:ascii="宋体" w:hAnsi="宋体" w:cs="宋体"/>
          <w:kern w:val="0"/>
          <w:sz w:val="24"/>
        </w:rPr>
        <w:t>。</w:t>
      </w:r>
    </w:p>
    <w:p>
      <w:pPr>
        <w:pStyle w:val="Normal"/>
        <w:snapToGrid w:val="false"/>
        <w:spacing w:lineRule="exact" w:line="560" w:before="0" w:after="0"/>
        <w:ind w:firstLine="471" w:end="0"/>
        <w:rPr>
          <w:rFonts w:ascii="宋体" w:hAnsi="宋体" w:cs="宋体"/>
          <w:kern w:val="0"/>
          <w:sz w:val="24"/>
        </w:rPr>
      </w:pPr>
      <w:r>
        <w:rPr>
          <w:rFonts w:ascii="宋体" w:hAnsi="宋体" w:cs="宋体"/>
          <w:kern w:val="0"/>
          <w:sz w:val="24"/>
        </w:rPr>
        <w:t>业主</w:t>
      </w:r>
      <w:r>
        <w:rPr>
          <w:bCs/>
          <w:kern w:val="0"/>
          <w:sz w:val="24"/>
        </w:rPr>
        <w:t>逾期</w:t>
      </w:r>
      <w:r>
        <w:rPr>
          <w:bCs/>
          <w:kern w:val="0"/>
          <w:sz w:val="24"/>
          <w:lang w:eastAsia="zh-CN"/>
        </w:rPr>
        <w:t>不</w:t>
      </w:r>
      <w:r>
        <w:rPr>
          <w:rFonts w:ascii="宋体" w:hAnsi="宋体" w:cs="宋体"/>
          <w:kern w:val="0"/>
          <w:sz w:val="24"/>
        </w:rPr>
        <w:t>支付上述费用的，双方约定按照</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种方法处理：</w:t>
      </w:r>
    </w:p>
    <w:p>
      <w:pPr>
        <w:pStyle w:val="Normal"/>
        <w:snapToGrid w:val="false"/>
        <w:spacing w:lineRule="exact" w:line="560" w:before="0" w:after="0"/>
        <w:ind w:firstLine="480" w:end="0"/>
        <w:rPr>
          <w:rFonts w:ascii="宋体" w:hAnsi="宋体" w:cs="宋体"/>
          <w:kern w:val="0"/>
          <w:sz w:val="24"/>
        </w:rPr>
      </w:pPr>
      <w:r>
        <w:rPr>
          <w:rFonts w:ascii="宋体" w:hAnsi="宋体" w:cs="宋体"/>
          <w:kern w:val="0"/>
          <w:sz w:val="24"/>
        </w:rPr>
        <w:t>（一）甲方委托业主委员会督促业主支付；</w:t>
      </w:r>
    </w:p>
    <w:p>
      <w:pPr>
        <w:pStyle w:val="Normal"/>
        <w:snapToGrid w:val="false"/>
        <w:spacing w:lineRule="exact" w:line="560" w:before="0" w:after="0"/>
        <w:ind w:firstLine="480" w:end="0"/>
        <w:rPr>
          <w:rFonts w:ascii="宋体" w:hAnsi="宋体" w:cs="宋体"/>
          <w:kern w:val="0"/>
          <w:sz w:val="24"/>
        </w:rPr>
      </w:pPr>
      <w:r>
        <w:rPr>
          <w:rFonts w:ascii="宋体" w:hAnsi="宋体" w:cs="宋体"/>
          <w:kern w:val="0"/>
          <w:sz w:val="24"/>
        </w:rPr>
        <w:t>（</w:t>
      </w:r>
      <w:r>
        <w:rPr>
          <w:rFonts w:ascii="宋体" w:hAnsi="宋体" w:cs="宋体"/>
          <w:kern w:val="0"/>
          <w:sz w:val="24"/>
          <w:lang w:eastAsia="zh-CN"/>
        </w:rPr>
        <w:t>二</w:t>
      </w:r>
      <w:r>
        <w:rPr>
          <w:rFonts w:ascii="宋体" w:hAnsi="宋体" w:cs="宋体"/>
          <w:kern w:val="0"/>
          <w:sz w:val="24"/>
        </w:rPr>
        <w:t>）乙方</w:t>
      </w:r>
      <w:r>
        <w:rPr>
          <w:rFonts w:ascii="宋体" w:hAnsi="宋体" w:cs="宋体"/>
          <w:kern w:val="0"/>
          <w:sz w:val="24"/>
          <w:lang w:eastAsia="zh-CN"/>
        </w:rPr>
        <w:t>向</w:t>
      </w:r>
      <w:r>
        <w:rPr>
          <w:rFonts w:ascii="宋体" w:hAnsi="宋体" w:cs="宋体"/>
          <w:kern w:val="0"/>
          <w:sz w:val="24"/>
        </w:rPr>
        <w:t>人民法院</w:t>
      </w:r>
      <w:r>
        <w:rPr>
          <w:rFonts w:ascii="宋体" w:hAnsi="宋体" w:cs="宋体"/>
          <w:kern w:val="0"/>
          <w:sz w:val="24"/>
          <w:lang w:eastAsia="zh-CN"/>
        </w:rPr>
        <w:t>提起诉讼</w:t>
      </w:r>
      <w:r>
        <w:rPr>
          <w:rFonts w:ascii="宋体" w:hAnsi="宋体" w:cs="宋体"/>
          <w:kern w:val="0"/>
          <w:sz w:val="24"/>
        </w:rPr>
        <w:t>；</w:t>
      </w:r>
    </w:p>
    <w:p>
      <w:pPr>
        <w:pStyle w:val="Normal"/>
        <w:snapToGrid w:val="false"/>
        <w:spacing w:lineRule="exact" w:line="560" w:before="0" w:after="0"/>
        <w:ind w:firstLine="480" w:end="0"/>
        <w:rPr>
          <w:rFonts w:ascii="宋体" w:hAnsi="宋体" w:cs="宋体"/>
          <w:kern w:val="0"/>
          <w:sz w:val="24"/>
        </w:rPr>
      </w:pPr>
      <w:r>
        <w:rPr>
          <w:rFonts w:ascii="宋体" w:hAnsi="宋体" w:cs="宋体"/>
          <w:kern w:val="0"/>
          <w:sz w:val="24"/>
        </w:rPr>
        <w:t>（</w:t>
      </w:r>
      <w:r>
        <w:rPr>
          <w:rFonts w:ascii="宋体" w:hAnsi="宋体" w:cs="宋体"/>
          <w:kern w:val="0"/>
          <w:sz w:val="24"/>
          <w:lang w:eastAsia="zh-CN"/>
        </w:rPr>
        <w:t>三</w:t>
      </w:r>
      <w:r>
        <w:rPr>
          <w:rFonts w:ascii="宋体" w:hAnsi="宋体" w:cs="宋体"/>
          <w:kern w:val="0"/>
          <w:sz w:val="24"/>
        </w:rPr>
        <w:t>）乙方</w:t>
      </w:r>
      <w:r>
        <w:rPr>
          <w:rFonts w:ascii="宋体" w:hAnsi="宋体" w:cs="宋体"/>
          <w:kern w:val="0"/>
          <w:sz w:val="24"/>
          <w:lang w:eastAsia="zh-CN"/>
        </w:rPr>
        <w:t>向</w:t>
      </w:r>
      <w:r>
        <w:rPr>
          <w:rFonts w:ascii="宋体" w:hAnsi="宋体" w:cs="宋体"/>
          <w:kern w:val="0"/>
          <w:sz w:val="24"/>
          <w:lang w:eastAsia="zh-CN"/>
        </w:rPr>
        <w:t>仲裁机构</w:t>
      </w:r>
      <w:r>
        <w:rPr>
          <w:rFonts w:ascii="宋体" w:hAnsi="宋体" w:cs="宋体"/>
          <w:kern w:val="0"/>
          <w:sz w:val="24"/>
          <w:lang w:eastAsia="zh-CN"/>
        </w:rPr>
        <w:t>申请仲裁</w:t>
      </w:r>
      <w:r>
        <w:rPr>
          <w:rFonts w:ascii="宋体" w:hAnsi="宋体" w:cs="宋体"/>
          <w:kern w:val="0"/>
          <w:sz w:val="24"/>
        </w:rPr>
        <w:t>。</w:t>
      </w:r>
    </w:p>
    <w:p>
      <w:pPr>
        <w:pStyle w:val="Normal"/>
        <w:snapToGrid w:val="false"/>
        <w:spacing w:lineRule="exact" w:line="560" w:before="0" w:after="0"/>
        <w:ind w:firstLine="480" w:end="0"/>
        <w:rPr>
          <w:bCs/>
          <w:kern w:val="0"/>
          <w:sz w:val="24"/>
        </w:rPr>
      </w:pPr>
      <w:r>
        <w:rPr>
          <w:rFonts w:ascii="宋体" w:hAnsi="宋体" w:cs="宋体"/>
          <w:b/>
          <w:bCs/>
          <w:kern w:val="0"/>
          <w:sz w:val="24"/>
        </w:rPr>
        <w:t>第五条</w:t>
      </w:r>
      <w:r>
        <w:rPr>
          <w:rFonts w:eastAsia="Times New Roman"/>
          <w:kern w:val="0"/>
          <w:sz w:val="24"/>
        </w:rPr>
        <w:t xml:space="preserve">  </w:t>
      </w:r>
      <w:r>
        <w:rPr>
          <w:bCs/>
          <w:kern w:val="0"/>
          <w:sz w:val="24"/>
        </w:rPr>
        <w:t>乙方应为本项目单独开设银行账户及财务核算账套。银行账户专门存放本合同第三条约定的预收的物业服务资金、公共收入、业主大会账户划转的资金等；财务核算账套专门用于核算本项目有关的物业服务资金、公共收入、代收代付等资金。</w:t>
      </w:r>
    </w:p>
    <w:p>
      <w:pPr>
        <w:pStyle w:val="Normal"/>
        <w:snapToGrid w:val="false"/>
        <w:spacing w:lineRule="exact" w:line="560" w:before="0" w:after="0"/>
        <w:ind w:firstLine="471" w:end="0"/>
        <w:rPr>
          <w:bCs/>
          <w:kern w:val="0"/>
          <w:sz w:val="24"/>
        </w:rPr>
      </w:pPr>
      <w:r>
        <w:rPr>
          <w:bCs/>
          <w:kern w:val="0"/>
          <w:sz w:val="24"/>
        </w:rPr>
        <w:t>账户的使用与管理应遵守国家会计管理相关制度，并接受甲方、业主的监督。</w:t>
      </w:r>
    </w:p>
    <w:p>
      <w:pPr>
        <w:pStyle w:val="1"/>
        <w:tabs>
          <w:tab w:val="clear" w:pos="420"/>
          <w:tab w:val="left" w:pos="0" w:leader="none"/>
        </w:tabs>
        <w:snapToGrid w:val="false"/>
        <w:spacing w:lineRule="exact" w:line="560" w:before="0" w:after="0"/>
        <w:ind w:firstLine="482" w:end="0"/>
        <w:jc w:val="start"/>
        <w:rPr>
          <w:rFonts w:ascii="宋体" w:hAnsi="宋体" w:cs="宋体"/>
          <w:kern w:val="0"/>
          <w:sz w:val="24"/>
        </w:rPr>
      </w:pPr>
      <w:r>
        <w:rPr>
          <w:rFonts w:ascii="宋体" w:hAnsi="宋体" w:cs="宋体"/>
          <w:b/>
          <w:bCs/>
          <w:kern w:val="0"/>
          <w:sz w:val="24"/>
        </w:rPr>
        <w:t xml:space="preserve">第六条  </w:t>
      </w:r>
      <w:r>
        <w:rPr>
          <w:rFonts w:ascii="宋体" w:hAnsi="宋体" w:cs="宋体"/>
          <w:kern w:val="0"/>
          <w:sz w:val="24"/>
        </w:rPr>
        <w:t>乙方在预收的物业服务资金中提取酬金，以及用于</w:t>
      </w:r>
      <w:r>
        <w:rPr>
          <w:rFonts w:ascii="宋体" w:hAnsi="宋体" w:cs="宋体"/>
          <w:kern w:val="0"/>
          <w:sz w:val="24"/>
          <w:lang w:eastAsia="zh-CN"/>
        </w:rPr>
        <w:t>本</w:t>
      </w:r>
      <w:r>
        <w:rPr>
          <w:rFonts w:ascii="宋体" w:hAnsi="宋体" w:cs="宋体"/>
          <w:kern w:val="0"/>
          <w:sz w:val="24"/>
        </w:rPr>
        <w:t>合同约定和物业服务资金预算核定的支出，结余或者不足由业主享有或者承担：</w:t>
      </w:r>
    </w:p>
    <w:p>
      <w:pPr>
        <w:pStyle w:val="Normal"/>
        <w:snapToGrid w:val="false"/>
        <w:spacing w:lineRule="exact" w:line="560" w:before="0" w:after="0"/>
        <w:ind w:firstLine="480" w:end="0"/>
        <w:jc w:val="start"/>
        <w:rPr>
          <w:rFonts w:ascii="宋体" w:hAnsi="宋体" w:cs="宋体"/>
          <w:kern w:val="0"/>
          <w:sz w:val="24"/>
        </w:rPr>
      </w:pPr>
      <w:r>
        <w:rPr>
          <w:rFonts w:ascii="宋体" w:hAnsi="宋体" w:cs="宋体"/>
          <w:kern w:val="0"/>
          <w:sz w:val="24"/>
        </w:rPr>
        <w:t>（一）酬金的提取方式为</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w:t>
      </w:r>
    </w:p>
    <w:p>
      <w:pPr>
        <w:pStyle w:val="Normal"/>
        <w:numPr>
          <w:ilvl w:val="0"/>
          <w:numId w:val="0"/>
        </w:numPr>
        <w:snapToGrid w:val="false"/>
        <w:spacing w:lineRule="exact" w:line="560" w:before="0" w:after="0"/>
        <w:ind w:firstLine="720" w:start="0" w:end="0"/>
        <w:jc w:val="start"/>
        <w:rPr>
          <w:rFonts w:ascii="宋体" w:hAnsi="宋体" w:cs="宋体"/>
          <w:kern w:val="0"/>
          <w:sz w:val="24"/>
        </w:rPr>
      </w:pPr>
      <w:r>
        <w:rPr>
          <w:rFonts w:cs="宋体" w:ascii="宋体" w:hAnsi="宋体"/>
          <w:kern w:val="0"/>
          <w:sz w:val="24"/>
        </w:rPr>
        <w:t xml:space="preserve">1. </w:t>
      </w:r>
      <w:r>
        <w:rPr>
          <w:rFonts w:ascii="宋体" w:hAnsi="宋体" w:cs="宋体"/>
          <w:kern w:val="0"/>
          <w:sz w:val="24"/>
        </w:rPr>
        <w:t>每</w:t>
      </w:r>
      <w:r>
        <w:rPr>
          <w:rFonts w:ascii="宋体" w:hAnsi="宋体" w:cs="宋体"/>
          <w:kern w:val="0"/>
          <w:sz w:val="24"/>
          <w:u w:val="single"/>
        </w:rPr>
        <w:t xml:space="preserve">      </w:t>
      </w:r>
      <w:r>
        <w:rPr>
          <w:rFonts w:ascii="宋体" w:hAnsi="宋体" w:cs="宋体"/>
          <w:kern w:val="0"/>
          <w:sz w:val="24"/>
        </w:rPr>
        <w:t>（月</w:t>
      </w:r>
      <w:r>
        <w:rPr>
          <w:rFonts w:cs="宋体" w:ascii="宋体" w:hAnsi="宋体"/>
          <w:kern w:val="0"/>
          <w:sz w:val="24"/>
        </w:rPr>
        <w:t>/</w:t>
      </w:r>
      <w:r>
        <w:rPr>
          <w:rFonts w:ascii="宋体" w:hAnsi="宋体" w:cs="宋体"/>
          <w:kern w:val="0"/>
          <w:sz w:val="24"/>
        </w:rPr>
        <w:t>季</w:t>
      </w:r>
      <w:r>
        <w:rPr>
          <w:rFonts w:cs="宋体" w:ascii="宋体" w:hAnsi="宋体"/>
          <w:kern w:val="0"/>
          <w:sz w:val="24"/>
        </w:rPr>
        <w:t>/</w:t>
      </w:r>
      <w:r>
        <w:rPr>
          <w:rFonts w:ascii="宋体" w:hAnsi="宋体" w:cs="宋体"/>
          <w:kern w:val="0"/>
          <w:sz w:val="24"/>
        </w:rPr>
        <w:t>年）在应预收的物业服务资金中按</w:t>
      </w:r>
      <w:r>
        <w:rPr>
          <w:rFonts w:ascii="宋体" w:hAnsi="宋体" w:cs="宋体"/>
          <w:kern w:val="0"/>
          <w:sz w:val="24"/>
          <w:u w:val="single"/>
        </w:rPr>
        <w:t xml:space="preserve">       </w:t>
      </w:r>
      <w:r>
        <w:rPr>
          <w:rFonts w:cs="宋体" w:ascii="宋体" w:hAnsi="宋体"/>
          <w:kern w:val="0"/>
          <w:sz w:val="24"/>
        </w:rPr>
        <w:t>%</w:t>
      </w:r>
      <w:r>
        <w:rPr>
          <w:rFonts w:ascii="宋体" w:hAnsi="宋体" w:cs="宋体"/>
          <w:kern w:val="0"/>
          <w:sz w:val="24"/>
        </w:rPr>
        <w:t>的比例提取酬金；</w:t>
      </w:r>
    </w:p>
    <w:p>
      <w:pPr>
        <w:pStyle w:val="Normal"/>
        <w:snapToGrid w:val="false"/>
        <w:spacing w:lineRule="exact" w:line="560" w:before="0" w:after="0"/>
        <w:ind w:firstLine="720" w:end="0"/>
        <w:jc w:val="start"/>
        <w:rPr>
          <w:rFonts w:ascii="宋体" w:hAnsi="宋体" w:cs="宋体"/>
          <w:kern w:val="0"/>
          <w:sz w:val="24"/>
        </w:rPr>
      </w:pPr>
      <w:r>
        <w:rPr>
          <w:rFonts w:cs="宋体" w:ascii="宋体" w:hAnsi="宋体"/>
          <w:kern w:val="0"/>
          <w:sz w:val="24"/>
        </w:rPr>
        <w:t xml:space="preserve">2. </w:t>
      </w:r>
      <w:r>
        <w:rPr>
          <w:rFonts w:ascii="宋体" w:hAnsi="宋体" w:cs="宋体"/>
          <w:kern w:val="0"/>
          <w:sz w:val="24"/>
        </w:rPr>
        <w:t>每</w:t>
      </w:r>
      <w:r>
        <w:rPr>
          <w:rFonts w:ascii="宋体" w:hAnsi="宋体" w:cs="宋体"/>
          <w:kern w:val="0"/>
          <w:sz w:val="24"/>
          <w:u w:val="single"/>
        </w:rPr>
        <w:t xml:space="preserve">      </w:t>
      </w:r>
      <w:r>
        <w:rPr>
          <w:rFonts w:ascii="宋体" w:hAnsi="宋体" w:cs="宋体"/>
          <w:kern w:val="0"/>
          <w:sz w:val="24"/>
        </w:rPr>
        <w:t>（月</w:t>
      </w:r>
      <w:r>
        <w:rPr>
          <w:rFonts w:cs="宋体" w:ascii="宋体" w:hAnsi="宋体"/>
          <w:kern w:val="0"/>
          <w:sz w:val="24"/>
        </w:rPr>
        <w:t>/</w:t>
      </w:r>
      <w:r>
        <w:rPr>
          <w:rFonts w:ascii="宋体" w:hAnsi="宋体" w:cs="宋体"/>
          <w:kern w:val="0"/>
          <w:sz w:val="24"/>
        </w:rPr>
        <w:t>季</w:t>
      </w:r>
      <w:r>
        <w:rPr>
          <w:rFonts w:cs="宋体" w:ascii="宋体" w:hAnsi="宋体"/>
          <w:kern w:val="0"/>
          <w:sz w:val="24"/>
        </w:rPr>
        <w:t>/</w:t>
      </w:r>
      <w:r>
        <w:rPr>
          <w:rFonts w:ascii="宋体" w:hAnsi="宋体" w:cs="宋体"/>
          <w:kern w:val="0"/>
          <w:sz w:val="24"/>
        </w:rPr>
        <w:t>年）在应预收的物业服务资金中提取</w:t>
      </w:r>
      <w:r>
        <w:rPr>
          <w:rFonts w:ascii="宋体" w:hAnsi="宋体" w:cs="宋体"/>
          <w:kern w:val="0"/>
          <w:sz w:val="24"/>
          <w:u w:val="single"/>
        </w:rPr>
        <w:t xml:space="preserve">        </w:t>
      </w:r>
      <w:r>
        <w:rPr>
          <w:rFonts w:ascii="宋体" w:hAnsi="宋体" w:cs="宋体"/>
          <w:kern w:val="0"/>
          <w:sz w:val="24"/>
        </w:rPr>
        <w:t>元的酬金</w:t>
      </w:r>
      <w:r>
        <w:rPr>
          <w:rFonts w:ascii="宋体" w:hAnsi="宋体" w:cs="宋体"/>
          <w:kern w:val="0"/>
          <w:sz w:val="24"/>
          <w:lang w:eastAsia="zh-CN"/>
        </w:rPr>
        <w:t>。</w:t>
      </w:r>
    </w:p>
    <w:p>
      <w:pPr>
        <w:pStyle w:val="Normal"/>
        <w:snapToGrid w:val="false"/>
        <w:spacing w:lineRule="exact" w:line="560" w:before="0" w:after="0"/>
        <w:ind w:firstLine="480" w:end="0"/>
        <w:jc w:val="start"/>
        <w:rPr>
          <w:rFonts w:ascii="宋体" w:hAnsi="宋体" w:cs="宋体"/>
          <w:kern w:val="0"/>
          <w:sz w:val="24"/>
        </w:rPr>
      </w:pPr>
      <w:r>
        <w:rPr>
          <w:rFonts w:ascii="宋体" w:hAnsi="宋体" w:cs="宋体"/>
          <w:kern w:val="0"/>
          <w:sz w:val="24"/>
        </w:rPr>
        <w:t xml:space="preserve">（二）物业服务资金的年度审计    </w:t>
      </w:r>
    </w:p>
    <w:p>
      <w:pPr>
        <w:pStyle w:val="Normal"/>
        <w:numPr>
          <w:ilvl w:val="0"/>
          <w:numId w:val="0"/>
        </w:numPr>
        <w:snapToGrid w:val="false"/>
        <w:spacing w:lineRule="exact" w:line="560" w:before="0" w:after="0"/>
        <w:ind w:firstLine="720" w:start="0" w:end="0"/>
        <w:jc w:val="start"/>
        <w:rPr>
          <w:rFonts w:ascii="宋体" w:hAnsi="宋体" w:cs="宋体"/>
          <w:kern w:val="0"/>
          <w:sz w:val="24"/>
        </w:rPr>
      </w:pPr>
      <w:r>
        <w:rPr>
          <w:rFonts w:cs="宋体" w:ascii="宋体" w:hAnsi="宋体"/>
          <w:kern w:val="0"/>
          <w:sz w:val="24"/>
        </w:rPr>
        <w:t xml:space="preserve">1. </w:t>
      </w:r>
      <w:r>
        <w:rPr>
          <w:rFonts w:ascii="宋体" w:hAnsi="宋体" w:cs="宋体"/>
          <w:kern w:val="0"/>
          <w:sz w:val="24"/>
        </w:rPr>
        <w:t xml:space="preserve">甲、乙双方协商一致，每年聘请 </w:t>
      </w:r>
      <w:r>
        <w:rPr>
          <w:rFonts w:ascii="宋体" w:hAnsi="宋体" w:cs="宋体"/>
          <w:kern w:val="0"/>
          <w:sz w:val="24"/>
          <w:u w:val="single"/>
        </w:rPr>
        <w:t xml:space="preserve">          </w:t>
      </w:r>
      <w:r>
        <w:rPr>
          <w:rFonts w:ascii="宋体" w:hAnsi="宋体" w:cs="宋体"/>
          <w:kern w:val="0"/>
          <w:sz w:val="24"/>
        </w:rPr>
        <w:t>（专业机构名称）对物业服务资金年度决算执行和收支情况进行审计，审计费用在物业服务资金中列支；</w:t>
      </w:r>
    </w:p>
    <w:p>
      <w:pPr>
        <w:pStyle w:val="Normal"/>
        <w:spacing w:lineRule="exact" w:line="560" w:before="0" w:after="0"/>
        <w:ind w:firstLine="72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w:t>
      </w:r>
      <w:r>
        <w:rPr>
          <w:rFonts w:ascii="宋体" w:hAnsi="宋体" w:cs="宋体"/>
          <w:kern w:val="0"/>
          <w:sz w:val="24"/>
        </w:rPr>
        <w:t>。</w:t>
      </w:r>
    </w:p>
    <w:p>
      <w:pPr>
        <w:pStyle w:val="Normal"/>
        <w:spacing w:lineRule="exact" w:line="560" w:before="0" w:after="0"/>
        <w:ind w:firstLine="480" w:end="0"/>
        <w:jc w:val="start"/>
        <w:rPr>
          <w:rFonts w:ascii="宋体" w:hAnsi="宋体" w:cs="宋体"/>
          <w:kern w:val="0"/>
          <w:sz w:val="24"/>
        </w:rPr>
      </w:pPr>
      <w:r>
        <w:rPr>
          <w:rFonts w:ascii="宋体" w:hAnsi="宋体" w:cs="宋体"/>
          <w:kern w:val="0"/>
          <w:sz w:val="24"/>
        </w:rPr>
        <w:t>（三）</w:t>
      </w:r>
      <w:r>
        <w:rPr>
          <w:rFonts w:ascii="宋体" w:hAnsi="宋体" w:cs="宋体"/>
          <w:kern w:val="0"/>
          <w:sz w:val="24"/>
          <w:lang w:eastAsia="zh-CN"/>
        </w:rPr>
        <w:t>经年度审计</w:t>
      </w:r>
      <w:r>
        <w:rPr>
          <w:rFonts w:ascii="宋体" w:hAnsi="宋体" w:cs="宋体"/>
          <w:kern w:val="0"/>
          <w:sz w:val="24"/>
        </w:rPr>
        <w:t>物业服务资金结余或不足的处理方式：</w:t>
      </w:r>
    </w:p>
    <w:p>
      <w:pPr>
        <w:pStyle w:val="Normal"/>
        <w:spacing w:lineRule="exact" w:line="560" w:before="0" w:after="0"/>
        <w:ind w:firstLine="720" w:end="0"/>
        <w:jc w:val="start"/>
        <w:rPr>
          <w:rFonts w:ascii="宋体" w:hAnsi="宋体" w:cs="宋体"/>
          <w:kern w:val="0"/>
          <w:sz w:val="24"/>
        </w:rPr>
      </w:pPr>
      <w:r>
        <w:rPr>
          <w:rFonts w:cs="宋体" w:ascii="宋体" w:hAnsi="宋体"/>
          <w:kern w:val="0"/>
          <w:sz w:val="24"/>
        </w:rPr>
        <w:t xml:space="preserve">1. </w:t>
      </w:r>
      <w:r>
        <w:rPr>
          <w:rFonts w:ascii="宋体" w:hAnsi="宋体" w:cs="宋体"/>
          <w:kern w:val="0"/>
          <w:sz w:val="24"/>
        </w:rPr>
        <w:t>结余部分按</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种方式处理：</w:t>
      </w:r>
    </w:p>
    <w:p>
      <w:pPr>
        <w:pStyle w:val="Normal"/>
        <w:spacing w:lineRule="exact" w:line="560" w:before="0" w:after="0"/>
        <w:ind w:firstLine="480" w:end="0"/>
        <w:jc w:val="star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）转入下年度继续使用；</w:t>
      </w:r>
    </w:p>
    <w:p>
      <w:pPr>
        <w:pStyle w:val="Normal"/>
        <w:spacing w:lineRule="exact" w:line="560" w:before="0" w:after="0"/>
        <w:ind w:firstLine="480" w:end="0"/>
        <w:jc w:val="star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w:t>
      </w:r>
      <w:r>
        <w:rPr>
          <w:rFonts w:ascii="宋体" w:hAnsi="宋体" w:cs="宋体"/>
          <w:kern w:val="0"/>
          <w:sz w:val="24"/>
        </w:rPr>
        <w:t>退回相关业主；</w:t>
      </w:r>
    </w:p>
    <w:p>
      <w:pPr>
        <w:pStyle w:val="Normal"/>
        <w:spacing w:lineRule="exact" w:line="520" w:before="0" w:after="0"/>
        <w:ind w:firstLine="480" w:end="0"/>
        <w:jc w:val="start"/>
        <w:rPr>
          <w:rFonts w:ascii="宋体" w:hAnsi="宋体" w:eastAsia="宋体" w:cs="宋体"/>
          <w:kern w:val="0"/>
          <w:sz w:val="24"/>
          <w:lang w:eastAsia="zh-CN"/>
        </w:rPr>
      </w:pPr>
      <w:r>
        <w:rPr>
          <w:rFonts w:ascii="宋体" w:hAnsi="宋体" w:cs="宋体"/>
          <w:kern w:val="0"/>
          <w:sz w:val="24"/>
        </w:rPr>
        <w:t>（</w:t>
      </w:r>
      <w:r>
        <w:rPr>
          <w:rFonts w:cs="宋体" w:ascii="宋体" w:hAnsi="宋体"/>
          <w:kern w:val="0"/>
          <w:sz w:val="24"/>
        </w:rPr>
        <w:t>3</w:t>
      </w:r>
      <w:r>
        <w:rPr>
          <w:rFonts w:ascii="宋体" w:hAnsi="宋体" w:cs="宋体"/>
          <w:kern w:val="0"/>
          <w:sz w:val="24"/>
        </w:rPr>
        <w:t>）</w:t>
      </w:r>
      <w:r>
        <w:rPr>
          <w:rFonts w:ascii="宋体" w:hAnsi="宋体" w:cs="宋体"/>
          <w:kern w:val="0"/>
          <w:sz w:val="24"/>
        </w:rPr>
        <w:t xml:space="preserve"> </w:t>
      </w:r>
      <w:r>
        <w:rPr>
          <w:rFonts w:ascii="宋体" w:hAnsi="宋体" w:cs="宋体"/>
          <w:kern w:val="0"/>
          <w:sz w:val="24"/>
          <w:u w:val="single"/>
        </w:rPr>
        <w:t xml:space="preserve">                                                           </w:t>
      </w:r>
      <w:r>
        <w:rPr>
          <w:rFonts w:ascii="宋体" w:hAnsi="宋体" w:cs="宋体"/>
          <w:kern w:val="0"/>
          <w:sz w:val="24"/>
          <w:u w:val="none"/>
          <w:lang w:eastAsia="zh-CN"/>
        </w:rPr>
        <w:t>。</w:t>
      </w:r>
    </w:p>
    <w:p>
      <w:pPr>
        <w:pStyle w:val="Normal"/>
        <w:spacing w:lineRule="exact" w:line="520" w:before="0" w:after="0"/>
        <w:ind w:firstLine="480" w:end="0"/>
        <w:jc w:val="start"/>
        <w:rPr>
          <w:rFonts w:ascii="宋体" w:hAnsi="宋体" w:cs="宋体"/>
          <w:kern w:val="0"/>
          <w:sz w:val="24"/>
        </w:rPr>
      </w:pPr>
      <w:r>
        <w:rPr>
          <w:rFonts w:cs="宋体" w:ascii="宋体" w:hAnsi="宋体"/>
          <w:kern w:val="0"/>
          <w:sz w:val="24"/>
          <w:lang w:val="en-US" w:eastAsia="zh-CN"/>
        </w:rPr>
        <w:t>2</w:t>
      </w:r>
      <w:r>
        <w:rPr>
          <w:rFonts w:cs="宋体" w:ascii="宋体" w:hAnsi="宋体"/>
          <w:kern w:val="0"/>
          <w:sz w:val="24"/>
        </w:rPr>
        <w:t>.</w:t>
      </w:r>
      <w:r>
        <w:rPr>
          <w:rFonts w:cs="宋体" w:ascii="宋体" w:hAnsi="宋体"/>
          <w:kern w:val="0"/>
          <w:sz w:val="24"/>
          <w:lang w:val="en-US" w:eastAsia="zh-CN"/>
        </w:rPr>
        <w:t xml:space="preserve"> </w:t>
      </w:r>
      <w:r>
        <w:rPr>
          <w:rFonts w:ascii="宋体" w:hAnsi="宋体" w:cs="宋体"/>
          <w:kern w:val="0"/>
          <w:sz w:val="24"/>
        </w:rPr>
        <w:t>不足部分按</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种方式处理：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）根据审计报告</w:t>
      </w:r>
      <w:r>
        <w:rPr>
          <w:rFonts w:ascii="宋体" w:hAnsi="宋体" w:cs="宋体"/>
          <w:kern w:val="0"/>
          <w:sz w:val="24"/>
          <w:lang w:eastAsia="zh-CN"/>
        </w:rPr>
        <w:t>在</w:t>
      </w:r>
      <w:r>
        <w:rPr>
          <w:rFonts w:ascii="宋体" w:hAnsi="宋体" w:cs="宋体"/>
          <w:kern w:val="0"/>
          <w:sz w:val="24"/>
        </w:rPr>
        <w:t>全体公共收益转入业主大会账户之前先行相应补足；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w:t>
      </w:r>
      <w:r>
        <w:rPr>
          <w:rFonts w:cs="宋体" w:ascii="宋体" w:hAnsi="宋体"/>
          <w:kern w:val="0"/>
          <w:sz w:val="24"/>
          <w:lang w:val="en-US" w:eastAsia="zh-CN"/>
        </w:rPr>
        <w:t>2</w:t>
      </w:r>
      <w:r>
        <w:rPr>
          <w:rFonts w:ascii="宋体" w:hAnsi="宋体" w:cs="宋体"/>
          <w:kern w:val="0"/>
          <w:sz w:val="24"/>
        </w:rPr>
        <w:t>）</w:t>
      </w:r>
      <w:r>
        <w:rPr>
          <w:rFonts w:ascii="宋体" w:hAnsi="宋体" w:cs="宋体"/>
          <w:kern w:val="0"/>
          <w:sz w:val="24"/>
        </w:rPr>
        <w:t xml:space="preserve"> </w:t>
      </w:r>
      <w:r>
        <w:rPr>
          <w:rFonts w:ascii="宋体" w:hAnsi="宋体" w:cs="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jc w:val="start"/>
        <w:rPr>
          <w:rFonts w:ascii="宋体" w:hAnsi="宋体" w:cs="宋体"/>
          <w:kern w:val="0"/>
          <w:sz w:val="24"/>
        </w:rPr>
      </w:pPr>
      <w:r>
        <w:rPr>
          <w:rFonts w:ascii="宋体" w:hAnsi="宋体" w:cs="宋体"/>
          <w:kern w:val="0"/>
          <w:sz w:val="24"/>
        </w:rPr>
        <w:t>乙方应当每年向甲方、业主报告经审计的上一年度物业服务项目收支情况，提出本年度物业服务项目收支预算，并在本项目内公告。</w:t>
      </w:r>
    </w:p>
    <w:p>
      <w:pPr>
        <w:pStyle w:val="Normal"/>
        <w:snapToGrid w:val="false"/>
        <w:spacing w:lineRule="exact" w:line="520" w:before="0" w:after="0"/>
        <w:ind w:firstLine="480" w:end="0"/>
        <w:jc w:val="start"/>
        <w:rPr>
          <w:rFonts w:ascii="宋体" w:hAnsi="宋体" w:cs="宋体"/>
          <w:kern w:val="0"/>
          <w:sz w:val="24"/>
        </w:rPr>
      </w:pPr>
      <w:r>
        <w:rPr>
          <w:rFonts w:ascii="宋体" w:hAnsi="宋体" w:cs="宋体"/>
          <w:kern w:val="0"/>
          <w:sz w:val="24"/>
        </w:rPr>
        <w:t>（四）因不可预计的突发原因导致物业服务无法正常开展，需要实施物业服务资金年度预算外项目的，乙方应书面报告甲方或业主委员会，经甲方或业主委员会同意后实施。</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 xml:space="preserve">第七条  </w:t>
      </w:r>
      <w:r>
        <w:rPr>
          <w:rFonts w:ascii="宋体" w:hAnsi="宋体" w:cs="宋体"/>
          <w:kern w:val="0"/>
          <w:sz w:val="24"/>
        </w:rPr>
        <w:t>甲方向乙方提供位于</w:t>
      </w:r>
      <w:r>
        <w:rPr>
          <w:rFonts w:ascii="宋体" w:hAnsi="宋体" w:cs="宋体"/>
          <w:kern w:val="0"/>
          <w:sz w:val="24"/>
          <w:u w:val="single"/>
        </w:rPr>
        <w:t xml:space="preserve">        </w:t>
      </w:r>
      <w:r>
        <w:rPr>
          <w:rFonts w:ascii="宋体" w:hAnsi="宋体" w:cs="宋体"/>
          <w:kern w:val="0"/>
          <w:sz w:val="24"/>
        </w:rPr>
        <w:t>路</w:t>
      </w:r>
      <w:r>
        <w:rPr>
          <w:rFonts w:ascii="宋体" w:hAnsi="宋体" w:cs="宋体"/>
          <w:kern w:val="0"/>
          <w:sz w:val="24"/>
          <w:u w:val="single"/>
        </w:rPr>
        <w:t xml:space="preserve">   </w:t>
      </w:r>
      <w:r>
        <w:rPr>
          <w:rFonts w:ascii="宋体" w:hAnsi="宋体" w:cs="宋体"/>
          <w:kern w:val="0"/>
          <w:sz w:val="24"/>
        </w:rPr>
        <w:t>号</w:t>
      </w:r>
      <w:r>
        <w:rPr>
          <w:rFonts w:ascii="宋体" w:hAnsi="宋体" w:cs="宋体"/>
          <w:kern w:val="0"/>
          <w:sz w:val="24"/>
          <w:u w:val="single"/>
        </w:rPr>
        <w:t xml:space="preserve">     </w:t>
      </w:r>
      <w:r>
        <w:rPr>
          <w:rFonts w:ascii="宋体" w:hAnsi="宋体" w:cs="宋体"/>
          <w:kern w:val="0"/>
          <w:sz w:val="24"/>
        </w:rPr>
        <w:t>室</w:t>
      </w:r>
      <w:r>
        <w:rPr>
          <w:rFonts w:ascii="宋体" w:hAnsi="宋体" w:cs="宋体"/>
          <w:kern w:val="0"/>
          <w:sz w:val="24"/>
          <w:u w:val="single"/>
        </w:rPr>
        <w:t xml:space="preserve">       </w:t>
      </w:r>
      <w:r>
        <w:rPr>
          <w:rFonts w:ascii="宋体" w:hAnsi="宋体" w:cs="宋体"/>
          <w:kern w:val="0"/>
          <w:sz w:val="24"/>
        </w:rPr>
        <w:t>平方米建筑面积作为</w:t>
      </w:r>
      <w:r>
        <w:rPr>
          <w:rFonts w:ascii="宋体" w:hAnsi="宋体" w:cs="宋体"/>
          <w:kern w:val="0"/>
          <w:sz w:val="24"/>
          <w:lang w:eastAsia="zh-CN"/>
        </w:rPr>
        <w:t>物业服务办公用房</w:t>
      </w:r>
      <w:r>
        <w:rPr>
          <w:rFonts w:ascii="宋体" w:hAnsi="宋体" w:cs="宋体"/>
          <w:kern w:val="0"/>
          <w:sz w:val="24"/>
        </w:rPr>
        <w:t>。合同履行期间，乙方无偿使用</w:t>
      </w:r>
      <w:r>
        <w:rPr>
          <w:rFonts w:ascii="宋体" w:hAnsi="宋体" w:cs="宋体"/>
          <w:kern w:val="0"/>
          <w:sz w:val="24"/>
          <w:lang w:eastAsia="zh-CN"/>
        </w:rPr>
        <w:t>物业服务办公用房</w:t>
      </w:r>
      <w:r>
        <w:rPr>
          <w:rFonts w:ascii="宋体" w:hAnsi="宋体" w:cs="宋体"/>
          <w:kern w:val="0"/>
          <w:sz w:val="24"/>
        </w:rPr>
        <w:t>，但不得改变其用途。</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第八条</w:t>
      </w:r>
      <w:r>
        <w:rPr>
          <w:rFonts w:ascii="宋体" w:hAnsi="宋体" w:cs="宋体"/>
          <w:kern w:val="0"/>
          <w:sz w:val="24"/>
        </w:rPr>
        <w:t xml:space="preserve">  </w:t>
      </w:r>
      <w:r>
        <w:rPr>
          <w:rFonts w:ascii="宋体" w:hAnsi="宋体" w:cs="宋体"/>
          <w:kern w:val="0"/>
          <w:sz w:val="24"/>
        </w:rPr>
        <w:t>本合同签订之日起</w:t>
      </w:r>
      <w:r>
        <w:rPr>
          <w:rFonts w:ascii="宋体" w:hAnsi="宋体" w:cs="宋体"/>
          <w:kern w:val="0"/>
          <w:sz w:val="24"/>
          <w:u w:val="single"/>
        </w:rPr>
        <w:t xml:space="preserve">      </w:t>
      </w:r>
      <w:r>
        <w:rPr>
          <w:rFonts w:ascii="宋体" w:hAnsi="宋体" w:cs="宋体"/>
          <w:kern w:val="0"/>
          <w:sz w:val="24"/>
        </w:rPr>
        <w:t>日内，甲方或其指定第三方应将承接查验中的相关资料、财物等移交给乙方，具体内容详见附件十。</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 xml:space="preserve">第九条  </w:t>
      </w:r>
      <w:r>
        <w:rPr>
          <w:rFonts w:ascii="宋体" w:hAnsi="宋体" w:cs="宋体"/>
          <w:kern w:val="0"/>
          <w:sz w:val="24"/>
        </w:rPr>
        <w:t>乙方提供的下列服务事项应符合约定的物业服务内容和标准：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（一）物业共用部位、共用设施设备的使用管理和维护，详见附件三；</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（二）物业共有绿化的维护，详见附件四；</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（三）物业共有区域的保洁，详见附件五；</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（四）物业共有区域的秩序维护，详见附件六；</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（五）物业使用中对禁止性行为的管理措施和应急预案，详见附件七；</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（六）综合管理服务，详见附件八；</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（七）其他明示承诺内容，详见附件九；</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（八）物业承接查验和资料移交确认书，详见附件十。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乙方将前述专项服务事项委托给专业性服务组织或者其他第三人的，应当就该部分专项服务事项向业主负责。</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第十条</w:t>
      </w:r>
      <w:r>
        <w:rPr>
          <w:rFonts w:ascii="宋体" w:hAnsi="宋体" w:cs="宋体"/>
          <w:kern w:val="0"/>
          <w:sz w:val="24"/>
        </w:rPr>
        <w:t xml:space="preserve">  </w:t>
      </w:r>
      <w:r>
        <w:rPr>
          <w:rFonts w:ascii="宋体" w:hAnsi="宋体" w:cs="宋体"/>
          <w:kern w:val="0"/>
          <w:sz w:val="24"/>
        </w:rPr>
        <w:t>停车位租赁费标准分别按下</w:t>
      </w:r>
      <w:r>
        <w:rPr>
          <w:rFonts w:ascii="宋体" w:hAnsi="宋体" w:cs="宋体"/>
          <w:kern w:val="0"/>
          <w:sz w:val="24"/>
          <w:lang w:eastAsia="zh-CN"/>
        </w:rPr>
        <w:t>列</w:t>
      </w:r>
      <w:r>
        <w:rPr>
          <w:rFonts w:ascii="宋体" w:hAnsi="宋体" w:cs="宋体"/>
          <w:kern w:val="0"/>
          <w:sz w:val="24"/>
        </w:rPr>
        <w:t>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（一）停车位属于全体业主共有的，车位使用人应向乙方支付停车位租赁费，具体标准如下：</w:t>
      </w:r>
    </w:p>
    <w:p>
      <w:pPr>
        <w:pStyle w:val="Normal"/>
        <w:spacing w:lineRule="exact" w:line="520" w:before="0" w:after="0"/>
        <w:ind w:start="478" w:end="0"/>
        <w:rPr>
          <w:rFonts w:ascii="宋体" w:hAnsi="宋体" w:cs="宋体"/>
          <w:sz w:val="24"/>
        </w:rPr>
      </w:pPr>
      <w:r>
        <w:rPr>
          <w:rFonts w:ascii="宋体" w:hAnsi="宋体" w:cs="宋体"/>
          <w:sz w:val="24"/>
        </w:rPr>
        <w:t>地面机动车停车位租赁费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start="478" w:end="0"/>
        <w:rPr>
          <w:rFonts w:ascii="宋体" w:hAnsi="宋体" w:cs="宋体"/>
          <w:sz w:val="24"/>
        </w:rPr>
      </w:pPr>
      <w:r>
        <w:rPr>
          <w:rFonts w:ascii="宋体" w:hAnsi="宋体" w:cs="宋体"/>
          <w:sz w:val="24"/>
        </w:rPr>
        <w:t>地面非机动车停车位租赁费</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start="478" w:end="0"/>
        <w:rPr>
          <w:rFonts w:ascii="宋体" w:hAnsi="宋体" w:cs="宋体"/>
          <w:sz w:val="24"/>
          <w:u w:val="single"/>
        </w:rPr>
      </w:pPr>
      <w:r>
        <w:rPr>
          <w:rFonts w:ascii="宋体" w:hAnsi="宋体" w:cs="宋体"/>
          <w:sz w:val="24"/>
        </w:rPr>
        <w:t>地面临时停车费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rPr>
        <w:t xml:space="preserve"> </w:t>
      </w:r>
      <w:r>
        <w:rPr>
          <w:rFonts w:ascii="宋体" w:hAnsi="宋体" w:cs="宋体"/>
          <w:sz w:val="24"/>
          <w:u w:val="single"/>
        </w:rPr>
        <w:t xml:space="preserve">                                                     </w:t>
      </w:r>
      <w:r>
        <w:rPr>
          <w:rFonts w:ascii="宋体" w:hAnsi="宋体" w:cs="宋体"/>
          <w:sz w:val="24"/>
          <w:u w:val="single"/>
          <w:lang w:val="en-US" w:eastAsia="zh-CN"/>
        </w:rPr>
        <w:t xml:space="preserve"> </w:t>
      </w:r>
      <w:r>
        <w:rPr>
          <w:rFonts w:ascii="宋体" w:hAnsi="宋体" w:cs="宋体"/>
          <w:sz w:val="24"/>
          <w:u w:val="single"/>
        </w:rPr>
        <w:t xml:space="preserve">             </w:t>
      </w:r>
      <w:r>
        <w:rPr>
          <w:rFonts w:ascii="宋体" w:hAnsi="宋体" w:cs="宋体"/>
          <w:sz w:val="24"/>
        </w:rPr>
        <w:t>；</w:t>
      </w:r>
    </w:p>
    <w:p>
      <w:pPr>
        <w:pStyle w:val="Normal"/>
        <w:spacing w:lineRule="exact" w:line="520" w:before="0" w:after="0"/>
        <w:ind w:start="478" w:end="0"/>
        <w:rPr>
          <w:rFonts w:ascii="宋体" w:hAnsi="宋体" w:cs="宋体"/>
          <w:sz w:val="24"/>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start="478" w:end="0"/>
        <w:rPr>
          <w:rFonts w:ascii="宋体" w:hAnsi="宋体" w:cs="宋体"/>
          <w:sz w:val="24"/>
        </w:rPr>
      </w:pPr>
      <w:r>
        <w:rPr>
          <w:rFonts w:ascii="宋体" w:hAnsi="宋体" w:cs="宋体"/>
          <w:sz w:val="24"/>
        </w:rPr>
        <w:t>地下非机动车停车位租赁费</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p>
    <w:p>
      <w:pPr>
        <w:pStyle w:val="Normal"/>
        <w:spacing w:lineRule="exact" w:line="520" w:before="0" w:after="0"/>
        <w:ind w:start="478" w:end="0"/>
        <w:rPr>
          <w:rFonts w:ascii="宋体" w:hAnsi="宋体"/>
          <w:sz w:val="24"/>
          <w:u w:val="single"/>
        </w:rPr>
      </w:pPr>
      <w:r>
        <w:rPr>
          <w:rFonts w:ascii="宋体" w:hAnsi="宋体" w:cs="宋体"/>
          <w:sz w:val="24"/>
        </w:rPr>
        <w:t>地下临时停车费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u w:val="single"/>
        </w:rPr>
        <w:t xml:space="preserve">                                                    </w:t>
      </w:r>
      <w:r>
        <w:rPr>
          <w:rFonts w:ascii="宋体" w:hAnsi="宋体" w:cs="宋体"/>
          <w:sz w:val="24"/>
          <w:u w:val="single"/>
          <w:lang w:val="en-US" w:eastAsia="zh-CN"/>
        </w:rPr>
        <w:t xml:space="preserve"> </w:t>
      </w:r>
      <w:r>
        <w:rPr>
          <w:rFonts w:ascii="宋体" w:hAnsi="宋体" w:cs="宋体"/>
          <w:sz w:val="24"/>
          <w:u w:val="single"/>
        </w:rPr>
        <w:t xml:space="preserve">               </w:t>
      </w:r>
      <w:r>
        <w:rPr>
          <w:rFonts w:ascii="宋体" w:hAnsi="宋体" w:cs="宋体"/>
          <w:sz w:val="24"/>
        </w:rPr>
        <w:t>；</w:t>
      </w:r>
    </w:p>
    <w:p>
      <w:pPr>
        <w:pStyle w:val="Normal"/>
        <w:spacing w:lineRule="exact" w:line="520" w:before="0" w:after="0"/>
        <w:ind w:firstLine="480" w:end="0"/>
        <w:jc w:val="start"/>
        <w:rPr>
          <w:rFonts w:ascii="宋体" w:hAnsi="宋体" w:cs="宋体"/>
          <w:kern w:val="0"/>
          <w:sz w:val="24"/>
        </w:rPr>
      </w:pPr>
      <w:r>
        <w:rPr>
          <w:rFonts w:ascii="宋体" w:hAnsi="宋体" w:cs="宋体"/>
          <w:b w:val="false"/>
          <w:bCs w:val="false"/>
          <w:kern w:val="0"/>
          <w:sz w:val="24"/>
        </w:rPr>
        <w:t>停车位租赁费扣除税费后的收益归全体业主共有，</w:t>
      </w:r>
      <w:r>
        <w:rPr>
          <w:rFonts w:ascii="宋体" w:hAnsi="宋体" w:cs="宋体"/>
          <w:kern w:val="0"/>
          <w:sz w:val="24"/>
        </w:rPr>
        <w:t xml:space="preserve">并按本合同第十八条第六款的约定公告。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停车位属于建设单位所有的，乙方受建设单位委托收取停车位租赁费并与建设单位单独结算。停车位租赁费需要调整的，建设单位应与甲方按照公平、合理的原则，通过业主大会会议协商调整停车位租赁费，并在本项目内公告。</w:t>
      </w:r>
    </w:p>
    <w:p>
      <w:pPr>
        <w:pStyle w:val="Normal"/>
        <w:spacing w:lineRule="exact" w:line="520" w:before="0" w:after="0"/>
        <w:ind w:start="478" w:end="0"/>
        <w:jc w:val="start"/>
        <w:rPr>
          <w:rFonts w:ascii="宋体" w:hAnsi="宋体"/>
          <w:sz w:val="24"/>
          <w:u w:val="single"/>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pacing w:val="-30"/>
          <w:sz w:val="24"/>
        </w:rPr>
        <w:t>个</w:t>
      </w:r>
      <w:r>
        <w:rPr>
          <w:rFonts w:cs="宋体" w:ascii="宋体" w:hAnsi="宋体"/>
          <w:spacing w:val="-30"/>
          <w:sz w:val="24"/>
        </w:rPr>
        <w:t>·</w:t>
      </w:r>
      <w:r>
        <w:rPr>
          <w:rFonts w:ascii="宋体" w:hAnsi="宋体" w:cs="宋体"/>
          <w:sz w:val="24"/>
        </w:rPr>
        <w:t>月；</w:t>
      </w:r>
      <w:r>
        <w:rPr>
          <w:rFonts w:eastAsia="Times New Roman"/>
        </w:rPr>
        <w:t xml:space="preserve"> </w:t>
      </w:r>
      <w:r>
        <w:rPr>
          <w:rFonts w:ascii="宋体" w:hAnsi="宋体" w:cs="宋体"/>
          <w:sz w:val="24"/>
        </w:rPr>
        <w:t>地下临时停车费</w:t>
      </w:r>
      <w:r>
        <w:rPr>
          <w:rFonts w:ascii="宋体" w:hAnsi="宋体" w:cs="宋体"/>
          <w:sz w:val="24"/>
          <w:u w:val="single"/>
        </w:rPr>
        <w:t xml:space="preserve">                                                  </w:t>
      </w:r>
    </w:p>
    <w:p>
      <w:pPr>
        <w:pStyle w:val="Normal"/>
        <w:spacing w:lineRule="exact" w:line="520" w:before="0" w:after="0"/>
        <w:rPr>
          <w:rFonts w:ascii="宋体" w:hAnsi="宋体"/>
          <w:sz w:val="24"/>
        </w:rPr>
      </w:pP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本条约定的停车位租赁费的支付时间同本合同第四条的约定。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业主或使用人对车辆有保管要求的，与乙方另行约定。</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第十一条</w:t>
      </w:r>
      <w:r>
        <w:rPr>
          <w:rFonts w:ascii="宋体" w:hAnsi="宋体" w:cs="宋体"/>
          <w:kern w:val="0"/>
          <w:sz w:val="24"/>
        </w:rPr>
        <w:t xml:space="preserve">  </w:t>
      </w:r>
      <w:r>
        <w:rPr>
          <w:rFonts w:ascii="宋体" w:hAnsi="宋体" w:cs="宋体"/>
          <w:kern w:val="0"/>
          <w:sz w:val="24"/>
        </w:rPr>
        <w:t>本项目内全体业主所有的会所及相关设施委托乙方经营管理的，经营管理收费约定如下：</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（一）健身房</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（二）棋牌室</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（三）网球场</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（四）游泳池</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w:t>
      </w:r>
      <w:r>
        <w:rPr>
          <w:rFonts w:ascii="宋体" w:hAnsi="宋体" w:cs="宋体"/>
          <w:spacing w:val="120"/>
          <w:kern w:val="0"/>
          <w:sz w:val="24"/>
        </w:rPr>
        <w:t>其</w:t>
      </w:r>
      <w:r>
        <w:rPr>
          <w:rFonts w:ascii="宋体" w:hAnsi="宋体" w:cs="宋体"/>
          <w:spacing w:val="0"/>
          <w:kern w:val="0"/>
          <w:sz w:val="24"/>
        </w:rPr>
        <w:t>他</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u w:val="single"/>
        </w:rPr>
      </w:pPr>
      <w:r>
        <w:rPr>
          <w:rFonts w:ascii="宋体" w:hAnsi="宋体" w:cs="宋体"/>
          <w:kern w:val="0"/>
          <w:sz w:val="24"/>
          <w:lang w:eastAsia="zh-CN"/>
        </w:rPr>
        <w:t>前</w:t>
      </w:r>
      <w:r>
        <w:rPr>
          <w:rFonts w:ascii="宋体" w:hAnsi="宋体" w:cs="宋体"/>
          <w:kern w:val="0"/>
          <w:sz w:val="24"/>
        </w:rPr>
        <w:t>述经营管理收入按下列方式分配</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p>
    <w:p>
      <w:pPr>
        <w:pStyle w:val="Normal"/>
        <w:spacing w:lineRule="exact" w:line="520" w:before="0" w:after="0"/>
        <w:jc w:val="start"/>
        <w:rPr>
          <w:rFonts w:ascii="宋体" w:hAnsi="宋体" w:cs="宋体"/>
          <w:kern w:val="0"/>
          <w:sz w:val="24"/>
        </w:rPr>
      </w:pP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本项目内建设单位或第三方所有的会所及相关设施，其经营管理收费由建设单位或第三方与乙方另行约定。</w:t>
      </w:r>
    </w:p>
    <w:p>
      <w:pPr>
        <w:pStyle w:val="Normal"/>
        <w:spacing w:lineRule="exact" w:line="520" w:before="0" w:after="0"/>
        <w:ind w:firstLine="480" w:end="0"/>
        <w:jc w:val="start"/>
        <w:rPr>
          <w:rFonts w:ascii="宋体" w:hAnsi="宋体" w:cs="宋体"/>
          <w:kern w:val="0"/>
          <w:sz w:val="24"/>
        </w:rPr>
      </w:pPr>
      <w:r>
        <w:rPr>
          <w:rFonts w:ascii="宋体" w:hAnsi="宋体" w:cs="宋体"/>
          <w:b/>
          <w:kern w:val="0"/>
          <w:sz w:val="24"/>
        </w:rPr>
        <w:t>第十二条</w:t>
      </w:r>
      <w:r>
        <w:rPr>
          <w:rFonts w:ascii="宋体" w:hAnsi="宋体" w:cs="宋体"/>
          <w:b/>
          <w:kern w:val="0"/>
          <w:sz w:val="24"/>
        </w:rPr>
        <w:t xml:space="preserve">  </w:t>
      </w:r>
      <w:r>
        <w:rPr>
          <w:rFonts w:ascii="宋体" w:hAnsi="宋体" w:cs="宋体"/>
          <w:kern w:val="0"/>
          <w:sz w:val="24"/>
        </w:rPr>
        <w:t>业主应当按照以下约定筹集、使用和管理专项维修资金：</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（一）业主应当按照相关规定补建或者再次筹集专项维修资金，详见本项目业主大会依法通过的管理规约</w:t>
      </w:r>
      <w:r>
        <w:rPr>
          <w:rFonts w:ascii="宋体" w:hAnsi="宋体" w:cs="宋体"/>
          <w:kern w:val="0"/>
          <w:sz w:val="24"/>
          <w:lang w:eastAsia="zh-CN"/>
        </w:rPr>
        <w:t>、</w:t>
      </w:r>
      <w:r>
        <w:rPr>
          <w:rFonts w:ascii="宋体" w:hAnsi="宋体" w:cs="宋体"/>
          <w:kern w:val="0"/>
          <w:sz w:val="24"/>
        </w:rPr>
        <w:t>专项维修资金管理规约；</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（二）专项维修资金的账务由</w:t>
      </w:r>
      <w:r>
        <w:rPr>
          <w:rFonts w:ascii="宋体" w:hAnsi="宋体" w:cs="宋体"/>
          <w:kern w:val="0"/>
          <w:sz w:val="24"/>
          <w:u w:val="single"/>
        </w:rPr>
        <w:t xml:space="preserve">             </w:t>
      </w:r>
      <w:r>
        <w:rPr>
          <w:rFonts w:ascii="宋体" w:hAnsi="宋体" w:cs="宋体"/>
          <w:kern w:val="0"/>
          <w:sz w:val="24"/>
        </w:rPr>
        <w:t>（乙方或代理记账机构）代管；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（三）业主申请不动产转移登记或者抵押登记时，应当同时向不动产登记机构提供已足额交纳专项维修资金的相关凭证；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（四）按照法律法规及相关规定使用和管理专项维修资金。</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业主未按照业主大会决议交纳专项维修资金的，甲方有权按照有关规定或约定依法提起诉讼，所造成的法律后果由业主承担。</w:t>
      </w:r>
    </w:p>
    <w:p>
      <w:pPr>
        <w:pStyle w:val="Normal"/>
        <w:spacing w:lineRule="exact" w:line="520" w:before="0" w:after="0"/>
        <w:ind w:firstLine="480" w:end="0"/>
        <w:jc w:val="start"/>
        <w:rPr>
          <w:rFonts w:ascii="宋体" w:hAnsi="宋体" w:cs="宋体"/>
          <w:kern w:val="0"/>
          <w:sz w:val="24"/>
          <w:highlight w:val="yellow"/>
        </w:rPr>
      </w:pPr>
      <w:r>
        <w:rPr>
          <w:rFonts w:ascii="宋体" w:hAnsi="宋体" w:cs="宋体"/>
          <w:b/>
          <w:bCs/>
          <w:kern w:val="0"/>
          <w:sz w:val="24"/>
        </w:rPr>
        <w:t xml:space="preserve">第十三条 </w:t>
      </w:r>
      <w:r>
        <w:rPr>
          <w:rFonts w:ascii="宋体" w:hAnsi="宋体" w:cs="宋体"/>
          <w:kern w:val="0"/>
          <w:sz w:val="24"/>
        </w:rPr>
        <w:t xml:space="preserve"> </w:t>
      </w:r>
      <w:r>
        <w:rPr>
          <w:rFonts w:ascii="宋体" w:hAnsi="宋体" w:cs="宋体"/>
          <w:kern w:val="0"/>
          <w:sz w:val="24"/>
        </w:rPr>
        <w:t>按有关规定编制的专项维修资金、全体公共收益使用方案，应经甲方同意后实施；未经甲方同意或授权，乙方不得动用专项维修资金、公共收益。</w:t>
      </w:r>
    </w:p>
    <w:p>
      <w:pPr>
        <w:pStyle w:val="Normal"/>
        <w:numPr>
          <w:ilvl w:val="0"/>
          <w:numId w:val="0"/>
        </w:numPr>
        <w:spacing w:lineRule="exact" w:line="520" w:before="0" w:after="0"/>
        <w:ind w:firstLine="480" w:start="0" w:end="0"/>
        <w:jc w:val="start"/>
        <w:rPr>
          <w:rFonts w:ascii="宋体" w:hAnsi="宋体" w:cs="宋体"/>
          <w:kern w:val="0"/>
          <w:sz w:val="24"/>
        </w:rPr>
      </w:pPr>
      <w:r>
        <w:rPr>
          <w:rFonts w:ascii="宋体" w:hAnsi="宋体" w:cs="宋体"/>
          <w:kern w:val="0"/>
          <w:sz w:val="24"/>
        </w:rPr>
        <w:t>专项维修资金使用方案经甲方同意后，乙方未按专项维修资金使用方案实施的，应赔偿甲方所受经济损失并承担相应法律责任。</w:t>
      </w:r>
    </w:p>
    <w:p>
      <w:pPr>
        <w:pStyle w:val="Normal"/>
        <w:numPr>
          <w:ilvl w:val="0"/>
          <w:numId w:val="0"/>
        </w:numPr>
        <w:spacing w:lineRule="exact" w:line="520" w:before="0" w:after="0"/>
        <w:ind w:firstLine="480" w:start="0" w:end="0"/>
        <w:jc w:val="both"/>
        <w:rPr>
          <w:rFonts w:ascii="宋体" w:hAnsi="宋体" w:cs="宋体"/>
          <w:kern w:val="0"/>
          <w:sz w:val="24"/>
        </w:rPr>
      </w:pPr>
      <w:r>
        <w:rPr>
          <w:rFonts w:ascii="宋体" w:hAnsi="宋体" w:cs="宋体"/>
          <w:b/>
          <w:bCs/>
          <w:kern w:val="0"/>
          <w:sz w:val="24"/>
        </w:rPr>
        <w:t xml:space="preserve">第十四条  </w:t>
      </w:r>
      <w:r>
        <w:rPr>
          <w:rFonts w:ascii="宋体" w:hAnsi="宋体" w:cs="宋体"/>
          <w:kern w:val="0"/>
          <w:sz w:val="24"/>
        </w:rPr>
        <w:t>当本项目发生非房屋质量问题引发的下列危及房屋安全等紧急情况，</w:t>
      </w:r>
      <w:r>
        <w:rPr>
          <w:kern w:val="0"/>
          <w:sz w:val="24"/>
        </w:rPr>
        <w:t>乙方应当立即采取应急防范措施。</w:t>
      </w:r>
      <w:r>
        <w:rPr>
          <w:rFonts w:ascii="宋体" w:hAnsi="宋体" w:cs="宋体"/>
          <w:kern w:val="0"/>
          <w:sz w:val="24"/>
        </w:rPr>
        <w:t>需要对建筑物及其附属设施</w:t>
      </w:r>
      <w:r>
        <w:rPr>
          <w:kern w:val="0"/>
          <w:sz w:val="24"/>
        </w:rPr>
        <w:t>进行维修、更新的，</w:t>
      </w:r>
      <w:r>
        <w:rPr>
          <w:rFonts w:ascii="宋体" w:hAnsi="宋体" w:cs="宋体"/>
          <w:kern w:val="0"/>
          <w:sz w:val="24"/>
        </w:rPr>
        <w:t>由乙方持相关材料向业主委员会提出列支专项维修资金的申请，经业主委员会审核同意后组织实施。业主委员会对紧急维修申请未在七日内审核同意的，乙方可先予实施维修。维修费用经具有相应资质的审价机构核定后，费用由甲方或相关责任人承担。</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（一）水泵、水箱（池）故障，影响正常使用的（二次供水设施已移交供水企业的除外）；</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（二）电梯故障，电梯专业检测机构出具整改通知书要求停运的；</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（三）火灾自动报警系统、自动喷淋系统、消防栓系统损坏，消防部门出具整改通知书的；</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（四）外墙墙面、建筑附属构件有脱落危险，经有资质的鉴定机构出具证明的；</w:t>
      </w:r>
    </w:p>
    <w:p>
      <w:pPr>
        <w:pStyle w:val="Normal"/>
        <w:spacing w:lineRule="exact" w:line="520" w:before="0" w:after="0"/>
        <w:ind w:firstLine="537" w:end="0"/>
        <w:jc w:val="start"/>
        <w:rPr>
          <w:rFonts w:ascii="宋体" w:hAnsi="宋体" w:cs="宋体"/>
          <w:kern w:val="0"/>
          <w:sz w:val="24"/>
        </w:rPr>
      </w:pPr>
      <w:r>
        <w:rPr>
          <w:rFonts w:ascii="宋体" w:hAnsi="宋体" w:cs="宋体"/>
          <w:kern w:val="0"/>
          <w:sz w:val="24"/>
        </w:rPr>
        <w:t>（五）屋顶或外墙渗漏等情况，严重影响房屋使用，经有资质的鉴定机构出具证明的。</w:t>
      </w:r>
    </w:p>
    <w:p>
      <w:pPr>
        <w:pStyle w:val="Normal"/>
        <w:spacing w:lineRule="exact" w:line="520" w:before="0" w:after="0"/>
        <w:ind w:firstLine="480" w:end="0"/>
        <w:jc w:val="both"/>
        <w:rPr>
          <w:rFonts w:ascii="宋体" w:hAnsi="宋体" w:cs="宋体"/>
          <w:kern w:val="0"/>
          <w:sz w:val="24"/>
        </w:rPr>
      </w:pPr>
      <w:r>
        <w:rPr>
          <w:rFonts w:ascii="宋体" w:hAnsi="宋体" w:cs="宋体"/>
          <w:b/>
          <w:bCs/>
          <w:kern w:val="0"/>
          <w:sz w:val="24"/>
        </w:rPr>
        <w:t xml:space="preserve">第十五条  </w:t>
      </w:r>
      <w:r>
        <w:rPr>
          <w:rFonts w:ascii="宋体" w:hAnsi="宋体" w:cs="宋体"/>
          <w:kern w:val="0"/>
          <w:sz w:val="24"/>
        </w:rPr>
        <w:t>利用本项目全体共有部分获取的收入扣除税费后的公共收益（包括但不限于广告收益、房屋租赁收益），归全体业主所有，由全体业主依法决定用于按照年度审计报告明确的物业服务资金不足的补充、专项维修资金、物业管理活动的审计费用、甲方及其业主委员会工作经费或者物业服务方面的其他需要。全体公共收益分配详见本项目业主大会依法通过的管理规约</w:t>
      </w:r>
      <w:r>
        <w:rPr>
          <w:rFonts w:ascii="宋体" w:hAnsi="宋体" w:cs="宋体"/>
          <w:kern w:val="0"/>
          <w:sz w:val="24"/>
          <w:lang w:eastAsia="zh-CN"/>
        </w:rPr>
        <w:t>、</w:t>
      </w:r>
      <w:r>
        <w:rPr>
          <w:rFonts w:ascii="宋体" w:hAnsi="宋体" w:cs="宋体"/>
          <w:kern w:val="0"/>
          <w:sz w:val="24"/>
        </w:rPr>
        <w:t>专项维修资金管理规约。</w:t>
      </w:r>
    </w:p>
    <w:p>
      <w:pPr>
        <w:pStyle w:val="Normal"/>
        <w:autoSpaceDE w:val="false"/>
        <w:spacing w:lineRule="exact" w:line="520" w:before="0" w:after="0"/>
        <w:ind w:firstLine="470" w:end="0"/>
        <w:rPr>
          <w:rFonts w:ascii="宋体" w:hAnsi="宋体" w:cs="宋体"/>
          <w:kern w:val="0"/>
          <w:sz w:val="24"/>
        </w:rPr>
      </w:pPr>
      <w:r>
        <w:rPr>
          <w:rFonts w:ascii="宋体" w:hAnsi="宋体" w:cs="宋体"/>
          <w:b/>
          <w:kern w:val="0"/>
          <w:sz w:val="24"/>
        </w:rPr>
        <w:t>第十六条</w:t>
      </w:r>
      <w:r>
        <w:rPr>
          <w:rFonts w:ascii="宋体" w:hAnsi="宋体" w:cs="宋体"/>
          <w:kern w:val="0"/>
          <w:sz w:val="24"/>
        </w:rPr>
        <w:t xml:space="preserve">  物业专有部分的自用部位、自用设备损坏时，业主、使用人可以向乙方报修，也可以自行维修。经报修由乙方维修的，维修费用由业主、使用人承担。</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第十七条</w:t>
      </w:r>
      <w:r>
        <w:rPr>
          <w:rFonts w:ascii="宋体" w:hAnsi="宋体" w:cs="宋体"/>
          <w:kern w:val="0"/>
          <w:sz w:val="24"/>
        </w:rPr>
        <w:t>　甲方的权利义务：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（一）监督业主、使用人遵守管理规约中业主的各项权利与义务、公共收益收支管理制度，专项维修资金筹集及紧急维修等事项；</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（二）监督业主、使用人遵守管理规约中房屋装饰装修管理要求、按时支付物业费等事项；对业主、使用人违反管理规约的行为予以劝阻、制止；</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（三）审查和批准物业服务方案、年度服务计划、年度维修养护计划、年度物业服务资金预算与决算报告，监督、检查乙方各项方案和计划的实施；</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甲方及业主委员会应配合乙方执行政府依法实施的突发公共卫生、公共安全等事件的应急处置措施和其他管理措施，并应承担由此增加的必要费用；业主委员会应审查因不可预计的突发原因导致乙方制定的物业服务资金年度预算外项目，若需甲方同意的，还需经甲方同意后实施；</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（五）授权乙方对业主、使用人违反管理规约的行为，依照管理规约的约定进行劝阻、制止；</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（六）</w:t>
      </w:r>
      <w:r>
        <w:rPr>
          <w:rFonts w:ascii="宋体" w:hAnsi="宋体" w:cs="宋体"/>
          <w:kern w:val="0"/>
          <w:sz w:val="24"/>
          <w:u w:val="single"/>
        </w:rPr>
        <w:t xml:space="preserve">                                                          </w:t>
      </w:r>
      <w:r>
        <w:rPr>
          <w:rFonts w:ascii="宋体" w:hAnsi="宋体" w:cs="宋体"/>
          <w:kern w:val="0"/>
          <w:sz w:val="24"/>
        </w:rPr>
        <w:t>。</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第十八条</w:t>
      </w:r>
      <w:r>
        <w:rPr>
          <w:rFonts w:ascii="宋体" w:hAnsi="宋体" w:cs="宋体"/>
          <w:kern w:val="0"/>
          <w:sz w:val="24"/>
        </w:rPr>
        <w:t xml:space="preserve"> </w:t>
      </w:r>
      <w:r>
        <w:rPr>
          <w:rFonts w:ascii="宋体" w:hAnsi="宋体" w:cs="宋体"/>
          <w:kern w:val="0"/>
          <w:sz w:val="24"/>
        </w:rPr>
        <w:t xml:space="preserve"> </w:t>
      </w:r>
      <w:r>
        <w:rPr>
          <w:rFonts w:ascii="宋体" w:hAnsi="宋体" w:cs="宋体"/>
          <w:kern w:val="0"/>
          <w:sz w:val="24"/>
        </w:rPr>
        <w:t>乙方的权利义务：</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（一）委派项目经理负责本项目日常物业服务，并委派符合</w:t>
      </w:r>
      <w:r>
        <w:rPr>
          <w:rFonts w:ascii="宋体" w:hAnsi="宋体" w:cs="宋体"/>
          <w:kern w:val="0"/>
          <w:sz w:val="24"/>
          <w:lang w:eastAsia="zh-CN"/>
        </w:rPr>
        <w:t>下列</w:t>
      </w:r>
      <w:r>
        <w:rPr>
          <w:rFonts w:ascii="宋体" w:hAnsi="宋体" w:cs="宋体"/>
          <w:kern w:val="0"/>
          <w:sz w:val="24"/>
        </w:rPr>
        <w:t>岗位条件的人员履行本合同</w:t>
      </w:r>
      <w:r>
        <w:rPr>
          <w:rFonts w:ascii="宋体" w:hAnsi="宋体" w:cs="宋体"/>
          <w:kern w:val="0"/>
          <w:sz w:val="24"/>
          <w:lang w:eastAsia="zh-CN"/>
        </w:rPr>
        <w:t>：</w:t>
      </w:r>
    </w:p>
    <w:p>
      <w:pPr>
        <w:pStyle w:val="Normal"/>
        <w:snapToGrid w:val="false"/>
        <w:spacing w:lineRule="exact" w:line="520" w:before="0" w:after="0"/>
        <w:ind w:firstLine="480" w:end="0"/>
        <w:rPr>
          <w:rFonts w:ascii="宋体" w:hAnsi="宋体" w:eastAsia="宋体" w:cs="宋体"/>
          <w:spacing w:val="12"/>
          <w:kern w:val="0"/>
          <w:sz w:val="24"/>
          <w:lang w:eastAsia="zh-CN"/>
        </w:rPr>
      </w:pPr>
      <w:r>
        <w:rPr>
          <w:rFonts w:cs="宋体" w:ascii="宋体" w:hAnsi="宋体"/>
          <w:kern w:val="0"/>
          <w:sz w:val="24"/>
          <w:lang w:val="en-US" w:eastAsia="zh-CN"/>
        </w:rPr>
        <w:t>1</w:t>
      </w:r>
      <w:r>
        <w:rPr>
          <w:rFonts w:cs="宋体" w:ascii="宋体" w:hAnsi="宋体"/>
          <w:kern w:val="0"/>
          <w:sz w:val="24"/>
        </w:rPr>
        <w:t>.</w:t>
      </w:r>
      <w:r>
        <w:rPr>
          <w:rFonts w:cs="宋体" w:ascii="宋体" w:hAnsi="宋体"/>
          <w:spacing w:val="12"/>
          <w:kern w:val="0"/>
          <w:sz w:val="24"/>
          <w:u w:val="single"/>
        </w:rPr>
        <w:t xml:space="preserve">                                 </w:t>
      </w:r>
      <w:r>
        <w:rPr>
          <w:rFonts w:cs="宋体" w:ascii="宋体" w:hAnsi="宋体"/>
          <w:spacing w:val="12"/>
          <w:kern w:val="0"/>
          <w:sz w:val="24"/>
          <w:u w:val="single"/>
          <w:lang w:val="en-US" w:eastAsia="zh-CN"/>
        </w:rPr>
        <w:t xml:space="preserve"> </w:t>
      </w:r>
      <w:r>
        <w:rPr>
          <w:rFonts w:cs="宋体" w:ascii="宋体" w:hAnsi="宋体"/>
          <w:spacing w:val="12"/>
          <w:kern w:val="0"/>
          <w:sz w:val="24"/>
          <w:u w:val="single"/>
        </w:rPr>
        <w:t xml:space="preserve">          </w:t>
      </w:r>
      <w:r>
        <w:rPr>
          <w:rFonts w:cs="宋体" w:ascii="宋体" w:hAnsi="宋体"/>
          <w:spacing w:val="12"/>
          <w:kern w:val="0"/>
          <w:sz w:val="24"/>
          <w:u w:val="single"/>
          <w:lang w:val="en-US" w:eastAsia="zh-CN"/>
        </w:rPr>
        <w:t xml:space="preserve">       </w:t>
      </w:r>
      <w:r>
        <w:rPr>
          <w:rFonts w:ascii="宋体" w:hAnsi="宋体" w:cs="宋体"/>
          <w:spacing w:val="12"/>
          <w:kern w:val="0"/>
          <w:sz w:val="24"/>
          <w:lang w:eastAsia="zh-CN"/>
        </w:rPr>
        <w:t>；</w:t>
      </w:r>
    </w:p>
    <w:p>
      <w:pPr>
        <w:pStyle w:val="Normal"/>
        <w:spacing w:lineRule="exact" w:line="520" w:before="0" w:after="0"/>
        <w:ind w:firstLine="48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w:t>
      </w:r>
      <w:r>
        <w:rPr>
          <w:rFonts w:cs="宋体" w:ascii="宋体" w:hAnsi="宋体"/>
          <w:kern w:val="0"/>
          <w:sz w:val="24"/>
          <w:u w:val="single"/>
        </w:rPr>
        <w:t xml:space="preserve"> </w:t>
      </w:r>
      <w:r>
        <w:rPr>
          <w:rFonts w:cs="宋体" w:ascii="宋体" w:hAnsi="宋体"/>
          <w:kern w:val="0"/>
          <w:sz w:val="24"/>
          <w:u w:val="single"/>
        </w:rPr>
        <w:t xml:space="preserve">                                        </w:t>
      </w:r>
      <w:r>
        <w:rPr>
          <w:rFonts w:cs="宋体" w:ascii="宋体" w:hAnsi="宋体"/>
          <w:kern w:val="0"/>
          <w:sz w:val="24"/>
          <w:u w:val="single"/>
          <w:lang w:val="en-US" w:eastAsia="zh-CN"/>
        </w:rPr>
        <w:t xml:space="preserve"> </w:t>
      </w:r>
      <w:r>
        <w:rPr>
          <w:rFonts w:cs="宋体" w:ascii="宋体" w:hAnsi="宋体"/>
          <w:kern w:val="0"/>
          <w:sz w:val="24"/>
          <w:u w:val="single"/>
        </w:rPr>
        <w:t xml:space="preserve">    </w:t>
      </w:r>
      <w:r>
        <w:rPr>
          <w:rFonts w:cs="宋体" w:ascii="宋体" w:hAnsi="宋体"/>
          <w:kern w:val="0"/>
          <w:sz w:val="24"/>
          <w:u w:val="single"/>
          <w:lang w:val="en-US" w:eastAsia="zh-CN"/>
        </w:rPr>
        <w:t xml:space="preserve">   </w:t>
      </w:r>
      <w:r>
        <w:rPr>
          <w:rFonts w:cs="宋体" w:ascii="宋体" w:hAnsi="宋体"/>
          <w:kern w:val="0"/>
          <w:sz w:val="24"/>
          <w:u w:val="single"/>
        </w:rPr>
        <w:t xml:space="preserve">     </w:t>
      </w:r>
      <w:r>
        <w:rPr>
          <w:rFonts w:ascii="宋体" w:hAnsi="宋体" w:cs="宋体"/>
          <w:kern w:val="0"/>
          <w:sz w:val="24"/>
        </w:rPr>
        <w:t>。</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（二）遵守国家会计管理相关制度进行银行账户及财务核算账套的开设、使用、管理，并接受甲方、业主委员会监督；</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（三）遵守相关法律、法规及政策，自觉接受房屋行政管理部门和其他行政管理部门的监督管理，不得侵害业主、使用人及他人的合法权益，不得利用提供物业服务的便利获取不当利益；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（四）根据相关法律、法规的规定和本合同的约定，向业主收取物业费，通过合法有效的方式解决拖欠物业费的问题；</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结合本项目实际情况，编制物业服务方案、年度服务计划、年度维修养护计划，编制年度物业服务资金收支预算与决算报告，开展审计；因不可预计的突发原因导致物业服务无法正常开展，需要实施物业服务资金年度预算外项目的，应制定项目预算报业主委员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（六）定期将服务事项、服务标准、收费项目、收费标准以及履行情况在本项目内公告并向甲方、业主委员会报告；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（七）及时向业主报告本项目内重大物业服务事项；每</w:t>
      </w:r>
      <w:r>
        <w:rPr>
          <w:rFonts w:ascii="宋体" w:hAnsi="宋体" w:cs="宋体"/>
          <w:kern w:val="0"/>
          <w:sz w:val="24"/>
          <w:u w:val="single"/>
        </w:rPr>
        <w:t xml:space="preserve">     </w:t>
      </w:r>
      <w:r>
        <w:rPr>
          <w:rFonts w:ascii="宋体" w:hAnsi="宋体" w:cs="宋体"/>
          <w:kern w:val="0"/>
          <w:sz w:val="24"/>
        </w:rPr>
        <w:t>个月公布一次专项维修资金收支账目；每</w:t>
      </w:r>
      <w:r>
        <w:rPr>
          <w:rFonts w:ascii="宋体" w:hAnsi="宋体" w:cs="宋体"/>
          <w:kern w:val="0"/>
          <w:sz w:val="24"/>
          <w:u w:val="single"/>
        </w:rPr>
        <w:t xml:space="preserve">     </w:t>
      </w:r>
      <w:r>
        <w:rPr>
          <w:rFonts w:ascii="宋体" w:hAnsi="宋体" w:cs="宋体"/>
          <w:kern w:val="0"/>
          <w:sz w:val="24"/>
        </w:rPr>
        <w:t>个月公布一次公共收益收支账目；每</w:t>
      </w:r>
      <w:r>
        <w:rPr>
          <w:rFonts w:ascii="宋体" w:hAnsi="宋体" w:cs="宋体"/>
          <w:kern w:val="0"/>
          <w:sz w:val="24"/>
          <w:u w:val="single"/>
        </w:rPr>
        <w:t xml:space="preserve">     </w:t>
      </w:r>
      <w:r>
        <w:rPr>
          <w:rFonts w:ascii="宋体" w:hAnsi="宋体" w:cs="宋体"/>
          <w:kern w:val="0"/>
          <w:sz w:val="24"/>
        </w:rPr>
        <w:t>个月公布一次物业服务资金的收支情况；每年公布专项维修资金、公共收益的收支情况和业主委员会工作经费年度审计结果；</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（八）按规定履行装修管理职责，主动、及时与业主、装修实施单位签订符合管理规约的装饰装修管理协议；</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（九）对违反有关治安、环保、消防等法律法规的行为，乙方应当及时采取合理措施劝阻、并向有关行政管理部门报告并协助处理；</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（十）按照物业相关法律法规规定、行业规范和本合同约定，提供与物业费相符的服务质量；</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（十一）</w:t>
      </w:r>
      <w:r>
        <w:rPr>
          <w:rFonts w:ascii="宋体" w:hAnsi="宋体" w:cs="宋体"/>
          <w:kern w:val="0"/>
          <w:sz w:val="24"/>
          <w:u w:val="single"/>
        </w:rPr>
        <w:t xml:space="preserve">                                                        </w:t>
      </w:r>
      <w:r>
        <w:rPr>
          <w:rFonts w:ascii="宋体" w:hAnsi="宋体" w:cs="宋体"/>
          <w:kern w:val="0"/>
          <w:sz w:val="24"/>
        </w:rPr>
        <w:t>。</w:t>
      </w:r>
    </w:p>
    <w:p>
      <w:pPr>
        <w:pStyle w:val="Normal"/>
        <w:autoSpaceDE w:val="false"/>
        <w:spacing w:lineRule="exact" w:line="520" w:before="0" w:after="0"/>
        <w:ind w:firstLine="470" w:end="0"/>
        <w:rPr>
          <w:rFonts w:ascii="宋体" w:hAnsi="宋体" w:cs="宋体"/>
          <w:b/>
          <w:kern w:val="0"/>
          <w:sz w:val="24"/>
        </w:rPr>
      </w:pPr>
      <w:r>
        <w:rPr>
          <w:rFonts w:ascii="宋体" w:hAnsi="宋体" w:cs="宋体"/>
          <w:b/>
          <w:kern w:val="0"/>
          <w:sz w:val="24"/>
        </w:rPr>
        <w:t>第十</w:t>
      </w:r>
      <w:r>
        <w:rPr>
          <w:rFonts w:ascii="宋体" w:hAnsi="宋体" w:cs="宋体"/>
          <w:b/>
          <w:kern w:val="0"/>
          <w:sz w:val="24"/>
          <w:lang w:eastAsia="zh-CN"/>
        </w:rPr>
        <w:t>九</w:t>
      </w:r>
      <w:r>
        <w:rPr>
          <w:rFonts w:ascii="宋体" w:hAnsi="宋体" w:cs="宋体"/>
          <w:b/>
          <w:kern w:val="0"/>
          <w:sz w:val="24"/>
        </w:rPr>
        <w:t>条</w:t>
      </w:r>
      <w:r>
        <w:rPr>
          <w:rFonts w:ascii="宋体" w:hAnsi="宋体" w:cs="宋体"/>
          <w:kern w:val="0"/>
          <w:sz w:val="24"/>
        </w:rPr>
        <w:t xml:space="preserve">  本合同履行期间，甲方依照法定程序提前解除合同的，应当提前九十日书面通知乙方；因甲方提前解除合同造成乙方损失的，除不可归责于业主的事由外，甲方应当赔偿乙方损失</w:t>
      </w:r>
      <w:r>
        <w:rPr>
          <w:rFonts w:ascii="宋体" w:hAnsi="宋体" w:cs="宋体"/>
          <w:color w:val="0000FF"/>
          <w:kern w:val="0"/>
          <w:sz w:val="24"/>
        </w:rPr>
        <w:t>。</w:t>
      </w:r>
    </w:p>
    <w:p>
      <w:pPr>
        <w:pStyle w:val="Normal"/>
        <w:autoSpaceDE w:val="false"/>
        <w:spacing w:lineRule="exact" w:line="520" w:before="0" w:after="0"/>
        <w:ind w:firstLine="470" w:end="0"/>
        <w:rPr>
          <w:rFonts w:ascii="宋体" w:hAnsi="宋体" w:cs="宋体"/>
          <w:kern w:val="0"/>
          <w:sz w:val="24"/>
        </w:rPr>
      </w:pPr>
      <w:r>
        <w:rPr>
          <w:rFonts w:ascii="宋体" w:hAnsi="宋体" w:cs="宋体"/>
          <w:b/>
          <w:kern w:val="0"/>
          <w:sz w:val="24"/>
        </w:rPr>
        <w:t>第二十条</w:t>
      </w:r>
      <w:r>
        <w:rPr>
          <w:rFonts w:ascii="宋体" w:hAnsi="宋体" w:cs="宋体"/>
          <w:kern w:val="0"/>
          <w:sz w:val="24"/>
        </w:rPr>
        <w:t xml:space="preserve">  本合同终止之后、新的物业服务人接管本项目之前，乙方有义务继续为甲方处理物业服务事项，甲方、业主、使用人也应继续按本合同</w:t>
      </w:r>
      <w:r>
        <w:rPr>
          <w:rFonts w:ascii="宋体" w:hAnsi="宋体" w:cs="宋体"/>
          <w:bCs/>
          <w:kern w:val="0"/>
          <w:sz w:val="24"/>
        </w:rPr>
        <w:t>第三、六条</w:t>
      </w:r>
      <w:r>
        <w:rPr>
          <w:rFonts w:ascii="宋体" w:hAnsi="宋体" w:cs="宋体"/>
          <w:kern w:val="0"/>
          <w:sz w:val="24"/>
        </w:rPr>
        <w:t>支付相应的物业费。</w:t>
      </w:r>
    </w:p>
    <w:p>
      <w:pPr>
        <w:pStyle w:val="Normal"/>
        <w:spacing w:lineRule="exact" w:line="520" w:before="0" w:after="0"/>
        <w:ind w:firstLine="480" w:end="0"/>
        <w:jc w:val="start"/>
        <w:rPr>
          <w:rFonts w:ascii="宋体" w:hAnsi="宋体" w:cs="宋体"/>
          <w:kern w:val="0"/>
          <w:sz w:val="24"/>
        </w:rPr>
      </w:pPr>
      <w:r>
        <w:rPr>
          <w:rFonts w:ascii="宋体" w:hAnsi="宋体" w:cs="宋体"/>
          <w:b/>
          <w:kern w:val="0"/>
          <w:sz w:val="24"/>
        </w:rPr>
        <w:t>第二十</w:t>
      </w:r>
      <w:r>
        <w:rPr>
          <w:rFonts w:ascii="宋体" w:hAnsi="宋体" w:cs="宋体"/>
          <w:b/>
          <w:kern w:val="0"/>
          <w:sz w:val="24"/>
          <w:lang w:eastAsia="zh-CN"/>
        </w:rPr>
        <w:t>一</w:t>
      </w:r>
      <w:r>
        <w:rPr>
          <w:rFonts w:ascii="宋体" w:hAnsi="宋体" w:cs="宋体"/>
          <w:b/>
          <w:kern w:val="0"/>
          <w:sz w:val="24"/>
        </w:rPr>
        <w:t xml:space="preserve">条  </w:t>
      </w:r>
      <w:r>
        <w:rPr>
          <w:rFonts w:ascii="宋体" w:hAnsi="宋体" w:cs="宋体"/>
          <w:kern w:val="0"/>
          <w:sz w:val="24"/>
        </w:rPr>
        <w:t>本合同依据约定或法律法规规定终止的，乙方应当至迟于新的物业服务人接管本项目之后</w:t>
      </w:r>
      <w:r>
        <w:rPr>
          <w:rFonts w:ascii="宋体" w:hAnsi="宋体" w:cs="宋体"/>
          <w:kern w:val="0"/>
          <w:sz w:val="24"/>
          <w:u w:val="single"/>
        </w:rPr>
        <w:t xml:space="preserve">       </w:t>
      </w:r>
      <w:r>
        <w:rPr>
          <w:rFonts w:ascii="宋体" w:hAnsi="宋体" w:cs="宋体"/>
          <w:kern w:val="0"/>
          <w:sz w:val="24"/>
        </w:rPr>
        <w:t>日内，将物业及全部档案资料、物品（详见附件十）移交给业主委员会或甲方选聘的物业服务人；乙方应当在街镇指导和监督下，协助甲方做好物业服务的承接查验移交和善后工作，否则乙方应当按照每日</w:t>
      </w:r>
      <w:r>
        <w:rPr>
          <w:rFonts w:ascii="宋体" w:hAnsi="宋体" w:cs="宋体"/>
          <w:kern w:val="0"/>
          <w:sz w:val="24"/>
          <w:u w:val="single"/>
        </w:rPr>
        <w:t xml:space="preserve">     </w:t>
      </w:r>
      <w:r>
        <w:rPr>
          <w:rFonts w:ascii="宋体" w:hAnsi="宋体" w:cs="宋体"/>
          <w:kern w:val="0"/>
          <w:sz w:val="24"/>
        </w:rPr>
        <w:t>元支付违约金：</w:t>
      </w:r>
    </w:p>
    <w:p>
      <w:pPr>
        <w:pStyle w:val="Normal"/>
        <w:spacing w:lineRule="exact" w:line="520" w:before="0" w:after="0"/>
        <w:ind w:firstLine="480" w:end="0"/>
        <w:jc w:val="start"/>
        <w:rPr>
          <w:rFonts w:ascii="宋体" w:hAnsi="宋体" w:cs="宋体"/>
          <w:b/>
          <w:bCs/>
          <w:kern w:val="0"/>
          <w:sz w:val="24"/>
        </w:rPr>
      </w:pPr>
      <w:r>
        <w:rPr>
          <w:rFonts w:ascii="宋体" w:hAnsi="宋体" w:cs="宋体"/>
          <w:b/>
          <w:kern w:val="0"/>
          <w:sz w:val="24"/>
        </w:rPr>
        <w:t>第</w:t>
      </w:r>
      <w:r>
        <w:rPr>
          <w:rFonts w:ascii="宋体" w:hAnsi="宋体" w:cs="宋体"/>
          <w:b/>
          <w:kern w:val="0"/>
          <w:sz w:val="24"/>
          <w:lang w:eastAsia="zh-CN"/>
        </w:rPr>
        <w:t>二</w:t>
      </w:r>
      <w:r>
        <w:rPr>
          <w:rFonts w:ascii="宋体" w:hAnsi="宋体" w:cs="宋体"/>
          <w:b/>
          <w:bCs/>
          <w:kern w:val="0"/>
          <w:sz w:val="24"/>
        </w:rPr>
        <w:t>十</w:t>
      </w:r>
      <w:r>
        <w:rPr>
          <w:rFonts w:ascii="宋体" w:hAnsi="宋体" w:cs="宋体"/>
          <w:b/>
          <w:bCs/>
          <w:kern w:val="0"/>
          <w:sz w:val="24"/>
          <w:lang w:eastAsia="zh-CN"/>
        </w:rPr>
        <w:t>二</w:t>
      </w:r>
      <w:r>
        <w:rPr>
          <w:rFonts w:ascii="宋体" w:hAnsi="宋体" w:cs="宋体"/>
          <w:b/>
          <w:kern w:val="0"/>
          <w:sz w:val="24"/>
        </w:rPr>
        <w:t>条</w:t>
      </w:r>
      <w:r>
        <w:rPr>
          <w:rFonts w:ascii="宋体" w:hAnsi="宋体" w:cs="宋体"/>
          <w:kern w:val="0"/>
          <w:sz w:val="24"/>
        </w:rPr>
        <w:t xml:space="preserve">  </w:t>
      </w:r>
      <w:r>
        <w:rPr>
          <w:rFonts w:ascii="宋体" w:hAnsi="宋体" w:cs="宋体"/>
          <w:kern w:val="0"/>
          <w:sz w:val="24"/>
        </w:rPr>
        <w:t>本合同期限内，任何一方擅自解除合同的，违约方应当支付守约方</w:t>
      </w:r>
      <w:r>
        <w:rPr>
          <w:rFonts w:ascii="宋体" w:hAnsi="宋体" w:cs="宋体"/>
          <w:kern w:val="0"/>
          <w:sz w:val="24"/>
          <w:u w:val="single"/>
        </w:rPr>
        <w:t xml:space="preserve">      </w:t>
      </w:r>
      <w:r>
        <w:rPr>
          <w:rFonts w:ascii="宋体" w:hAnsi="宋体" w:cs="宋体"/>
          <w:kern w:val="0"/>
          <w:sz w:val="24"/>
        </w:rPr>
        <w:t>元作为赔偿金。</w:t>
      </w:r>
    </w:p>
    <w:p>
      <w:pPr>
        <w:pStyle w:val="Normal"/>
        <w:autoSpaceDE w:val="false"/>
        <w:spacing w:lineRule="exact" w:line="520" w:before="0" w:after="0"/>
        <w:ind w:firstLine="480" w:end="0"/>
        <w:jc w:val="start"/>
        <w:rPr>
          <w:rFonts w:ascii="宋体" w:hAnsi="宋体" w:cs="宋体"/>
          <w:b/>
          <w:bCs/>
          <w:kern w:val="0"/>
          <w:sz w:val="24"/>
        </w:rPr>
      </w:pPr>
      <w:r>
        <w:rPr>
          <w:rFonts w:ascii="宋体" w:hAnsi="宋体" w:cs="宋体"/>
          <w:b/>
          <w:bCs/>
          <w:kern w:val="0"/>
          <w:sz w:val="24"/>
        </w:rPr>
        <w:t>第二十</w:t>
      </w:r>
      <w:r>
        <w:rPr>
          <w:rFonts w:ascii="宋体" w:hAnsi="宋体" w:cs="宋体"/>
          <w:b/>
          <w:bCs/>
          <w:kern w:val="0"/>
          <w:sz w:val="24"/>
          <w:lang w:eastAsia="zh-CN"/>
        </w:rPr>
        <w:t>三</w:t>
      </w:r>
      <w:r>
        <w:rPr>
          <w:rFonts w:ascii="宋体" w:hAnsi="宋体" w:cs="宋体"/>
          <w:b/>
          <w:bCs/>
          <w:kern w:val="0"/>
          <w:sz w:val="24"/>
        </w:rPr>
        <w:t>条</w:t>
      </w:r>
      <w:r>
        <w:rPr>
          <w:rFonts w:ascii="宋体" w:hAnsi="宋体" w:cs="宋体"/>
          <w:b/>
          <w:bCs/>
          <w:kern w:val="0"/>
          <w:sz w:val="24"/>
        </w:rPr>
        <w:t xml:space="preserve">  </w:t>
      </w:r>
      <w:r>
        <w:rPr>
          <w:rFonts w:ascii="宋体" w:hAnsi="宋体" w:cs="宋体"/>
          <w:kern w:val="0"/>
          <w:sz w:val="24"/>
        </w:rPr>
        <w:t>甲方违反本合同约定，致使乙方的服务无法达到本合同第九条约定的服务内容和标准，乙方有权要求甲方在一定期限内解决</w:t>
      </w:r>
      <w:r>
        <w:rPr>
          <w:rFonts w:ascii="宋体" w:hAnsi="宋体" w:cs="宋体"/>
          <w:kern w:val="0"/>
          <w:sz w:val="24"/>
          <w:lang w:eastAsia="zh-CN"/>
        </w:rPr>
        <w:t>。甲方</w:t>
      </w:r>
      <w:r>
        <w:rPr>
          <w:rFonts w:ascii="宋体" w:hAnsi="宋体" w:cs="宋体"/>
          <w:kern w:val="0"/>
          <w:sz w:val="24"/>
        </w:rPr>
        <w:t>逾期未解决且造成本项目物业费亏损等后果的，乙方有权解除合同并要求甲方赔偿损失。</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四</w:t>
      </w:r>
      <w:r>
        <w:rPr>
          <w:rFonts w:ascii="宋体" w:hAnsi="宋体" w:cs="宋体"/>
          <w:b/>
          <w:bCs/>
          <w:kern w:val="0"/>
          <w:sz w:val="24"/>
        </w:rPr>
        <w:t>条</w:t>
      </w:r>
      <w:r>
        <w:rPr>
          <w:rFonts w:ascii="宋体" w:hAnsi="宋体" w:cs="宋体"/>
          <w:kern w:val="0"/>
          <w:sz w:val="24"/>
        </w:rPr>
        <w:t xml:space="preserve"> </w:t>
      </w:r>
      <w:r>
        <w:rPr>
          <w:rFonts w:ascii="宋体" w:hAnsi="宋体" w:cs="宋体"/>
          <w:kern w:val="0"/>
          <w:sz w:val="24"/>
        </w:rPr>
        <w:t xml:space="preserve"> </w:t>
      </w:r>
      <w:r>
        <w:rPr>
          <w:rFonts w:ascii="宋体" w:hAnsi="宋体" w:cs="宋体"/>
          <w:kern w:val="0"/>
          <w:sz w:val="24"/>
        </w:rPr>
        <w:t>在物业服务过程中发生下列事由，乙方不承担责任：</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（一）因不可抗力导致物业服务中断的；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（二）乙方已履行本合同约定义务，但因本项目本身固有瑕疵或者因</w:t>
      </w:r>
      <w:r>
        <w:rPr>
          <w:rFonts w:ascii="宋体" w:hAnsi="宋体" w:cs="宋体"/>
          <w:kern w:val="0"/>
          <w:sz w:val="24"/>
          <w:lang w:eastAsia="zh-CN"/>
        </w:rPr>
        <w:t>违反本合同第六条第三款第二项</w:t>
      </w:r>
      <w:r>
        <w:rPr>
          <w:rFonts w:ascii="宋体" w:hAnsi="宋体" w:cs="宋体"/>
          <w:kern w:val="0"/>
          <w:sz w:val="24"/>
        </w:rPr>
        <w:t xml:space="preserve">造成损失的； </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（三）因维修养护物业共用部位、共用设施设备需要且事先已告知业主、使用人，暂时停水、停电、停止共用设施设备使用等造成损失的；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非因乙方责任出现供水、供电、供气、供热、通讯、有线电视及其他共用设施设备运行障碍造成损失的；非因乙方责任且乙方已尽安全保障义务的，出现共用部位、共用设施设备老化、腐朽、损毁、脱落、坠落等造成人身财产损失的，乙方持有关材料向业主委员会提出列支专项维修资金使用申请，而业主委员会未审核同意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w:t>
      </w:r>
      <w:r>
        <w:rPr>
          <w:rFonts w:ascii="宋体" w:hAnsi="宋体" w:cs="宋体"/>
          <w:kern w:val="0"/>
          <w:sz w:val="24"/>
          <w:u w:val="single"/>
        </w:rPr>
        <w:t xml:space="preserve">                                                          </w:t>
      </w:r>
      <w:r>
        <w:rPr>
          <w:rFonts w:ascii="宋体" w:hAnsi="宋体" w:cs="宋体"/>
          <w:kern w:val="0"/>
          <w:sz w:val="24"/>
        </w:rPr>
        <w:t>。</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五</w:t>
      </w:r>
      <w:r>
        <w:rPr>
          <w:rFonts w:ascii="宋体" w:hAnsi="宋体" w:cs="宋体"/>
          <w:b/>
          <w:bCs/>
          <w:kern w:val="0"/>
          <w:sz w:val="24"/>
        </w:rPr>
        <w:t xml:space="preserve">条  </w:t>
      </w:r>
      <w:r>
        <w:rPr>
          <w:rFonts w:ascii="宋体" w:hAnsi="宋体" w:cs="宋体"/>
          <w:kern w:val="0"/>
          <w:sz w:val="24"/>
        </w:rPr>
        <w:t>发生漏电、火灾、煤气</w:t>
      </w:r>
      <w:r>
        <w:rPr>
          <w:rFonts w:ascii="宋体" w:hAnsi="宋体" w:cs="宋体"/>
          <w:kern w:val="0"/>
          <w:sz w:val="24"/>
          <w:lang w:eastAsia="zh-CN"/>
        </w:rPr>
        <w:t>泄漏</w:t>
      </w:r>
      <w:r>
        <w:rPr>
          <w:rFonts w:ascii="宋体" w:hAnsi="宋体" w:cs="宋体"/>
          <w:kern w:val="0"/>
          <w:sz w:val="24"/>
        </w:rPr>
        <w:t>、水管破裂、救助伤患、协助公务执行等紧急情况</w:t>
      </w:r>
      <w:r>
        <w:rPr>
          <w:rFonts w:ascii="宋体" w:hAnsi="宋体" w:cs="宋体"/>
          <w:kern w:val="0"/>
          <w:sz w:val="24"/>
          <w:lang w:eastAsia="zh-CN"/>
        </w:rPr>
        <w:t>的</w:t>
      </w:r>
      <w:r>
        <w:rPr>
          <w:rFonts w:ascii="宋体" w:hAnsi="宋体" w:cs="宋体"/>
          <w:kern w:val="0"/>
          <w:sz w:val="24"/>
        </w:rPr>
        <w:t>，乙方因采取必要措施造成财产损失的，当事双方按有关法律规定处理。</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六</w:t>
      </w:r>
      <w:r>
        <w:rPr>
          <w:rFonts w:ascii="宋体" w:hAnsi="宋体" w:cs="宋体"/>
          <w:b/>
          <w:bCs/>
          <w:kern w:val="0"/>
          <w:sz w:val="24"/>
        </w:rPr>
        <w:t xml:space="preserve">条 </w:t>
      </w:r>
      <w:r>
        <w:rPr>
          <w:rFonts w:ascii="宋体" w:hAnsi="宋体" w:cs="宋体"/>
          <w:b/>
          <w:bCs/>
          <w:kern w:val="0"/>
          <w:sz w:val="24"/>
        </w:rPr>
        <w:t xml:space="preserve"> </w:t>
      </w:r>
      <w:r>
        <w:rPr>
          <w:rFonts w:ascii="宋体" w:hAnsi="宋体" w:cs="宋体"/>
          <w:kern w:val="0"/>
          <w:sz w:val="24"/>
        </w:rPr>
        <w:t>乙方</w:t>
      </w:r>
      <w:r>
        <w:rPr>
          <w:rFonts w:ascii="宋体" w:hAnsi="宋体" w:cs="宋体"/>
          <w:kern w:val="0"/>
          <w:sz w:val="24"/>
          <w:lang w:eastAsia="zh-CN"/>
        </w:rPr>
        <w:t>提供的服务事项</w:t>
      </w:r>
      <w:r>
        <w:rPr>
          <w:rFonts w:ascii="宋体" w:hAnsi="宋体" w:cs="宋体"/>
          <w:kern w:val="0"/>
          <w:sz w:val="24"/>
        </w:rPr>
        <w:t>不符合本合同第九条约定的服务内容和标准的，乙方承担下列第</w:t>
      </w:r>
      <w:r>
        <w:rPr>
          <w:rFonts w:ascii="宋体" w:hAnsi="宋体" w:cs="宋体"/>
          <w:kern w:val="0"/>
          <w:sz w:val="24"/>
          <w:u w:val="single"/>
        </w:rPr>
        <w:t xml:space="preserve">    </w:t>
      </w:r>
      <w:r>
        <w:rPr>
          <w:rFonts w:ascii="宋体" w:hAnsi="宋体" w:cs="宋体"/>
          <w:kern w:val="0"/>
          <w:sz w:val="24"/>
        </w:rPr>
        <w:t>种方式的违约责任：</w:t>
      </w:r>
    </w:p>
    <w:p>
      <w:pPr>
        <w:pStyle w:val="Normal"/>
        <w:autoSpaceDE w:val="false"/>
        <w:spacing w:lineRule="exact" w:line="520" w:before="0" w:after="0"/>
        <w:ind w:firstLine="480" w:start="1" w:end="0"/>
        <w:jc w:val="start"/>
        <w:rPr>
          <w:rFonts w:ascii="宋体" w:hAnsi="宋体" w:cs="宋体"/>
          <w:kern w:val="0"/>
          <w:sz w:val="24"/>
        </w:rPr>
      </w:pPr>
      <w:r>
        <w:rPr>
          <w:rFonts w:ascii="宋体" w:hAnsi="宋体" w:cs="宋体"/>
          <w:kern w:val="0"/>
          <w:sz w:val="24"/>
        </w:rPr>
        <w:t>（一）扣除相当于</w:t>
      </w:r>
      <w:r>
        <w:rPr>
          <w:rFonts w:ascii="宋体" w:hAnsi="宋体" w:cs="宋体"/>
          <w:kern w:val="0"/>
          <w:sz w:val="24"/>
          <w:u w:val="single"/>
        </w:rPr>
        <w:t xml:space="preserve">    </w:t>
      </w:r>
      <w:r>
        <w:rPr>
          <w:rFonts w:ascii="宋体" w:hAnsi="宋体" w:cs="宋体"/>
          <w:kern w:val="0"/>
          <w:sz w:val="24"/>
        </w:rPr>
        <w:t>个月物业服务酬金；</w:t>
      </w:r>
    </w:p>
    <w:p>
      <w:pPr>
        <w:pStyle w:val="Normal"/>
        <w:spacing w:lineRule="exact" w:line="520" w:before="0" w:after="0"/>
        <w:ind w:firstLine="480" w:end="0"/>
        <w:jc w:val="start"/>
        <w:rPr>
          <w:kern w:val="0"/>
          <w:sz w:val="24"/>
        </w:rPr>
      </w:pPr>
      <w:r>
        <w:rPr>
          <w:rFonts w:ascii="宋体" w:hAnsi="宋体" w:cs="宋体"/>
          <w:kern w:val="0"/>
          <w:sz w:val="24"/>
        </w:rPr>
        <w:t>（二）甲方有权解除本合同并要求乙方赔偿损失；</w:t>
      </w:r>
    </w:p>
    <w:p>
      <w:pPr>
        <w:pStyle w:val="Normal"/>
        <w:spacing w:lineRule="exact" w:line="520" w:before="0" w:after="0"/>
        <w:ind w:firstLine="480" w:end="0"/>
        <w:jc w:val="start"/>
        <w:rPr>
          <w:kern w:val="0"/>
          <w:sz w:val="24"/>
        </w:rPr>
      </w:pPr>
      <w:r>
        <w:rPr>
          <w:rFonts w:ascii="宋体" w:hAnsi="宋体" w:cs="宋体"/>
          <w:kern w:val="0"/>
          <w:sz w:val="24"/>
        </w:rPr>
        <w:t>（三）</w:t>
      </w:r>
      <w:r>
        <w:rPr>
          <w:rFonts w:eastAsia="Times New Roman"/>
          <w:kern w:val="0"/>
          <w:sz w:val="24"/>
        </w:rPr>
        <w:t xml:space="preserve"> </w:t>
      </w:r>
      <w:r>
        <w:rPr>
          <w:rFonts w:eastAsia="Times New Roman"/>
          <w:kern w:val="0"/>
          <w:sz w:val="24"/>
          <w:u w:val="single"/>
        </w:rPr>
        <w:t xml:space="preserve"> </w:t>
      </w:r>
      <w:r>
        <w:rPr>
          <w:rFonts w:eastAsia="Times New Roman"/>
          <w:kern w:val="0"/>
          <w:sz w:val="24"/>
          <w:u w:val="single"/>
        </w:rPr>
        <w:t xml:space="preserve">                                                  </w:t>
      </w:r>
      <w:r>
        <w:rPr>
          <w:rFonts w:eastAsia="Times New Roman"/>
          <w:kern w:val="0"/>
          <w:sz w:val="24"/>
          <w:u w:val="single"/>
          <w:lang w:val="en-US" w:eastAsia="zh-CN"/>
        </w:rPr>
        <w:t xml:space="preserve"> </w:t>
      </w:r>
      <w:r>
        <w:rPr>
          <w:rFonts w:eastAsia="Times New Roman"/>
          <w:kern w:val="0"/>
          <w:sz w:val="24"/>
          <w:u w:val="single"/>
        </w:rPr>
        <w:t xml:space="preserve">    </w:t>
      </w:r>
      <w:r>
        <w:rPr>
          <w:kern w:val="0"/>
          <w:sz w:val="24"/>
        </w:rPr>
        <w:t>。</w:t>
      </w:r>
    </w:p>
    <w:p>
      <w:pPr>
        <w:pStyle w:val="Normal"/>
        <w:spacing w:lineRule="exact" w:line="520" w:before="0" w:after="0"/>
        <w:ind w:firstLine="480" w:end="0"/>
        <w:jc w:val="start"/>
        <w:rPr>
          <w:kern w:val="0"/>
          <w:sz w:val="24"/>
        </w:rPr>
      </w:pPr>
      <w:r>
        <w:rPr>
          <w:rFonts w:ascii="宋体" w:hAnsi="宋体" w:cs="宋体"/>
          <w:b/>
          <w:bCs/>
          <w:kern w:val="0"/>
          <w:sz w:val="24"/>
        </w:rPr>
        <w:t>第二十</w:t>
      </w:r>
      <w:r>
        <w:rPr>
          <w:rFonts w:ascii="宋体" w:hAnsi="宋体" w:cs="宋体"/>
          <w:b/>
          <w:bCs/>
          <w:kern w:val="0"/>
          <w:sz w:val="24"/>
          <w:lang w:eastAsia="zh-CN"/>
        </w:rPr>
        <w:t>七</w:t>
      </w:r>
      <w:r>
        <w:rPr>
          <w:rFonts w:ascii="宋体" w:hAnsi="宋体" w:cs="宋体"/>
          <w:b/>
          <w:bCs/>
          <w:kern w:val="0"/>
          <w:sz w:val="24"/>
        </w:rPr>
        <w:t xml:space="preserve">条  </w:t>
      </w:r>
      <w:r>
        <w:rPr>
          <w:rFonts w:ascii="宋体" w:hAnsi="宋体" w:cs="宋体"/>
          <w:kern w:val="0"/>
          <w:sz w:val="24"/>
        </w:rPr>
        <w:t>乙方和项目经理因本项目的物业服务过程中违规违约行为导致失信信息绝对分值之和达到</w:t>
      </w:r>
      <w:r>
        <w:rPr>
          <w:rFonts w:ascii="宋体" w:hAnsi="宋体" w:cs="宋体"/>
          <w:kern w:val="0"/>
          <w:sz w:val="24"/>
          <w:u w:val="single"/>
        </w:rPr>
        <w:t xml:space="preserve">                 </w:t>
      </w:r>
      <w:r>
        <w:rPr>
          <w:rFonts w:ascii="宋体" w:hAnsi="宋体" w:cs="宋体"/>
          <w:kern w:val="0"/>
          <w:sz w:val="24"/>
        </w:rPr>
        <w:t>分的，甲方有权解除本合同。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八</w:t>
      </w:r>
      <w:r>
        <w:rPr>
          <w:rFonts w:ascii="宋体" w:hAnsi="宋体" w:cs="宋体"/>
          <w:b/>
          <w:bCs/>
          <w:kern w:val="0"/>
          <w:sz w:val="24"/>
        </w:rPr>
        <w:t xml:space="preserve">条 </w:t>
      </w:r>
      <w:r>
        <w:rPr>
          <w:rFonts w:ascii="宋体" w:hAnsi="宋体" w:cs="宋体"/>
          <w:kern w:val="0"/>
          <w:sz w:val="24"/>
        </w:rPr>
        <w:t xml:space="preserve"> 本合同其他相关违约责任的约定：</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kern w:val="0"/>
          <w:sz w:val="24"/>
        </w:rPr>
        <w:t>（一）</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 xml:space="preserve">； </w:t>
      </w:r>
    </w:p>
    <w:p>
      <w:pPr>
        <w:pStyle w:val="Normal"/>
        <w:autoSpaceDE w:val="false"/>
        <w:spacing w:lineRule="exact" w:line="520" w:before="0" w:after="0"/>
        <w:ind w:start="478" w:end="0"/>
        <w:jc w:val="start"/>
        <w:rPr>
          <w:rFonts w:ascii="宋体" w:hAnsi="宋体" w:cs="宋体"/>
          <w:kern w:val="0"/>
          <w:sz w:val="24"/>
        </w:rPr>
      </w:pPr>
      <w:r>
        <w:rPr>
          <w:rFonts w:ascii="宋体" w:hAnsi="宋体" w:cs="宋体"/>
          <w:kern w:val="0"/>
          <w:sz w:val="24"/>
        </w:rPr>
        <w:t>（二）</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；（三）</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；（四）</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；（五）</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 xml:space="preserve">。 </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九</w:t>
      </w:r>
      <w:r>
        <w:rPr>
          <w:rFonts w:ascii="宋体" w:hAnsi="宋体" w:cs="宋体"/>
          <w:b/>
          <w:bCs/>
          <w:kern w:val="0"/>
          <w:sz w:val="24"/>
        </w:rPr>
        <w:t>条</w:t>
      </w:r>
      <w:r>
        <w:rPr>
          <w:rFonts w:ascii="宋体" w:hAnsi="宋体" w:cs="宋体"/>
          <w:kern w:val="0"/>
          <w:sz w:val="24"/>
        </w:rPr>
        <w:t xml:space="preserve">  甲、乙双方因履行本合同而相互发出或者提供的所有通知、文件、资料，均以双方确认的地址或通讯方式以邮寄、</w:t>
      </w:r>
      <w:r>
        <w:rPr>
          <w:rFonts w:cs="TimesNewRomanPSMT;Times New Roman" w:ascii="宋体" w:hAnsi="宋体"/>
          <w:kern w:val="0"/>
          <w:sz w:val="24"/>
        </w:rPr>
        <w:t xml:space="preserve">email </w:t>
      </w:r>
      <w:r>
        <w:rPr>
          <w:rFonts w:ascii="宋体" w:hAnsi="宋体" w:cs="宋体"/>
          <w:kern w:val="0"/>
          <w:sz w:val="24"/>
        </w:rPr>
        <w:t>或递送方式送达至双方的以下地址。</w:t>
      </w:r>
      <w:r>
        <w:rPr>
          <w:rFonts w:ascii="宋体" w:hAnsi="宋体" w:cs="宋体"/>
          <w:kern w:val="0"/>
          <w:sz w:val="24"/>
          <w:lang w:eastAsia="zh-CN"/>
        </w:rPr>
        <w:t>如一方联系方式发生变化的，应当及时告知另一方。</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甲方地址</w:t>
      </w:r>
      <w:r>
        <w:rPr>
          <w:rFonts w:ascii="宋体" w:hAnsi="宋体" w:cs="宋体"/>
          <w:kern w:val="0"/>
          <w:sz w:val="24"/>
          <w:u w:val="single"/>
        </w:rPr>
        <w:t xml:space="preserve">                             </w:t>
      </w:r>
      <w:r>
        <w:rPr>
          <w:rFonts w:ascii="宋体" w:hAnsi="宋体" w:cs="宋体"/>
          <w:kern w:val="0"/>
          <w:sz w:val="24"/>
        </w:rPr>
        <w:t xml:space="preserve">收件人 </w:t>
      </w:r>
      <w:r>
        <w:rPr>
          <w:rFonts w:ascii="宋体" w:hAnsi="宋体" w:cs="宋体"/>
          <w:kern w:val="0"/>
          <w:sz w:val="24"/>
          <w:u w:val="single"/>
        </w:rPr>
        <w:t xml:space="preserve">                         </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邮编</w:t>
      </w:r>
      <w:r>
        <w:rPr>
          <w:rFonts w:ascii="宋体" w:hAnsi="宋体" w:cs="宋体"/>
          <w:kern w:val="0"/>
          <w:sz w:val="24"/>
          <w:u w:val="single"/>
        </w:rPr>
        <w:t xml:space="preserve">              </w:t>
      </w:r>
      <w:r>
        <w:rPr>
          <w:rFonts w:ascii="宋体" w:hAnsi="宋体" w:cs="宋体"/>
          <w:kern w:val="0"/>
          <w:sz w:val="24"/>
        </w:rPr>
        <w:t>传真</w:t>
      </w:r>
      <w:r>
        <w:rPr>
          <w:rFonts w:ascii="宋体" w:hAnsi="宋体" w:cs="宋体"/>
          <w:kern w:val="0"/>
          <w:sz w:val="24"/>
          <w:u w:val="single"/>
        </w:rPr>
        <w:t xml:space="preserve">              </w:t>
      </w:r>
      <w:r>
        <w:rPr>
          <w:rFonts w:ascii="宋体" w:hAnsi="宋体" w:cs="TimesNewRomanPSMT;Times New Roman"/>
          <w:kern w:val="0"/>
          <w:sz w:val="24"/>
        </w:rPr>
        <w:t xml:space="preserve"> </w:t>
      </w:r>
      <w:r>
        <w:rPr>
          <w:rFonts w:cs="TimesNewRomanPSMT;Times New Roman" w:ascii="宋体" w:hAnsi="宋体"/>
          <w:kern w:val="0"/>
          <w:sz w:val="24"/>
        </w:rPr>
        <w:t>email</w:t>
      </w:r>
      <w:r>
        <w:rPr>
          <w:rFonts w:cs="宋体" w:ascii="宋体" w:hAnsi="宋体"/>
          <w:kern w:val="0"/>
          <w:sz w:val="24"/>
          <w:u w:val="single"/>
        </w:rPr>
        <w:t xml:space="preserve">                            </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乙方地址</w:t>
      </w:r>
      <w:r>
        <w:rPr>
          <w:rFonts w:ascii="宋体" w:hAnsi="宋体" w:cs="宋体"/>
          <w:kern w:val="0"/>
          <w:sz w:val="24"/>
          <w:u w:val="single"/>
        </w:rPr>
        <w:t xml:space="preserve">                             </w:t>
      </w:r>
      <w:r>
        <w:rPr>
          <w:rFonts w:ascii="宋体" w:hAnsi="宋体" w:cs="宋体"/>
          <w:kern w:val="0"/>
          <w:sz w:val="24"/>
        </w:rPr>
        <w:t>收件人</w:t>
      </w:r>
      <w:r>
        <w:rPr>
          <w:rFonts w:ascii="宋体" w:hAnsi="宋体" w:cs="宋体"/>
          <w:kern w:val="0"/>
          <w:sz w:val="24"/>
          <w:u w:val="single"/>
        </w:rPr>
        <w:t xml:space="preserve">                          </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邮编</w:t>
      </w:r>
      <w:r>
        <w:rPr>
          <w:rFonts w:ascii="宋体" w:hAnsi="宋体" w:cs="宋体"/>
          <w:kern w:val="0"/>
          <w:sz w:val="24"/>
          <w:u w:val="single"/>
        </w:rPr>
        <w:t xml:space="preserve">              </w:t>
      </w:r>
      <w:r>
        <w:rPr>
          <w:rFonts w:ascii="宋体" w:hAnsi="宋体" w:cs="宋体"/>
          <w:kern w:val="0"/>
          <w:sz w:val="24"/>
        </w:rPr>
        <w:t>传真</w:t>
      </w:r>
      <w:r>
        <w:rPr>
          <w:rFonts w:ascii="宋体" w:hAnsi="宋体" w:cs="宋体"/>
          <w:kern w:val="0"/>
          <w:sz w:val="24"/>
          <w:u w:val="single"/>
        </w:rPr>
        <w:t xml:space="preserve">              </w:t>
      </w:r>
      <w:r>
        <w:rPr>
          <w:rFonts w:ascii="宋体" w:hAnsi="宋体" w:cs="TimesNewRomanPSMT;Times New Roman"/>
          <w:kern w:val="0"/>
          <w:sz w:val="24"/>
        </w:rPr>
        <w:t xml:space="preserve"> </w:t>
      </w:r>
      <w:r>
        <w:rPr>
          <w:rFonts w:cs="TimesNewRomanPSMT;Times New Roman" w:ascii="宋体" w:hAnsi="宋体"/>
          <w:kern w:val="0"/>
          <w:sz w:val="24"/>
        </w:rPr>
        <w:t>email</w:t>
      </w:r>
      <w:r>
        <w:rPr>
          <w:rFonts w:cs="宋体" w:ascii="宋体" w:hAnsi="宋体"/>
          <w:kern w:val="0"/>
          <w:sz w:val="24"/>
          <w:u w:val="single"/>
        </w:rPr>
        <w:t xml:space="preserve">                            </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 xml:space="preserve">第三十条  </w:t>
      </w:r>
      <w:r>
        <w:rPr>
          <w:rFonts w:ascii="宋体" w:hAnsi="宋体" w:cs="宋体"/>
          <w:kern w:val="0"/>
          <w:sz w:val="24"/>
        </w:rPr>
        <w:t>甲方就本合同准备的招标文件、乙方投标文件及明示承诺等响应均为本合同不可分割的组成部分，与本合同具有同等法律效力。</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一</w:t>
      </w:r>
      <w:r>
        <w:rPr>
          <w:rFonts w:ascii="宋体" w:hAnsi="宋体" w:cs="宋体"/>
          <w:b/>
          <w:bCs/>
          <w:kern w:val="0"/>
          <w:sz w:val="24"/>
        </w:rPr>
        <w:t xml:space="preserve">条 </w:t>
      </w:r>
      <w:r>
        <w:rPr>
          <w:rFonts w:ascii="宋体" w:hAnsi="宋体" w:cs="宋体"/>
          <w:kern w:val="0"/>
          <w:sz w:val="24"/>
        </w:rPr>
        <w:t xml:space="preserve"> 本合同中下列词语的定义是：</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一）酬金制物业服务计费方式，是指在预收的物业服务资金中按约定比例或者约定数额提取酬金支付给物业服务人，其余全部用于物业服务合同约定的支出，结余或者不足均由业主享有或者承担的物业服务计费方式。</w:t>
      </w:r>
    </w:p>
    <w:p>
      <w:pPr>
        <w:pStyle w:val="Normal"/>
        <w:snapToGrid w:val="false"/>
        <w:spacing w:lineRule="exact" w:line="520" w:before="0" w:after="0"/>
        <w:ind w:firstLine="480" w:end="0"/>
        <w:rPr>
          <w:rFonts w:ascii="宋体" w:hAnsi="宋体" w:cs="宋体"/>
          <w:kern w:val="0"/>
          <w:sz w:val="24"/>
        </w:rPr>
      </w:pPr>
      <w:r>
        <w:rPr>
          <w:rFonts w:ascii="宋体" w:hAnsi="宋体" w:cs="宋体"/>
          <w:kern w:val="0"/>
          <w:sz w:val="24"/>
        </w:rPr>
        <w:t>（二）物业服务人，是指物业服务企业和其他管理人。</w:t>
      </w:r>
    </w:p>
    <w:p>
      <w:pPr>
        <w:pStyle w:val="Normal"/>
        <w:snapToGrid w:val="false"/>
        <w:spacing w:lineRule="exact" w:line="520" w:before="0" w:after="0"/>
        <w:ind w:firstLine="480" w:end="0"/>
        <w:rPr>
          <w:kern w:val="0"/>
          <w:szCs w:val="21"/>
        </w:rPr>
      </w:pPr>
      <w:r>
        <w:rPr>
          <w:rFonts w:ascii="宋体" w:hAnsi="宋体" w:cs="宋体"/>
          <w:kern w:val="0"/>
          <w:sz w:val="24"/>
        </w:rPr>
        <w:t>（三）业主，是指本项目的所有权人。</w:t>
      </w:r>
    </w:p>
    <w:p>
      <w:pPr>
        <w:pStyle w:val="Normal"/>
        <w:snapToGrid w:val="false"/>
        <w:spacing w:lineRule="exact" w:line="520" w:before="0" w:after="0"/>
        <w:ind w:firstLine="480" w:end="0"/>
        <w:rPr>
          <w:kern w:val="0"/>
          <w:szCs w:val="21"/>
        </w:rPr>
      </w:pPr>
      <w:r>
        <w:rPr>
          <w:rFonts w:ascii="宋体" w:hAnsi="宋体" w:cs="宋体"/>
          <w:kern w:val="0"/>
          <w:sz w:val="24"/>
        </w:rPr>
        <w:t>（四）使用人，是指本项目的承租人和实际使用物业的其他人。</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（五）专有部分，是指在构造上及利用上具有独立性，由业主独立使用、处分的物业部位</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（六）共用部位，是指一幢住宅内部，由整幢住宅的业主、使用人共同使用的门厅、楼梯间、水泵间、电表间、电梯间、电话分线间、电梯机房、走廊通道、传达室、内天井、房屋承重结构、室外墙面、屋面</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等部位。</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（七）共用设施设备，是指：</w:t>
      </w:r>
      <w:r>
        <w:rPr>
          <w:rFonts w:cs="宋体" w:ascii="宋体" w:hAnsi="宋体"/>
          <w:kern w:val="0"/>
          <w:sz w:val="24"/>
        </w:rPr>
        <w:t xml:space="preserve">1. </w:t>
      </w:r>
      <w:r>
        <w:rPr>
          <w:rFonts w:ascii="宋体" w:hAnsi="宋体" w:cs="宋体"/>
          <w:kern w:val="0"/>
          <w:sz w:val="24"/>
        </w:rPr>
        <w:t>一幢住宅内部，由整幢住宅的业主、使用人共同使用的供水管道、排水管道、落水管、照明灯具、垃圾通道、电视天线、电梯、邮政信箱、避雷装置、消防器具</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等设备；</w:t>
      </w:r>
      <w:r>
        <w:rPr>
          <w:rFonts w:cs="宋体" w:ascii="宋体" w:hAnsi="宋体"/>
          <w:kern w:val="0"/>
          <w:sz w:val="24"/>
        </w:rPr>
        <w:t xml:space="preserve">2. </w:t>
      </w:r>
      <w:r>
        <w:rPr>
          <w:rFonts w:ascii="宋体" w:hAnsi="宋体" w:cs="宋体"/>
          <w:kern w:val="0"/>
          <w:sz w:val="24"/>
        </w:rPr>
        <w:t>物业管理区域内，由业主和使用人共同使用的道路、停车场库、照明路灯、排水管道、窨井、化粪池、垃圾箱（房）</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lang w:val="en-US" w:eastAsia="zh-CN"/>
        </w:rPr>
        <w:t xml:space="preserve"> </w:t>
      </w:r>
      <w:r>
        <w:rPr>
          <w:rFonts w:ascii="宋体" w:hAnsi="宋体" w:cs="宋体"/>
          <w:kern w:val="0"/>
          <w:sz w:val="24"/>
          <w:u w:val="single"/>
        </w:rPr>
        <w:t xml:space="preserve">  </w:t>
      </w:r>
      <w:r>
        <w:rPr>
          <w:rFonts w:ascii="宋体" w:hAnsi="宋体" w:cs="宋体"/>
          <w:kern w:val="0"/>
          <w:sz w:val="24"/>
        </w:rPr>
        <w:t xml:space="preserve"> 等设施。</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（八）公共区域，是指一幢住宅内部，由整幢住宅的业主、使用人共同使用的区域以及整幢住宅外、物业管理区域内，由全体业主、使用人共同使用的区域。</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二</w:t>
      </w:r>
      <w:r>
        <w:rPr>
          <w:rFonts w:ascii="宋体" w:hAnsi="宋体" w:cs="宋体"/>
          <w:b/>
          <w:bCs/>
          <w:kern w:val="0"/>
          <w:sz w:val="24"/>
        </w:rPr>
        <w:t>条</w:t>
      </w:r>
      <w:r>
        <w:rPr>
          <w:rFonts w:ascii="宋体" w:hAnsi="宋体" w:cs="宋体"/>
          <w:kern w:val="0"/>
          <w:sz w:val="24"/>
        </w:rPr>
        <w:t>　本合同未尽事宜，甲、乙双方可另行以书面形式签订补充协议。本合同补充协议、附件均与本合同具有同等法律效力。本合同与补充协议不一致的，以补充协议为准。</w:t>
      </w:r>
    </w:p>
    <w:p>
      <w:pPr>
        <w:pStyle w:val="Normal"/>
        <w:snapToGrid w:val="false"/>
        <w:spacing w:lineRule="exact" w:line="520" w:before="0" w:after="0"/>
        <w:ind w:firstLine="480" w:end="0"/>
        <w:rPr>
          <w:kern w:val="0"/>
          <w:szCs w:val="21"/>
        </w:rPr>
      </w:pPr>
      <w:r>
        <w:rPr>
          <w:rFonts w:ascii="宋体" w:hAnsi="宋体" w:cs="宋体"/>
          <w:kern w:val="0"/>
          <w:sz w:val="24"/>
        </w:rPr>
        <w:t>本合同及其附件、补充协议有关条款遇法律、法规、规章和技术标准调整的，按调整后法律、法规、规章和技术标准执行。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三</w:t>
      </w:r>
      <w:r>
        <w:rPr>
          <w:rFonts w:ascii="宋体" w:hAnsi="宋体" w:cs="宋体"/>
          <w:b/>
          <w:bCs/>
          <w:kern w:val="0"/>
          <w:sz w:val="24"/>
        </w:rPr>
        <w:t>条</w:t>
      </w:r>
      <w:r>
        <w:rPr>
          <w:rFonts w:ascii="宋体" w:hAnsi="宋体" w:cs="宋体"/>
          <w:kern w:val="0"/>
          <w:sz w:val="24"/>
        </w:rPr>
        <w:t>　本合同在履行中如发生争议，甲、乙双方可以通过协商方式解决；协商不成的，采取</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种方式解决。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（一）向 </w:t>
      </w:r>
      <w:r>
        <w:rPr>
          <w:rFonts w:ascii="宋体" w:hAnsi="宋体" w:cs="宋体"/>
          <w:kern w:val="0"/>
          <w:sz w:val="24"/>
          <w:u w:val="single"/>
        </w:rPr>
        <w:t xml:space="preserve">                     </w:t>
      </w:r>
      <w:r>
        <w:rPr>
          <w:rFonts w:ascii="宋体" w:hAnsi="宋体" w:cs="宋体"/>
          <w:kern w:val="0"/>
          <w:sz w:val="24"/>
        </w:rPr>
        <w:t>仲裁机构</w:t>
      </w:r>
      <w:r>
        <w:rPr>
          <w:rFonts w:ascii="宋体" w:hAnsi="宋体" w:cs="宋体"/>
          <w:kern w:val="0"/>
          <w:sz w:val="24"/>
        </w:rPr>
        <w:t>申请仲裁；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（二）向 </w:t>
      </w:r>
      <w:r>
        <w:rPr>
          <w:rFonts w:ascii="宋体" w:hAnsi="宋体" w:cs="宋体"/>
          <w:kern w:val="0"/>
          <w:sz w:val="24"/>
          <w:u w:val="single"/>
        </w:rPr>
        <w:t xml:space="preserve">                     </w:t>
      </w:r>
      <w:r>
        <w:rPr>
          <w:rFonts w:ascii="宋体" w:hAnsi="宋体" w:cs="宋体"/>
          <w:kern w:val="0"/>
          <w:sz w:val="24"/>
        </w:rPr>
        <w:t>人民法院提起诉讼。</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四</w:t>
      </w:r>
      <w:r>
        <w:rPr>
          <w:rFonts w:ascii="宋体" w:hAnsi="宋体" w:cs="宋体"/>
          <w:b/>
          <w:bCs/>
          <w:kern w:val="0"/>
          <w:sz w:val="24"/>
        </w:rPr>
        <w:t>条</w:t>
      </w:r>
      <w:r>
        <w:rPr>
          <w:rFonts w:ascii="宋体" w:hAnsi="宋体" w:cs="宋体"/>
          <w:kern w:val="0"/>
          <w:sz w:val="24"/>
        </w:rPr>
        <w:t xml:space="preserve">  </w:t>
      </w:r>
      <w:r>
        <w:rPr>
          <w:rFonts w:ascii="宋体" w:hAnsi="宋体" w:cs="宋体"/>
          <w:kern w:val="0"/>
          <w:sz w:val="24"/>
        </w:rPr>
        <w:t>本合同自甲、乙双方均签名、盖章之日起生效。</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五</w:t>
      </w:r>
      <w:r>
        <w:rPr>
          <w:rFonts w:ascii="宋体" w:hAnsi="宋体" w:cs="宋体"/>
          <w:b/>
          <w:bCs/>
          <w:kern w:val="0"/>
          <w:sz w:val="24"/>
        </w:rPr>
        <w:t>条</w:t>
      </w:r>
      <w:r>
        <w:rPr>
          <w:rFonts w:ascii="宋体" w:hAnsi="宋体" w:cs="宋体"/>
          <w:kern w:val="0"/>
          <w:sz w:val="24"/>
        </w:rPr>
        <w:t>　本合同正本连同附件共</w:t>
      </w:r>
      <w:r>
        <w:rPr>
          <w:rFonts w:ascii="宋体" w:hAnsi="宋体" w:cs="宋体"/>
          <w:kern w:val="0"/>
          <w:sz w:val="24"/>
          <w:u w:val="single"/>
        </w:rPr>
        <w:t xml:space="preserve">    </w:t>
      </w:r>
      <w:r>
        <w:rPr>
          <w:rFonts w:ascii="宋体" w:hAnsi="宋体" w:cs="宋体"/>
          <w:kern w:val="0"/>
          <w:sz w:val="24"/>
        </w:rPr>
        <w:t>页，一式</w:t>
      </w:r>
      <w:r>
        <w:rPr>
          <w:rFonts w:ascii="宋体" w:hAnsi="宋体" w:cs="宋体"/>
          <w:kern w:val="0"/>
          <w:sz w:val="24"/>
          <w:u w:val="single"/>
        </w:rPr>
        <w:t xml:space="preserve">     </w:t>
      </w:r>
      <w:r>
        <w:rPr>
          <w:rFonts w:ascii="宋体" w:hAnsi="宋体" w:cs="宋体"/>
          <w:kern w:val="0"/>
          <w:sz w:val="24"/>
        </w:rPr>
        <w:t>份，甲、乙双方各执</w:t>
      </w:r>
      <w:r>
        <w:rPr>
          <w:rFonts w:cs="宋体" w:ascii="宋体" w:hAnsi="宋体"/>
          <w:kern w:val="0"/>
          <w:sz w:val="24"/>
        </w:rPr>
        <w:t>________</w:t>
      </w:r>
      <w:r>
        <w:rPr>
          <w:rFonts w:ascii="宋体" w:hAnsi="宋体" w:cs="宋体"/>
          <w:kern w:val="0"/>
          <w:sz w:val="24"/>
        </w:rPr>
        <w:t>份，乙方在本合同签订后三十日内提交街镇备案。</w:t>
      </w:r>
    </w:p>
    <w:p>
      <w:pPr>
        <w:pStyle w:val="Normal"/>
        <w:spacing w:lineRule="exact" w:line="520" w:before="0" w:after="0"/>
        <w:jc w:val="start"/>
        <w:rPr>
          <w:rFonts w:ascii="宋体" w:hAnsi="宋体" w:cs="宋体"/>
          <w:kern w:val="0"/>
          <w:sz w:val="24"/>
        </w:rPr>
      </w:pPr>
      <w:r>
        <w:rPr>
          <w:rFonts w:cs="宋体" w:ascii="宋体" w:hAnsi="宋体"/>
          <w:kern w:val="0"/>
          <w:sz w:val="24"/>
        </w:rPr>
      </w:r>
    </w:p>
    <w:p>
      <w:pPr>
        <w:pStyle w:val="Normal"/>
        <w:snapToGrid w:val="false"/>
        <w:spacing w:lineRule="exact" w:line="520" w:before="0" w:after="0"/>
        <w:rPr>
          <w:rFonts w:ascii="宋体" w:hAnsi="宋体" w:cs="宋体"/>
          <w:kern w:val="0"/>
          <w:sz w:val="24"/>
        </w:rPr>
      </w:pPr>
      <w:r>
        <w:rPr>
          <w:rFonts w:ascii="宋体" w:hAnsi="宋体" w:cs="宋体"/>
          <w:kern w:val="0"/>
          <w:sz w:val="24"/>
        </w:rPr>
        <w:t>甲方（业主大会）：                 乙方（物业服务人）：</w:t>
      </w:r>
    </w:p>
    <w:p>
      <w:pPr>
        <w:pStyle w:val="Normal"/>
        <w:spacing w:lineRule="exact" w:line="520" w:before="0" w:after="0"/>
        <w:jc w:val="start"/>
        <w:rPr>
          <w:rFonts w:ascii="宋体" w:hAnsi="宋体" w:cs="宋体"/>
          <w:kern w:val="0"/>
          <w:sz w:val="24"/>
        </w:rPr>
      </w:pPr>
      <w:r>
        <w:rPr>
          <w:rFonts w:ascii="宋体" w:hAnsi="宋体" w:cs="宋体"/>
          <w:kern w:val="0"/>
          <w:sz w:val="24"/>
        </w:rPr>
        <w:t>业主委员会主任：                   法定代表人：</w:t>
      </w:r>
    </w:p>
    <w:p>
      <w:pPr>
        <w:pStyle w:val="Normal"/>
        <w:spacing w:lineRule="exact" w:line="520" w:before="0" w:after="0"/>
        <w:jc w:val="start"/>
        <w:rPr>
          <w:rFonts w:ascii="宋体" w:hAnsi="宋体" w:cs="宋体"/>
          <w:kern w:val="0"/>
          <w:sz w:val="24"/>
        </w:rPr>
      </w:pPr>
      <w:r>
        <w:rPr>
          <w:rFonts w:ascii="宋体" w:hAnsi="宋体" w:cs="宋体"/>
          <w:kern w:val="0"/>
          <w:sz w:val="24"/>
        </w:rPr>
        <w:t>联系地址：                         联系地址：</w:t>
      </w:r>
    </w:p>
    <w:p>
      <w:pPr>
        <w:pStyle w:val="Normal"/>
        <w:spacing w:lineRule="exact" w:line="520" w:before="0" w:after="0"/>
        <w:jc w:val="start"/>
        <w:rPr>
          <w:rFonts w:ascii="宋体" w:hAnsi="宋体" w:cs="宋体"/>
          <w:kern w:val="0"/>
          <w:sz w:val="24"/>
        </w:rPr>
      </w:pPr>
      <w:r>
        <w:rPr>
          <w:rFonts w:ascii="宋体" w:hAnsi="宋体" w:cs="宋体"/>
          <w:kern w:val="0"/>
          <w:sz w:val="24"/>
        </w:rPr>
        <w:t>联系电话：                         联系电话：</w:t>
      </w:r>
    </w:p>
    <w:p>
      <w:pPr>
        <w:pStyle w:val="Normal"/>
        <w:spacing w:lineRule="exact" w:line="520" w:before="0" w:after="0"/>
        <w:ind w:firstLine="1200" w:end="0"/>
        <w:jc w:val="start"/>
        <w:rPr>
          <w:rFonts w:ascii="宋体" w:hAnsi="宋体" w:cs="宋体"/>
          <w:kern w:val="0"/>
          <w:sz w:val="24"/>
        </w:rPr>
      </w:pPr>
      <w:r>
        <w:rPr>
          <w:rFonts w:cs="宋体" w:ascii="宋体" w:hAnsi="宋体"/>
          <w:kern w:val="0"/>
          <w:sz w:val="24"/>
        </w:rPr>
      </w:r>
    </w:p>
    <w:p>
      <w:pPr>
        <w:pStyle w:val="Normal"/>
        <w:spacing w:lineRule="exact" w:line="520" w:before="0" w:after="0"/>
        <w:ind w:firstLine="1200" w:end="0"/>
        <w:jc w:val="start"/>
        <w:rPr>
          <w:rFonts w:ascii="宋体" w:hAnsi="宋体" w:cs="宋体"/>
          <w:kern w:val="0"/>
          <w:sz w:val="24"/>
        </w:rPr>
      </w:pPr>
      <w:r>
        <w:rPr>
          <w:rFonts w:ascii="宋体" w:hAnsi="宋体" w:cs="宋体"/>
          <w:kern w:val="0"/>
          <w:sz w:val="24"/>
        </w:rPr>
        <w:t xml:space="preserve">年     月     日                      年    月    日 </w:t>
      </w:r>
      <w:r>
        <w:br w:type="page"/>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附件一：物业构成</w:t>
      </w:r>
    </w:p>
    <w:p>
      <w:pPr>
        <w:pStyle w:val="Normal"/>
        <w:snapToGrid w:val="false"/>
        <w:spacing w:lineRule="auto" w:line="360"/>
        <w:rPr>
          <w:kern w:val="0"/>
          <w:szCs w:val="21"/>
        </w:rPr>
      </w:pPr>
      <w:r>
        <w:rPr>
          <w:kern w:val="0"/>
          <w:sz w:val="24"/>
        </w:rPr>
        <w:t> </w:t>
      </w:r>
      <w:r>
        <w:br w:type="page"/>
      </w:r>
    </w:p>
    <w:p>
      <w:pPr>
        <w:pStyle w:val="Normal"/>
        <w:snapToGrid w:val="false"/>
        <w:spacing w:lineRule="auto" w:line="360"/>
        <w:ind w:firstLine="3012" w:end="0"/>
        <w:rPr>
          <w:b/>
          <w:bCs/>
          <w:color w:val="000000"/>
          <w:kern w:val="0"/>
          <w:sz w:val="30"/>
          <w:szCs w:val="21"/>
        </w:rPr>
      </w:pPr>
      <w:r>
        <w:rPr>
          <w:b/>
          <w:bCs/>
          <w:color w:val="000000"/>
          <w:kern w:val="0"/>
          <w:sz w:val="30"/>
          <w:szCs w:val="21"/>
        </w:rPr>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附件二：物业规划平面图</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eastAsia="黑体" w:ascii="黑体" w:hAnsi="黑体"/>
          <w:kern w:val="0"/>
          <w:sz w:val="32"/>
          <w:szCs w:val="32"/>
        </w:rPr>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rPr>
          <w:rFonts w:ascii="Calibri" w:hAnsi="Calibri" w:eastAsia="黑体" w:cs="Calibri"/>
          <w:b w:val="false"/>
          <w:bCs w:val="false"/>
          <w:kern w:val="0"/>
          <w:sz w:val="28"/>
          <w:szCs w:val="28"/>
        </w:rPr>
      </w:pPr>
      <w:r>
        <w:rPr>
          <w:rFonts w:eastAsia="黑体" w:cs="Calibri" w:ascii="Calibri" w:hAnsi="Calibri"/>
          <w:b w:val="false"/>
          <w:bCs w:val="false"/>
          <w:kern w:val="0"/>
          <w:sz w:val="28"/>
          <w:szCs w:val="28"/>
        </w:rPr>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附件三：物业共用部位、共用设施设备的使用管理和维护</w:t>
      </w:r>
    </w:p>
    <w:tbl>
      <w:tblPr>
        <w:tblW w:w="9838" w:type="dxa"/>
        <w:jc w:val="center"/>
        <w:tblInd w:w="0" w:type="dxa"/>
        <w:tblLayout w:type="fixed"/>
        <w:tblCellMar>
          <w:top w:w="12" w:type="dxa"/>
          <w:start w:w="12" w:type="dxa"/>
          <w:bottom w:w="0" w:type="dxa"/>
          <w:end w:w="12" w:type="dxa"/>
        </w:tblCellMar>
      </w:tblPr>
      <w:tblGrid>
        <w:gridCol w:w="303"/>
        <w:gridCol w:w="516"/>
        <w:gridCol w:w="1608"/>
        <w:gridCol w:w="5804"/>
        <w:gridCol w:w="1607"/>
      </w:tblGrid>
      <w:tr>
        <w:trPr>
          <w:tblHeader w:val="true"/>
          <w:trHeight w:val="624" w:hRule="atLeast"/>
        </w:trPr>
        <w:tc>
          <w:tcPr>
            <w:tcW w:w="30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1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60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0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7"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blHeader w:val="true"/>
          <w:trHeight w:val="312" w:hRule="atLeast"/>
        </w:trPr>
        <w:tc>
          <w:tcPr>
            <w:tcW w:w="30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1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80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7"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1892"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人员要求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1.1</w:t>
            </w:r>
            <w:r>
              <w:rPr>
                <w:rFonts w:ascii="仿宋_GB2312" w:hAnsi="仿宋_GB2312" w:cs="宋体" w:eastAsia="仿宋_GB2312"/>
                <w:szCs w:val="21"/>
                <w:lang w:bidi="ar"/>
              </w:rPr>
              <w:t xml:space="preserve">设施设备操作人员持证上岗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1.2</w:t>
            </w:r>
            <w:r>
              <w:rPr>
                <w:rFonts w:ascii="仿宋_GB2312" w:hAnsi="仿宋_GB2312" w:cs="宋体" w:eastAsia="仿宋_GB2312"/>
                <w:szCs w:val="21"/>
                <w:lang w:bidi="ar"/>
              </w:rPr>
              <w:t xml:space="preserve">制服、标志统一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维修服务人员上岗时应着统一工作服并佩戴胸卡（胸牌）</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管理要求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2.1</w:t>
            </w:r>
            <w:r>
              <w:rPr>
                <w:rFonts w:ascii="仿宋_GB2312" w:hAnsi="仿宋_GB2312" w:cs="宋体" w:eastAsia="仿宋_GB2312"/>
                <w:szCs w:val="21"/>
                <w:lang w:bidi="ar"/>
              </w:rPr>
              <w:t xml:space="preserve">标准化作业指导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建立符合法律法规规定、</w:t>
            </w:r>
            <w:r>
              <w:rPr>
                <w:rFonts w:eastAsia="仿宋_GB2312" w:cs="仿宋_GB2312" w:ascii="仿宋_GB2312" w:hAnsi="仿宋_GB2312"/>
                <w:szCs w:val="21"/>
              </w:rPr>
              <w:t>DG/TJ</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08-207</w:t>
            </w:r>
            <w:r>
              <w:rPr>
                <w:rFonts w:ascii="仿宋_GB2312" w:hAnsi="仿宋_GB2312" w:cs="仿宋_GB2312" w:eastAsia="仿宋_GB2312"/>
                <w:szCs w:val="21"/>
              </w:rPr>
              <w:t>的要求以及物业服务合同等规定约定的标准化作业指导书</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2.2</w:t>
            </w:r>
            <w:r>
              <w:rPr>
                <w:rFonts w:ascii="仿宋_GB2312" w:hAnsi="仿宋_GB2312" w:cs="宋体" w:eastAsia="仿宋_GB2312"/>
                <w:szCs w:val="21"/>
                <w:lang w:bidi="ar"/>
              </w:rPr>
              <w:t xml:space="preserve">工作计划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建立设备设施维护保养年度工作计划、中大修修缮计划等，严格执行各类工作计划内容</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2.3</w:t>
            </w:r>
            <w:r>
              <w:rPr>
                <w:rFonts w:ascii="仿宋_GB2312" w:hAnsi="仿宋_GB2312" w:cs="宋体" w:eastAsia="仿宋_GB2312"/>
                <w:szCs w:val="21"/>
                <w:lang w:bidi="ar"/>
              </w:rPr>
              <w:t>台账记录</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完善设备设施技术信息台账、台卡，做好库存管理与清点核盘工作</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2.4</w:t>
            </w:r>
            <w:r>
              <w:rPr>
                <w:rFonts w:ascii="仿宋_GB2312" w:hAnsi="仿宋_GB2312" w:cs="宋体" w:eastAsia="仿宋_GB2312"/>
                <w:szCs w:val="21"/>
                <w:lang w:bidi="ar"/>
              </w:rPr>
              <w:t xml:space="preserve">培训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有完备的培训等工作过程记录</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28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2.5</w:t>
            </w:r>
            <w:r>
              <w:rPr>
                <w:rFonts w:ascii="仿宋_GB2312" w:hAnsi="仿宋_GB2312" w:cs="宋体" w:eastAsia="仿宋_GB2312"/>
                <w:szCs w:val="21"/>
                <w:lang w:bidi="ar"/>
              </w:rPr>
              <w:t>报修处置</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lang w:bidi="ar"/>
              </w:rPr>
            </w:pPr>
            <w:r>
              <w:rPr>
                <w:rFonts w:eastAsia="仿宋_GB2312" w:cs="仿宋_GB2312" w:ascii="仿宋_GB2312" w:hAnsi="仿宋_GB2312"/>
                <w:szCs w:val="21"/>
                <w:lang w:bidi="ar"/>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2.6</w:t>
            </w:r>
            <w:r>
              <w:rPr>
                <w:rFonts w:ascii="仿宋_GB2312" w:hAnsi="仿宋_GB2312" w:cs="宋体" w:eastAsia="仿宋_GB2312"/>
                <w:szCs w:val="21"/>
                <w:lang w:bidi="ar"/>
              </w:rPr>
              <w:t xml:space="preserve">安全管理措施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加强生产作业行为的安全管理，采取相应的控制措施</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共用部位运营和维护</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房屋基础部位维护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定期做好维护保养工作，按规定做好巡检，记录完整；屋面雨水、污水总管、出墙管畅通、无堵塞</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主体结构、外立面维护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主体结构安全，房屋外立面无破损</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重要机房及设施巡检维护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普通机房及设施巡检维护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管道维护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门窗维护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门窗、玻璃等配件完好，开闭灵活</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大厅</w:t>
            </w:r>
            <w:r>
              <w:rPr>
                <w:rFonts w:eastAsia="仿宋_GB2312" w:cs="宋体" w:ascii="仿宋_GB2312" w:hAnsi="仿宋_GB2312"/>
                <w:szCs w:val="21"/>
              </w:rPr>
              <w:t>/</w:t>
            </w:r>
            <w:r>
              <w:rPr>
                <w:rFonts w:ascii="仿宋_GB2312" w:hAnsi="仿宋_GB2312" w:cs="宋体" w:eastAsia="仿宋_GB2312"/>
                <w:szCs w:val="21"/>
              </w:rPr>
              <w:t>楼梯</w:t>
            </w:r>
            <w:r>
              <w:rPr>
                <w:rFonts w:eastAsia="仿宋_GB2312" w:cs="宋体" w:ascii="仿宋_GB2312" w:hAnsi="仿宋_GB2312"/>
                <w:szCs w:val="21"/>
              </w:rPr>
              <w:t>/</w:t>
            </w:r>
            <w:r>
              <w:rPr>
                <w:rFonts w:ascii="仿宋_GB2312" w:hAnsi="仿宋_GB2312" w:cs="宋体" w:eastAsia="仿宋_GB2312"/>
                <w:szCs w:val="21"/>
              </w:rPr>
              <w:t>电梯厅</w:t>
            </w:r>
            <w:r>
              <w:rPr>
                <w:rFonts w:eastAsia="仿宋_GB2312" w:cs="宋体" w:ascii="仿宋_GB2312" w:hAnsi="仿宋_GB2312"/>
                <w:szCs w:val="21"/>
              </w:rPr>
              <w:t>/</w:t>
            </w:r>
            <w:r>
              <w:rPr>
                <w:rFonts w:ascii="仿宋_GB2312" w:hAnsi="仿宋_GB2312" w:cs="宋体" w:eastAsia="仿宋_GB2312"/>
                <w:szCs w:val="21"/>
              </w:rPr>
              <w:t xml:space="preserve">楼道维护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大厅、楼梯</w:t>
            </w:r>
            <w:r>
              <w:rPr>
                <w:rFonts w:eastAsia="仿宋_GB2312" w:cs="仿宋_GB2312" w:ascii="仿宋_GB2312" w:hAnsi="仿宋_GB2312"/>
                <w:szCs w:val="21"/>
              </w:rPr>
              <w:t>/</w:t>
            </w:r>
            <w:r>
              <w:rPr>
                <w:rFonts w:ascii="仿宋_GB2312" w:hAnsi="仿宋_GB2312" w:cs="仿宋_GB2312" w:eastAsia="仿宋_GB2312"/>
                <w:szCs w:val="21"/>
              </w:rPr>
              <w:t>电梯厅和楼道的门保持完好，配件齐全，安装牢固；楼道、扶梯扶手完好，台阶、踏步平整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道路</w:t>
            </w:r>
            <w:r>
              <w:rPr>
                <w:rFonts w:eastAsia="仿宋_GB2312" w:cs="宋体" w:ascii="仿宋_GB2312" w:hAnsi="仿宋_GB2312"/>
                <w:szCs w:val="21"/>
              </w:rPr>
              <w:t>/</w:t>
            </w:r>
            <w:r>
              <w:rPr>
                <w:rFonts w:ascii="仿宋_GB2312" w:hAnsi="仿宋_GB2312" w:cs="宋体" w:eastAsia="仿宋_GB2312"/>
                <w:szCs w:val="21"/>
              </w:rPr>
              <w:t>侧石</w:t>
            </w:r>
            <w:r>
              <w:rPr>
                <w:rFonts w:eastAsia="仿宋_GB2312" w:cs="宋体" w:ascii="仿宋_GB2312" w:hAnsi="仿宋_GB2312"/>
                <w:szCs w:val="21"/>
              </w:rPr>
              <w:t>/</w:t>
            </w:r>
            <w:r>
              <w:rPr>
                <w:rFonts w:ascii="仿宋_GB2312" w:hAnsi="仿宋_GB2312" w:cs="宋体" w:eastAsia="仿宋_GB2312"/>
                <w:szCs w:val="21"/>
              </w:rPr>
              <w:t>车场</w:t>
            </w:r>
            <w:r>
              <w:rPr>
                <w:rFonts w:eastAsia="仿宋_GB2312" w:cs="宋体" w:ascii="仿宋_GB2312" w:hAnsi="仿宋_GB2312"/>
                <w:szCs w:val="21"/>
              </w:rPr>
              <w:t>/</w:t>
            </w:r>
            <w:r>
              <w:rPr>
                <w:rFonts w:ascii="仿宋_GB2312" w:hAnsi="仿宋_GB2312" w:cs="宋体" w:eastAsia="仿宋_GB2312"/>
                <w:szCs w:val="21"/>
              </w:rPr>
              <w:t xml:space="preserve">车库维护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道路平整，路面无大面积沉陷或碎裂；排水沟渠无阻碍、畅通；交通标识清晰，照明效果良好；车位划线合理；无安全隐患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0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屋顶</w:t>
            </w:r>
            <w:r>
              <w:rPr>
                <w:rFonts w:eastAsia="仿宋_GB2312" w:cs="宋体" w:ascii="仿宋_GB2312" w:hAnsi="仿宋_GB2312"/>
                <w:szCs w:val="21"/>
              </w:rPr>
              <w:t>/</w:t>
            </w:r>
            <w:r>
              <w:rPr>
                <w:rFonts w:ascii="仿宋_GB2312" w:hAnsi="仿宋_GB2312" w:cs="宋体" w:eastAsia="仿宋_GB2312"/>
                <w:szCs w:val="21"/>
              </w:rPr>
              <w:t>平台</w:t>
            </w:r>
            <w:r>
              <w:rPr>
                <w:rFonts w:eastAsia="仿宋_GB2312" w:cs="宋体" w:ascii="仿宋_GB2312" w:hAnsi="仿宋_GB2312"/>
                <w:szCs w:val="21"/>
              </w:rPr>
              <w:t>/</w:t>
            </w:r>
            <w:r>
              <w:rPr>
                <w:rFonts w:ascii="仿宋_GB2312" w:hAnsi="仿宋_GB2312" w:cs="宋体" w:eastAsia="仿宋_GB2312"/>
                <w:szCs w:val="21"/>
              </w:rPr>
              <w:t>绿地</w:t>
            </w:r>
            <w:r>
              <w:rPr>
                <w:rFonts w:eastAsia="仿宋_GB2312" w:cs="宋体" w:ascii="仿宋_GB2312" w:hAnsi="仿宋_GB2312"/>
                <w:szCs w:val="21"/>
              </w:rPr>
              <w:t>/</w:t>
            </w:r>
            <w:r>
              <w:rPr>
                <w:rFonts w:ascii="仿宋_GB2312" w:hAnsi="仿宋_GB2312" w:cs="宋体" w:eastAsia="仿宋_GB2312"/>
                <w:szCs w:val="21"/>
              </w:rPr>
              <w:t xml:space="preserve">花台维护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防水层无气臌、碎裂；隔热板无断裂、缺损；</w:t>
            </w:r>
            <w:r>
              <w:rPr>
                <w:rFonts w:ascii="仿宋_GB2312" w:hAnsi="仿宋_GB2312" w:cs="仿宋_GB2312" w:eastAsia="仿宋_GB2312"/>
                <w:szCs w:val="21"/>
              </w:rPr>
              <w:t>屋顶平台排水沟畅通；绿地水龙头出水正常；花坛完整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93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围墙</w:t>
            </w:r>
            <w:r>
              <w:rPr>
                <w:rFonts w:eastAsia="仿宋_GB2312" w:cs="宋体" w:ascii="仿宋_GB2312" w:hAnsi="仿宋_GB2312"/>
                <w:szCs w:val="21"/>
              </w:rPr>
              <w:t>/</w:t>
            </w:r>
            <w:r>
              <w:rPr>
                <w:rFonts w:ascii="仿宋_GB2312" w:hAnsi="仿宋_GB2312" w:cs="宋体" w:eastAsia="仿宋_GB2312"/>
                <w:szCs w:val="21"/>
              </w:rPr>
              <w:t>门岗室</w:t>
            </w:r>
            <w:r>
              <w:rPr>
                <w:rFonts w:eastAsia="仿宋_GB2312" w:cs="宋体" w:ascii="仿宋_GB2312" w:hAnsi="仿宋_GB2312"/>
                <w:szCs w:val="21"/>
              </w:rPr>
              <w:t>/</w:t>
            </w:r>
            <w:r>
              <w:rPr>
                <w:rFonts w:ascii="仿宋_GB2312" w:hAnsi="仿宋_GB2312" w:cs="宋体" w:eastAsia="仿宋_GB2312"/>
                <w:szCs w:val="21"/>
              </w:rPr>
              <w:t>垃圾房等附属设施维护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围墙栅栏确保完好，定期做好维护保养；门岗室、垃圾房等建筑物完好，发现问题及时修复；室内外强弱电机房、管弄井房等设施设备完好，无安全隐患；</w:t>
            </w:r>
            <w:r>
              <w:rPr>
                <w:rFonts w:ascii="仿宋_GB2312" w:hAnsi="仿宋_GB2312" w:cs="仿宋_GB2312" w:eastAsia="仿宋_GB2312"/>
                <w:szCs w:val="21"/>
              </w:rPr>
              <w:t>休闲椅、室外健身设施，应保证器械、设施的安全使用（如需更换的除外），发现损坏立即修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2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雕塑景观</w:t>
            </w:r>
            <w:r>
              <w:rPr>
                <w:rFonts w:eastAsia="仿宋_GB2312" w:cs="宋体" w:ascii="仿宋_GB2312" w:hAnsi="仿宋_GB2312"/>
                <w:szCs w:val="21"/>
              </w:rPr>
              <w:t>/</w:t>
            </w:r>
            <w:r>
              <w:rPr>
                <w:rFonts w:ascii="仿宋_GB2312" w:hAnsi="仿宋_GB2312" w:cs="宋体" w:eastAsia="仿宋_GB2312"/>
                <w:szCs w:val="21"/>
              </w:rPr>
              <w:t xml:space="preserve">喷水池维护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szCs w:val="21"/>
              </w:rPr>
              <w:t>景观</w:t>
            </w:r>
            <w:r>
              <w:rPr>
                <w:rFonts w:eastAsia="仿宋_GB2312" w:cs="宋体" w:ascii="仿宋_GB2312" w:hAnsi="仿宋_GB2312"/>
                <w:szCs w:val="21"/>
              </w:rPr>
              <w:t>/</w:t>
            </w:r>
            <w:r>
              <w:rPr>
                <w:rFonts w:ascii="仿宋_GB2312" w:hAnsi="仿宋_GB2312" w:cs="宋体" w:eastAsia="仿宋_GB2312"/>
                <w:szCs w:val="21"/>
              </w:rPr>
              <w:t>泛光照明在节假日按规定分时段开启；定期对景观</w:t>
            </w:r>
            <w:r>
              <w:rPr>
                <w:rFonts w:eastAsia="仿宋_GB2312" w:cs="宋体" w:ascii="仿宋_GB2312" w:hAnsi="仿宋_GB2312"/>
                <w:szCs w:val="21"/>
              </w:rPr>
              <w:t>/</w:t>
            </w:r>
            <w:r>
              <w:rPr>
                <w:rFonts w:ascii="仿宋_GB2312" w:hAnsi="仿宋_GB2312" w:cs="宋体" w:eastAsia="仿宋_GB2312"/>
                <w:szCs w:val="21"/>
              </w:rPr>
              <w:t>泛光照明进行巡查，发现损坏应及时组织修复；</w:t>
            </w:r>
            <w:r>
              <w:rPr>
                <w:rFonts w:ascii="仿宋_GB2312" w:hAnsi="仿宋_GB2312" w:cs="宋体" w:eastAsia="仿宋_GB2312"/>
                <w:kern w:val="0"/>
                <w:szCs w:val="21"/>
              </w:rPr>
              <w:t>景观小品设施外观完好，功能完好；水景设施的水泵及水泵控制系统工作良好，供电线路控制保护系统完好；</w:t>
            </w:r>
            <w:r>
              <w:rPr>
                <w:rFonts w:ascii="仿宋_GB2312" w:hAnsi="仿宋_GB2312" w:cs="仿宋_GB2312" w:eastAsia="仿宋_GB2312"/>
                <w:szCs w:val="21"/>
              </w:rPr>
              <w:t>无漏电隐患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62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避雷设施维护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避雷装置外观完好，功能正常；避雷接地装置牢固，外观良好，安全可靠；</w:t>
            </w:r>
            <w:r>
              <w:rPr>
                <w:rFonts w:ascii="仿宋_GB2312" w:hAnsi="仿宋_GB2312" w:cs="仿宋_GB2312" w:eastAsia="仿宋_GB2312"/>
                <w:szCs w:val="21"/>
              </w:rPr>
              <w:t>屋顶避雷装置及接地装置应由防雷专业单位每年一次进行专业测试，检测要求应符合</w:t>
            </w:r>
            <w:r>
              <w:rPr>
                <w:rFonts w:eastAsia="仿宋_GB2312" w:cs="仿宋_GB2312" w:ascii="仿宋_GB2312" w:hAnsi="仿宋_GB2312"/>
                <w:szCs w:val="21"/>
              </w:rPr>
              <w:t>GT/T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21431</w:t>
            </w:r>
            <w:r>
              <w:rPr>
                <w:rFonts w:ascii="仿宋_GB2312" w:hAnsi="仿宋_GB2312" w:cs="仿宋_GB2312" w:eastAsia="仿宋_GB2312"/>
                <w:szCs w:val="21"/>
              </w:rPr>
              <w:t>的规范</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残疾人防护设施维护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残疾人出入通道畅通；</w:t>
            </w:r>
            <w:r>
              <w:rPr>
                <w:rFonts w:ascii="仿宋_GB2312" w:hAnsi="仿宋_GB2312" w:cs="仿宋_GB2312" w:eastAsia="仿宋_GB2312"/>
                <w:szCs w:val="21"/>
              </w:rPr>
              <w:t>通道地面平整，扶手牢固、无安全隐患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新能源汽车充电基础设施维护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基础设施安装牢固；外观良好，安全可靠；</w:t>
            </w:r>
            <w:r>
              <w:rPr>
                <w:rFonts w:ascii="仿宋_GB2312" w:hAnsi="仿宋_GB2312" w:cs="仿宋_GB2312" w:eastAsia="仿宋_GB2312"/>
                <w:szCs w:val="21"/>
              </w:rPr>
              <w:t>配置的灭火设施数量符合现场实际，外观良好，安全有效</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75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 xml:space="preserve">人防工程维护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人防设施功能可随时保证正常、有效，设施设备功能运行正常；人防通风系统试机正常，功能有效；避难设施完好；</w:t>
            </w:r>
            <w:r>
              <w:rPr>
                <w:rFonts w:ascii="仿宋_GB2312" w:hAnsi="仿宋_GB2312" w:cs="仿宋_GB2312" w:eastAsia="仿宋_GB2312"/>
                <w:szCs w:val="21"/>
              </w:rPr>
              <w:t>人防工程检查合格，应符合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50134</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78"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4</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变配 电系统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公共照明维护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照明、应急照明灯具完好，线路无裸露，开关完整、无损，无安全隐患；照明灯杆下方盖板应封闭。应急照明灯、疏散指示应保持</w:t>
            </w:r>
            <w:r>
              <w:rPr>
                <w:rFonts w:eastAsia="仿宋_GB2312" w:cs="仿宋_GB2312" w:ascii="仿宋_GB2312" w:hAnsi="仿宋_GB2312"/>
                <w:szCs w:val="21"/>
              </w:rPr>
              <w:t>24</w:t>
            </w:r>
            <w:r>
              <w:rPr>
                <w:rFonts w:ascii="仿宋_GB2312" w:hAnsi="仿宋_GB2312" w:cs="仿宋_GB2312" w:eastAsia="仿宋_GB2312"/>
                <w:szCs w:val="21"/>
              </w:rPr>
              <w:t>小时开启常亮，不得随意关断。出口疏散指示灯、玻璃面板无划伤、破裂现象，发现故障及时修复</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公共电器箱</w:t>
            </w:r>
            <w:r>
              <w:rPr>
                <w:rFonts w:eastAsia="仿宋_GB2312" w:cs="宋体" w:ascii="仿宋_GB2312" w:hAnsi="仿宋_GB2312"/>
                <w:szCs w:val="21"/>
              </w:rPr>
              <w:t>/</w:t>
            </w:r>
            <w:r>
              <w:rPr>
                <w:rFonts w:ascii="仿宋_GB2312" w:hAnsi="仿宋_GB2312" w:cs="宋体" w:eastAsia="仿宋_GB2312"/>
                <w:szCs w:val="21"/>
              </w:rPr>
              <w:t xml:space="preserve">柜维护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公共电器箱柜应上锁，表体干净；变（配）电柜运行正常，符合运行参数要求；电气连接可靠紧固；进出电缆封堵严密，通风、门锁、接地完好；有高压变电</w:t>
            </w:r>
            <w:r>
              <w:rPr>
                <w:rFonts w:eastAsia="仿宋_GB2312" w:cs="仿宋_GB2312" w:ascii="仿宋_GB2312" w:hAnsi="仿宋_GB2312"/>
                <w:szCs w:val="21"/>
              </w:rPr>
              <w:t>/</w:t>
            </w:r>
            <w:r>
              <w:rPr>
                <w:rFonts w:ascii="仿宋_GB2312" w:hAnsi="仿宋_GB2312" w:cs="仿宋_GB2312" w:eastAsia="仿宋_GB2312"/>
                <w:szCs w:val="21"/>
              </w:rPr>
              <w:t>配电的，高压用具应配置齐全，检测合格；突发事件响应快速，故障维修及时</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5</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弱电</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电子防盗门禁维护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小时正常运行；系统控制设备运行正常，电控锁、门磁工作正常；手动开门正常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楼宇对讲（含可视）维护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小时正常运行；对讲系统设备运行正常，人机对话（图像）清晰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电子防越报警（周界、电子围栏等）维护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小时正常运行；电子防越报警系统设备工作正常，功能测试符合要求；对受控点设防报警、撤防正常，报警响应时间符合设计要求，报警记录完整；电子防越报警系统设施无障碍物遮挡</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5.4</w:t>
            </w:r>
            <w:r>
              <w:rPr>
                <w:rFonts w:ascii="仿宋_GB2312" w:hAnsi="仿宋_GB2312" w:cs="宋体" w:eastAsia="仿宋_GB2312"/>
                <w:szCs w:val="21"/>
              </w:rPr>
              <w:t xml:space="preserve">监控摄像维护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小时正常运行；室内外摄像机安装牢固、规范接线；主机和打印设备工作正常；显示器图像显示清晰；监控录像存储期应符合上海市安防系统管理要求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5.5</w:t>
            </w:r>
            <w:r>
              <w:rPr>
                <w:rFonts w:ascii="仿宋_GB2312" w:hAnsi="仿宋_GB2312" w:cs="宋体" w:eastAsia="仿宋_GB2312"/>
                <w:szCs w:val="21"/>
              </w:rPr>
              <w:t xml:space="preserve">电子巡更维护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小时正常运行；电子巡更系统设备运行正常，打印机工作正常；数据采集功能正常、记录完整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textAlignment w:val="center"/>
              <w:rPr>
                <w:rFonts w:ascii="仿宋_GB2312" w:hAnsi="仿宋_GB2312" w:eastAsia="仿宋_GB2312" w:cs="宋体"/>
                <w:szCs w:val="21"/>
              </w:rPr>
            </w:pPr>
            <w:r>
              <w:rPr>
                <w:rFonts w:eastAsia="仿宋_GB2312" w:cs="宋体" w:ascii="仿宋_GB2312" w:hAnsi="仿宋_GB2312"/>
                <w:szCs w:val="21"/>
              </w:rPr>
              <w:t>5.6</w:t>
            </w:r>
            <w:r>
              <w:rPr>
                <w:rFonts w:ascii="仿宋_GB2312" w:hAnsi="仿宋_GB2312" w:cs="宋体" w:eastAsia="仿宋_GB2312"/>
                <w:szCs w:val="21"/>
              </w:rPr>
              <w:t>楼宇设备自动化（</w:t>
            </w:r>
            <w:r>
              <w:rPr>
                <w:rFonts w:eastAsia="仿宋_GB2312" w:cs="宋体" w:ascii="仿宋_GB2312" w:hAnsi="仿宋_GB2312"/>
                <w:szCs w:val="21"/>
              </w:rPr>
              <w:t>BA</w:t>
            </w:r>
            <w:r>
              <w:rPr>
                <w:rFonts w:ascii="仿宋_GB2312" w:hAnsi="仿宋_GB2312" w:cs="宋体" w:eastAsia="仿宋_GB2312"/>
                <w:szCs w:val="21"/>
              </w:rPr>
              <w:t>）系统维护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5.7</w:t>
            </w:r>
            <w:r>
              <w:rPr>
                <w:rFonts w:ascii="仿宋_GB2312" w:hAnsi="仿宋_GB2312" w:cs="宋体" w:eastAsia="仿宋_GB2312"/>
                <w:szCs w:val="21"/>
              </w:rPr>
              <w:t xml:space="preserve">信息发布系统维护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小时正常运行；信息发布系统设备运行正常，主机工作正常，显示功能符合要求；背景广播音响系统设备运行正常，声音清晰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5.8</w:t>
            </w:r>
            <w:r>
              <w:rPr>
                <w:rFonts w:ascii="仿宋_GB2312" w:hAnsi="仿宋_GB2312" w:cs="宋体" w:eastAsia="仿宋_GB2312"/>
                <w:szCs w:val="21"/>
              </w:rPr>
              <w:t xml:space="preserve">行人门禁闸机系统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小时正常运行；闸机门机启闭正常，电子门锁工作正常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5.9</w:t>
            </w:r>
            <w:r>
              <w:rPr>
                <w:rFonts w:ascii="仿宋_GB2312" w:hAnsi="仿宋_GB2312" w:cs="宋体" w:eastAsia="仿宋_GB2312"/>
                <w:szCs w:val="21"/>
              </w:rPr>
              <w:t xml:space="preserve">车辆道闸系统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小时正常运行；车辆道闸系统运行正常；红外线传感器、计时、监控装置功能可靠；车牌识别系统联网图像传递信息正常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6</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消防</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6.1</w:t>
            </w:r>
            <w:r>
              <w:rPr>
                <w:rFonts w:ascii="仿宋_GB2312" w:hAnsi="仿宋_GB2312" w:cs="宋体" w:eastAsia="仿宋_GB2312"/>
                <w:szCs w:val="21"/>
              </w:rPr>
              <w:t xml:space="preserve">消防系统养护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消防系统养护应符合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25201</w:t>
            </w:r>
            <w:r>
              <w:rPr>
                <w:rFonts w:ascii="仿宋_GB2312" w:hAnsi="仿宋_GB2312" w:cs="仿宋_GB2312" w:eastAsia="仿宋_GB2312"/>
                <w:szCs w:val="21"/>
              </w:rPr>
              <w:t>和</w:t>
            </w:r>
            <w:r>
              <w:rPr>
                <w:rFonts w:eastAsia="仿宋_GB2312" w:cs="仿宋_GB2312" w:ascii="仿宋_GB2312" w:hAnsi="仿宋_GB2312"/>
                <w:szCs w:val="21"/>
              </w:rPr>
              <w:t>GA</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1283</w:t>
            </w:r>
            <w:r>
              <w:rPr>
                <w:rFonts w:ascii="仿宋_GB2312" w:hAnsi="仿宋_GB2312" w:cs="仿宋_GB2312" w:eastAsia="仿宋_GB2312"/>
                <w:szCs w:val="21"/>
              </w:rPr>
              <w:t>的要求；功能齐全，设施设备外观完好，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小时正常运行；消防系统设施设备运行正常，定期做好维护保养工作，按规定做好巡检，记录完整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4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6.2</w:t>
            </w:r>
            <w:r>
              <w:rPr>
                <w:rFonts w:ascii="仿宋_GB2312" w:hAnsi="仿宋_GB2312" w:cs="宋体" w:eastAsia="仿宋_GB2312"/>
                <w:szCs w:val="21"/>
              </w:rPr>
              <w:t xml:space="preserve">消防器材养护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6.3</w:t>
            </w:r>
            <w:r>
              <w:rPr>
                <w:rFonts w:ascii="仿宋_GB2312" w:hAnsi="仿宋_GB2312" w:cs="宋体" w:eastAsia="仿宋_GB2312"/>
                <w:szCs w:val="21"/>
              </w:rPr>
              <w:t xml:space="preserve">消防设施养护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14"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7</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升降</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设备</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7.1</w:t>
            </w:r>
            <w:r>
              <w:rPr>
                <w:rFonts w:ascii="仿宋_GB2312" w:hAnsi="仿宋_GB2312" w:cs="宋体" w:eastAsia="仿宋_GB2312"/>
                <w:szCs w:val="21"/>
              </w:rPr>
              <w:t xml:space="preserve">电梯维保养护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应委托专业机构进行维修和养护；电梯维护保养应符合</w:t>
            </w:r>
            <w:r>
              <w:rPr>
                <w:rFonts w:eastAsia="仿宋_GB2312" w:cs="仿宋_GB2312" w:ascii="仿宋_GB2312" w:hAnsi="仿宋_GB2312"/>
                <w:szCs w:val="21"/>
              </w:rPr>
              <w:t>TSGT5002</w:t>
            </w:r>
            <w:r>
              <w:rPr>
                <w:rFonts w:ascii="仿宋_GB2312" w:hAnsi="仿宋_GB2312" w:cs="仿宋_GB2312" w:eastAsia="仿宋_GB2312"/>
                <w:szCs w:val="21"/>
              </w:rPr>
              <w:t>和</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18775</w:t>
            </w:r>
            <w:r>
              <w:rPr>
                <w:rFonts w:ascii="仿宋_GB2312" w:hAnsi="仿宋_GB2312" w:cs="仿宋_GB2312" w:eastAsia="仿宋_GB2312"/>
                <w:szCs w:val="21"/>
              </w:rPr>
              <w:t>的要求；发生电梯维修故障，应在</w:t>
            </w:r>
            <w:r>
              <w:rPr>
                <w:rFonts w:eastAsia="仿宋_GB2312" w:cs="仿宋_GB2312" w:ascii="仿宋_GB2312" w:hAnsi="仿宋_GB2312"/>
                <w:szCs w:val="21"/>
              </w:rPr>
              <w:t>30</w:t>
            </w:r>
            <w:r>
              <w:rPr>
                <w:rFonts w:ascii="仿宋_GB2312" w:hAnsi="仿宋_GB2312" w:cs="仿宋_GB2312" w:eastAsia="仿宋_GB2312"/>
                <w:szCs w:val="21"/>
              </w:rPr>
              <w:t>分钟到现场</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45"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7.2</w:t>
            </w:r>
            <w:r>
              <w:rPr>
                <w:rFonts w:ascii="仿宋_GB2312" w:hAnsi="仿宋_GB2312" w:cs="宋体" w:eastAsia="仿宋_GB2312"/>
                <w:szCs w:val="21"/>
              </w:rPr>
              <w:t>年检</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电梯系统应每年进行</w:t>
            </w:r>
            <w:r>
              <w:rPr>
                <w:rFonts w:eastAsia="仿宋_GB2312" w:cs="仿宋_GB2312" w:ascii="仿宋_GB2312" w:hAnsi="仿宋_GB2312"/>
                <w:szCs w:val="21"/>
              </w:rPr>
              <w:t>1</w:t>
            </w:r>
            <w:r>
              <w:rPr>
                <w:rFonts w:ascii="仿宋_GB2312" w:hAnsi="仿宋_GB2312" w:cs="仿宋_GB2312" w:eastAsia="仿宋_GB2312"/>
                <w:szCs w:val="21"/>
              </w:rPr>
              <w:t>次年检、限速器应</w:t>
            </w:r>
            <w:r>
              <w:rPr>
                <w:rFonts w:eastAsia="仿宋_GB2312" w:cs="仿宋_GB2312" w:ascii="仿宋_GB2312" w:hAnsi="仿宋_GB2312"/>
                <w:szCs w:val="21"/>
              </w:rPr>
              <w:t>2</w:t>
            </w:r>
            <w:r>
              <w:rPr>
                <w:rFonts w:ascii="仿宋_GB2312" w:hAnsi="仿宋_GB2312" w:cs="仿宋_GB2312" w:eastAsia="仿宋_GB2312"/>
                <w:szCs w:val="21"/>
              </w:rPr>
              <w:t>年校验</w:t>
            </w:r>
            <w:r>
              <w:rPr>
                <w:rFonts w:eastAsia="仿宋_GB2312" w:cs="仿宋_GB2312" w:ascii="仿宋_GB2312" w:hAnsi="仿宋_GB2312"/>
                <w:szCs w:val="21"/>
              </w:rPr>
              <w:t>1</w:t>
            </w:r>
            <w:r>
              <w:rPr>
                <w:rFonts w:ascii="仿宋_GB2312" w:hAnsi="仿宋_GB2312" w:cs="仿宋_GB2312" w:eastAsia="仿宋_GB2312"/>
                <w:szCs w:val="21"/>
              </w:rPr>
              <w:t>次（运行超过</w:t>
            </w:r>
            <w:r>
              <w:rPr>
                <w:rFonts w:eastAsia="仿宋_GB2312" w:cs="仿宋_GB2312" w:ascii="仿宋_GB2312" w:hAnsi="仿宋_GB2312"/>
                <w:szCs w:val="21"/>
              </w:rPr>
              <w:t>15</w:t>
            </w:r>
            <w:r>
              <w:rPr>
                <w:rFonts w:ascii="仿宋_GB2312" w:hAnsi="仿宋_GB2312" w:cs="仿宋_GB2312" w:eastAsia="仿宋_GB2312"/>
                <w:szCs w:val="21"/>
              </w:rPr>
              <w:t>年的应每年检测校验），并取得《安全使用许可证》及检验报告，确保其运行可靠、安全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7.3</w:t>
            </w:r>
            <w:r>
              <w:rPr>
                <w:rFonts w:ascii="仿宋_GB2312" w:hAnsi="仿宋_GB2312" w:cs="宋体" w:eastAsia="仿宋_GB2312"/>
                <w:szCs w:val="21"/>
              </w:rPr>
              <w:t xml:space="preserve">升降设备系统养护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呼叫按钮及操作面板应确保完好，轿厢内应张贴救助电话和乘客须知，并设有应急呼叫按钮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2146"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8</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给排水系统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8.1</w:t>
            </w:r>
            <w:r>
              <w:rPr>
                <w:rFonts w:ascii="仿宋_GB2312" w:hAnsi="仿宋_GB2312" w:cs="宋体" w:eastAsia="仿宋_GB2312"/>
                <w:szCs w:val="21"/>
              </w:rPr>
              <w:t xml:space="preserve">二次供水设施养护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5749</w:t>
            </w:r>
            <w:r>
              <w:rPr>
                <w:rFonts w:ascii="仿宋_GB2312" w:hAnsi="仿宋_GB2312" w:cs="仿宋_GB2312" w:eastAsia="仿宋_GB2312"/>
                <w:szCs w:val="21"/>
              </w:rPr>
              <w:t>和</w:t>
            </w:r>
            <w:r>
              <w:rPr>
                <w:rFonts w:eastAsia="仿宋_GB2312" w:cs="仿宋_GB2312" w:ascii="仿宋_GB2312" w:hAnsi="仿宋_GB2312"/>
                <w:szCs w:val="21"/>
              </w:rPr>
              <w:t>DB31/T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1091</w:t>
            </w:r>
            <w:r>
              <w:rPr>
                <w:rFonts w:ascii="仿宋_GB2312" w:hAnsi="仿宋_GB2312" w:cs="仿宋_GB2312" w:eastAsia="仿宋_GB2312"/>
                <w:szCs w:val="21"/>
              </w:rPr>
              <w:t>要求；水箱及蓄水池实行双人双锁管理</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73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8.2</w:t>
            </w:r>
            <w:r>
              <w:rPr>
                <w:rFonts w:ascii="仿宋_GB2312" w:hAnsi="仿宋_GB2312" w:cs="宋体" w:eastAsia="仿宋_GB2312"/>
                <w:szCs w:val="21"/>
              </w:rPr>
              <w:t xml:space="preserve">各类排水泵及管网养护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13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8.3</w:t>
            </w:r>
            <w:r>
              <w:rPr>
                <w:rFonts w:ascii="仿宋_GB2312" w:hAnsi="仿宋_GB2312" w:cs="宋体" w:eastAsia="仿宋_GB2312"/>
                <w:szCs w:val="21"/>
              </w:rPr>
              <w:t>二级生化处理养护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二</w:t>
            </w:r>
            <w:r>
              <w:rPr>
                <w:rFonts w:ascii="仿宋_GB2312" w:hAnsi="仿宋_GB2312" w:cs="仿宋_GB2312" w:eastAsia="仿宋_GB2312"/>
                <w:szCs w:val="21"/>
                <w:lang w:val="en-US" w:eastAsia="zh-CN"/>
              </w:rPr>
              <w:t>级</w:t>
            </w:r>
            <w:r>
              <w:rPr>
                <w:rFonts w:ascii="仿宋_GB2312" w:hAnsi="仿宋_GB2312" w:cs="仿宋_GB2312" w:eastAsia="仿宋_GB2312"/>
                <w:szCs w:val="21"/>
              </w:rPr>
              <w:t>生化处理设施设备使用功能完好；定期做好维护保养工作，记录完整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9</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空调</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9.1</w:t>
            </w:r>
            <w:r>
              <w:rPr>
                <w:rFonts w:ascii="仿宋_GB2312" w:hAnsi="仿宋_GB2312" w:cs="宋体" w:eastAsia="仿宋_GB2312"/>
                <w:szCs w:val="21"/>
              </w:rPr>
              <w:t xml:space="preserve">空调设备设施养护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9.2</w:t>
            </w:r>
            <w:r>
              <w:rPr>
                <w:rFonts w:ascii="仿宋_GB2312" w:hAnsi="仿宋_GB2312" w:cs="宋体" w:eastAsia="仿宋_GB2312"/>
                <w:szCs w:val="21"/>
              </w:rPr>
              <w:t xml:space="preserve">空调系统养护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空调系统应定期维护，确保其工作正常，管道完好，阀件及仪表齐备，无跑、冒、滴、漏；空调系统开启前测试运行控制和安全控制功能正常，运行技术参数符合规定要求，记录齐全；采用水质为冷媒的，其水质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9.3</w:t>
            </w:r>
            <w:r>
              <w:rPr>
                <w:rFonts w:ascii="仿宋_GB2312" w:hAnsi="仿宋_GB2312" w:cs="宋体" w:eastAsia="仿宋_GB2312"/>
                <w:szCs w:val="21"/>
              </w:rPr>
              <w:t xml:space="preserve">清洗消毒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清洗消毒工作应符合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和</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396</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838"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exact" w:line="40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附件四：物业共有绿化的维护</w:t>
      </w:r>
    </w:p>
    <w:tbl>
      <w:tblPr>
        <w:tblW w:w="9403" w:type="dxa"/>
        <w:jc w:val="center"/>
        <w:tblInd w:w="0" w:type="dxa"/>
        <w:tblLayout w:type="fixed"/>
        <w:tblCellMar>
          <w:top w:w="12" w:type="dxa"/>
          <w:start w:w="12" w:type="dxa"/>
          <w:bottom w:w="0" w:type="dxa"/>
          <w:end w:w="12" w:type="dxa"/>
        </w:tblCellMar>
      </w:tblPr>
      <w:tblGrid>
        <w:gridCol w:w="360"/>
        <w:gridCol w:w="607"/>
        <w:gridCol w:w="1922"/>
        <w:gridCol w:w="4911"/>
        <w:gridCol w:w="1603"/>
      </w:tblGrid>
      <w:tr>
        <w:trPr>
          <w:trHeight w:val="624" w:hRule="atLeast"/>
        </w:trPr>
        <w:tc>
          <w:tcPr>
            <w:tcW w:w="360"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07"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22"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4911"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3"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rHeight w:val="624" w:hRule="atLeast"/>
        </w:trPr>
        <w:tc>
          <w:tcPr>
            <w:tcW w:w="360"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4911"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3"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专职绿化养护人员或企业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配备专职绿化人员</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具有相应的绿化管理措施、养护计划及各类巡查台账记录</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绿化管理人员上岗时应着统一工作服并佩戴胸卡（胸牌）</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集中绿化养护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绿化以草坪和灌木为主</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草坪养护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 xml:space="preserve">不定期养护和修剪； </w:t>
            </w:r>
            <w:r>
              <w:rPr>
                <w:rFonts w:ascii="仿宋_GB2312" w:hAnsi="仿宋_GB2312" w:cs="仿宋_GB2312" w:eastAsia="仿宋_GB2312"/>
                <w:szCs w:val="21"/>
                <w:u w:val="single"/>
              </w:rPr>
              <w:t>干旱和高温季节保持有效供水；发现病虫害及时灭杀</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树木乔灌木养护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生长健壮，无死树、无缺株、无明显枯枝；</w:t>
            </w:r>
            <w:r>
              <w:rPr>
                <w:rFonts w:ascii="仿宋_GB2312" w:hAnsi="仿宋_GB2312" w:cs="仿宋_GB2312" w:eastAsia="仿宋_GB2312"/>
                <w:szCs w:val="21"/>
                <w:u w:val="single"/>
              </w:rPr>
              <w:t>有针对性及时灭治病虫害；有倒伏倾向，及时扶正、加固</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8"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花坛花境养护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保持花卉生长良好</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重点树木养护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重点树木养护应符合</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51168</w:t>
            </w:r>
            <w:r>
              <w:rPr>
                <w:rFonts w:ascii="仿宋_GB2312" w:hAnsi="仿宋_GB2312" w:cs="仿宋_GB2312" w:eastAsia="仿宋_GB2312"/>
                <w:szCs w:val="21"/>
              </w:rPr>
              <w:t>的要求</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绿化标识标牌管理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设置宣传标语及禁止性行为告知</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园林景观养护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val="en-US" w:eastAsia="zh-CN"/>
              </w:rPr>
              <w:t>3</w:t>
            </w:r>
            <w:r>
              <w:rPr>
                <w:rFonts w:eastAsia="仿宋_GB2312" w:cs="宋体" w:ascii="仿宋_GB2312" w:hAnsi="仿宋_GB2312"/>
                <w:szCs w:val="21"/>
              </w:rPr>
              <w:t>.8</w:t>
            </w:r>
            <w:r>
              <w:rPr>
                <w:rFonts w:ascii="仿宋_GB2312" w:hAnsi="仿宋_GB2312" w:cs="宋体" w:eastAsia="仿宋_GB2312"/>
                <w:szCs w:val="21"/>
              </w:rPr>
              <w:t xml:space="preserve">室内绿化植物盆栽养护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9403"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附件五：物业共有区域的保洁</w:t>
      </w:r>
    </w:p>
    <w:tbl>
      <w:tblPr>
        <w:tblW w:w="9652" w:type="dxa"/>
        <w:jc w:val="center"/>
        <w:tblInd w:w="0" w:type="dxa"/>
        <w:tblLayout w:type="fixed"/>
        <w:tblCellMar>
          <w:top w:w="12" w:type="dxa"/>
          <w:start w:w="12" w:type="dxa"/>
          <w:bottom w:w="0" w:type="dxa"/>
          <w:end w:w="12" w:type="dxa"/>
        </w:tblCellMar>
      </w:tblPr>
      <w:tblGrid>
        <w:gridCol w:w="289"/>
        <w:gridCol w:w="578"/>
        <w:gridCol w:w="2146"/>
        <w:gridCol w:w="5070"/>
        <w:gridCol w:w="1569"/>
      </w:tblGrid>
      <w:tr>
        <w:trPr>
          <w:tblHeader w:val="true"/>
          <w:trHeight w:val="624" w:hRule="atLeast"/>
        </w:trPr>
        <w:tc>
          <w:tcPr>
            <w:tcW w:w="289"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7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214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507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569"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blHeader w:val="true"/>
          <w:trHeight w:val="624" w:hRule="atLeast"/>
        </w:trPr>
        <w:tc>
          <w:tcPr>
            <w:tcW w:w="289"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07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569"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专职保洁人员或企业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配备专职保洁人员负责公共区域的环境清洁</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具有维护环境清洁措施及各类巡查台账记录</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保洁人员上岗时应着统一工作服并佩戴胸卡（胸牌）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走廊、门厅、大堂、楼梯，消防梯地面维护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走廊、门厅、大堂、楼梯</w:t>
            </w:r>
            <w:r>
              <w:rPr>
                <w:rFonts w:eastAsia="仿宋_GB2312" w:cs="仿宋_GB2312" w:ascii="仿宋_GB2312" w:hAnsi="仿宋_GB2312"/>
                <w:szCs w:val="21"/>
              </w:rPr>
              <w:t>/</w:t>
            </w:r>
            <w:r>
              <w:rPr>
                <w:rFonts w:ascii="仿宋_GB2312" w:hAnsi="仿宋_GB2312" w:cs="仿宋_GB2312" w:eastAsia="仿宋_GB2312"/>
                <w:szCs w:val="21"/>
              </w:rPr>
              <w:t>消防梯地面，每周清扫一次</w:t>
            </w:r>
            <w:r>
              <w:rPr>
                <w:rFonts w:eastAsia="仿宋_GB2312" w:cs="仿宋_GB2312" w:ascii="仿宋_GB2312" w:hAnsi="仿宋_GB2312"/>
                <w:szCs w:val="21"/>
              </w:rPr>
              <w:t>/</w:t>
            </w:r>
            <w:r>
              <w:rPr>
                <w:rFonts w:ascii="仿宋_GB2312" w:hAnsi="仿宋_GB2312" w:cs="仿宋_GB2312" w:eastAsia="仿宋_GB2312"/>
                <w:szCs w:val="21"/>
                <w:u w:val="single"/>
              </w:rPr>
              <w:t>隔日清扫一次</w:t>
            </w:r>
            <w:r>
              <w:rPr>
                <w:rFonts w:ascii="仿宋_GB2312" w:hAnsi="仿宋_GB2312" w:cs="仿宋_GB2312" w:eastAsia="仿宋_GB2312"/>
                <w:szCs w:val="21"/>
                <w:u w:val="none"/>
              </w:rPr>
              <w:t>。</w:t>
            </w:r>
            <w:r>
              <w:rPr>
                <w:rFonts w:ascii="仿宋_GB2312" w:hAnsi="仿宋_GB2312" w:cs="仿宋_GB2312" w:eastAsia="仿宋_GB2312"/>
                <w:szCs w:val="21"/>
              </w:rPr>
              <w:t>无张贴、乱堆放、乱吊挂的情况</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电梯轿厢维护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电梯轿厢不定期擦拭</w:t>
            </w:r>
            <w:r>
              <w:rPr>
                <w:rFonts w:eastAsia="仿宋_GB2312" w:cs="仿宋_GB2312" w:ascii="仿宋_GB2312" w:hAnsi="仿宋_GB2312"/>
                <w:szCs w:val="21"/>
              </w:rPr>
              <w:t>/</w:t>
            </w:r>
            <w:r>
              <w:rPr>
                <w:rFonts w:ascii="仿宋_GB2312" w:hAnsi="仿宋_GB2312" w:cs="仿宋_GB2312" w:eastAsia="仿宋_GB2312"/>
                <w:szCs w:val="21"/>
                <w:u w:val="single"/>
              </w:rPr>
              <w:t>每日擦拭</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表面无积灰、无蛛网，操作面板无污迹</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楼梯扶手、栏杆维护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楼梯扶手、栏杆不定期擦拭</w:t>
            </w:r>
            <w:r>
              <w:rPr>
                <w:rFonts w:eastAsia="仿宋_GB2312" w:cs="仿宋_GB2312" w:ascii="仿宋_GB2312" w:hAnsi="仿宋_GB2312"/>
                <w:szCs w:val="21"/>
              </w:rPr>
              <w:t>/</w:t>
            </w:r>
            <w:r>
              <w:rPr>
                <w:rFonts w:ascii="仿宋_GB2312" w:hAnsi="仿宋_GB2312" w:cs="仿宋_GB2312" w:eastAsia="仿宋_GB2312"/>
                <w:szCs w:val="21"/>
                <w:u w:val="single"/>
              </w:rPr>
              <w:t>应定期擦拭，保持基本无灰尘</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门、窗维护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门、窗每年擦拭</w:t>
            </w:r>
            <w:r>
              <w:rPr>
                <w:rFonts w:eastAsia="仿宋_GB2312" w:cs="仿宋_GB2312" w:ascii="仿宋_GB2312" w:hAnsi="仿宋_GB2312"/>
                <w:szCs w:val="21"/>
              </w:rPr>
              <w:t>3</w:t>
            </w:r>
            <w:r>
              <w:rPr>
                <w:rFonts w:ascii="仿宋_GB2312" w:hAnsi="仿宋_GB2312" w:cs="仿宋_GB2312" w:eastAsia="仿宋_GB2312"/>
                <w:szCs w:val="21"/>
              </w:rPr>
              <w:t>次以上，表面无积灰、无蛛网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灭</w:t>
            </w:r>
            <w:r>
              <w:rPr>
                <w:rFonts w:eastAsia="仿宋_GB2312" w:cs="宋体" w:ascii="仿宋_GB2312" w:hAnsi="仿宋_GB2312"/>
                <w:szCs w:val="21"/>
              </w:rPr>
              <w:t>/</w:t>
            </w:r>
            <w:r>
              <w:rPr>
                <w:rFonts w:ascii="仿宋_GB2312" w:hAnsi="仿宋_GB2312" w:cs="宋体" w:eastAsia="仿宋_GB2312"/>
                <w:szCs w:val="21"/>
              </w:rPr>
              <w:t xml:space="preserve">防火设施维护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灭</w:t>
            </w:r>
            <w:r>
              <w:rPr>
                <w:rFonts w:eastAsia="仿宋_GB2312" w:cs="仿宋_GB2312" w:ascii="仿宋_GB2312" w:hAnsi="仿宋_GB2312"/>
                <w:szCs w:val="21"/>
              </w:rPr>
              <w:t>/</w:t>
            </w:r>
            <w:r>
              <w:rPr>
                <w:rFonts w:ascii="仿宋_GB2312" w:hAnsi="仿宋_GB2312" w:cs="仿宋_GB2312" w:eastAsia="仿宋_GB2312"/>
                <w:szCs w:val="21"/>
              </w:rPr>
              <w:t>防火设施不定期</w:t>
            </w:r>
            <w:r>
              <w:rPr>
                <w:rFonts w:eastAsia="仿宋_GB2312" w:cs="仿宋_GB2312" w:ascii="仿宋_GB2312" w:hAnsi="仿宋_GB2312"/>
                <w:szCs w:val="21"/>
              </w:rPr>
              <w:t>/</w:t>
            </w:r>
            <w:r>
              <w:rPr>
                <w:rFonts w:ascii="仿宋_GB2312" w:hAnsi="仿宋_GB2312" w:cs="仿宋_GB2312" w:eastAsia="仿宋_GB2312"/>
                <w:szCs w:val="21"/>
                <w:u w:val="single"/>
              </w:rPr>
              <w:t>定期擦拭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天花板、风</w:t>
            </w:r>
            <w:r>
              <w:rPr>
                <w:rFonts w:eastAsia="仿宋_GB2312" w:cs="宋体" w:ascii="仿宋_GB2312" w:hAnsi="仿宋_GB2312"/>
                <w:szCs w:val="21"/>
              </w:rPr>
              <w:t>/</w:t>
            </w:r>
            <w:r>
              <w:rPr>
                <w:rFonts w:ascii="仿宋_GB2312" w:hAnsi="仿宋_GB2312" w:cs="宋体" w:eastAsia="仿宋_GB2312"/>
                <w:szCs w:val="21"/>
              </w:rPr>
              <w:t>百</w:t>
            </w:r>
            <w:r>
              <w:rPr>
                <w:rFonts w:ascii="仿宋_GB2312" w:hAnsi="仿宋_GB2312" w:cs="宋体" w:eastAsia="仿宋_GB2312"/>
                <w:szCs w:val="21"/>
                <w:lang w:val="en-US" w:eastAsia="zh-CN"/>
              </w:rPr>
              <w:t>叶</w:t>
            </w:r>
            <w:r>
              <w:rPr>
                <w:rFonts w:ascii="仿宋_GB2312" w:hAnsi="仿宋_GB2312" w:cs="宋体" w:eastAsia="仿宋_GB2312"/>
                <w:szCs w:val="21"/>
              </w:rPr>
              <w:t xml:space="preserve">口、公共灯具维护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天花板、风</w:t>
            </w:r>
            <w:r>
              <w:rPr>
                <w:rFonts w:eastAsia="仿宋_GB2312" w:cs="仿宋_GB2312" w:ascii="仿宋_GB2312" w:hAnsi="仿宋_GB2312"/>
                <w:szCs w:val="21"/>
              </w:rPr>
              <w:t>/</w:t>
            </w:r>
            <w:r>
              <w:rPr>
                <w:rFonts w:ascii="仿宋_GB2312" w:hAnsi="仿宋_GB2312" w:cs="仿宋_GB2312" w:eastAsia="仿宋_GB2312"/>
                <w:szCs w:val="21"/>
              </w:rPr>
              <w:t>百</w:t>
            </w:r>
            <w:r>
              <w:rPr>
                <w:rFonts w:ascii="仿宋_GB2312" w:hAnsi="仿宋_GB2312" w:cs="宋体" w:eastAsia="仿宋_GB2312"/>
                <w:szCs w:val="21"/>
                <w:lang w:val="en-US" w:eastAsia="zh-CN"/>
              </w:rPr>
              <w:t>叶</w:t>
            </w:r>
            <w:r>
              <w:rPr>
                <w:rFonts w:ascii="仿宋_GB2312" w:hAnsi="仿宋_GB2312" w:cs="仿宋_GB2312" w:eastAsia="仿宋_GB2312"/>
                <w:szCs w:val="21"/>
              </w:rPr>
              <w:t>口、公共灯具不定期</w:t>
            </w:r>
            <w:r>
              <w:rPr>
                <w:rFonts w:eastAsia="仿宋_GB2312" w:cs="仿宋_GB2312" w:ascii="仿宋_GB2312" w:hAnsi="仿宋_GB2312"/>
                <w:szCs w:val="21"/>
              </w:rPr>
              <w:t>/</w:t>
            </w:r>
            <w:r>
              <w:rPr>
                <w:rFonts w:ascii="仿宋_GB2312" w:hAnsi="仿宋_GB2312" w:cs="仿宋_GB2312" w:eastAsia="仿宋_GB2312"/>
                <w:szCs w:val="21"/>
                <w:u w:val="single"/>
              </w:rPr>
              <w:t>定期除尘和擦拭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平台、屋顶维护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平台、屋顶，定期清扫，无明显垃圾堆积；</w:t>
            </w:r>
            <w:r>
              <w:rPr>
                <w:rFonts w:ascii="仿宋_GB2312" w:hAnsi="仿宋_GB2312" w:cs="仿宋_GB2312" w:eastAsia="仿宋_GB2312"/>
                <w:szCs w:val="21"/>
                <w:u w:val="single"/>
              </w:rPr>
              <w:t>台风汛期之前，及时清扫平台和屋顶</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公共道路维护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公共道路每日清扫</w:t>
            </w:r>
            <w:r>
              <w:rPr>
                <w:rFonts w:eastAsia="仿宋_GB2312" w:cs="仿宋_GB2312" w:ascii="仿宋_GB2312" w:hAnsi="仿宋_GB2312"/>
                <w:szCs w:val="21"/>
              </w:rPr>
              <w:t>1</w:t>
            </w:r>
            <w:r>
              <w:rPr>
                <w:rFonts w:ascii="仿宋_GB2312" w:hAnsi="仿宋_GB2312" w:cs="仿宋_GB2312" w:eastAsia="仿宋_GB2312"/>
                <w:szCs w:val="21"/>
              </w:rPr>
              <w:t>次，</w:t>
            </w:r>
            <w:r>
              <w:rPr>
                <w:rFonts w:ascii="仿宋_GB2312" w:hAnsi="仿宋_GB2312" w:cs="仿宋_GB2312" w:eastAsia="仿宋_GB2312"/>
                <w:szCs w:val="21"/>
                <w:u w:val="single"/>
              </w:rPr>
              <w:t>明沟每周清扫</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路面整洁，无明显垃圾堆积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 xml:space="preserve">停车场及车库维护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停车场及车库地面干净，无积存污水、明显杂物和垃圾</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 xml:space="preserve">健身、儿童休闲设施维护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健身、休闲设施表面无蛛网、无严重积灰</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649"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 xml:space="preserve">水池（景）维护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水面无漂浮物</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垃圾收集与清运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eastAsia="仿宋_GB2312"/>
                <w:kern w:val="0"/>
                <w:szCs w:val="21"/>
                <w:lang w:bidi="ar"/>
              </w:rPr>
              <w:t>垃圾</w:t>
            </w:r>
            <w:r>
              <w:rPr>
                <w:rFonts w:ascii="仿宋_GB2312" w:hAnsi="仿宋_GB2312" w:eastAsia="仿宋_GB2312"/>
                <w:kern w:val="0"/>
                <w:szCs w:val="21"/>
                <w:lang w:eastAsia="zh-CN" w:bidi="ar"/>
              </w:rPr>
              <w:t>箱房</w:t>
            </w:r>
            <w:r>
              <w:rPr>
                <w:rFonts w:ascii="仿宋_GB2312" w:hAnsi="仿宋_GB2312" w:eastAsia="仿宋_GB2312"/>
                <w:kern w:val="0"/>
                <w:szCs w:val="21"/>
                <w:lang w:bidi="ar"/>
              </w:rPr>
              <w:t>定期清洗、冲刷，无污水、垃圾溢出；表面目视整洁，无蜘蛛网、积灰，无明显异味；设置必要的灭害措施。</w:t>
            </w:r>
            <w:r>
              <w:rPr>
                <w:rFonts w:ascii="仿宋_GB2312" w:hAnsi="仿宋_GB2312" w:cs="仿宋_GB2312" w:eastAsia="仿宋_GB2312"/>
                <w:kern w:val="0"/>
                <w:szCs w:val="21"/>
              </w:rPr>
              <w:t>生活垃圾应按照规定设立分类收集点，日产日清；临时垃圾应每日清理；建筑装修垃圾应定点有序堆放。</w:t>
            </w:r>
            <w:r>
              <w:rPr>
                <w:rFonts w:ascii="仿宋_GB2312" w:hAnsi="仿宋_GB2312" w:cs="仿宋_GB2312" w:eastAsia="仿宋_GB2312"/>
                <w:szCs w:val="21"/>
              </w:rPr>
              <w:t>居民自行投放至小区分类生活垃圾收集点，分类生活垃圾收集点每天开放不少于</w:t>
            </w:r>
            <w:r>
              <w:rPr>
                <w:rFonts w:eastAsia="仿宋_GB2312" w:cs="仿宋_GB2312" w:ascii="仿宋_GB2312" w:hAnsi="仿宋_GB2312"/>
                <w:szCs w:val="21"/>
              </w:rPr>
              <w:t>4</w:t>
            </w:r>
            <w:r>
              <w:rPr>
                <w:rFonts w:ascii="仿宋_GB2312" w:hAnsi="仿宋_GB2312" w:cs="仿宋_GB2312" w:eastAsia="仿宋_GB2312"/>
                <w:szCs w:val="21"/>
              </w:rPr>
              <w:t>小时，清运不少于</w:t>
            </w:r>
            <w:r>
              <w:rPr>
                <w:rFonts w:eastAsia="仿宋_GB2312" w:cs="仿宋_GB2312" w:ascii="仿宋_GB2312" w:hAnsi="仿宋_GB2312"/>
                <w:szCs w:val="21"/>
              </w:rPr>
              <w:t>1</w:t>
            </w:r>
            <w:r>
              <w:rPr>
                <w:rFonts w:ascii="仿宋_GB2312" w:hAnsi="仿宋_GB2312" w:cs="仿宋_GB2312" w:eastAsia="仿宋_GB2312"/>
                <w:szCs w:val="21"/>
              </w:rPr>
              <w:t>次</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外墙（幕墙）维护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对外墙面</w:t>
            </w:r>
            <w:r>
              <w:rPr>
                <w:rFonts w:eastAsia="仿宋_GB2312" w:cs="仿宋_GB2312" w:ascii="仿宋_GB2312" w:hAnsi="仿宋_GB2312"/>
                <w:szCs w:val="21"/>
              </w:rPr>
              <w:t>/</w:t>
            </w:r>
            <w:r>
              <w:rPr>
                <w:rFonts w:ascii="仿宋_GB2312" w:hAnsi="仿宋_GB2312" w:cs="仿宋_GB2312" w:eastAsia="仿宋_GB2312"/>
                <w:szCs w:val="21"/>
              </w:rPr>
              <w:t>外幕墙定期清洗或粉刷，保持整洁和完好</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 xml:space="preserve">石材养护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花岗岩、大理石地面定期进行保养，保持地面材质原貌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绿化带</w:t>
            </w:r>
            <w:r>
              <w:rPr>
                <w:rFonts w:eastAsia="仿宋_GB2312" w:cs="宋体" w:ascii="仿宋_GB2312" w:hAnsi="仿宋_GB2312"/>
                <w:szCs w:val="21"/>
              </w:rPr>
              <w:t>/</w:t>
            </w:r>
            <w:r>
              <w:rPr>
                <w:rFonts w:ascii="仿宋_GB2312" w:hAnsi="仿宋_GB2312" w:cs="宋体" w:eastAsia="仿宋_GB2312"/>
                <w:szCs w:val="21"/>
              </w:rPr>
              <w:t xml:space="preserve">区域维护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3.16</w:t>
            </w:r>
            <w:r>
              <w:rPr>
                <w:rFonts w:ascii="仿宋_GB2312" w:hAnsi="仿宋_GB2312" w:cs="宋体" w:eastAsia="仿宋_GB2312"/>
                <w:szCs w:val="21"/>
              </w:rPr>
              <w:t>消杀灭害</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t>1</w:t>
            </w:r>
            <w:r>
              <w:rPr>
                <w:rFonts w:eastAsia="仿宋_GB2312" w:cs="仿宋_GB2312" w:ascii="仿宋_GB2312" w:hAnsi="仿宋_GB2312"/>
                <w:szCs w:val="21"/>
                <w:lang w:val="en-US" w:eastAsia="zh-CN"/>
              </w:rPr>
              <w:t>.</w:t>
            </w:r>
            <w:r>
              <w:rPr>
                <w:rFonts w:ascii="仿宋_GB2312" w:hAnsi="仿宋_GB2312" w:cs="仿宋_GB2312" w:eastAsia="仿宋_GB2312"/>
                <w:szCs w:val="21"/>
              </w:rPr>
              <w:t>定期对垃圾箱</w:t>
            </w:r>
            <w:r>
              <w:rPr>
                <w:rFonts w:eastAsia="仿宋_GB2312" w:cs="仿宋_GB2312" w:ascii="仿宋_GB2312" w:hAnsi="仿宋_GB2312"/>
                <w:szCs w:val="21"/>
              </w:rPr>
              <w:t>/</w:t>
            </w:r>
            <w:r>
              <w:rPr>
                <w:rFonts w:ascii="仿宋_GB2312" w:hAnsi="仿宋_GB2312" w:cs="仿宋_GB2312" w:eastAsia="仿宋_GB2312"/>
                <w:szCs w:val="21"/>
              </w:rPr>
              <w:t>桶、垃圾房、污雨水井、化粪池、绿地、设备房、楼道、楼内、停车场及配套设施等实施消防灭害</w:t>
            </w:r>
            <w:r>
              <w:rPr>
                <w:rFonts w:ascii="仿宋_GB2312" w:hAnsi="仿宋_GB2312" w:cs="仿宋_GB2312" w:eastAsia="仿宋_GB2312"/>
                <w:szCs w:val="21"/>
                <w:lang w:eastAsia="zh-CN"/>
              </w:rPr>
              <w:t>。</w:t>
            </w:r>
            <w:r>
              <w:rPr>
                <w:rFonts w:eastAsia="仿宋_GB2312" w:cs="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cs="仿宋_GB2312" w:eastAsia="仿宋_GB2312"/>
                <w:szCs w:val="21"/>
              </w:rPr>
              <w:t>做好白蚁防治工作。</w:t>
            </w:r>
            <w:r>
              <w:rPr>
                <w:rFonts w:eastAsia="仿宋_GB2312" w:cs="仿宋_GB2312" w:ascii="仿宋_GB2312" w:hAnsi="仿宋_GB2312"/>
                <w:szCs w:val="21"/>
              </w:rPr>
              <w:t>3</w:t>
            </w:r>
            <w:r>
              <w:rPr>
                <w:rFonts w:eastAsia="仿宋_GB2312" w:cs="仿宋_GB2312" w:ascii="仿宋_GB2312" w:hAnsi="仿宋_GB2312"/>
                <w:szCs w:val="21"/>
                <w:lang w:val="en-US" w:eastAsia="zh-CN"/>
              </w:rPr>
              <w:t>.</w:t>
            </w:r>
            <w:r>
              <w:rPr>
                <w:rFonts w:ascii="仿宋_GB2312" w:hAnsi="仿宋_GB2312" w:cs="仿宋_GB2312" w:eastAsia="仿宋_GB2312"/>
                <w:szCs w:val="21"/>
              </w:rPr>
              <w:t>遇突发性公共卫生事件，应根据卫生防疫部门的指导和规范要求，进行消杀工作</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652"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br w:type="page"/>
      </w:r>
      <w:r>
        <w:rPr>
          <w:rFonts w:ascii="Calibri" w:hAnsi="Calibri" w:cs="Calibri" w:eastAsia="黑体"/>
          <w:b/>
          <w:bCs/>
          <w:kern w:val="0"/>
          <w:sz w:val="28"/>
          <w:szCs w:val="28"/>
        </w:rPr>
        <w:t>附件六：物业共有区域的秩序维护</w:t>
      </w:r>
    </w:p>
    <w:tbl>
      <w:tblPr>
        <w:tblW w:w="9126" w:type="dxa"/>
        <w:jc w:val="center"/>
        <w:tblInd w:w="0" w:type="dxa"/>
        <w:tblLayout w:type="fixed"/>
        <w:tblCellMar>
          <w:top w:w="12" w:type="dxa"/>
          <w:start w:w="12" w:type="dxa"/>
          <w:bottom w:w="0" w:type="dxa"/>
          <w:end w:w="12" w:type="dxa"/>
        </w:tblCellMar>
      </w:tblPr>
      <w:tblGrid>
        <w:gridCol w:w="283"/>
        <w:gridCol w:w="609"/>
        <w:gridCol w:w="1650"/>
        <w:gridCol w:w="5034"/>
        <w:gridCol w:w="1550"/>
      </w:tblGrid>
      <w:tr>
        <w:trPr>
          <w:tblHeader w:val="true"/>
          <w:trHeight w:val="624" w:hRule="atLeast"/>
        </w:trPr>
        <w:tc>
          <w:tcPr>
            <w:tcW w:w="28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编号</w:t>
            </w:r>
          </w:p>
        </w:tc>
        <w:tc>
          <w:tcPr>
            <w:tcW w:w="609"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科目 </w:t>
            </w:r>
          </w:p>
        </w:tc>
        <w:tc>
          <w:tcPr>
            <w:tcW w:w="165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检查内容 </w:t>
            </w:r>
          </w:p>
        </w:tc>
        <w:tc>
          <w:tcPr>
            <w:tcW w:w="503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行业服务标准</w:t>
            </w:r>
          </w:p>
        </w:tc>
        <w:tc>
          <w:tcPr>
            <w:tcW w:w="1550"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物业企业承诺增加的服务标准</w:t>
            </w:r>
          </w:p>
        </w:tc>
      </w:tr>
      <w:tr>
        <w:trPr>
          <w:tblHeader w:val="true"/>
          <w:trHeight w:val="624" w:hRule="atLeast"/>
        </w:trPr>
        <w:tc>
          <w:tcPr>
            <w:tcW w:w="28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609"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65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03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550"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专职安保人员持证上岗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配备秩序维护员或专职安保人员；专职安保人员应取得公安局颁发的保安员证；年龄不高于</w:t>
            </w:r>
            <w:r>
              <w:rPr>
                <w:rFonts w:eastAsia="仿宋_GB2312" w:cs="仿宋_GB2312" w:ascii="仿宋_GB2312" w:hAnsi="仿宋_GB2312"/>
                <w:szCs w:val="21"/>
              </w:rPr>
              <w:t>65</w:t>
            </w:r>
            <w:r>
              <w:rPr>
                <w:rFonts w:ascii="仿宋_GB2312" w:hAnsi="仿宋_GB2312" w:cs="仿宋_GB2312" w:eastAsia="仿宋_GB2312"/>
                <w:szCs w:val="21"/>
              </w:rPr>
              <w:t>岁</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消防设施操作人员持证上岗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自动消防系统操作人员应取得国家认可的职业资格证书，持证上岗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具有公共秩序维护措施及各类台账记录</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秩序维护人员或专职安保人员上岗时应着统一工作服并佩戴胸卡（胸牌）</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门岗秩序维护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u w:val="single"/>
              </w:rPr>
            </w:pPr>
            <w:r>
              <w:rPr>
                <w:rFonts w:ascii="仿宋_GB2312" w:hAnsi="仿宋_GB2312" w:eastAsia="仿宋_GB2312"/>
                <w:szCs w:val="21"/>
              </w:rPr>
              <w:t>对人员、车辆进出实施有序管理，保持出入口环境整洁、畅通有序；</w:t>
            </w:r>
            <w:r>
              <w:rPr>
                <w:rFonts w:ascii="仿宋_GB2312" w:hAnsi="仿宋_GB2312" w:eastAsia="仿宋_GB2312"/>
                <w:kern w:val="0"/>
                <w:szCs w:val="21"/>
              </w:rPr>
              <w:t>对实行封闭管理的小区，</w:t>
            </w:r>
            <w:r>
              <w:rPr>
                <w:rFonts w:ascii="仿宋_GB2312" w:hAnsi="仿宋_GB2312" w:eastAsia="仿宋_GB2312"/>
                <w:szCs w:val="21"/>
              </w:rPr>
              <w:t>做好外来车辆进出的登记工作。阻止商贩、拾荒、乞讨人员随意进出住宅物业，并对大件物品进出小区进行记录。</w:t>
            </w:r>
            <w:r>
              <w:rPr>
                <w:rFonts w:ascii="仿宋_GB2312" w:hAnsi="仿宋_GB2312" w:cs="仿宋_GB2312" w:eastAsia="仿宋_GB2312"/>
                <w:kern w:val="0"/>
                <w:szCs w:val="21"/>
                <w:u w:val="single"/>
              </w:rPr>
              <w:t>主出入口应</w:t>
            </w:r>
            <w:r>
              <w:rPr>
                <w:rFonts w:eastAsia="仿宋_GB2312" w:cs="仿宋_GB2312" w:ascii="仿宋_GB2312" w:hAnsi="仿宋_GB2312"/>
                <w:kern w:val="0"/>
                <w:szCs w:val="21"/>
                <w:u w:val="single"/>
              </w:rPr>
              <w:t>24</w:t>
            </w:r>
            <w:r>
              <w:rPr>
                <w:rFonts w:ascii="仿宋_GB2312" w:hAnsi="仿宋_GB2312" w:cs="仿宋_GB2312" w:eastAsia="仿宋_GB2312"/>
                <w:kern w:val="0"/>
                <w:szCs w:val="21"/>
                <w:u w:val="single"/>
              </w:rPr>
              <w:t>小时开放、设立专职门岗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u w:val="single"/>
              </w:rPr>
            </w:pPr>
            <w:r>
              <w:rPr>
                <w:rFonts w:eastAsia="仿宋_GB2312" w:cs="宋体" w:ascii="仿宋_GB2312" w:hAnsi="仿宋_GB2312"/>
                <w:szCs w:val="21"/>
                <w:u w:val="single"/>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巡视秩序维护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及时发现、快速处置公共秩序维护管理中的问题；遇到突发事件时，应采取必要的措施并及时报告主管部门和相关部门。</w:t>
            </w:r>
            <w:r>
              <w:rPr>
                <w:rFonts w:ascii="仿宋_GB2312" w:hAnsi="仿宋_GB2312" w:cs="仿宋_GB2312" w:eastAsia="仿宋_GB2312"/>
                <w:szCs w:val="21"/>
              </w:rPr>
              <w:t>不定时在管理区域内巡逻，每天巡逻不少于</w:t>
            </w:r>
            <w:r>
              <w:rPr>
                <w:rFonts w:eastAsia="仿宋_GB2312" w:cs="仿宋_GB2312" w:ascii="仿宋_GB2312" w:hAnsi="仿宋_GB2312"/>
                <w:szCs w:val="21"/>
              </w:rPr>
              <w:t>1/</w:t>
            </w:r>
            <w:r>
              <w:rPr>
                <w:rFonts w:eastAsia="仿宋_GB2312" w:cs="仿宋_GB2312" w:ascii="仿宋_GB2312" w:hAnsi="仿宋_GB2312"/>
                <w:szCs w:val="21"/>
                <w:u w:val="single"/>
              </w:rPr>
              <w:t>2</w:t>
            </w:r>
            <w:r>
              <w:rPr>
                <w:rFonts w:ascii="仿宋_GB2312" w:hAnsi="仿宋_GB2312" w:cs="仿宋_GB2312" w:eastAsia="仿宋_GB2312"/>
                <w:szCs w:val="21"/>
                <w:u w:val="single"/>
              </w:rPr>
              <w:t>次</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监控秩序维护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设有安防监控等技防设备的，保持设备</w:t>
            </w:r>
            <w:r>
              <w:rPr>
                <w:rFonts w:eastAsia="仿宋_GB2312" w:cs="仿宋_GB2312" w:ascii="仿宋_GB2312" w:hAnsi="仿宋_GB2312"/>
                <w:szCs w:val="21"/>
              </w:rPr>
              <w:t>24</w:t>
            </w:r>
            <w:r>
              <w:rPr>
                <w:rFonts w:ascii="仿宋_GB2312" w:hAnsi="仿宋_GB2312" w:cs="仿宋_GB2312" w:eastAsia="仿宋_GB2312"/>
                <w:szCs w:val="21"/>
              </w:rPr>
              <w:t>小时运行；发现异常情况，及时通知相关人员至现场处置；监控影像资料、报警记录至少留存</w:t>
            </w:r>
            <w:r>
              <w:rPr>
                <w:rFonts w:eastAsia="仿宋_GB2312" w:cs="仿宋_GB2312" w:ascii="仿宋_GB2312" w:hAnsi="仿宋_GB2312"/>
                <w:szCs w:val="21"/>
              </w:rPr>
              <w:t>30</w:t>
            </w:r>
            <w:r>
              <w:rPr>
                <w:rFonts w:ascii="仿宋_GB2312" w:hAnsi="仿宋_GB2312" w:cs="仿宋_GB2312" w:eastAsia="仿宋_GB2312"/>
                <w:szCs w:val="21"/>
              </w:rPr>
              <w:t>日备查，不得删改或扩散；</w:t>
            </w:r>
            <w:r>
              <w:rPr>
                <w:rFonts w:ascii="仿宋_GB2312" w:hAnsi="仿宋_GB2312" w:cs="仿宋_GB2312" w:eastAsia="仿宋_GB2312"/>
                <w:szCs w:val="21"/>
                <w:u w:val="single"/>
              </w:rPr>
              <w:t>安防监控范围内涵盖主要人行、车行的出入口</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车辆停放管理</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w:t>
            </w:r>
            <w:r>
              <w:rPr>
                <w:rFonts w:eastAsia="仿宋_GB2312" w:cs="仿宋_GB2312" w:ascii="仿宋_GB2312" w:hAnsi="仿宋_GB2312"/>
                <w:kern w:val="0"/>
                <w:szCs w:val="21"/>
              </w:rPr>
              <w:t>GA</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1283</w:t>
            </w:r>
            <w:r>
              <w:rPr>
                <w:rFonts w:ascii="仿宋_GB2312" w:hAnsi="仿宋_GB2312" w:cs="仿宋_GB2312" w:eastAsia="仿宋_GB2312"/>
                <w:kern w:val="0"/>
                <w:szCs w:val="21"/>
              </w:rPr>
              <w:t>的要求；</w:t>
            </w:r>
            <w:r>
              <w:rPr>
                <w:rFonts w:ascii="仿宋_GB2312" w:hAnsi="仿宋_GB2312" w:cs="仿宋_GB2312" w:eastAsia="仿宋_GB2312"/>
                <w:szCs w:val="21"/>
              </w:rPr>
              <w:t>停车场（库）内有障碍物遮挡等视线不良的位置，应安装安全反光凸面镜。</w:t>
            </w:r>
            <w:r>
              <w:rPr>
                <w:rFonts w:ascii="仿宋_GB2312" w:hAnsi="仿宋_GB2312" w:cs="仿宋_GB2312" w:eastAsia="仿宋_GB2312"/>
                <w:szCs w:val="21"/>
                <w:u w:val="single"/>
              </w:rPr>
              <w:t>对车辆进行引导，车辆停放有序</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消防安全管理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正确使用消防器材；制定与住宅物业相适应的消防安全管理制度，明确消防安全责任，确定物业服务企业消防安全责任人、消防安全管理人，明确专人维护、管理消防器材；设有消防控制室的，管理要求应符合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25506</w:t>
            </w:r>
            <w:r>
              <w:rPr>
                <w:rFonts w:ascii="仿宋_GB2312" w:hAnsi="仿宋_GB2312" w:cs="仿宋_GB2312" w:eastAsia="仿宋_GB2312"/>
                <w:kern w:val="0"/>
                <w:szCs w:val="21"/>
              </w:rPr>
              <w:t>的要求；消防设施日常维护管理应符合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25201</w:t>
            </w:r>
            <w:r>
              <w:rPr>
                <w:rFonts w:ascii="仿宋_GB2312" w:hAnsi="仿宋_GB2312" w:cs="仿宋_GB2312" w:eastAsia="仿宋_GB2312"/>
                <w:kern w:val="0"/>
                <w:szCs w:val="21"/>
              </w:rPr>
              <w:t>的要求；</w:t>
            </w:r>
            <w:r>
              <w:rPr>
                <w:rFonts w:ascii="仿宋_GB2312" w:hAnsi="仿宋_GB2312" w:cs="仿宋_GB2312" w:eastAsia="仿宋_GB2312"/>
                <w:szCs w:val="21"/>
              </w:rPr>
              <w:t>建立消防档案并妥善保存，存档备查</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126"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宋体" w:hAnsi="宋体" w:cs="宋体"/>
          <w:b/>
          <w:bCs/>
          <w:kern w:val="0"/>
          <w:sz w:val="28"/>
          <w:szCs w:val="28"/>
        </w:rPr>
      </w:pPr>
      <w:r>
        <w:rPr>
          <w:rFonts w:cs="宋体" w:ascii="宋体" w:hAnsi="宋体"/>
          <w:b/>
          <w:bCs/>
          <w:kern w:val="0"/>
          <w:sz w:val="28"/>
          <w:szCs w:val="28"/>
        </w:rPr>
      </w:r>
      <w:r>
        <w:br w:type="page"/>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附件七：物业使用中对禁止性行为的管理措施和应急预案</w:t>
      </w:r>
    </w:p>
    <w:p>
      <w:pPr>
        <w:pStyle w:val="Normal"/>
        <w:snapToGrid w:val="false"/>
        <w:spacing w:lineRule="auto" w:line="360"/>
        <w:ind w:firstLine="321" w:start="403" w:end="0"/>
        <w:jc w:val="center"/>
        <w:rPr>
          <w:rFonts w:ascii="黑体" w:hAnsi="黑体" w:eastAsia="黑体" w:cs="Calibri"/>
          <w:b/>
          <w:bCs/>
          <w:color w:val="000000"/>
          <w:kern w:val="0"/>
          <w:sz w:val="32"/>
          <w:szCs w:val="32"/>
        </w:rPr>
      </w:pPr>
      <w:r>
        <w:rPr>
          <w:rFonts w:eastAsia="黑体" w:cs="Calibri" w:ascii="黑体" w:hAnsi="黑体"/>
          <w:b/>
          <w:bCs/>
          <w:color w:val="000000"/>
          <w:kern w:val="0"/>
          <w:sz w:val="32"/>
          <w:szCs w:val="32"/>
        </w:rPr>
      </w:r>
      <w:r>
        <w:br w:type="page"/>
      </w: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附件八：综合管理服务</w:t>
      </w:r>
    </w:p>
    <w:tbl>
      <w:tblPr>
        <w:tblW w:w="9850" w:type="dxa"/>
        <w:jc w:val="center"/>
        <w:tblInd w:w="0" w:type="dxa"/>
        <w:tblLayout w:type="fixed"/>
        <w:tblCellMar>
          <w:top w:w="12" w:type="dxa"/>
          <w:start w:w="12" w:type="dxa"/>
          <w:bottom w:w="0" w:type="dxa"/>
          <w:end w:w="12" w:type="dxa"/>
        </w:tblCellMar>
      </w:tblPr>
      <w:tblGrid>
        <w:gridCol w:w="360"/>
        <w:gridCol w:w="772"/>
        <w:gridCol w:w="1260"/>
        <w:gridCol w:w="5838"/>
        <w:gridCol w:w="1620"/>
      </w:tblGrid>
      <w:tr>
        <w:trPr>
          <w:tblHeader w:val="true"/>
          <w:trHeight w:val="735" w:hRule="atLeast"/>
        </w:trPr>
        <w:tc>
          <w:tcPr>
            <w:tcW w:w="360"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772"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260"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38"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20"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1</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设施配备与信息公示</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配备充足的设施设备，满足开展物业服务所用。按规划标准配置相应的物业服务企业用房（无条件的住宅物业，应指定地点进行接待和服务），作为物业服务企业的办公场所</w:t>
            </w:r>
          </w:p>
          <w:p>
            <w:pPr>
              <w:pStyle w:val="Normal"/>
              <w:spacing w:lineRule="exact" w:line="400" w:before="0" w:after="0"/>
              <w:rPr>
                <w:rFonts w:ascii="仿宋_GB2312" w:hAnsi="仿宋_GB2312" w:eastAsia="仿宋_GB2312" w:cs="宋体"/>
                <w:szCs w:val="21"/>
                <w:lang w:eastAsia="zh-CN"/>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服务窗口醒目位置设置住宅物业服务监督公示牌，公示物业服务合同</w:t>
            </w:r>
            <w:r>
              <w:rPr>
                <w:rFonts w:ascii="仿宋_GB2312" w:hAnsi="仿宋_GB2312" w:eastAsia="仿宋_GB2312"/>
                <w:szCs w:val="21"/>
                <w:lang w:eastAsia="zh-CN"/>
              </w:rPr>
              <w:t>、</w:t>
            </w:r>
            <w:r>
              <w:rPr>
                <w:rFonts w:ascii="仿宋_GB2312" w:hAnsi="仿宋_GB2312" w:eastAsia="仿宋_GB2312"/>
                <w:szCs w:val="21"/>
              </w:rPr>
              <w:t>办事制度、办事纪律、服务项目、收费标准</w:t>
            </w:r>
            <w:r>
              <w:rPr>
                <w:rFonts w:ascii="仿宋_GB2312" w:hAnsi="仿宋_GB2312" w:eastAsia="仿宋_GB2312"/>
                <w:szCs w:val="21"/>
                <w:lang w:eastAsia="zh-CN"/>
              </w:rPr>
              <w:t>、</w:t>
            </w:r>
            <w:r>
              <w:rPr>
                <w:rFonts w:ascii="仿宋_GB2312" w:hAnsi="仿宋_GB2312" w:eastAsia="仿宋_GB2312"/>
                <w:szCs w:val="21"/>
              </w:rPr>
              <w:t>专项维修资金和公共收益的收支账目</w:t>
            </w:r>
            <w:r>
              <w:rPr>
                <w:rFonts w:ascii="仿宋_GB2312" w:hAnsi="仿宋_GB2312" w:eastAsia="仿宋_GB2312"/>
                <w:szCs w:val="21"/>
                <w:lang w:eastAsia="zh-CN"/>
              </w:rPr>
              <w:t>等</w:t>
            </w:r>
            <w:r>
              <w:rPr>
                <w:rFonts w:ascii="仿宋_GB2312" w:hAnsi="仿宋_GB2312" w:cs="宋体" w:eastAsia="仿宋_GB2312"/>
                <w:szCs w:val="21"/>
              </w:rPr>
              <w:t>信息</w:t>
            </w:r>
            <w:r>
              <w:rPr>
                <w:rFonts w:ascii="仿宋_GB2312" w:hAnsi="仿宋_GB2312" w:cs="宋体" w:eastAsia="仿宋_GB2312"/>
                <w:szCs w:val="21"/>
                <w:lang w:eastAsia="zh-CN"/>
              </w:rPr>
              <w:t>；</w:t>
            </w:r>
            <w:r>
              <w:rPr>
                <w:rFonts w:ascii="仿宋_GB2312" w:hAnsi="仿宋_GB2312" w:eastAsia="仿宋_GB2312"/>
                <w:szCs w:val="21"/>
              </w:rPr>
              <w:t>住宅物业出入口配置服务铭牌，包括住宅</w:t>
            </w:r>
            <w:r>
              <w:rPr>
                <w:rFonts w:ascii="仿宋_GB2312" w:hAnsi="仿宋_GB2312" w:eastAsia="仿宋_GB2312"/>
                <w:szCs w:val="21"/>
                <w:lang w:eastAsia="zh-CN"/>
              </w:rPr>
              <w:t>小区</w:t>
            </w:r>
            <w:r>
              <w:rPr>
                <w:rFonts w:ascii="仿宋_GB2312" w:hAnsi="仿宋_GB2312" w:eastAsia="仿宋_GB2312"/>
                <w:szCs w:val="21"/>
              </w:rPr>
              <w:t>名称</w:t>
            </w:r>
            <w:r>
              <w:rPr>
                <w:rFonts w:ascii="仿宋_GB2312" w:hAnsi="仿宋_GB2312" w:eastAsia="仿宋_GB2312"/>
                <w:szCs w:val="21"/>
                <w:lang w:eastAsia="zh-CN"/>
              </w:rPr>
              <w:t>、</w:t>
            </w:r>
            <w:r>
              <w:rPr>
                <w:rFonts w:ascii="仿宋_GB2312" w:hAnsi="仿宋_GB2312" w:eastAsia="仿宋_GB2312"/>
                <w:szCs w:val="21"/>
              </w:rPr>
              <w:t>物业服务企业名称、信用信息、投诉电话、服务监督电话</w:t>
            </w:r>
            <w:r>
              <w:rPr>
                <w:rFonts w:ascii="仿宋_GB2312" w:hAnsi="仿宋_GB2312" w:eastAsia="仿宋_GB2312"/>
                <w:szCs w:val="21"/>
                <w:lang w:eastAsia="zh-CN"/>
              </w:rPr>
              <w:t>、</w:t>
            </w:r>
            <w:r>
              <w:rPr>
                <w:rFonts w:ascii="仿宋_GB2312" w:hAnsi="仿宋_GB2312" w:eastAsia="仿宋_GB2312"/>
                <w:szCs w:val="21"/>
              </w:rPr>
              <w:t>项目经理照片、姓名</w:t>
            </w:r>
            <w:r>
              <w:rPr>
                <w:rFonts w:ascii="仿宋_GB2312" w:hAnsi="仿宋_GB2312" w:eastAsia="仿宋_GB2312"/>
                <w:szCs w:val="21"/>
                <w:lang w:eastAsia="zh-CN"/>
              </w:rPr>
              <w:t>、</w:t>
            </w:r>
            <w:r>
              <w:rPr>
                <w:rFonts w:ascii="仿宋_GB2312" w:hAnsi="仿宋_GB2312" w:cs="宋体" w:eastAsia="仿宋_GB2312"/>
                <w:szCs w:val="21"/>
              </w:rPr>
              <w:t>服务窗口的接待地址、接待时间、服务电话和</w:t>
            </w:r>
            <w:r>
              <w:rPr>
                <w:rFonts w:eastAsia="仿宋_GB2312" w:cs="宋体" w:ascii="仿宋_GB2312" w:hAnsi="仿宋_GB2312"/>
                <w:szCs w:val="21"/>
              </w:rPr>
              <w:t>24</w:t>
            </w:r>
            <w:r>
              <w:rPr>
                <w:rFonts w:ascii="仿宋_GB2312" w:hAnsi="仿宋_GB2312" w:cs="宋体" w:eastAsia="仿宋_GB2312"/>
                <w:szCs w:val="21"/>
              </w:rPr>
              <w:t>小时报修电话</w:t>
            </w:r>
            <w:r>
              <w:rPr>
                <w:rFonts w:ascii="仿宋_GB2312" w:hAnsi="仿宋_GB2312" w:cs="宋体" w:eastAsia="仿宋_GB2312"/>
                <w:szCs w:val="21"/>
                <w:lang w:eastAsia="zh-CN"/>
              </w:rPr>
              <w:t>等内容</w:t>
            </w:r>
          </w:p>
          <w:p>
            <w:pPr>
              <w:pStyle w:val="Normal"/>
              <w:spacing w:lineRule="exact" w:line="400" w:before="0" w:after="0"/>
              <w:textAlignment w:val="center"/>
              <w:rPr>
                <w:rFonts w:ascii="仿宋_GB2312" w:hAnsi="仿宋_GB2312" w:eastAsia="仿宋_GB2312" w:cs="仿宋_GB2312"/>
                <w:szCs w:val="21"/>
              </w:rPr>
            </w:pPr>
            <w:r>
              <w:rPr>
                <w:rFonts w:eastAsia="仿宋_GB2312" w:cs="宋体" w:ascii="仿宋_GB2312" w:hAnsi="仿宋_GB2312"/>
                <w:szCs w:val="21"/>
              </w:rPr>
              <w:t>3</w:t>
            </w:r>
            <w:r>
              <w:rPr>
                <w:rFonts w:eastAsia="仿宋_GB2312" w:cs="仿宋_GB2312" w:ascii="仿宋_GB2312" w:hAnsi="仿宋_GB2312"/>
                <w:szCs w:val="21"/>
                <w:lang w:val="en-US" w:eastAsia="zh-CN"/>
              </w:rPr>
              <w:t>.</w:t>
            </w:r>
            <w:r>
              <w:rPr>
                <w:rFonts w:ascii="仿宋_GB2312" w:hAnsi="仿宋_GB2312" w:cs="宋体" w:eastAsia="仿宋_GB2312"/>
                <w:szCs w:val="21"/>
              </w:rPr>
              <w:t>提供有偿服务的</w:t>
            </w:r>
            <w:r>
              <w:rPr>
                <w:rFonts w:ascii="仿宋_GB2312" w:hAnsi="仿宋_GB2312" w:cs="仿宋_GB2312" w:eastAsia="仿宋_GB2312"/>
                <w:szCs w:val="21"/>
              </w:rPr>
              <w:t>服务内容、服务标准、收费标准应向业主、使用人进行公示。</w:t>
            </w:r>
            <w:r>
              <w:rPr>
                <w:rFonts w:ascii="仿宋_GB2312" w:hAnsi="仿宋_GB2312" w:cs="宋体" w:eastAsia="仿宋_GB2312"/>
                <w:kern w:val="0"/>
                <w:szCs w:val="21"/>
                <w:lang w:bidi="ar"/>
              </w:rPr>
              <w:t>有特别要求的，可与业主、使用人签订专项协议。服务人员应具备相应的资格和能力，按要求提供有偿服务</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账务与档案管理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建立健全财务管理制度，对物业费和</w:t>
            </w:r>
            <w:r>
              <w:rPr>
                <w:rFonts w:ascii="仿宋_GB2312" w:hAnsi="仿宋_GB2312" w:cs="宋体" w:eastAsia="仿宋_GB2312"/>
                <w:szCs w:val="21"/>
                <w:lang w:eastAsia="zh-CN"/>
              </w:rPr>
              <w:t>其他</w:t>
            </w:r>
            <w:r>
              <w:rPr>
                <w:rFonts w:ascii="仿宋_GB2312" w:hAnsi="仿宋_GB2312" w:cs="宋体" w:eastAsia="仿宋_GB2312"/>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pStyle w:val="Normal"/>
              <w:spacing w:lineRule="exact" w:line="400" w:before="0" w:after="0"/>
              <w:textAlignment w:val="center"/>
              <w:rPr>
                <w:rFonts w:ascii="仿宋_GB2312" w:hAnsi="仿宋_GB2312" w:eastAsia="仿宋_GB2312" w:cs="仿宋_GB2312"/>
                <w:szCs w:val="21"/>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仿宋_GB2312" w:hAnsi="仿宋_GB2312" w:cs="宋体" w:eastAsia="仿宋_GB2312"/>
                <w:szCs w:val="21"/>
              </w:rPr>
              <w:t>物业服务活动中形成的与业主利益相关的其他重要资料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1.3</w:t>
            </w:r>
            <w:r>
              <w:rPr>
                <w:rFonts w:ascii="仿宋_GB2312" w:hAnsi="仿宋_GB2312" w:cs="宋体" w:eastAsia="仿宋_GB2312"/>
                <w:szCs w:val="21"/>
              </w:rPr>
              <w:t>标识管理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eastAsia="zh-CN"/>
              </w:rPr>
            </w:pPr>
            <w:r>
              <w:rPr>
                <w:rFonts w:ascii="仿宋_GB2312" w:hAnsi="仿宋_GB2312" w:cs="宋体" w:eastAsia="仿宋_GB2312"/>
                <w:szCs w:val="21"/>
              </w:rPr>
              <w:t>办公场所内应标识清楚，整洁有序，</w:t>
            </w:r>
            <w:r>
              <w:rPr>
                <w:rFonts w:ascii="仿宋_GB2312" w:hAnsi="仿宋_GB2312" w:cs="宋体" w:eastAsia="仿宋_GB2312"/>
                <w:szCs w:val="21"/>
                <w:u w:val="single"/>
              </w:rPr>
              <w:t>有设立服务接待区域，配备必要的办公设备及用品</w:t>
            </w:r>
          </w:p>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维修进行中”“小心地滑”“作业中”等临时性服务状态标识；标识的图形符号应符合</w:t>
            </w:r>
            <w:r>
              <w:rPr>
                <w:rFonts w:eastAsia="仿宋_GB2312" w:cs="宋体" w:ascii="仿宋_GB2312" w:hAnsi="仿宋_GB2312"/>
                <w:szCs w:val="21"/>
              </w:rPr>
              <w:t>GB/T</w:t>
            </w:r>
            <w:r>
              <w:rPr>
                <w:rFonts w:eastAsia="仿宋_GB2312" w:cs="宋体" w:ascii="仿宋_GB2312" w:hAnsi="仿宋_GB2312"/>
                <w:szCs w:val="21"/>
                <w:lang w:val="en-US" w:eastAsia="zh-CN"/>
              </w:rPr>
              <w:t xml:space="preserve"> </w:t>
            </w:r>
            <w:r>
              <w:rPr>
                <w:rFonts w:eastAsia="仿宋_GB2312" w:cs="宋体" w:ascii="仿宋_GB2312" w:hAnsi="仿宋_GB2312"/>
                <w:szCs w:val="21"/>
              </w:rPr>
              <w:t>10001.1</w:t>
            </w:r>
            <w:r>
              <w:rPr>
                <w:rFonts w:ascii="仿宋_GB2312" w:hAnsi="仿宋_GB2312" w:cs="宋体" w:eastAsia="仿宋_GB2312"/>
                <w:szCs w:val="21"/>
              </w:rPr>
              <w:t>标准的要求。消防与安全标识应符合</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2894</w:t>
            </w:r>
            <w:r>
              <w:rPr>
                <w:rFonts w:ascii="仿宋_GB2312" w:hAnsi="仿宋_GB2312" w:cs="宋体" w:eastAsia="仿宋_GB2312"/>
                <w:szCs w:val="21"/>
              </w:rPr>
              <w:t>、</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13495</w:t>
            </w:r>
            <w:r>
              <w:rPr>
                <w:rFonts w:ascii="仿宋_GB2312" w:hAnsi="仿宋_GB2312" w:cs="宋体" w:eastAsia="仿宋_GB2312"/>
                <w:szCs w:val="21"/>
              </w:rPr>
              <w:t>的要求。各类标识的格式应统一，悬挂（摆放）应安全、正规、醒目、便利、协调、无涂改，文字规范，保持完好</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1.4</w:t>
            </w:r>
            <w:r>
              <w:rPr>
                <w:rFonts w:ascii="仿宋_GB2312" w:hAnsi="仿宋_GB2312" w:cs="宋体" w:eastAsia="仿宋_GB2312"/>
                <w:szCs w:val="21"/>
              </w:rPr>
              <w:t xml:space="preserve">装修管理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制定房屋装修申请、审批、巡视、验收等装修管理制度，建立业主或使用人房屋装修档案，装修所产生的噪音应符合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3096</w:t>
            </w:r>
            <w:r>
              <w:rPr>
                <w:rFonts w:ascii="仿宋_GB2312" w:hAnsi="仿宋_GB2312" w:cs="仿宋_GB2312" w:eastAsia="仿宋_GB2312"/>
                <w:szCs w:val="21"/>
              </w:rPr>
              <w:t>的要求，对不符合规定的行为、现象及时劝阻、制止或报告</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1.5</w:t>
            </w:r>
            <w:r>
              <w:rPr>
                <w:rFonts w:ascii="仿宋_GB2312" w:hAnsi="仿宋_GB2312" w:cs="宋体" w:eastAsia="仿宋_GB2312"/>
                <w:szCs w:val="21"/>
              </w:rPr>
              <w:t xml:space="preserve">客户接待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周一至周日每日提供不少于</w:t>
            </w:r>
            <w:r>
              <w:rPr>
                <w:rFonts w:eastAsia="仿宋_GB2312" w:cs="仿宋_GB2312" w:ascii="仿宋_GB2312" w:hAnsi="仿宋_GB2312"/>
                <w:szCs w:val="21"/>
              </w:rPr>
              <w:t>8</w:t>
            </w:r>
            <w:r>
              <w:rPr>
                <w:rFonts w:ascii="仿宋_GB2312" w:hAnsi="仿宋_GB2312" w:cs="仿宋_GB2312" w:eastAsia="仿宋_GB2312"/>
                <w:szCs w:val="21"/>
              </w:rPr>
              <w:t>小时的业务接待服务。有指定接待地点</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1.6</w:t>
            </w:r>
            <w:r>
              <w:rPr>
                <w:rFonts w:ascii="仿宋_GB2312" w:hAnsi="仿宋_GB2312" w:cs="宋体" w:eastAsia="仿宋_GB2312"/>
                <w:szCs w:val="21"/>
              </w:rPr>
              <w:t xml:space="preserve">制服、标志统一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服务人员应着统一工作服并佩戴胸卡（胸牌），仪表整洁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1.7</w:t>
            </w:r>
            <w:r>
              <w:rPr>
                <w:rFonts w:ascii="仿宋_GB2312" w:hAnsi="仿宋_GB2312" w:cs="宋体" w:eastAsia="仿宋_GB2312"/>
                <w:szCs w:val="21"/>
              </w:rPr>
              <w:t xml:space="preserve">报修受理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投诉在</w:t>
            </w:r>
            <w:r>
              <w:rPr>
                <w:rFonts w:eastAsia="仿宋_GB2312" w:cs="仿宋_GB2312" w:ascii="仿宋_GB2312" w:hAnsi="仿宋_GB2312"/>
                <w:szCs w:val="21"/>
              </w:rPr>
              <w:t>7</w:t>
            </w:r>
            <w:r>
              <w:rPr>
                <w:rFonts w:ascii="仿宋_GB2312" w:hAnsi="仿宋_GB2312" w:cs="仿宋_GB2312" w:eastAsia="仿宋_GB2312"/>
                <w:szCs w:val="21"/>
              </w:rPr>
              <w:t>个工作日内予以回复。全天</w:t>
            </w:r>
            <w:r>
              <w:rPr>
                <w:rFonts w:eastAsia="仿宋_GB2312" w:cs="仿宋_GB2312" w:ascii="仿宋_GB2312" w:hAnsi="仿宋_GB2312"/>
                <w:szCs w:val="21"/>
              </w:rPr>
              <w:t>24</w:t>
            </w:r>
            <w:r>
              <w:rPr>
                <w:rFonts w:ascii="仿宋_GB2312" w:hAnsi="仿宋_GB2312" w:cs="仿宋_GB2312" w:eastAsia="仿宋_GB2312"/>
                <w:szCs w:val="21"/>
              </w:rPr>
              <w:t>小时受理居民报修，全年每日提供维修服务。急修项目</w:t>
            </w:r>
            <w:r>
              <w:rPr>
                <w:rFonts w:eastAsia="仿宋_GB2312" w:cs="仿宋_GB2312" w:ascii="仿宋_GB2312" w:hAnsi="仿宋_GB2312"/>
                <w:szCs w:val="21"/>
              </w:rPr>
              <w:t>2</w:t>
            </w:r>
            <w:r>
              <w:rPr>
                <w:rFonts w:ascii="仿宋_GB2312" w:hAnsi="仿宋_GB2312" w:cs="仿宋_GB2312" w:eastAsia="仿宋_GB2312"/>
                <w:szCs w:val="21"/>
              </w:rPr>
              <w:t>小时内到场处置。市区设置管理处的，应</w:t>
            </w:r>
            <w:r>
              <w:rPr>
                <w:rFonts w:eastAsia="仿宋_GB2312" w:cs="仿宋_GB2312" w:ascii="仿宋_GB2312" w:hAnsi="仿宋_GB2312"/>
                <w:szCs w:val="21"/>
              </w:rPr>
              <w:t>30</w:t>
            </w:r>
            <w:r>
              <w:rPr>
                <w:rFonts w:ascii="仿宋_GB2312" w:hAnsi="仿宋_GB2312" w:cs="仿宋_GB2312" w:eastAsia="仿宋_GB2312"/>
                <w:szCs w:val="21"/>
              </w:rPr>
              <w:t>分钟内到现场。一般修理项目</w:t>
            </w:r>
            <w:r>
              <w:rPr>
                <w:rFonts w:eastAsia="仿宋_GB2312" w:cs="仿宋_GB2312" w:ascii="仿宋_GB2312" w:hAnsi="仿宋_GB2312"/>
                <w:szCs w:val="21"/>
              </w:rPr>
              <w:t>3</w:t>
            </w:r>
            <w:r>
              <w:rPr>
                <w:rFonts w:ascii="仿宋_GB2312" w:hAnsi="仿宋_GB2312" w:cs="仿宋_GB2312" w:eastAsia="仿宋_GB2312"/>
                <w:szCs w:val="21"/>
              </w:rPr>
              <w:t>天内修复（业主、使用人预约、雨天筑漏可不受此限）</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62"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1.8</w:t>
            </w:r>
            <w:r>
              <w:rPr>
                <w:rFonts w:ascii="仿宋_GB2312" w:hAnsi="仿宋_GB2312" w:cs="宋体" w:eastAsia="仿宋_GB2312"/>
                <w:szCs w:val="21"/>
              </w:rPr>
              <w:t xml:space="preserve">投诉报修回访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一般维修采用预约方式，在</w:t>
            </w:r>
            <w:r>
              <w:rPr>
                <w:rFonts w:eastAsia="仿宋_GB2312" w:cs="仿宋_GB2312" w:ascii="仿宋_GB2312" w:hAnsi="仿宋_GB2312"/>
                <w:szCs w:val="21"/>
              </w:rPr>
              <w:t>3</w:t>
            </w:r>
            <w:r>
              <w:rPr>
                <w:rFonts w:ascii="仿宋_GB2312" w:hAnsi="仿宋_GB2312" w:cs="仿宋_GB2312" w:eastAsia="仿宋_GB2312"/>
                <w:szCs w:val="21"/>
              </w:rPr>
              <w:t>日内完成；一次维修合格率不低于</w:t>
            </w:r>
            <w:r>
              <w:rPr>
                <w:rFonts w:eastAsia="仿宋_GB2312" w:cs="仿宋_GB2312" w:ascii="仿宋_GB2312" w:hAnsi="仿宋_GB2312"/>
                <w:szCs w:val="21"/>
              </w:rPr>
              <w:t>90%</w:t>
            </w:r>
            <w:r>
              <w:rPr>
                <w:rFonts w:ascii="仿宋_GB2312" w:hAnsi="仿宋_GB2312" w:cs="仿宋_GB2312" w:eastAsia="仿宋_GB2312"/>
                <w:szCs w:val="21"/>
              </w:rPr>
              <w:t>；维修完工后</w:t>
            </w:r>
            <w:r>
              <w:rPr>
                <w:rFonts w:eastAsia="仿宋_GB2312" w:cs="仿宋_GB2312" w:ascii="仿宋_GB2312" w:hAnsi="仿宋_GB2312"/>
                <w:szCs w:val="21"/>
              </w:rPr>
              <w:t>36</w:t>
            </w:r>
            <w:r>
              <w:rPr>
                <w:rFonts w:ascii="仿宋_GB2312" w:hAnsi="仿宋_GB2312" w:cs="仿宋_GB2312" w:eastAsia="仿宋_GB2312"/>
                <w:szCs w:val="21"/>
              </w:rPr>
              <w:t>小时予以回访。业主、使用人投诉报修的，电话回访率达到</w:t>
            </w:r>
            <w:r>
              <w:rPr>
                <w:rFonts w:eastAsia="仿宋_GB2312" w:cs="仿宋_GB2312" w:ascii="仿宋_GB2312" w:hAnsi="仿宋_GB2312"/>
                <w:szCs w:val="21"/>
              </w:rPr>
              <w:t>100%</w:t>
            </w:r>
            <w:r>
              <w:rPr>
                <w:rFonts w:ascii="仿宋_GB2312" w:hAnsi="仿宋_GB2312" w:cs="仿宋_GB2312" w:eastAsia="仿宋_GB2312"/>
                <w:szCs w:val="21"/>
              </w:rPr>
              <w:t>，并留下回访记录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1.9</w:t>
            </w:r>
            <w:r>
              <w:rPr>
                <w:rFonts w:ascii="仿宋_GB2312" w:hAnsi="仿宋_GB2312" w:cs="宋体" w:eastAsia="仿宋_GB2312"/>
                <w:szCs w:val="21"/>
              </w:rPr>
              <w:t xml:space="preserve">业主沟通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采取电话或走访的方式加强与业主、使用人的沟通，并做好书面记录（每年不低于总户数的</w:t>
            </w:r>
            <w:r>
              <w:rPr>
                <w:rFonts w:eastAsia="仿宋_GB2312" w:cs="仿宋_GB2312" w:ascii="仿宋_GB2312" w:hAnsi="仿宋_GB2312"/>
                <w:szCs w:val="21"/>
              </w:rPr>
              <w:t>50%</w:t>
            </w:r>
            <w:r>
              <w:rPr>
                <w:rFonts w:ascii="仿宋_GB2312" w:hAnsi="仿宋_GB2312" w:cs="仿宋_GB2312" w:eastAsia="仿宋_GB2312"/>
                <w:szCs w:val="21"/>
              </w:rPr>
              <w:t>）</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2</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社区</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活动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节假日布置</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在管理区域内有必要的布置</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公益文体开展</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7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风险预</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防管理</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保险购买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购买基本的公共责任保险。</w:t>
            </w:r>
            <w:r>
              <w:rPr>
                <w:rFonts w:ascii="仿宋_GB2312" w:hAnsi="仿宋_GB2312" w:cs="宋体" w:eastAsia="仿宋_GB2312"/>
                <w:kern w:val="0"/>
                <w:szCs w:val="21"/>
              </w:rPr>
              <w:t>建立风险管控机制，开展物业服务过程中可能产生的各类风险的识别、评估与管控措施活动</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2522"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4</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突发事件应对</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 xml:space="preserve">各类应急预案制定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根据住宅小区特点，识别并制定可能发生的各类突发事件，并充分考虑到孤寡老人、残疾人、瘫痪病人等行动不便人员，制定相应的应急预案</w:t>
            </w:r>
            <w:r>
              <w:rPr>
                <w:rFonts w:ascii="仿宋_GB2312" w:hAnsi="仿宋_GB2312" w:cs="宋体" w:eastAsia="仿宋_GB2312"/>
                <w:kern w:val="0"/>
                <w:szCs w:val="21"/>
                <w:lang w:eastAsia="zh-CN"/>
              </w:rPr>
              <w:t>，</w:t>
            </w:r>
            <w:r>
              <w:rPr>
                <w:rFonts w:ascii="仿宋_GB2312" w:hAnsi="仿宋_GB2312" w:cs="宋体" w:eastAsia="仿宋_GB2312"/>
                <w:kern w:val="0"/>
                <w:szCs w:val="21"/>
              </w:rPr>
              <w:t>内容包括但不限于防爆</w:t>
            </w:r>
            <w:r>
              <w:rPr>
                <w:rFonts w:ascii="仿宋_GB2312" w:hAnsi="仿宋_GB2312" w:cs="宋体" w:eastAsia="仿宋_GB2312"/>
                <w:kern w:val="0"/>
                <w:szCs w:val="21"/>
                <w:lang w:eastAsia="zh-CN"/>
              </w:rPr>
              <w:t>、</w:t>
            </w:r>
            <w:r>
              <w:rPr>
                <w:rFonts w:ascii="仿宋_GB2312" w:hAnsi="仿宋_GB2312" w:cs="宋体" w:eastAsia="仿宋_GB2312"/>
                <w:kern w:val="0"/>
                <w:szCs w:val="21"/>
              </w:rPr>
              <w:t>疫情</w:t>
            </w:r>
            <w:r>
              <w:rPr>
                <w:rFonts w:ascii="仿宋_GB2312" w:hAnsi="仿宋_GB2312" w:cs="宋体" w:eastAsia="仿宋_GB2312"/>
                <w:kern w:val="0"/>
                <w:szCs w:val="21"/>
                <w:lang w:eastAsia="zh-CN"/>
              </w:rPr>
              <w:t>、</w:t>
            </w:r>
            <w:r>
              <w:rPr>
                <w:rFonts w:ascii="仿宋_GB2312" w:hAnsi="仿宋_GB2312" w:cs="宋体" w:eastAsia="仿宋_GB2312"/>
                <w:kern w:val="0"/>
                <w:szCs w:val="21"/>
              </w:rPr>
              <w:t>火灾</w:t>
            </w:r>
            <w:r>
              <w:rPr>
                <w:rFonts w:ascii="仿宋_GB2312" w:hAnsi="仿宋_GB2312" w:cs="宋体" w:eastAsia="仿宋_GB2312"/>
                <w:kern w:val="0"/>
                <w:szCs w:val="21"/>
                <w:lang w:eastAsia="zh-CN"/>
              </w:rPr>
              <w:t>、</w:t>
            </w:r>
            <w:r>
              <w:rPr>
                <w:rFonts w:ascii="仿宋_GB2312" w:hAnsi="仿宋_GB2312" w:cs="宋体" w:eastAsia="仿宋_GB2312"/>
                <w:kern w:val="0"/>
                <w:szCs w:val="21"/>
              </w:rPr>
              <w:t>高空坠物（外墙墙面、花盆等）</w:t>
            </w:r>
            <w:r>
              <w:rPr>
                <w:rFonts w:ascii="仿宋_GB2312" w:hAnsi="仿宋_GB2312" w:cs="宋体" w:eastAsia="仿宋_GB2312"/>
                <w:kern w:val="0"/>
                <w:szCs w:val="21"/>
                <w:lang w:eastAsia="zh-CN"/>
              </w:rPr>
              <w:t>、</w:t>
            </w:r>
            <w:r>
              <w:rPr>
                <w:rFonts w:ascii="仿宋_GB2312" w:hAnsi="仿宋_GB2312" w:cs="宋体" w:eastAsia="仿宋_GB2312"/>
                <w:kern w:val="0"/>
                <w:szCs w:val="21"/>
              </w:rPr>
              <w:t>严重设备事故（包括电梯困人、停电、停水、停气、煤气泄漏、浸水等）</w:t>
            </w:r>
            <w:r>
              <w:rPr>
                <w:rFonts w:ascii="仿宋_GB2312" w:hAnsi="仿宋_GB2312" w:cs="宋体" w:eastAsia="仿宋_GB2312"/>
                <w:kern w:val="0"/>
                <w:szCs w:val="21"/>
                <w:lang w:eastAsia="zh-CN"/>
              </w:rPr>
              <w:t>、</w:t>
            </w:r>
            <w:r>
              <w:rPr>
                <w:rFonts w:ascii="仿宋_GB2312" w:hAnsi="仿宋_GB2312" w:cs="宋体" w:eastAsia="仿宋_GB2312"/>
                <w:kern w:val="0"/>
                <w:szCs w:val="21"/>
              </w:rPr>
              <w:t>治安</w:t>
            </w:r>
            <w:r>
              <w:rPr>
                <w:rFonts w:ascii="仿宋_GB2312" w:hAnsi="仿宋_GB2312" w:cs="宋体" w:eastAsia="仿宋_GB2312"/>
                <w:kern w:val="0"/>
                <w:szCs w:val="21"/>
                <w:lang w:eastAsia="zh-CN"/>
              </w:rPr>
              <w:t>、</w:t>
            </w:r>
            <w:r>
              <w:rPr>
                <w:rFonts w:ascii="仿宋_GB2312" w:hAnsi="仿宋_GB2312" w:cs="宋体" w:eastAsia="仿宋_GB2312"/>
                <w:kern w:val="0"/>
                <w:szCs w:val="21"/>
              </w:rPr>
              <w:t>自然灾害。定期评审并修订应急预案</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 xml:space="preserve">应急人员与物资配备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按照应急预案落实应急指挥体系、应急救援队伍、应急物资及装备的配备，并定期检测和维护，使其处于</w:t>
            </w:r>
            <w:r>
              <w:rPr>
                <w:rFonts w:ascii="仿宋_GB2312" w:hAnsi="仿宋_GB2312" w:cs="宋体" w:eastAsia="仿宋_GB2312"/>
                <w:kern w:val="0"/>
                <w:szCs w:val="21"/>
                <w:lang w:eastAsia="zh-CN"/>
              </w:rPr>
              <w:t>适</w:t>
            </w:r>
            <w:r>
              <w:rPr>
                <w:rFonts w:ascii="仿宋_GB2312" w:hAnsi="仿宋_GB2312" w:cs="宋体" w:eastAsia="仿宋_GB2312"/>
                <w:kern w:val="0"/>
                <w:szCs w:val="21"/>
              </w:rPr>
              <w:t>用状态。</w:t>
            </w:r>
            <w:r>
              <w:rPr>
                <w:rFonts w:ascii="仿宋_GB2312" w:hAnsi="仿宋_GB2312" w:cs="宋体" w:eastAsia="仿宋_GB2312"/>
                <w:kern w:val="0"/>
                <w:szCs w:val="21"/>
                <w:lang w:eastAsia="zh-CN"/>
              </w:rPr>
              <w:t>主</w:t>
            </w:r>
            <w:r>
              <w:rPr>
                <w:rFonts w:ascii="仿宋_GB2312" w:hAnsi="仿宋_GB2312" w:cs="宋体" w:eastAsia="仿宋_GB2312"/>
                <w:kern w:val="0"/>
                <w:szCs w:val="21"/>
              </w:rPr>
              <w:t>出入口、问询处等公共区域摆放供业主和使用人取阅防灾、抗灾、救灾的宣传资料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4.3</w:t>
            </w:r>
            <w:r>
              <w:rPr>
                <w:rFonts w:ascii="仿宋_GB2312" w:hAnsi="仿宋_GB2312" w:cs="宋体" w:eastAsia="仿宋_GB2312"/>
                <w:szCs w:val="21"/>
              </w:rPr>
              <w:t xml:space="preserve">台账记录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建立应急物资、装备的</w:t>
            </w:r>
            <w:r>
              <w:rPr>
                <w:rFonts w:ascii="仿宋_GB2312" w:hAnsi="仿宋_GB2312" w:cs="宋体" w:eastAsia="仿宋_GB2312"/>
                <w:kern w:val="0"/>
                <w:szCs w:val="21"/>
                <w:lang w:eastAsia="zh-CN"/>
              </w:rPr>
              <w:t>配备及其</w:t>
            </w:r>
            <w:r>
              <w:rPr>
                <w:rFonts w:ascii="仿宋_GB2312" w:hAnsi="仿宋_GB2312" w:cs="宋体" w:eastAsia="仿宋_GB2312"/>
                <w:kern w:val="0"/>
                <w:szCs w:val="21"/>
              </w:rPr>
              <w:t>使用档案；</w:t>
            </w:r>
            <w:r>
              <w:rPr>
                <w:rFonts w:ascii="仿宋_GB2312" w:hAnsi="仿宋_GB2312" w:cs="宋体" w:eastAsia="仿宋_GB2312"/>
                <w:kern w:val="0"/>
                <w:szCs w:val="21"/>
                <w:lang w:eastAsia="zh-CN"/>
              </w:rPr>
              <w:t>建立</w:t>
            </w:r>
            <w:r>
              <w:rPr>
                <w:rFonts w:ascii="仿宋_GB2312" w:hAnsi="仿宋_GB2312" w:cs="宋体" w:eastAsia="仿宋_GB2312"/>
                <w:kern w:val="0"/>
                <w:szCs w:val="21"/>
              </w:rPr>
              <w:t>应急预案演练等相关记录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4.4</w:t>
            </w:r>
            <w:r>
              <w:rPr>
                <w:rFonts w:ascii="仿宋_GB2312" w:hAnsi="仿宋_GB2312" w:cs="宋体" w:eastAsia="仿宋_GB2312"/>
                <w:szCs w:val="21"/>
              </w:rPr>
              <w:t xml:space="preserve">培训与演练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制定应急预案演练计划，根据风险特点组织应急预案演练</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5</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服务质量评价与改进</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自查、抽查、督察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u w:val="single"/>
              </w:rPr>
            </w:pPr>
            <w:r>
              <w:rPr>
                <w:rFonts w:ascii="仿宋_GB2312" w:hAnsi="仿宋_GB2312" w:cs="仿宋_GB2312" w:eastAsia="仿宋_GB2312"/>
                <w:szCs w:val="21"/>
                <w:u w:val="single"/>
              </w:rPr>
              <w:t>每天巡视管理区域</w:t>
            </w:r>
            <w:r>
              <w:rPr>
                <w:rFonts w:eastAsia="仿宋_GB2312" w:cs="仿宋_GB2312" w:ascii="仿宋_GB2312" w:hAnsi="仿宋_GB2312"/>
                <w:szCs w:val="21"/>
                <w:u w:val="single"/>
              </w:rPr>
              <w:t>1</w:t>
            </w:r>
            <w:r>
              <w:rPr>
                <w:rFonts w:ascii="仿宋_GB2312" w:hAnsi="仿宋_GB2312" w:cs="仿宋_GB2312" w:eastAsia="仿宋_GB2312"/>
                <w:szCs w:val="21"/>
                <w:u w:val="single"/>
              </w:rPr>
              <w:t>次以上</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自查：从事物业服务的每位员工应对所提供的服务实施自主检查，遇质量异常或者业主、使用人直接投诉时，应及时纠正，如系重大或特殊异常应立即报告上级主管人员</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抽查：实施常规例行和专项检查，发现问题，应及时组织落实整改措施</w:t>
            </w:r>
          </w:p>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 xml:space="preserve">顾客满意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持续改进措施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持续改建管理制度和管理体系，确保其适宜性、充分性和有效性。</w:t>
            </w:r>
            <w:r>
              <w:rPr>
                <w:rFonts w:ascii="仿宋_GB2312" w:hAnsi="仿宋_GB2312" w:cs="仿宋_GB2312" w:eastAsia="仿宋_GB2312"/>
                <w:szCs w:val="21"/>
              </w:rPr>
              <w:t>各类档案可存在指定地点，接受客户预约查询</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19" w:hRule="exact"/>
        </w:trPr>
        <w:tc>
          <w:tcPr>
            <w:tcW w:w="9850" w:type="dxa"/>
            <w:gridSpan w:val="5"/>
            <w:tcBorders>
              <w:top w:val="single" w:sz="4" w:space="0" w:color="000000"/>
              <w:start w:val="double" w:sz="4" w:space="0" w:color="000000"/>
              <w:bottom w:val="double" w:sz="4" w:space="0" w:color="000000"/>
              <w:end w:val="double" w:sz="4" w:space="0" w:color="000000"/>
            </w:tcBorders>
            <w:tcMar>
              <w:top w:w="0" w:type="dxa"/>
              <w:start w:w="0" w:type="dxa"/>
              <w:end w:w="0" w:type="dxa"/>
            </w:tcMar>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jc w:val="start"/>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sectPr>
          <w:headerReference w:type="default" r:id="rId4"/>
          <w:headerReference w:type="first" r:id="rId5"/>
          <w:footerReference w:type="default" r:id="rId6"/>
          <w:footerReference w:type="first" r:id="rId7"/>
          <w:type w:val="nextPage"/>
          <w:pgSz w:w="11906" w:h="16838"/>
          <w:pgMar w:left="1797" w:right="1797" w:gutter="0" w:header="851" w:top="1440" w:footer="1361" w:bottom="1667"/>
          <w:pgNumType w:fmt="decimal"/>
          <w:formProt w:val="false"/>
          <w:textDirection w:val="lrTb"/>
          <w:docGrid w:type="linesAndChars" w:linePitch="312" w:charSpace="0"/>
        </w:sectPr>
      </w:pP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附件九：其他明示承诺内容</w:t>
      </w:r>
    </w:p>
    <w:tbl>
      <w:tblPr>
        <w:tblW w:w="9299" w:type="dxa"/>
        <w:jc w:val="center"/>
        <w:tblInd w:w="0" w:type="dxa"/>
        <w:tblLayout w:type="fixed"/>
        <w:tblCellMar>
          <w:top w:w="12" w:type="dxa"/>
          <w:start w:w="12" w:type="dxa"/>
          <w:bottom w:w="0" w:type="dxa"/>
          <w:end w:w="12" w:type="dxa"/>
        </w:tblCellMar>
      </w:tblPr>
      <w:tblGrid>
        <w:gridCol w:w="422"/>
        <w:gridCol w:w="611"/>
        <w:gridCol w:w="1939"/>
        <w:gridCol w:w="6327"/>
      </w:tblGrid>
      <w:tr>
        <w:trPr>
          <w:tblHeader w:val="true"/>
          <w:trHeight w:val="735" w:hRule="atLeast"/>
        </w:trPr>
        <w:tc>
          <w:tcPr>
            <w:tcW w:w="422"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11"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39"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6327"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物业企业承诺的服务标准</w:t>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1</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收费标准</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合同约定标准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公共收益补贴</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2</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作业人员数量</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综合管理人员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秩序维护人员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2.3</w:t>
            </w:r>
            <w:r>
              <w:rPr>
                <w:rFonts w:ascii="仿宋_GB2312" w:hAnsi="仿宋_GB2312" w:cs="宋体" w:eastAsia="仿宋_GB2312"/>
                <w:szCs w:val="21"/>
              </w:rPr>
              <w:t>清洁卫生人员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2.4</w:t>
            </w:r>
            <w:r>
              <w:rPr>
                <w:rFonts w:ascii="仿宋_GB2312" w:hAnsi="仿宋_GB2312" w:cs="宋体" w:eastAsia="仿宋_GB2312"/>
                <w:szCs w:val="21"/>
              </w:rPr>
              <w:t>绿化养护人员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2.5</w:t>
            </w:r>
            <w:r>
              <w:rPr>
                <w:rFonts w:ascii="仿宋_GB2312" w:hAnsi="仿宋_GB2312" w:cs="宋体" w:eastAsia="仿宋_GB2312"/>
                <w:szCs w:val="21"/>
              </w:rPr>
              <w:t>工程维保人员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2.6</w:t>
            </w:r>
            <w:r>
              <w:rPr>
                <w:rFonts w:ascii="仿宋_GB2312" w:hAnsi="仿宋_GB2312" w:cs="宋体" w:eastAsia="仿宋_GB2312"/>
                <w:szCs w:val="21"/>
              </w:rPr>
              <w:t>其他人员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其他明示承诺</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突发事件处理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满意度情况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5"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创优情况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bidi="ar"/>
              </w:rPr>
              <w:t>3.4</w:t>
            </w:r>
            <w:r>
              <w:rPr>
                <w:rFonts w:ascii="仿宋_GB2312" w:hAnsi="仿宋_GB2312" w:cs="宋体" w:eastAsia="仿宋_GB2312"/>
                <w:szCs w:val="21"/>
              </w:rPr>
              <w:t>质量体系贯标</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402"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质量保证金</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财务账户、审计</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设备设施改造</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doub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资金投入与支持</w:t>
            </w:r>
          </w:p>
        </w:tc>
        <w:tc>
          <w:tcPr>
            <w:tcW w:w="6327" w:type="dxa"/>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bl>
    <w:p>
      <w:pPr>
        <w:pStyle w:val="Normal"/>
        <w:spacing w:lineRule="atLeast" w:line="520"/>
        <w:jc w:val="start"/>
        <w:rPr>
          <w:rFonts w:ascii="黑体" w:hAnsi="黑体" w:eastAsia="黑体" w:cs="黑体"/>
          <w:b/>
          <w:bCs/>
          <w:kern w:val="0"/>
          <w:sz w:val="28"/>
          <w:szCs w:val="28"/>
        </w:rPr>
      </w:pPr>
      <w:r>
        <w:rPr>
          <w:rFonts w:eastAsia="黑体" w:cs="黑体" w:ascii="黑体" w:hAnsi="黑体"/>
          <w:b/>
          <w:bCs/>
          <w:kern w:val="0"/>
          <w:sz w:val="28"/>
          <w:szCs w:val="28"/>
        </w:rPr>
      </w:r>
    </w:p>
    <w:p>
      <w:pPr>
        <w:sectPr>
          <w:headerReference w:type="default" r:id="rId8"/>
          <w:headerReference w:type="first" r:id="rId9"/>
          <w:footerReference w:type="default" r:id="rId10"/>
          <w:footerReference w:type="first" r:id="rId11"/>
          <w:type w:val="nextPage"/>
          <w:pgSz w:w="11906" w:h="16838"/>
          <w:pgMar w:left="1797" w:right="1797" w:gutter="0" w:header="851" w:top="1440" w:footer="992" w:bottom="1440"/>
          <w:pgNumType w:fmt="decimal"/>
          <w:formProt w:val="false"/>
          <w:textDirection w:val="lrTb"/>
          <w:docGrid w:type="linesAndChars" w:linePitch="312" w:charSpace="0"/>
        </w:sectPr>
        <w:pStyle w:val="Normal"/>
        <w:spacing w:lineRule="atLeast" w:line="520"/>
        <w:rPr>
          <w:rFonts w:ascii="黑体" w:hAnsi="黑体" w:eastAsia="黑体" w:cs="黑体"/>
          <w:b/>
          <w:bCs/>
          <w:kern w:val="0"/>
          <w:sz w:val="28"/>
          <w:szCs w:val="28"/>
        </w:rPr>
      </w:pPr>
      <w:r>
        <w:rPr>
          <w:rFonts w:eastAsia="黑体" w:cs="黑体" w:ascii="黑体" w:hAnsi="黑体"/>
          <w:b/>
          <w:bCs/>
          <w:kern w:val="0"/>
          <w:sz w:val="28"/>
          <w:szCs w:val="28"/>
        </w:rPr>
      </w:r>
    </w:p>
    <w:p>
      <w:pPr>
        <w:pStyle w:val="Normal"/>
        <w:spacing w:lineRule="exact" w:line="520" w:before="0" w:after="0"/>
        <w:rPr>
          <w:rFonts w:ascii="黑体" w:hAnsi="黑体" w:eastAsia="黑体" w:cs="黑体"/>
          <w:b/>
          <w:bCs/>
          <w:color w:val="000000"/>
          <w:kern w:val="0"/>
          <w:sz w:val="28"/>
          <w:szCs w:val="28"/>
        </w:rPr>
      </w:pPr>
      <w:r>
        <w:rPr>
          <w:rFonts w:eastAsia="黑体" w:cs="黑体" w:ascii="黑体" w:hAnsi="黑体"/>
          <w:b/>
          <w:bCs/>
          <w:color w:val="000000"/>
          <w:kern w:val="0"/>
          <w:sz w:val="28"/>
          <w:szCs w:val="28"/>
        </w:rPr>
      </w:r>
    </w:p>
    <w:p>
      <w:pPr>
        <w:pStyle w:val="Normal"/>
        <w:spacing w:lineRule="exact" w:line="520" w:before="0" w:after="0"/>
        <w:ind w:firstLine="560" w:end="0"/>
        <w:jc w:val="center"/>
        <w:rPr>
          <w:rFonts w:ascii="黑体" w:hAnsi="黑体" w:eastAsia="黑体" w:cs="黑体"/>
          <w:b w:val="false"/>
          <w:bCs/>
          <w:kern w:val="0"/>
          <w:sz w:val="28"/>
          <w:szCs w:val="28"/>
        </w:rPr>
      </w:pPr>
      <w:r>
        <w:rPr>
          <w:rFonts w:ascii="黑体" w:hAnsi="黑体" w:cs="黑体" w:eastAsia="黑体"/>
          <w:b w:val="false"/>
          <w:bCs/>
          <w:kern w:val="0"/>
          <w:sz w:val="28"/>
          <w:szCs w:val="28"/>
        </w:rPr>
        <w:t>附件十：物业承接查验和资料移交确认书</w:t>
      </w:r>
    </w:p>
    <w:p>
      <w:pPr>
        <w:pStyle w:val="Normal"/>
        <w:spacing w:lineRule="exact" w:line="520" w:before="0" w:after="0"/>
        <w:jc w:val="start"/>
        <w:rPr>
          <w:rFonts w:ascii="宋体" w:hAnsi="宋体" w:eastAsia="黑体" w:cs="宋体"/>
          <w:b w:val="false"/>
          <w:bCs/>
          <w:spacing w:val="2"/>
          <w:kern w:val="0"/>
          <w:sz w:val="24"/>
          <w:szCs w:val="28"/>
        </w:rPr>
      </w:pPr>
      <w:r>
        <w:rPr>
          <w:rFonts w:eastAsia="黑体" w:cs="宋体" w:ascii="宋体" w:hAnsi="宋体"/>
          <w:b w:val="false"/>
          <w:bCs/>
          <w:spacing w:val="2"/>
          <w:kern w:val="0"/>
          <w:sz w:val="24"/>
          <w:szCs w:val="28"/>
        </w:rPr>
      </w:r>
    </w:p>
    <w:p>
      <w:pPr>
        <w:pStyle w:val="Normal"/>
        <w:spacing w:lineRule="exact" w:line="520" w:before="0" w:after="0"/>
        <w:jc w:val="start"/>
        <w:rPr>
          <w:rFonts w:ascii="宋体" w:hAnsi="宋体" w:cs="宋体"/>
          <w:spacing w:val="2"/>
          <w:sz w:val="24"/>
        </w:rPr>
      </w:pPr>
      <w:r>
        <w:rPr>
          <w:rFonts w:ascii="宋体" w:hAnsi="宋体" w:cs="宋体"/>
          <w:spacing w:val="2"/>
          <w:sz w:val="24"/>
        </w:rPr>
        <w:t>业主方（甲方）业主大会</w:t>
      </w:r>
      <w:r>
        <w:rPr>
          <w:rFonts w:ascii="宋体" w:hAnsi="宋体" w:cs="宋体"/>
          <w:spacing w:val="2"/>
          <w:sz w:val="24"/>
          <w:u w:val="single"/>
        </w:rPr>
        <w:t xml:space="preserve">                                             </w:t>
      </w:r>
    </w:p>
    <w:p>
      <w:pPr>
        <w:pStyle w:val="Normal"/>
        <w:spacing w:lineRule="exact" w:line="520" w:before="0" w:after="0"/>
        <w:jc w:val="start"/>
        <w:rPr>
          <w:rFonts w:ascii="宋体" w:hAnsi="宋体" w:cs="宋体"/>
          <w:spacing w:val="2"/>
          <w:sz w:val="30"/>
          <w:szCs w:val="30"/>
        </w:rPr>
      </w:pPr>
      <w:r>
        <w:rPr>
          <w:rFonts w:ascii="宋体" w:hAnsi="宋体" w:cs="宋体"/>
          <w:spacing w:val="2"/>
          <w:sz w:val="24"/>
        </w:rPr>
        <w:t xml:space="preserve">原物业服务人（乙方） </w:t>
      </w:r>
      <w:r>
        <w:rPr>
          <w:rFonts w:ascii="宋体" w:hAnsi="宋体" w:cs="宋体"/>
          <w:spacing w:val="2"/>
          <w:sz w:val="24"/>
          <w:u w:val="single"/>
        </w:rPr>
        <w:t xml:space="preserve">                                              </w:t>
      </w:r>
    </w:p>
    <w:p>
      <w:pPr>
        <w:pStyle w:val="Normal"/>
        <w:spacing w:lineRule="exact" w:line="520" w:before="0" w:after="0"/>
        <w:jc w:val="start"/>
        <w:rPr>
          <w:rFonts w:ascii="宋体" w:hAnsi="宋体" w:cs="宋体"/>
          <w:spacing w:val="2"/>
          <w:sz w:val="24"/>
        </w:rPr>
      </w:pPr>
      <w:r>
        <w:rPr>
          <w:rFonts w:ascii="宋体" w:hAnsi="宋体" w:cs="宋体"/>
          <w:spacing w:val="2"/>
          <w:sz w:val="24"/>
        </w:rPr>
        <w:t>新物业服务人（丙方）</w:t>
      </w:r>
      <w:r>
        <w:rPr>
          <w:rFonts w:ascii="宋体" w:hAnsi="宋体" w:cs="宋体"/>
          <w:spacing w:val="2"/>
          <w:sz w:val="24"/>
          <w:u w:val="single"/>
        </w:rPr>
        <w:t xml:space="preserve">                                               </w:t>
      </w:r>
    </w:p>
    <w:p>
      <w:pPr>
        <w:pStyle w:val="Normal"/>
        <w:spacing w:lineRule="exact" w:line="520" w:before="0" w:after="0"/>
        <w:jc w:val="start"/>
        <w:rPr>
          <w:rFonts w:ascii="宋体" w:hAnsi="宋体"/>
          <w:spacing w:val="2"/>
          <w:sz w:val="24"/>
        </w:rPr>
      </w:pPr>
      <w:r>
        <w:rPr>
          <w:rFonts w:ascii="宋体" w:hAnsi="宋体" w:cs="宋体"/>
          <w:spacing w:val="2"/>
          <w:sz w:val="24"/>
        </w:rPr>
        <w:t>见证方（丁方）街镇</w:t>
      </w:r>
      <w:r>
        <w:rPr>
          <w:rFonts w:ascii="宋体" w:hAnsi="宋体" w:cs="宋体"/>
          <w:spacing w:val="2"/>
          <w:sz w:val="24"/>
          <w:u w:val="single"/>
        </w:rPr>
        <w:t xml:space="preserve">                                                 </w:t>
      </w:r>
    </w:p>
    <w:p>
      <w:pPr>
        <w:pStyle w:val="Normal"/>
        <w:spacing w:lineRule="exact" w:line="520" w:before="0" w:after="0"/>
        <w:rPr>
          <w:rFonts w:ascii="宋体" w:hAnsi="宋体"/>
          <w:spacing w:val="2"/>
          <w:sz w:val="24"/>
        </w:rPr>
      </w:pPr>
      <w:r>
        <w:rPr>
          <w:rFonts w:ascii="宋体" w:hAnsi="宋体" w:cs="宋体"/>
          <w:spacing w:val="2"/>
          <w:sz w:val="24"/>
        </w:rPr>
        <w:t>专业机构（戊方）</w:t>
      </w:r>
      <w:r>
        <w:rPr>
          <w:rFonts w:ascii="宋体" w:hAnsi="宋体" w:cs="宋体"/>
          <w:spacing w:val="2"/>
          <w:sz w:val="24"/>
          <w:u w:val="single"/>
        </w:rPr>
        <w:t xml:space="preserve">                                                   </w:t>
      </w:r>
    </w:p>
    <w:p>
      <w:pPr>
        <w:pStyle w:val="Normal"/>
        <w:spacing w:lineRule="exact" w:line="520" w:before="0" w:after="0"/>
        <w:ind w:firstLine="488" w:end="0"/>
        <w:rPr>
          <w:rFonts w:ascii="宋体" w:hAnsi="宋体" w:cs="宋体"/>
          <w:spacing w:val="2"/>
          <w:sz w:val="24"/>
        </w:rPr>
      </w:pPr>
      <w:r>
        <w:rPr>
          <w:rFonts w:cs="宋体" w:ascii="宋体" w:hAnsi="宋体"/>
          <w:spacing w:val="2"/>
          <w:sz w:val="24"/>
        </w:rPr>
      </w:r>
    </w:p>
    <w:p>
      <w:pPr>
        <w:pStyle w:val="Normal"/>
        <w:spacing w:lineRule="exact" w:line="520" w:before="0" w:after="0"/>
        <w:ind w:firstLine="488" w:end="0"/>
        <w:rPr>
          <w:rFonts w:ascii="宋体" w:hAnsi="宋体"/>
          <w:spacing w:val="2"/>
          <w:sz w:val="24"/>
        </w:rPr>
      </w:pPr>
      <w:r>
        <w:rPr>
          <w:rFonts w:ascii="宋体" w:hAnsi="宋体" w:cs="宋体"/>
          <w:spacing w:val="2"/>
          <w:sz w:val="24"/>
        </w:rPr>
        <w:t>根据《中华人民共和国民法典》《上海市住宅物业管理规定》等相关规定，甲、乙、丙、丁、戊方于</w:t>
      </w:r>
      <w:r>
        <w:rPr>
          <w:rFonts w:ascii="宋体" w:hAnsi="宋体" w:cs="宋体"/>
          <w:spacing w:val="2"/>
          <w:sz w:val="24"/>
          <w:u w:val="single"/>
        </w:rPr>
        <w:t xml:space="preserve">      </w:t>
      </w:r>
      <w:r>
        <w:rPr>
          <w:rFonts w:ascii="宋体" w:hAnsi="宋体" w:cs="宋体"/>
          <w:spacing w:val="2"/>
          <w:sz w:val="24"/>
        </w:rPr>
        <w:t>年</w:t>
      </w:r>
      <w:r>
        <w:rPr>
          <w:rFonts w:ascii="宋体" w:hAnsi="宋体" w:cs="宋体"/>
          <w:spacing w:val="2"/>
          <w:sz w:val="24"/>
          <w:u w:val="single"/>
        </w:rPr>
        <w:t xml:space="preserve">   </w:t>
      </w:r>
      <w:r>
        <w:rPr>
          <w:rFonts w:ascii="宋体" w:hAnsi="宋体" w:cs="宋体"/>
          <w:spacing w:val="2"/>
          <w:sz w:val="24"/>
        </w:rPr>
        <w:t>月</w:t>
      </w:r>
      <w:r>
        <w:rPr>
          <w:rFonts w:ascii="宋体" w:hAnsi="宋体" w:cs="宋体"/>
          <w:spacing w:val="2"/>
          <w:sz w:val="24"/>
          <w:u w:val="single"/>
        </w:rPr>
        <w:t xml:space="preserve">    </w:t>
      </w:r>
      <w:r>
        <w:rPr>
          <w:rFonts w:ascii="宋体" w:hAnsi="宋体" w:cs="宋体"/>
          <w:spacing w:val="2"/>
          <w:sz w:val="24"/>
        </w:rPr>
        <w:t>日至</w:t>
      </w:r>
      <w:r>
        <w:rPr>
          <w:rFonts w:ascii="宋体" w:hAnsi="宋体" w:cs="宋体"/>
          <w:spacing w:val="2"/>
          <w:sz w:val="24"/>
          <w:u w:val="single"/>
        </w:rPr>
        <w:t xml:space="preserve">   </w:t>
      </w:r>
      <w:r>
        <w:rPr>
          <w:rFonts w:ascii="宋体" w:hAnsi="宋体" w:cs="宋体"/>
          <w:spacing w:val="2"/>
          <w:sz w:val="24"/>
        </w:rPr>
        <w:t>月</w:t>
      </w:r>
      <w:r>
        <w:rPr>
          <w:rFonts w:ascii="宋体" w:hAnsi="宋体" w:cs="宋体"/>
          <w:spacing w:val="2"/>
          <w:sz w:val="24"/>
          <w:u w:val="single"/>
        </w:rPr>
        <w:t xml:space="preserve">   </w:t>
      </w:r>
      <w:r>
        <w:rPr>
          <w:rFonts w:ascii="宋体" w:hAnsi="宋体" w:cs="宋体"/>
          <w:spacing w:val="2"/>
          <w:sz w:val="24"/>
        </w:rPr>
        <w:t>日，就甲方项目进行物业承接查验和资料财物移交等事宜。现共同确认下列内容：</w:t>
      </w:r>
    </w:p>
    <w:p>
      <w:pPr>
        <w:pStyle w:val="Normal"/>
        <w:spacing w:lineRule="exact" w:line="520" w:before="0" w:after="0"/>
        <w:rPr>
          <w:rFonts w:ascii="宋体" w:hAnsi="宋体" w:cs="宋体"/>
          <w:b/>
          <w:bCs/>
          <w:spacing w:val="2"/>
          <w:sz w:val="28"/>
          <w:szCs w:val="28"/>
        </w:rPr>
      </w:pPr>
      <w:r>
        <w:rPr>
          <w:rFonts w:ascii="宋体" w:hAnsi="宋体" w:cs="宋体"/>
          <w:b/>
          <w:bCs/>
          <w:spacing w:val="2"/>
          <w:sz w:val="28"/>
          <w:szCs w:val="28"/>
        </w:rPr>
        <w:t>一、原始基础相关资料的移交情况</w:t>
      </w:r>
    </w:p>
    <w:tbl>
      <w:tblPr>
        <w:tblW w:w="8748" w:type="dxa"/>
        <w:jc w:val="start"/>
        <w:tblInd w:w="0" w:type="dxa"/>
        <w:tblLayout w:type="fixed"/>
        <w:tblCellMar>
          <w:top w:w="0" w:type="dxa"/>
          <w:start w:w="108" w:type="dxa"/>
          <w:bottom w:w="0" w:type="dxa"/>
          <w:end w:w="108" w:type="dxa"/>
        </w:tblCellMar>
      </w:tblPr>
      <w:tblGrid>
        <w:gridCol w:w="843"/>
        <w:gridCol w:w="766"/>
        <w:gridCol w:w="4680"/>
        <w:gridCol w:w="2459"/>
      </w:tblGrid>
      <w:tr>
        <w:trPr>
          <w:tblHeader w:val="true"/>
        </w:trPr>
        <w:tc>
          <w:tcPr>
            <w:tcW w:w="8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类型</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序号</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资料名称</w:t>
            </w:r>
          </w:p>
        </w:tc>
        <w:tc>
          <w:tcPr>
            <w:tcW w:w="2459"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b/>
                <w:kern w:val="0"/>
                <w:sz w:val="24"/>
              </w:rPr>
            </w:pPr>
            <w:r>
              <w:rPr>
                <w:rFonts w:ascii="宋体" w:hAnsi="宋体" w:cs="宋体"/>
                <w:b/>
                <w:kern w:val="0"/>
                <w:sz w:val="24"/>
              </w:rPr>
              <w:t>移交结果</w:t>
            </w:r>
          </w:p>
          <w:p>
            <w:pPr>
              <w:pStyle w:val="Normal"/>
              <w:spacing w:lineRule="exact" w:line="400" w:before="0" w:after="0"/>
              <w:jc w:val="center"/>
              <w:rPr>
                <w:rFonts w:ascii="宋体" w:hAnsi="宋体"/>
                <w:b/>
                <w:color w:val="FF0000"/>
                <w:spacing w:val="2"/>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b/>
                <w:color w:val="FF0000"/>
                <w:spacing w:val="2"/>
                <w:kern w:val="0"/>
                <w:sz w:val="21"/>
                <w:szCs w:val="21"/>
              </w:rPr>
            </w:pPr>
            <w:r>
              <w:rPr>
                <w:rFonts w:ascii="宋体" w:hAnsi="宋体"/>
                <w:b/>
                <w:color w:val="FF0000"/>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建</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筑</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主</w:t>
            </w:r>
          </w:p>
          <w:p>
            <w:pPr>
              <w:pStyle w:val="Normal"/>
              <w:spacing w:lineRule="exact" w:line="400" w:before="0" w:after="0"/>
              <w:jc w:val="center"/>
              <w:rPr>
                <w:rFonts w:ascii="宋体" w:hAnsi="宋体" w:cs="宋体"/>
                <w:spacing w:val="2"/>
                <w:kern w:val="0"/>
                <w:sz w:val="21"/>
                <w:szCs w:val="21"/>
              </w:rPr>
            </w:pPr>
            <w:r>
              <w:rPr>
                <w:rFonts w:ascii="宋体" w:hAnsi="宋体" w:cs="宋体"/>
                <w:spacing w:val="2"/>
                <w:kern w:val="0"/>
                <w:sz w:val="21"/>
                <w:szCs w:val="21"/>
              </w:rPr>
              <w:t>体</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工</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程</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技</w:t>
            </w:r>
          </w:p>
          <w:p>
            <w:pPr>
              <w:pStyle w:val="Normal"/>
              <w:spacing w:lineRule="exact" w:line="400" w:before="0" w:after="0"/>
              <w:jc w:val="center"/>
              <w:rPr>
                <w:rFonts w:ascii="宋体" w:hAnsi="宋体" w:eastAsia="宋体"/>
                <w:spacing w:val="2"/>
                <w:kern w:val="0"/>
                <w:sz w:val="21"/>
                <w:szCs w:val="21"/>
                <w:lang w:eastAsia="zh-CN"/>
              </w:rPr>
            </w:pPr>
            <w:r>
              <w:rPr>
                <w:rFonts w:ascii="宋体" w:hAnsi="宋体" w:cs="宋体"/>
                <w:spacing w:val="2"/>
                <w:kern w:val="0"/>
                <w:sz w:val="21"/>
                <w:szCs w:val="21"/>
                <w:lang w:eastAsia="zh-CN"/>
              </w:rPr>
              <w:t>术</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竣工验收</w:t>
            </w:r>
            <w:r>
              <w:rPr>
                <w:rFonts w:ascii="宋体" w:hAnsi="宋体" w:cs="宋体"/>
                <w:kern w:val="0"/>
                <w:szCs w:val="21"/>
                <w:lang w:val="en-US" w:eastAsia="zh-CN"/>
              </w:rPr>
              <w:t>资料</w:t>
            </w:r>
            <w:r>
              <w:rPr>
                <w:rFonts w:ascii="宋体" w:hAnsi="宋体" w:cs="宋体"/>
                <w:kern w:val="0"/>
                <w:szCs w:val="21"/>
              </w:rPr>
              <w:t>、竣工报告、竣工验收证书（永久）</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工程质量保修书</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质监站、规划局、消防局、环卫局、建委等政府职能部门的验收报告</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kern w:val="0"/>
                <w:szCs w:val="21"/>
                <w:lang w:eastAsia="zh-CN"/>
              </w:rPr>
            </w:pPr>
            <w:r>
              <w:rPr>
                <w:rFonts w:ascii="宋体" w:hAnsi="宋体" w:cs="宋体"/>
                <w:kern w:val="0"/>
                <w:szCs w:val="21"/>
                <w:lang w:eastAsia="zh-CN"/>
              </w:rPr>
              <w:t>竣工</w:t>
            </w:r>
            <w:r>
              <w:rPr>
                <w:rFonts w:ascii="宋体" w:hAnsi="宋体" w:cs="宋体"/>
                <w:kern w:val="0"/>
                <w:szCs w:val="21"/>
              </w:rPr>
              <w:t>总平面图、</w:t>
            </w:r>
            <w:r>
              <w:rPr>
                <w:rFonts w:ascii="宋体" w:hAnsi="宋体" w:cs="宋体"/>
                <w:kern w:val="0"/>
                <w:szCs w:val="21"/>
                <w:lang w:eastAsia="zh-CN"/>
              </w:rPr>
              <w:t>单体</w:t>
            </w:r>
            <w:r>
              <w:rPr>
                <w:rFonts w:ascii="宋体" w:hAnsi="宋体" w:cs="宋体"/>
                <w:kern w:val="0"/>
                <w:szCs w:val="21"/>
              </w:rPr>
              <w:t>建筑</w:t>
            </w:r>
            <w:r>
              <w:rPr>
                <w:rFonts w:ascii="宋体" w:hAnsi="宋体" w:cs="宋体"/>
                <w:kern w:val="0"/>
                <w:szCs w:val="21"/>
                <w:lang w:eastAsia="zh-CN"/>
              </w:rPr>
              <w:t>、</w:t>
            </w:r>
            <w:r>
              <w:rPr>
                <w:rFonts w:ascii="宋体" w:hAnsi="宋体" w:cs="宋体"/>
                <w:kern w:val="0"/>
                <w:szCs w:val="21"/>
              </w:rPr>
              <w:t>结构</w:t>
            </w:r>
            <w:r>
              <w:rPr>
                <w:rFonts w:ascii="宋体" w:hAnsi="宋体" w:cs="宋体"/>
                <w:kern w:val="0"/>
                <w:szCs w:val="21"/>
                <w:lang w:eastAsia="zh-CN"/>
              </w:rPr>
              <w:t>竣工</w:t>
            </w:r>
            <w:r>
              <w:rPr>
                <w:rFonts w:ascii="宋体" w:hAnsi="宋体" w:cs="宋体"/>
                <w:kern w:val="0"/>
                <w:szCs w:val="21"/>
              </w:rPr>
              <w:t>图</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 w:val="24"/>
                <w:szCs w:val="21"/>
                <w:lang w:eastAsia="zh-CN"/>
              </w:rPr>
            </w:pPr>
            <w:r>
              <w:rPr>
                <w:rFonts w:eastAsia="宋体" w:ascii="宋体" w:hAnsi="宋体"/>
                <w:spacing w:val="2"/>
                <w:kern w:val="0"/>
                <w:sz w:val="24"/>
                <w:szCs w:val="21"/>
                <w:lang w:eastAsia="zh-CN"/>
              </w:rPr>
            </w:r>
          </w:p>
        </w:tc>
      </w:tr>
      <w:tr>
        <w:trPr>
          <w:trHeight w:val="1310"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eastAsia="宋体"/>
                <w:spacing w:val="2"/>
                <w:kern w:val="0"/>
                <w:sz w:val="21"/>
                <w:szCs w:val="21"/>
                <w:lang w:eastAsia="zh-CN"/>
              </w:rPr>
            </w:pPr>
            <w:r>
              <w:rPr>
                <w:rFonts w:eastAsia="宋体" w:ascii="宋体" w:hAnsi="宋体"/>
                <w:spacing w:val="2"/>
                <w:kern w:val="0"/>
                <w:sz w:val="21"/>
                <w:szCs w:val="21"/>
                <w:lang w:eastAsia="zh-CN"/>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5</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所有工程项目通过国家部门验收或技术鉴定的证明或证书，如水、电、电话、空调、电梯、高低压配电房等</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6</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编订（变更</w:t>
            </w:r>
            <w:r>
              <w:rPr>
                <w:rFonts w:cs="宋体" w:ascii="宋体" w:hAnsi="宋体"/>
                <w:kern w:val="0"/>
                <w:szCs w:val="21"/>
              </w:rPr>
              <w:t>)</w:t>
            </w:r>
            <w:r>
              <w:rPr>
                <w:rFonts w:ascii="宋体" w:hAnsi="宋体" w:cs="宋体"/>
                <w:kern w:val="0"/>
                <w:szCs w:val="21"/>
              </w:rPr>
              <w:t>门弄（楼）号牌通知</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64"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7</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宋体"/>
                <w:kern w:val="0"/>
                <w:szCs w:val="21"/>
                <w:lang w:eastAsia="zh-CN"/>
              </w:rPr>
            </w:pPr>
            <w:r>
              <w:rPr>
                <w:rFonts w:ascii="宋体" w:hAnsi="宋体" w:cs="宋体"/>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宋体"/>
                <w:spacing w:val="2"/>
                <w:kern w:val="0"/>
                <w:sz w:val="24"/>
                <w:szCs w:val="21"/>
                <w:lang w:eastAsia="zh-CN"/>
              </w:rPr>
            </w:pPr>
            <w:r>
              <w:rPr>
                <w:rFonts w:eastAsia="宋体" w:cs="宋体" w:ascii="宋体" w:hAnsi="宋体"/>
                <w:spacing w:val="2"/>
                <w:kern w:val="0"/>
                <w:sz w:val="24"/>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强</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电</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高压、低压和变配电设备操作和维护保养手册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电气设备明细表、承包商资料及产品合格证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605"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弱</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电</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szCs w:val="21"/>
              </w:rPr>
            </w:pPr>
            <w:r>
              <w:rPr>
                <w:rFonts w:ascii="宋体" w:hAnsi="宋体" w:cs="宋体"/>
                <w:kern w:val="0"/>
                <w:szCs w:val="21"/>
              </w:rPr>
              <w:t>各弱电系统的操作和维护保养手册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rPr>
            </w:pPr>
            <w:r>
              <w:rPr>
                <w:rFonts w:cs="宋体"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弱电系统设备明细表、承包商资料及产品合格证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448"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spacing w:val="2"/>
                <w:kern w:val="0"/>
                <w:sz w:val="21"/>
                <w:szCs w:val="21"/>
              </w:rPr>
            </w:pPr>
            <w:r>
              <w:rPr>
                <w:rFonts w:cs="宋体"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梯</w:t>
            </w:r>
          </w:p>
          <w:p>
            <w:pPr>
              <w:pStyle w:val="Normal"/>
              <w:spacing w:lineRule="exact" w:line="400" w:before="0" w:after="0"/>
              <w:jc w:val="both"/>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w:t>
            </w:r>
            <w:r>
              <w:rPr>
                <w:rFonts w:ascii="宋体" w:hAnsi="宋体" w:cs="宋体"/>
                <w:kern w:val="0"/>
                <w:szCs w:val="21"/>
              </w:rPr>
              <w:t>电梯运行证”“电梯安全使用证”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电梯出厂合格证及产地来源证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电梯维修保养手册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eastAsia="宋体"/>
                <w:spacing w:val="2"/>
                <w:kern w:val="0"/>
                <w:szCs w:val="21"/>
                <w:lang w:eastAsia="zh-CN"/>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Cs w:val="21"/>
                <w:lang w:eastAsia="zh-CN"/>
              </w:rPr>
            </w:pPr>
            <w:r>
              <w:rPr>
                <w:rFonts w:eastAsia="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给</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排</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水</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给水、排水、消防水系统操作和维护保养手册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消防喷淋、消火栓、给排水系统设备明细表、承包商资料及产品合格证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89"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调</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空调系统、送排风系统操作和维护保养手册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空调机组</w:t>
            </w:r>
            <w:r>
              <w:rPr>
                <w:rFonts w:cs="宋体" w:ascii="宋体" w:hAnsi="宋体"/>
                <w:kern w:val="0"/>
                <w:szCs w:val="21"/>
              </w:rPr>
              <w:t>(</w:t>
            </w:r>
            <w:r>
              <w:rPr>
                <w:rFonts w:ascii="宋体" w:hAnsi="宋体" w:cs="宋体"/>
                <w:kern w:val="0"/>
                <w:szCs w:val="21"/>
              </w:rPr>
              <w:t>热泵机组</w:t>
            </w:r>
            <w:r>
              <w:rPr>
                <w:rFonts w:cs="宋体" w:ascii="宋体" w:hAnsi="宋体"/>
                <w:kern w:val="0"/>
                <w:szCs w:val="21"/>
              </w:rPr>
              <w:t>)</w:t>
            </w:r>
            <w:r>
              <w:rPr>
                <w:rFonts w:ascii="宋体" w:hAnsi="宋体" w:cs="宋体"/>
                <w:kern w:val="0"/>
                <w:szCs w:val="21"/>
              </w:rPr>
              <w:t>、新风机组、热交换器及风机盘管等设备明细表、承包商资料及产品合格证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51"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其</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他</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bl>
    <w:p>
      <w:pPr>
        <w:pStyle w:val="Normal"/>
        <w:snapToGrid w:val="false"/>
        <w:spacing w:lineRule="auto" w:line="240" w:before="0" w:after="0"/>
        <w:rPr>
          <w:rFonts w:ascii="宋体" w:hAnsi="宋体" w:cs="宋体"/>
          <w:b/>
          <w:bCs/>
          <w:spacing w:val="2"/>
          <w:sz w:val="24"/>
          <w:szCs w:val="24"/>
        </w:rPr>
      </w:pPr>
      <w:r>
        <w:rPr>
          <w:rFonts w:cs="宋体" w:ascii="宋体" w:hAnsi="宋体"/>
          <w:b/>
          <w:bCs/>
          <w:spacing w:val="2"/>
          <w:sz w:val="24"/>
          <w:szCs w:val="24"/>
        </w:rPr>
      </w:r>
    </w:p>
    <w:p>
      <w:pPr>
        <w:pStyle w:val="Normal"/>
        <w:spacing w:lineRule="exact" w:line="460" w:before="0" w:after="0"/>
        <w:rPr>
          <w:rFonts w:ascii="宋体" w:hAnsi="宋体" w:cs="宋体"/>
          <w:b/>
          <w:bCs/>
          <w:spacing w:val="2"/>
          <w:sz w:val="24"/>
          <w:szCs w:val="24"/>
        </w:rPr>
      </w:pPr>
      <w:r>
        <w:rPr>
          <w:rFonts w:ascii="宋体" w:hAnsi="宋体" w:cs="宋体"/>
          <w:b/>
          <w:bCs/>
          <w:spacing w:val="2"/>
          <w:sz w:val="24"/>
          <w:szCs w:val="24"/>
        </w:rPr>
        <w:t>二、物业服务期间形成的相关资料</w:t>
      </w:r>
    </w:p>
    <w:p>
      <w:pPr>
        <w:pStyle w:val="Normal"/>
        <w:spacing w:lineRule="exact" w:line="460" w:before="0" w:after="0"/>
        <w:rPr>
          <w:rFonts w:ascii="宋体" w:hAnsi="宋体" w:cs="宋体"/>
          <w:b/>
          <w:bCs/>
          <w:spacing w:val="2"/>
          <w:sz w:val="24"/>
        </w:rPr>
      </w:pPr>
      <w:r>
        <w:rPr>
          <w:rFonts w:ascii="宋体" w:hAnsi="宋体" w:cs="宋体"/>
          <w:b/>
          <w:bCs/>
          <w:spacing w:val="2"/>
          <w:sz w:val="24"/>
        </w:rPr>
        <w:t>（一）</w:t>
      </w:r>
      <w:r>
        <w:rPr>
          <w:rFonts w:ascii="宋体" w:hAnsi="宋体" w:cs="宋体"/>
          <w:b/>
          <w:bCs/>
          <w:spacing w:val="2"/>
          <w:sz w:val="24"/>
          <w:lang w:eastAsia="zh-CN"/>
        </w:rPr>
        <w:t>原物业服务人</w:t>
      </w:r>
      <w:r>
        <w:rPr>
          <w:rFonts w:ascii="宋体" w:hAnsi="宋体" w:cs="宋体"/>
          <w:b/>
          <w:bCs/>
          <w:spacing w:val="2"/>
          <w:sz w:val="24"/>
        </w:rPr>
        <w:t>在上一</w:t>
      </w:r>
      <w:r>
        <w:rPr>
          <w:rFonts w:ascii="宋体" w:hAnsi="宋体" w:cs="宋体"/>
          <w:b/>
          <w:bCs/>
          <w:spacing w:val="2"/>
          <w:sz w:val="24"/>
          <w:lang w:eastAsia="zh-CN"/>
        </w:rPr>
        <w:t>期</w:t>
      </w:r>
      <w:r>
        <w:rPr>
          <w:rFonts w:ascii="宋体" w:hAnsi="宋体" w:cs="宋体"/>
          <w:b/>
          <w:bCs/>
          <w:spacing w:val="2"/>
          <w:sz w:val="24"/>
        </w:rPr>
        <w:t>物业服务合同期间建立的资料的移交情况</w:t>
      </w:r>
    </w:p>
    <w:tbl>
      <w:tblPr>
        <w:tblW w:w="8748" w:type="dxa"/>
        <w:jc w:val="start"/>
        <w:tblInd w:w="0" w:type="dxa"/>
        <w:tblLayout w:type="fixed"/>
        <w:tblCellMar>
          <w:top w:w="0" w:type="dxa"/>
          <w:start w:w="108" w:type="dxa"/>
          <w:bottom w:w="0" w:type="dxa"/>
          <w:end w:w="108" w:type="dxa"/>
        </w:tblCellMar>
      </w:tblPr>
      <w:tblGrid>
        <w:gridCol w:w="846"/>
        <w:gridCol w:w="5413"/>
        <w:gridCol w:w="2489"/>
      </w:tblGrid>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cs="宋体"/>
                <w:b/>
                <w:kern w:val="0"/>
                <w:sz w:val="24"/>
              </w:rPr>
            </w:pPr>
            <w:r>
              <w:rPr>
                <w:rFonts w:ascii="宋体" w:hAnsi="宋体" w:cs="宋体"/>
                <w:b/>
                <w:kern w:val="0"/>
                <w:sz w:val="24"/>
              </w:rPr>
              <w:t>序号</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cs="宋体"/>
                <w:b/>
                <w:kern w:val="0"/>
                <w:sz w:val="24"/>
              </w:rPr>
            </w:pPr>
            <w:r>
              <w:rPr>
                <w:rFonts w:ascii="宋体" w:hAnsi="宋体" w:cs="宋体"/>
                <w:b/>
                <w:kern w:val="0"/>
                <w:sz w:val="24"/>
              </w:rPr>
              <w:t>资料名称</w:t>
            </w:r>
          </w:p>
        </w:tc>
        <w:tc>
          <w:tcPr>
            <w:tcW w:w="248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b/>
                <w:kern w:val="0"/>
                <w:sz w:val="24"/>
              </w:rPr>
            </w:pPr>
            <w:r>
              <w:rPr>
                <w:rFonts w:ascii="宋体" w:hAnsi="宋体" w:cs="宋体"/>
                <w:b/>
                <w:kern w:val="0"/>
                <w:sz w:val="24"/>
              </w:rPr>
              <w:t>移交结果</w:t>
            </w:r>
          </w:p>
          <w:p>
            <w:pPr>
              <w:pStyle w:val="Normal"/>
              <w:spacing w:lineRule="auto" w:line="360" w:before="0" w:after="0"/>
              <w:jc w:val="center"/>
              <w:rPr>
                <w:rFonts w:ascii="宋体" w:hAnsi="宋体" w:cs="宋体"/>
                <w:b/>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cs="宋体" w:ascii="宋体" w:hAnsi="宋体"/>
                <w:kern w:val="0"/>
                <w:sz w:val="21"/>
                <w:szCs w:val="21"/>
              </w:rPr>
              <w:t>1</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rPr>
                <w:rFonts w:ascii="宋体" w:hAnsi="宋体"/>
                <w:kern w:val="0"/>
                <w:szCs w:val="21"/>
              </w:rPr>
            </w:pPr>
            <w:r>
              <w:rPr>
                <w:rFonts w:ascii="宋体" w:hAnsi="宋体" w:cs="宋体"/>
                <w:kern w:val="0"/>
                <w:szCs w:val="21"/>
              </w:rPr>
              <w:t>共有部分经营管理档案</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cs="宋体" w:ascii="宋体" w:hAnsi="宋体"/>
                <w:kern w:val="0"/>
                <w:sz w:val="21"/>
                <w:szCs w:val="21"/>
              </w:rPr>
              <w:t>2</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rPr>
                <w:rFonts w:ascii="宋体" w:hAnsi="宋体"/>
                <w:kern w:val="0"/>
                <w:szCs w:val="21"/>
              </w:rPr>
            </w:pPr>
            <w:r>
              <w:rPr>
                <w:rFonts w:ascii="宋体" w:hAnsi="宋体" w:cs="宋体"/>
                <w:kern w:val="0"/>
                <w:szCs w:val="21"/>
              </w:rPr>
              <w:t>共用设施设备档案及其运行、维修更新改造记录</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2.1</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监控系统</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2.2</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电梯</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2.3</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消防系统</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2.4</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eastAsia="宋体" w:cs="Times New Roman"/>
                <w:kern w:val="0"/>
                <w:sz w:val="21"/>
                <w:szCs w:val="21"/>
                <w:lang w:val="en-US" w:eastAsia="zh-CN" w:bidi="ar-SA"/>
              </w:rPr>
            </w:pPr>
            <w:r>
              <w:rPr>
                <w:rFonts w:ascii="宋体" w:hAnsi="宋体"/>
                <w:kern w:val="0"/>
                <w:szCs w:val="21"/>
                <w:lang w:eastAsia="zh-CN"/>
              </w:rPr>
              <w:t>其他</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eastAsia="宋体" w:cs="Times New Roman"/>
                <w:kern w:val="0"/>
                <w:sz w:val="24"/>
                <w:szCs w:val="21"/>
                <w:lang w:val="en-US" w:eastAsia="zh-CN" w:bidi="ar-SA"/>
              </w:rPr>
            </w:pPr>
            <w:r>
              <w:rPr>
                <w:rFonts w:eastAsia="宋体" w:cs="Times New Roman" w:ascii="宋体" w:hAnsi="宋体"/>
                <w:kern w:val="0"/>
                <w:sz w:val="24"/>
                <w:szCs w:val="21"/>
                <w:lang w:val="en-US" w:eastAsia="zh-CN" w:bidi="ar-SA"/>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kern w:val="0"/>
                <w:sz w:val="21"/>
                <w:szCs w:val="21"/>
              </w:rPr>
            </w:pPr>
            <w:r>
              <w:rPr>
                <w:rFonts w:cs="宋体" w:ascii="宋体" w:hAnsi="宋体"/>
                <w:kern w:val="0"/>
                <w:sz w:val="21"/>
                <w:szCs w:val="21"/>
              </w:rPr>
              <w:t>3</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业主档案（一户一档）</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spacing w:val="2"/>
                <w:kern w:val="0"/>
                <w:sz w:val="24"/>
                <w:szCs w:val="21"/>
              </w:rPr>
            </w:pPr>
            <w:r>
              <w:rPr>
                <w:rFonts w:ascii="宋体" w:hAnsi="宋体"/>
                <w:spacing w:val="2"/>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4</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lang w:eastAsia="zh-CN"/>
              </w:rPr>
              <w:t>原</w:t>
            </w:r>
            <w:r>
              <w:rPr>
                <w:rFonts w:ascii="宋体" w:hAnsi="宋体" w:cs="宋体"/>
                <w:kern w:val="0"/>
                <w:szCs w:val="21"/>
              </w:rPr>
              <w:t>物业服务</w:t>
            </w:r>
            <w:r>
              <w:rPr>
                <w:rFonts w:ascii="宋体" w:hAnsi="宋体" w:cs="宋体"/>
                <w:kern w:val="0"/>
                <w:szCs w:val="21"/>
                <w:lang w:eastAsia="zh-CN"/>
              </w:rPr>
              <w:t>人</w:t>
            </w:r>
            <w:r>
              <w:rPr>
                <w:rFonts w:ascii="宋体" w:hAnsi="宋体" w:cs="宋体"/>
                <w:kern w:val="0"/>
                <w:szCs w:val="21"/>
              </w:rPr>
              <w:t>与相关公用事业单位签订的供水、供电、垃圾清运、电信覆盖等书面协议</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spacing w:val="2"/>
                <w:kern w:val="0"/>
                <w:sz w:val="24"/>
                <w:szCs w:val="21"/>
              </w:rPr>
            </w:pPr>
            <w:r>
              <w:rPr>
                <w:rFonts w:ascii="宋体" w:hAnsi="宋体"/>
                <w:spacing w:val="2"/>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4.1</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cs="宋体"/>
                <w:kern w:val="0"/>
                <w:szCs w:val="21"/>
              </w:rPr>
            </w:pPr>
            <w:r>
              <w:rPr>
                <w:rFonts w:ascii="宋体" w:hAnsi="宋体" w:cs="宋体"/>
                <w:kern w:val="0"/>
                <w:szCs w:val="21"/>
              </w:rPr>
              <w:t>公共区域水电计量表具清单、最后一次付费凭证及交接当日抄见数</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cs="宋体"/>
                <w:spacing w:val="2"/>
                <w:kern w:val="0"/>
                <w:sz w:val="24"/>
                <w:szCs w:val="21"/>
              </w:rPr>
            </w:pPr>
            <w:r>
              <w:rPr>
                <w:rFonts w:cs="宋体" w:ascii="宋体" w:hAnsi="宋体"/>
                <w:spacing w:val="2"/>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kern w:val="0"/>
                <w:sz w:val="21"/>
                <w:szCs w:val="21"/>
              </w:rPr>
            </w:pPr>
            <w:r>
              <w:rPr>
                <w:rFonts w:cs="宋体" w:ascii="宋体" w:hAnsi="宋体"/>
                <w:kern w:val="0"/>
                <w:sz w:val="21"/>
                <w:szCs w:val="21"/>
              </w:rPr>
              <w:t>5</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kern w:val="0"/>
                <w:szCs w:val="21"/>
              </w:rPr>
            </w:pPr>
            <w:r>
              <w:rPr>
                <w:rFonts w:ascii="宋体" w:hAnsi="宋体" w:cs="宋体"/>
                <w:kern w:val="0"/>
                <w:szCs w:val="21"/>
              </w:rPr>
              <w:t>与业主利益相关的其他重要资料</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spacing w:val="2"/>
                <w:kern w:val="0"/>
                <w:sz w:val="24"/>
                <w:szCs w:val="21"/>
              </w:rPr>
            </w:pPr>
            <w:r>
              <w:rPr>
                <w:rFonts w:ascii="宋体" w:hAnsi="宋体"/>
                <w:spacing w:val="2"/>
                <w:kern w:val="0"/>
                <w:sz w:val="24"/>
                <w:szCs w:val="21"/>
              </w:rPr>
            </w:r>
          </w:p>
        </w:tc>
      </w:tr>
      <w:tr>
        <w:trPr/>
        <w:tc>
          <w:tcPr>
            <w:tcW w:w="84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center"/>
              <w:rPr>
                <w:rFonts w:ascii="宋体" w:hAnsi="宋体" w:cs="宋体"/>
                <w:kern w:val="0"/>
                <w:sz w:val="21"/>
                <w:szCs w:val="21"/>
              </w:rPr>
            </w:pPr>
            <w:r>
              <w:rPr>
                <w:rFonts w:cs="宋体" w:ascii="宋体" w:hAnsi="宋体"/>
                <w:kern w:val="0"/>
                <w:sz w:val="21"/>
                <w:szCs w:val="21"/>
              </w:rPr>
              <w:t>6</w:t>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cs="宋体"/>
                <w:kern w:val="0"/>
                <w:szCs w:val="21"/>
              </w:rPr>
            </w:pPr>
            <w:r>
              <w:rPr>
                <w:rFonts w:ascii="宋体" w:hAnsi="宋体" w:cs="宋体"/>
                <w:kern w:val="0"/>
                <w:szCs w:val="21"/>
              </w:rPr>
              <w:t>专项维修资金系统密钥</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cs="宋体"/>
                <w:spacing w:val="2"/>
                <w:kern w:val="0"/>
                <w:sz w:val="24"/>
                <w:szCs w:val="21"/>
              </w:rPr>
            </w:pPr>
            <w:r>
              <w:rPr>
                <w:rFonts w:cs="宋体" w:ascii="宋体" w:hAnsi="宋体"/>
                <w:spacing w:val="2"/>
                <w:kern w:val="0"/>
                <w:sz w:val="24"/>
                <w:szCs w:val="21"/>
              </w:rPr>
            </w:r>
          </w:p>
        </w:tc>
      </w:tr>
      <w:tr>
        <w:trPr/>
        <w:tc>
          <w:tcPr>
            <w:tcW w:w="84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40" w:before="0" w:after="0"/>
              <w:jc w:val="center"/>
              <w:rPr>
                <w:rFonts w:ascii="宋体" w:hAnsi="宋体" w:cs="宋体"/>
                <w:spacing w:val="2"/>
                <w:kern w:val="0"/>
                <w:sz w:val="24"/>
              </w:rPr>
            </w:pPr>
            <w:r>
              <w:rPr>
                <w:rFonts w:cs="宋体" w:ascii="宋体" w:hAnsi="宋体"/>
                <w:spacing w:val="2"/>
                <w:kern w:val="0"/>
                <w:sz w:val="24"/>
              </w:rPr>
            </w:r>
          </w:p>
        </w:tc>
        <w:tc>
          <w:tcPr>
            <w:tcW w:w="54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40" w:before="0" w:after="0"/>
              <w:jc w:val="start"/>
              <w:rPr>
                <w:rFonts w:ascii="宋体" w:hAnsi="宋体" w:eastAsia="宋体" w:cs="宋体"/>
                <w:kern w:val="0"/>
                <w:szCs w:val="21"/>
                <w:lang w:eastAsia="zh-CN"/>
              </w:rPr>
            </w:pPr>
            <w:r>
              <w:rPr>
                <w:rFonts w:ascii="宋体" w:hAnsi="宋体" w:cs="宋体"/>
                <w:kern w:val="0"/>
                <w:szCs w:val="21"/>
                <w:lang w:eastAsia="zh-CN"/>
              </w:rPr>
              <w:t>其他</w:t>
            </w:r>
          </w:p>
        </w:tc>
        <w:tc>
          <w:tcPr>
            <w:tcW w:w="248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40" w:before="0" w:after="0"/>
              <w:rPr>
                <w:rFonts w:ascii="宋体" w:hAnsi="宋体" w:eastAsia="宋体" w:cs="宋体"/>
                <w:spacing w:val="2"/>
                <w:kern w:val="0"/>
                <w:sz w:val="24"/>
                <w:szCs w:val="21"/>
                <w:lang w:eastAsia="zh-CN"/>
              </w:rPr>
            </w:pPr>
            <w:r>
              <w:rPr>
                <w:rFonts w:eastAsia="宋体" w:cs="宋体" w:ascii="宋体" w:hAnsi="宋体"/>
                <w:spacing w:val="2"/>
                <w:kern w:val="0"/>
                <w:sz w:val="24"/>
                <w:szCs w:val="21"/>
                <w:lang w:eastAsia="zh-CN"/>
              </w:rPr>
            </w:r>
          </w:p>
        </w:tc>
      </w:tr>
    </w:tbl>
    <w:p>
      <w:pPr>
        <w:pStyle w:val="Normal"/>
        <w:spacing w:lineRule="exact" w:line="560"/>
        <w:ind w:end="-477"/>
        <w:rPr>
          <w:rFonts w:ascii="宋体" w:hAnsi="宋体" w:cs="宋体"/>
          <w:b/>
          <w:bCs/>
          <w:spacing w:val="2"/>
          <w:sz w:val="28"/>
          <w:szCs w:val="30"/>
        </w:rPr>
      </w:pPr>
      <w:r>
        <w:rPr>
          <w:rFonts w:ascii="宋体" w:hAnsi="宋体" w:cs="宋体"/>
          <w:b/>
          <w:bCs/>
          <w:spacing w:val="2"/>
          <w:sz w:val="28"/>
          <w:szCs w:val="30"/>
        </w:rPr>
        <w:t>（二）</w:t>
      </w:r>
      <w:r>
        <w:rPr>
          <w:rFonts w:ascii="宋体" w:hAnsi="宋体" w:cs="宋体"/>
          <w:b/>
          <w:bCs/>
          <w:spacing w:val="2"/>
          <w:sz w:val="28"/>
          <w:szCs w:val="30"/>
          <w:lang w:eastAsia="zh-CN"/>
        </w:rPr>
        <w:t>原物业服务人</w:t>
      </w:r>
      <w:r>
        <w:rPr>
          <w:rFonts w:ascii="宋体" w:hAnsi="宋体" w:cs="宋体"/>
          <w:b/>
          <w:bCs/>
          <w:spacing w:val="2"/>
          <w:sz w:val="28"/>
          <w:szCs w:val="30"/>
        </w:rPr>
        <w:t>在承接本项目时接收资料的移交情况（以上一届物业服务合同的承接查验交接书为依据）</w:t>
      </w:r>
    </w:p>
    <w:tbl>
      <w:tblPr>
        <w:tblW w:w="8748" w:type="dxa"/>
        <w:jc w:val="start"/>
        <w:tblInd w:w="0" w:type="dxa"/>
        <w:tblLayout w:type="fixed"/>
        <w:tblCellMar>
          <w:top w:w="0" w:type="dxa"/>
          <w:start w:w="108" w:type="dxa"/>
          <w:bottom w:w="0" w:type="dxa"/>
          <w:end w:w="108" w:type="dxa"/>
        </w:tblCellMar>
      </w:tblPr>
      <w:tblGrid>
        <w:gridCol w:w="846"/>
        <w:gridCol w:w="5383"/>
        <w:gridCol w:w="2519"/>
      </w:tblGrid>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b/>
                <w:spacing w:val="2"/>
                <w:kern w:val="0"/>
                <w:sz w:val="24"/>
              </w:rPr>
            </w:pPr>
            <w:r>
              <w:rPr>
                <w:rFonts w:ascii="宋体" w:hAnsi="宋体" w:cs="宋体"/>
                <w:b/>
                <w:kern w:val="0"/>
                <w:sz w:val="24"/>
              </w:rPr>
              <w:t>序号</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b/>
                <w:spacing w:val="2"/>
                <w:kern w:val="0"/>
                <w:sz w:val="24"/>
              </w:rPr>
            </w:pPr>
            <w:r>
              <w:rPr>
                <w:rFonts w:ascii="宋体" w:hAnsi="宋体" w:cs="宋体"/>
                <w:b/>
                <w:kern w:val="0"/>
                <w:sz w:val="24"/>
              </w:rPr>
              <w:t>资料名称</w:t>
            </w:r>
          </w:p>
        </w:tc>
        <w:tc>
          <w:tcPr>
            <w:tcW w:w="2519" w:type="dxa"/>
            <w:tcBorders>
              <w:top w:val="single" w:sz="4" w:space="0" w:color="000000"/>
              <w:start w:val="single" w:sz="4" w:space="0" w:color="000000"/>
              <w:bottom w:val="single" w:sz="4" w:space="0" w:color="000000"/>
              <w:end w:val="single" w:sz="4" w:space="0" w:color="000000"/>
            </w:tcBorders>
          </w:tcPr>
          <w:p>
            <w:pPr>
              <w:pStyle w:val="Normal"/>
              <w:spacing w:lineRule="exact" w:line="420" w:before="0" w:after="0"/>
              <w:jc w:val="center"/>
              <w:rPr>
                <w:rFonts w:ascii="宋体" w:hAnsi="宋体" w:cs="宋体"/>
                <w:b/>
                <w:kern w:val="0"/>
                <w:sz w:val="24"/>
              </w:rPr>
            </w:pPr>
            <w:r>
              <w:rPr>
                <w:rFonts w:ascii="宋体" w:hAnsi="宋体" w:cs="宋体"/>
                <w:b/>
                <w:kern w:val="0"/>
                <w:sz w:val="24"/>
              </w:rPr>
              <w:t>移交结果</w:t>
            </w:r>
          </w:p>
          <w:p>
            <w:pPr>
              <w:pStyle w:val="Normal"/>
              <w:spacing w:lineRule="exact" w:line="420" w:before="0" w:after="0"/>
              <w:jc w:val="center"/>
              <w:rPr>
                <w:rFonts w:ascii="宋体" w:hAnsi="宋体"/>
                <w:b/>
                <w:color w:val="FF0000"/>
                <w:spacing w:val="2"/>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1</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共有部分经营管理档案</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2</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共用设施设备档案及其运行、维修更新改造记录</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2.1</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监控系统</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2.2</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电梯</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2.3</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eastAsia="宋体"/>
                <w:kern w:val="0"/>
                <w:szCs w:val="21"/>
                <w:lang w:eastAsia="zh-CN"/>
              </w:rPr>
            </w:pPr>
            <w:r>
              <w:rPr>
                <w:rFonts w:ascii="宋体" w:hAnsi="宋体" w:cs="宋体"/>
                <w:kern w:val="0"/>
                <w:szCs w:val="21"/>
                <w:lang w:eastAsia="zh-CN"/>
              </w:rPr>
              <w:t>消防</w:t>
            </w:r>
            <w:r>
              <w:rPr>
                <w:rFonts w:ascii="宋体" w:hAnsi="宋体" w:cs="宋体"/>
                <w:kern w:val="0"/>
                <w:szCs w:val="21"/>
              </w:rPr>
              <w:t>系统</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eastAsia="宋体"/>
                <w:kern w:val="0"/>
                <w:sz w:val="24"/>
                <w:szCs w:val="21"/>
                <w:lang w:eastAsia="zh-CN"/>
              </w:rPr>
            </w:pPr>
            <w:r>
              <w:rPr>
                <w:rFonts w:eastAsia="宋体" w:ascii="宋体" w:hAnsi="宋体"/>
                <w:kern w:val="0"/>
                <w:sz w:val="24"/>
                <w:szCs w:val="21"/>
                <w:lang w:eastAsia="zh-CN"/>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2.4</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eastAsia="宋体"/>
                <w:kern w:val="0"/>
                <w:szCs w:val="21"/>
                <w:lang w:eastAsia="zh-CN"/>
              </w:rPr>
            </w:pPr>
            <w:r>
              <w:rPr>
                <w:rFonts w:ascii="宋体" w:hAnsi="宋体" w:cs="宋体"/>
                <w:kern w:val="0"/>
                <w:szCs w:val="21"/>
                <w:lang w:eastAsia="zh-CN"/>
              </w:rPr>
              <w:t>其他</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eastAsia="宋体"/>
                <w:kern w:val="0"/>
                <w:sz w:val="24"/>
                <w:szCs w:val="21"/>
                <w:lang w:eastAsia="zh-CN"/>
              </w:rPr>
            </w:pPr>
            <w:r>
              <w:rPr>
                <w:rFonts w:eastAsia="宋体" w:ascii="宋体" w:hAnsi="宋体"/>
                <w:kern w:val="0"/>
                <w:sz w:val="24"/>
                <w:szCs w:val="21"/>
                <w:lang w:eastAsia="zh-CN"/>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3</w:t>
            </w:r>
          </w:p>
        </w:tc>
        <w:tc>
          <w:tcPr>
            <w:tcW w:w="53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与业主利益相关的其他重要资料</w:t>
            </w:r>
          </w:p>
        </w:tc>
        <w:tc>
          <w:tcPr>
            <w:tcW w:w="25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spacing w:val="2"/>
                <w:kern w:val="0"/>
                <w:sz w:val="24"/>
                <w:szCs w:val="21"/>
              </w:rPr>
            </w:pPr>
            <w:r>
              <w:rPr>
                <w:rFonts w:ascii="宋体" w:hAnsi="宋体"/>
                <w:spacing w:val="2"/>
                <w:kern w:val="0"/>
                <w:sz w:val="24"/>
                <w:szCs w:val="21"/>
              </w:rPr>
            </w:r>
          </w:p>
        </w:tc>
      </w:tr>
    </w:tbl>
    <w:p>
      <w:pPr>
        <w:pStyle w:val="Normal"/>
        <w:spacing w:lineRule="exact" w:line="420"/>
        <w:ind w:end="-477"/>
        <w:rPr>
          <w:rFonts w:ascii="宋体" w:hAnsi="宋体" w:cs="宋体"/>
          <w:b/>
          <w:bCs/>
          <w:spacing w:val="2"/>
          <w:sz w:val="24"/>
          <w:szCs w:val="24"/>
        </w:rPr>
      </w:pPr>
      <w:r>
        <w:rPr>
          <w:rFonts w:ascii="宋体" w:hAnsi="宋体" w:cs="宋体"/>
          <w:b/>
          <w:bCs/>
          <w:spacing w:val="2"/>
          <w:sz w:val="24"/>
          <w:szCs w:val="24"/>
        </w:rPr>
        <w:t>三、财物结算和移交相关资料情况</w:t>
      </w:r>
    </w:p>
    <w:tbl>
      <w:tblPr>
        <w:tblW w:w="8748" w:type="dxa"/>
        <w:jc w:val="start"/>
        <w:tblInd w:w="0" w:type="dxa"/>
        <w:tblLayout w:type="fixed"/>
        <w:tblCellMar>
          <w:top w:w="0" w:type="dxa"/>
          <w:start w:w="108" w:type="dxa"/>
          <w:bottom w:w="0" w:type="dxa"/>
          <w:end w:w="108" w:type="dxa"/>
        </w:tblCellMar>
      </w:tblPr>
      <w:tblGrid>
        <w:gridCol w:w="846"/>
        <w:gridCol w:w="5398"/>
        <w:gridCol w:w="2504"/>
      </w:tblGrid>
      <w:tr>
        <w:trPr/>
        <w:tc>
          <w:tcPr>
            <w:tcW w:w="846" w:type="dxa"/>
            <w:tcBorders>
              <w:top w:val="single" w:sz="4" w:space="0" w:color="000000"/>
              <w:start w:val="single" w:sz="4" w:space="0" w:color="000000"/>
              <w:bottom w:val="single" w:sz="4" w:space="0" w:color="000000"/>
              <w:end w:val="single" w:sz="4" w:space="0" w:color="000000"/>
            </w:tcBorders>
          </w:tcPr>
          <w:p>
            <w:pPr>
              <w:pStyle w:val="Normal"/>
              <w:spacing w:lineRule="exact" w:line="420" w:before="0" w:after="0"/>
              <w:jc w:val="center"/>
              <w:rPr>
                <w:rFonts w:ascii="宋体" w:hAnsi="宋体" w:cs="宋体"/>
                <w:b/>
                <w:kern w:val="0"/>
                <w:sz w:val="24"/>
              </w:rPr>
            </w:pPr>
            <w:r>
              <w:rPr>
                <w:rFonts w:ascii="宋体" w:hAnsi="宋体" w:cs="宋体"/>
                <w:b/>
                <w:kern w:val="0"/>
                <w:sz w:val="24"/>
              </w:rPr>
              <w:t>序号</w:t>
            </w:r>
          </w:p>
        </w:tc>
        <w:tc>
          <w:tcPr>
            <w:tcW w:w="5398" w:type="dxa"/>
            <w:tcBorders>
              <w:top w:val="single" w:sz="4" w:space="0" w:color="000000"/>
              <w:start w:val="single" w:sz="4" w:space="0" w:color="000000"/>
              <w:bottom w:val="single" w:sz="4" w:space="0" w:color="000000"/>
              <w:end w:val="single" w:sz="4" w:space="0" w:color="000000"/>
            </w:tcBorders>
          </w:tcPr>
          <w:p>
            <w:pPr>
              <w:pStyle w:val="Normal"/>
              <w:spacing w:lineRule="exact" w:line="420" w:before="0" w:after="0"/>
              <w:jc w:val="center"/>
              <w:rPr>
                <w:rFonts w:ascii="宋体" w:hAnsi="宋体" w:cs="宋体"/>
                <w:b/>
                <w:kern w:val="0"/>
                <w:sz w:val="24"/>
              </w:rPr>
            </w:pPr>
            <w:r>
              <w:rPr>
                <w:rFonts w:ascii="宋体" w:hAnsi="宋体" w:cs="宋体"/>
                <w:b/>
                <w:kern w:val="0"/>
                <w:sz w:val="24"/>
              </w:rPr>
              <w:t>资料名称</w:t>
            </w:r>
          </w:p>
        </w:tc>
        <w:tc>
          <w:tcPr>
            <w:tcW w:w="2504" w:type="dxa"/>
            <w:tcBorders>
              <w:top w:val="single" w:sz="4" w:space="0" w:color="000000"/>
              <w:start w:val="single" w:sz="4" w:space="0" w:color="000000"/>
              <w:bottom w:val="single" w:sz="4" w:space="0" w:color="000000"/>
              <w:end w:val="single" w:sz="4" w:space="0" w:color="000000"/>
            </w:tcBorders>
          </w:tcPr>
          <w:p>
            <w:pPr>
              <w:pStyle w:val="Normal"/>
              <w:spacing w:lineRule="exact" w:line="420" w:before="0" w:after="0"/>
              <w:jc w:val="center"/>
              <w:rPr>
                <w:rFonts w:ascii="宋体" w:hAnsi="宋体" w:cs="宋体"/>
                <w:b/>
                <w:kern w:val="0"/>
                <w:sz w:val="24"/>
              </w:rPr>
            </w:pPr>
            <w:r>
              <w:rPr>
                <w:rFonts w:ascii="宋体" w:hAnsi="宋体" w:cs="宋体"/>
                <w:b/>
                <w:kern w:val="0"/>
                <w:sz w:val="24"/>
              </w:rPr>
              <w:t>查验结果</w:t>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1</w:t>
            </w:r>
          </w:p>
        </w:tc>
        <w:tc>
          <w:tcPr>
            <w:tcW w:w="539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公共收益的结余</w:t>
            </w:r>
          </w:p>
        </w:tc>
        <w:tc>
          <w:tcPr>
            <w:tcW w:w="2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kern w:val="0"/>
                <w:sz w:val="21"/>
                <w:szCs w:val="21"/>
              </w:rPr>
            </w:pPr>
            <w:r>
              <w:rPr>
                <w:rFonts w:cs="宋体" w:ascii="宋体" w:hAnsi="宋体"/>
                <w:kern w:val="0"/>
                <w:sz w:val="21"/>
                <w:szCs w:val="21"/>
              </w:rPr>
              <w:t>2</w:t>
            </w:r>
          </w:p>
        </w:tc>
        <w:tc>
          <w:tcPr>
            <w:tcW w:w="539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kern w:val="0"/>
                <w:szCs w:val="21"/>
              </w:rPr>
            </w:pPr>
            <w:r>
              <w:rPr>
                <w:rFonts w:ascii="宋体" w:hAnsi="宋体" w:cs="宋体"/>
                <w:kern w:val="0"/>
                <w:szCs w:val="21"/>
              </w:rPr>
              <w:t>采用酬金制计费方式的，产生的物业服务资金结余以及用物业服务资金购置的财物</w:t>
            </w:r>
          </w:p>
        </w:tc>
        <w:tc>
          <w:tcPr>
            <w:tcW w:w="2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kern w:val="0"/>
                <w:sz w:val="24"/>
                <w:szCs w:val="21"/>
              </w:rPr>
            </w:pPr>
            <w:r>
              <w:rPr>
                <w:rFonts w:ascii="宋体" w:hAnsi="宋体"/>
                <w:kern w:val="0"/>
                <w:sz w:val="24"/>
                <w:szCs w:val="21"/>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center"/>
              <w:rPr>
                <w:rFonts w:ascii="宋体" w:hAnsi="宋体" w:cs="宋体"/>
                <w:kern w:val="0"/>
                <w:sz w:val="21"/>
                <w:szCs w:val="21"/>
              </w:rPr>
            </w:pPr>
            <w:r>
              <w:rPr>
                <w:rFonts w:cs="宋体" w:ascii="宋体" w:hAnsi="宋体"/>
                <w:kern w:val="0"/>
                <w:sz w:val="21"/>
                <w:szCs w:val="21"/>
              </w:rPr>
              <w:t>3</w:t>
            </w:r>
          </w:p>
        </w:tc>
        <w:tc>
          <w:tcPr>
            <w:tcW w:w="539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before="0" w:after="0"/>
              <w:jc w:val="start"/>
              <w:rPr>
                <w:rFonts w:ascii="宋体" w:hAnsi="宋体" w:eastAsia="宋体"/>
                <w:kern w:val="0"/>
                <w:szCs w:val="21"/>
                <w:lang w:eastAsia="zh-CN"/>
              </w:rPr>
            </w:pPr>
            <w:r>
              <w:rPr>
                <w:rFonts w:ascii="宋体" w:hAnsi="宋体" w:cs="宋体"/>
                <w:kern w:val="0"/>
                <w:szCs w:val="21"/>
                <w:lang w:eastAsia="zh-CN"/>
              </w:rPr>
              <w:t>物业服务办公用房</w:t>
            </w:r>
          </w:p>
        </w:tc>
        <w:tc>
          <w:tcPr>
            <w:tcW w:w="2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20" w:before="0" w:after="0"/>
              <w:rPr>
                <w:rFonts w:ascii="宋体" w:hAnsi="宋体" w:eastAsia="宋体"/>
                <w:kern w:val="0"/>
                <w:sz w:val="24"/>
                <w:szCs w:val="21"/>
                <w:lang w:eastAsia="zh-CN"/>
              </w:rPr>
            </w:pPr>
            <w:r>
              <w:rPr>
                <w:rFonts w:eastAsia="宋体" w:ascii="宋体" w:hAnsi="宋体"/>
                <w:kern w:val="0"/>
                <w:sz w:val="24"/>
                <w:szCs w:val="21"/>
                <w:lang w:eastAsia="zh-CN"/>
              </w:rPr>
            </w:r>
          </w:p>
        </w:tc>
      </w:tr>
      <w:tr>
        <w:trPr/>
        <w:tc>
          <w:tcPr>
            <w:tcW w:w="8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cs="宋体" w:ascii="宋体" w:hAnsi="宋体"/>
                <w:kern w:val="0"/>
                <w:sz w:val="21"/>
                <w:szCs w:val="21"/>
              </w:rPr>
              <w:t>4</w:t>
            </w:r>
          </w:p>
        </w:tc>
        <w:tc>
          <w:tcPr>
            <w:tcW w:w="539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rPr>
                <w:rFonts w:ascii="宋体" w:hAnsi="宋体"/>
                <w:kern w:val="0"/>
                <w:szCs w:val="21"/>
              </w:rPr>
            </w:pPr>
            <w:r>
              <w:rPr>
                <w:rFonts w:ascii="宋体" w:hAnsi="宋体" w:cs="宋体"/>
                <w:kern w:val="0"/>
                <w:szCs w:val="21"/>
              </w:rPr>
              <w:t>应当移交的其他资料和财物</w:t>
            </w:r>
          </w:p>
        </w:tc>
        <w:tc>
          <w:tcPr>
            <w:tcW w:w="2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kern w:val="0"/>
                <w:sz w:val="24"/>
                <w:szCs w:val="21"/>
              </w:rPr>
            </w:pPr>
            <w:r>
              <w:rPr>
                <w:rFonts w:ascii="宋体" w:hAnsi="宋体"/>
                <w:kern w:val="0"/>
                <w:sz w:val="24"/>
                <w:szCs w:val="21"/>
              </w:rPr>
            </w:r>
          </w:p>
        </w:tc>
      </w:tr>
    </w:tbl>
    <w:p>
      <w:pPr>
        <w:sectPr>
          <w:headerReference w:type="default" r:id="rId12"/>
          <w:headerReference w:type="first" r:id="rId13"/>
          <w:footerReference w:type="default" r:id="rId14"/>
          <w:footerReference w:type="first" r:id="rId15"/>
          <w:type w:val="nextPage"/>
          <w:pgSz w:w="11906" w:h="16838"/>
          <w:pgMar w:left="1797" w:right="1797" w:gutter="0" w:header="851" w:top="1440" w:footer="992" w:bottom="1440"/>
          <w:pgNumType w:fmt="decimal"/>
          <w:formProt w:val="false"/>
          <w:textDirection w:val="lrTb"/>
          <w:docGrid w:type="lines" w:linePitch="312" w:charSpace="0"/>
        </w:sectPr>
      </w:pPr>
    </w:p>
    <w:p>
      <w:pPr>
        <w:pStyle w:val="Normal"/>
        <w:spacing w:lineRule="exact" w:line="520"/>
        <w:ind w:end="-477"/>
        <w:rPr>
          <w:rFonts w:ascii="宋体" w:hAnsi="宋体" w:cs="宋体"/>
          <w:b/>
          <w:bCs/>
          <w:spacing w:val="2"/>
          <w:sz w:val="24"/>
          <w:szCs w:val="24"/>
        </w:rPr>
      </w:pPr>
      <w:r>
        <w:rPr>
          <w:rFonts w:ascii="宋体" w:hAnsi="宋体" w:cs="宋体"/>
          <w:b/>
          <w:bCs/>
          <w:spacing w:val="2"/>
          <w:sz w:val="24"/>
          <w:szCs w:val="24"/>
          <w:lang w:val="en-US" w:eastAsia="zh-CN"/>
        </w:rPr>
        <w:t>四</w:t>
      </w:r>
      <w:r>
        <w:rPr>
          <w:rFonts w:ascii="宋体" w:hAnsi="宋体" w:cs="宋体"/>
          <w:b/>
          <w:bCs/>
          <w:spacing w:val="2"/>
          <w:sz w:val="24"/>
          <w:szCs w:val="24"/>
        </w:rPr>
        <w:t>、共用部位和共用设施设备查验情况</w:t>
      </w:r>
    </w:p>
    <w:tbl>
      <w:tblPr>
        <w:tblW w:w="13993" w:type="dxa"/>
        <w:jc w:val="start"/>
        <w:tblInd w:w="0" w:type="dxa"/>
        <w:tblLayout w:type="fixed"/>
        <w:tblCellMar>
          <w:top w:w="0" w:type="dxa"/>
          <w:start w:w="108" w:type="dxa"/>
          <w:bottom w:w="0" w:type="dxa"/>
          <w:end w:w="108" w:type="dxa"/>
        </w:tblCellMar>
      </w:tblPr>
      <w:tblGrid>
        <w:gridCol w:w="1101"/>
        <w:gridCol w:w="992"/>
        <w:gridCol w:w="3962"/>
        <w:gridCol w:w="7938"/>
      </w:tblGrid>
      <w:tr>
        <w:trPr>
          <w:tblHeader w:val="true"/>
          <w:trHeight w:val="59" w:hRule="atLeast"/>
        </w:trPr>
        <w:tc>
          <w:tcPr>
            <w:tcW w:w="1101"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b/>
                <w:spacing w:val="2"/>
                <w:kern w:val="0"/>
                <w:sz w:val="24"/>
              </w:rPr>
            </w:pPr>
            <w:r>
              <w:rPr>
                <w:rFonts w:ascii="宋体" w:hAnsi="宋体" w:cs="宋体"/>
                <w:b/>
                <w:kern w:val="0"/>
                <w:sz w:val="24"/>
              </w:rPr>
              <w:t>类型</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b/>
                <w:spacing w:val="2"/>
                <w:kern w:val="0"/>
                <w:sz w:val="24"/>
              </w:rPr>
            </w:pPr>
            <w:r>
              <w:rPr>
                <w:rFonts w:ascii="宋体" w:hAnsi="宋体" w:cs="宋体"/>
                <w:b/>
                <w:kern w:val="0"/>
                <w:sz w:val="24"/>
              </w:rPr>
              <w:t>序号</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b/>
                <w:spacing w:val="2"/>
                <w:kern w:val="0"/>
                <w:sz w:val="24"/>
              </w:rPr>
            </w:pPr>
            <w:r>
              <w:rPr>
                <w:rFonts w:ascii="宋体" w:hAnsi="宋体" w:cs="宋体"/>
                <w:b/>
                <w:kern w:val="0"/>
                <w:sz w:val="24"/>
              </w:rPr>
              <w:t>共用部位和共用设施名称</w:t>
            </w:r>
          </w:p>
        </w:tc>
        <w:tc>
          <w:tcPr>
            <w:tcW w:w="7938"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b/>
                <w:spacing w:val="2"/>
                <w:kern w:val="0"/>
                <w:sz w:val="24"/>
              </w:rPr>
            </w:pPr>
            <w:r>
              <w:rPr>
                <w:rFonts w:ascii="宋体" w:hAnsi="宋体" w:cs="宋体"/>
                <w:b/>
                <w:kern w:val="0"/>
                <w:sz w:val="24"/>
              </w:rPr>
              <w:t>查验结果（通用性、严重性与数量统计，具体内容详见查验明细）</w:t>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rPr>
            </w:pPr>
            <w:r>
              <w:rPr/>
              <w:t>房屋基础部位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cs="宋体"/>
                <w:kern w:val="0"/>
              </w:rPr>
            </w:pPr>
            <w:r>
              <w:rPr/>
              <w:t>主体结构、房屋外立面</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rPr>
            </w:pPr>
            <w:r>
              <w:rPr/>
              <w:t>屋面防水层</w:t>
            </w:r>
            <w:r>
              <w:rPr>
                <w:lang w:eastAsia="zh-CN"/>
              </w:rPr>
              <w:t>、</w:t>
            </w:r>
            <w:r>
              <w:rPr/>
              <w:t>雨水污水总管、出墙管</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共用部位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rPr>
            </w:pPr>
            <w:r>
              <w:rPr/>
              <w:t>大厅、楼梯、电梯厅、楼道门和配件</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rPr>
            </w:pPr>
            <w:r>
              <w:rPr/>
              <w:t>照明、门窗、玻璃和配件、信报箱</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公共区域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道路、路面</w:t>
            </w:r>
            <w:r>
              <w:rPr>
                <w:lang w:eastAsia="zh-CN"/>
              </w:rPr>
              <w:t>、</w:t>
            </w:r>
            <w:r>
              <w:rPr/>
              <w:t>排水沟渠</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pPr>
            <w:r>
              <w:rPr/>
              <w:t>交通标识等其他物业标识、电气照明</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附属设施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围墙栅栏</w:t>
            </w:r>
            <w:r>
              <w:rPr>
                <w:lang w:eastAsia="zh-CN"/>
              </w:rPr>
              <w:t>、</w:t>
            </w:r>
            <w:r>
              <w:rPr/>
              <w:t>门岗室、垃圾房等建筑物</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pPr>
            <w:r>
              <w:rPr/>
              <w:t>水景水泵</w:t>
            </w:r>
            <w:r>
              <w:rPr>
                <w:lang w:eastAsia="zh-CN"/>
              </w:rPr>
              <w:t>、</w:t>
            </w:r>
            <w:r>
              <w:rPr/>
              <w:t>休闲椅、室外健身设施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pPr>
            <w:r>
              <w:rPr/>
              <w:t>人防设施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人防通风系统</w:t>
            </w:r>
            <w:r>
              <w:rPr>
                <w:lang w:eastAsia="zh-CN"/>
              </w:rPr>
              <w:t>、</w:t>
            </w:r>
            <w:r>
              <w:rPr/>
              <w:t>避难设施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pPr>
            <w:r>
              <w:rPr/>
              <w:t>残疾人通道</w:t>
            </w:r>
            <w:r>
              <w:rPr>
                <w:lang w:eastAsia="zh-CN"/>
              </w:rPr>
              <w:t>、</w:t>
            </w:r>
            <w:r>
              <w:rPr/>
              <w:t>地面、扶手</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强电系统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pPr>
            <w:r>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eastAsia="宋体"/>
                <w:lang w:eastAsia="zh-CN"/>
              </w:rPr>
            </w:pPr>
            <w:r>
              <w:rPr/>
              <w:t>供配电房设备</w:t>
            </w:r>
            <w:r>
              <w:rPr>
                <w:lang w:eastAsia="zh-CN"/>
              </w:rPr>
              <w:t>、</w:t>
            </w:r>
            <w:r>
              <w:rPr/>
              <w:t>系统布线</w:t>
            </w:r>
            <w:r>
              <w:rPr>
                <w:lang w:eastAsia="zh-CN"/>
              </w:rPr>
              <w:t>、</w:t>
            </w:r>
            <w:r>
              <w:rPr/>
              <w:t>计量表</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eastAsia="宋体"/>
                <w:lang w:eastAsia="zh-CN"/>
              </w:rPr>
            </w:pPr>
            <w:r>
              <w:rPr>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pPr>
            <w:r>
              <w:rPr/>
              <w:t>弱电系统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电子防盗门／禁</w:t>
            </w:r>
            <w:r>
              <w:rPr>
                <w:lang w:eastAsia="zh-CN"/>
              </w:rPr>
              <w:t>、</w:t>
            </w:r>
            <w:r>
              <w:rPr/>
              <w:t>楼宇对讲（含可视）</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电子防越报警</w:t>
            </w:r>
            <w:r>
              <w:rPr>
                <w:lang w:eastAsia="zh-CN"/>
              </w:rPr>
              <w:t>、</w:t>
            </w:r>
            <w:r>
              <w:rPr/>
              <w:t>监控摄像</w:t>
            </w:r>
            <w:r>
              <w:rPr>
                <w:lang w:eastAsia="zh-CN"/>
              </w:rPr>
              <w:t>、</w:t>
            </w:r>
            <w:r>
              <w:rPr/>
              <w:t>电子巡更</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升降系统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spacing w:val="2"/>
                <w:kern w:val="0"/>
              </w:rPr>
            </w:pPr>
            <w:r>
              <w:rPr>
                <w:rFonts w:cs="宋体" w:ascii="宋体" w:hAnsi="宋体"/>
                <w:spacing w:val="2"/>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spacing w:val="2"/>
                <w:kern w:val="0"/>
                <w:lang w:eastAsia="zh-CN"/>
              </w:rPr>
            </w:pPr>
            <w:r>
              <w:rPr>
                <w:rFonts w:ascii="宋体" w:hAnsi="宋体" w:cs="宋体"/>
                <w:kern w:val="0"/>
              </w:rPr>
              <w:t>机房</w:t>
            </w:r>
            <w:r>
              <w:rPr>
                <w:rFonts w:ascii="宋体" w:hAnsi="宋体" w:cs="宋体"/>
                <w:kern w:val="0"/>
                <w:lang w:eastAsia="zh-CN"/>
              </w:rPr>
              <w:t>、</w:t>
            </w:r>
            <w:r>
              <w:rPr>
                <w:rFonts w:ascii="宋体" w:hAnsi="宋体" w:cs="宋体"/>
                <w:kern w:val="0"/>
              </w:rPr>
              <w:t>电梯</w:t>
            </w:r>
            <w:r>
              <w:rPr>
                <w:rFonts w:ascii="宋体" w:hAnsi="宋体" w:cs="宋体"/>
                <w:kern w:val="0"/>
                <w:lang w:eastAsia="zh-CN"/>
              </w:rPr>
              <w:t>、</w:t>
            </w:r>
            <w:r>
              <w:rPr>
                <w:rFonts w:ascii="宋体" w:hAnsi="宋体" w:cs="宋体"/>
                <w:kern w:val="0"/>
              </w:rPr>
              <w:t>井道</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eastAsia="宋体" w:cs="宋体"/>
                <w:kern w:val="0"/>
                <w:lang w:eastAsia="zh-CN"/>
              </w:rPr>
            </w:pPr>
            <w:r>
              <w:rPr>
                <w:rFonts w:cs="宋体" w:ascii="宋体" w:hAnsi="宋体"/>
                <w:kern w:val="0"/>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pPr>
            <w:r>
              <w:rPr/>
              <w:t>消防系统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kern w:val="0"/>
                <w:lang w:eastAsia="zh-CN"/>
              </w:rPr>
            </w:pPr>
            <w:r>
              <w:rPr>
                <w:rFonts w:ascii="宋体" w:hAnsi="宋体" w:cs="宋体"/>
                <w:kern w:val="0"/>
              </w:rPr>
              <w:t>喷淋泵及控制设备</w:t>
            </w:r>
            <w:r>
              <w:rPr>
                <w:rFonts w:ascii="宋体" w:hAnsi="宋体" w:cs="宋体"/>
                <w:kern w:val="0"/>
                <w:lang w:eastAsia="zh-CN"/>
              </w:rPr>
              <w:t>、</w:t>
            </w:r>
            <w:r>
              <w:rPr/>
              <w:t>灭火设施</w:t>
            </w:r>
            <w:r>
              <w:rPr>
                <w:lang w:eastAsia="zh-CN"/>
              </w:rPr>
              <w:t>、</w:t>
            </w:r>
            <w:r>
              <w:rPr>
                <w:rFonts w:ascii="宋体" w:hAnsi="宋体" w:cs="宋体"/>
                <w:kern w:val="0"/>
                <w:lang w:eastAsia="zh-CN"/>
              </w:rPr>
              <w:t>表具</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kern w:val="0"/>
              </w:rPr>
            </w:pPr>
            <w:r>
              <w:rPr>
                <w:rFonts w:ascii="宋体" w:hAnsi="宋体" w:cs="宋体"/>
                <w:kern w:val="0"/>
              </w:rPr>
              <w:t>消防监控机房主机及相关设备</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kern w:val="0"/>
                <w:lang w:eastAsia="zh-CN"/>
              </w:rPr>
            </w:pPr>
            <w:r>
              <w:rPr>
                <w:rFonts w:ascii="宋体" w:hAnsi="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pPr>
            <w:r>
              <w:rPr/>
              <w:t>绿化</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spacing w:val="2"/>
                <w:kern w:val="0"/>
                <w:lang w:eastAsia="zh-CN"/>
              </w:rPr>
            </w:pPr>
            <w:r>
              <w:rPr/>
              <w:t>草坪</w:t>
            </w:r>
            <w:r>
              <w:rPr>
                <w:lang w:eastAsia="zh-CN"/>
              </w:rPr>
              <w:t>、</w:t>
            </w:r>
            <w:r>
              <w:rPr/>
              <w:t>乔灌木</w:t>
            </w:r>
            <w:r>
              <w:rPr>
                <w:lang w:eastAsia="zh-CN"/>
              </w:rPr>
              <w:t>、</w:t>
            </w:r>
            <w:r>
              <w:rPr/>
              <w:t>绿化标识标牌</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宋体" w:hAnsi="宋体" w:eastAsia="宋体"/>
                <w:kern w:val="0"/>
                <w:lang w:eastAsia="zh-CN"/>
              </w:rPr>
            </w:pPr>
            <w:r>
              <w:rPr>
                <w:rFonts w:ascii="宋体" w:hAnsi="宋体" w:cs="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2093" w:type="dxa"/>
            <w:gridSpan w:val="2"/>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lang w:eastAsia="zh-CN"/>
              </w:rPr>
              <w:t>其他</w:t>
            </w:r>
            <w:r>
              <w:rPr/>
              <w:t>应查验的内容</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cs="宋体"/>
                <w:kern w:val="0"/>
              </w:rPr>
            </w:pPr>
            <w:r>
              <w:rPr>
                <w:rFonts w:cs="宋体" w:ascii="宋体" w:hAnsi="宋体"/>
                <w:kern w:val="0"/>
              </w:rPr>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pPr>
            <w:r>
              <w:rPr/>
              <w:t>计量数据确认</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t>水</w:t>
            </w:r>
            <w:r>
              <w:rPr>
                <w:lang w:eastAsia="zh-CN"/>
              </w:rPr>
              <w:t>、</w:t>
            </w:r>
            <w:r>
              <w:rPr/>
              <w:t>电</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eastAsia="宋体" w:cs="宋体"/>
                <w:kern w:val="0"/>
                <w:lang w:eastAsia="zh-CN"/>
              </w:rPr>
            </w:pPr>
            <w:r>
              <w:rPr>
                <w:rFonts w:eastAsia="宋体" w:cs="宋体" w:ascii="宋体" w:hAnsi="宋体"/>
                <w:kern w:val="0"/>
                <w:lang w:eastAsia="zh-CN"/>
              </w:rPr>
            </w:r>
          </w:p>
        </w:tc>
      </w:tr>
    </w:tbl>
    <w:p>
      <w:pPr>
        <w:pStyle w:val="Normal"/>
        <w:spacing w:lineRule="auto" w:line="360" w:before="0" w:after="0"/>
        <w:rPr>
          <w:sz w:val="24"/>
        </w:rPr>
      </w:pPr>
      <w:r>
        <w:rPr>
          <w:sz w:val="24"/>
        </w:rPr>
        <w:t>备注：本项目各门牌幢的具体查验情况可自行备表核查，本表仅汇总最终检查结果和问题。</w:t>
      </w:r>
    </w:p>
    <w:p>
      <w:pPr>
        <w:pStyle w:val="Normal"/>
        <w:spacing w:lineRule="exact" w:line="500" w:before="0" w:after="0"/>
        <w:ind w:end="0"/>
        <w:jc w:val="start"/>
        <w:rPr>
          <w:rFonts w:ascii="宋体" w:hAnsi="宋体"/>
          <w:spacing w:val="2"/>
          <w:sz w:val="24"/>
          <w:szCs w:val="24"/>
        </w:rPr>
      </w:pPr>
      <w:r>
        <w:rPr>
          <w:rFonts w:ascii="宋体" w:hAnsi="宋体" w:cs="宋体"/>
          <w:spacing w:val="2"/>
          <w:sz w:val="24"/>
          <w:szCs w:val="24"/>
        </w:rPr>
        <w:t xml:space="preserve">甲方（签章）：        乙方（签章）：            丙方（签章）：         </w:t>
      </w:r>
      <w:r>
        <w:rPr>
          <w:rFonts w:ascii="宋体" w:hAnsi="宋体" w:cs="宋体"/>
          <w:spacing w:val="2"/>
          <w:sz w:val="24"/>
          <w:szCs w:val="24"/>
          <w:lang w:val="en-US" w:eastAsia="zh-CN"/>
        </w:rPr>
        <w:t xml:space="preserve">    </w:t>
      </w:r>
      <w:r>
        <w:rPr>
          <w:rFonts w:ascii="宋体" w:hAnsi="宋体" w:cs="宋体"/>
          <w:spacing w:val="2"/>
          <w:sz w:val="24"/>
          <w:szCs w:val="24"/>
        </w:rPr>
        <w:t xml:space="preserve">丁方（签章）：   </w:t>
      </w:r>
      <w:r>
        <w:rPr>
          <w:rFonts w:ascii="宋体" w:hAnsi="宋体" w:cs="宋体"/>
          <w:spacing w:val="2"/>
          <w:sz w:val="24"/>
          <w:szCs w:val="24"/>
          <w:lang w:val="en-US" w:eastAsia="zh-CN"/>
        </w:rPr>
        <w:t xml:space="preserve">     戊</w:t>
      </w:r>
      <w:r>
        <w:rPr>
          <w:rFonts w:ascii="宋体" w:hAnsi="宋体" w:cs="宋体"/>
          <w:spacing w:val="2"/>
          <w:sz w:val="24"/>
          <w:szCs w:val="24"/>
        </w:rPr>
        <w:t>方（签章）：</w:t>
      </w:r>
    </w:p>
    <w:p>
      <w:pPr>
        <w:pStyle w:val="Normal"/>
        <w:spacing w:lineRule="exact" w:line="500" w:before="0" w:after="0"/>
        <w:ind w:end="0"/>
        <w:jc w:val="start"/>
        <w:rPr>
          <w:rFonts w:ascii="宋体" w:hAnsi="宋体"/>
          <w:spacing w:val="2"/>
          <w:sz w:val="24"/>
          <w:szCs w:val="24"/>
        </w:rPr>
      </w:pPr>
      <w:r>
        <w:rPr>
          <w:rFonts w:ascii="宋体" w:hAnsi="宋体" w:cs="宋体"/>
          <w:spacing w:val="2"/>
          <w:sz w:val="24"/>
          <w:szCs w:val="24"/>
        </w:rPr>
        <w:t xml:space="preserve">负责人（签字）：      法定代表人（签字）：      </w:t>
      </w:r>
      <w:r>
        <w:rPr>
          <w:rFonts w:ascii="宋体" w:hAnsi="宋体" w:cs="宋体"/>
          <w:spacing w:val="2"/>
          <w:sz w:val="24"/>
          <w:szCs w:val="24"/>
          <w:lang w:eastAsia="zh-CN"/>
        </w:rPr>
        <w:t>法定代表人</w:t>
      </w:r>
      <w:r>
        <w:rPr>
          <w:rFonts w:ascii="宋体" w:hAnsi="宋体" w:cs="宋体"/>
          <w:spacing w:val="2"/>
          <w:sz w:val="24"/>
          <w:szCs w:val="24"/>
        </w:rPr>
        <w:t>（签字）：</w:t>
      </w:r>
      <w:r>
        <w:rPr>
          <w:rFonts w:ascii="宋体" w:hAnsi="宋体"/>
          <w:spacing w:val="2"/>
          <w:sz w:val="24"/>
          <w:szCs w:val="24"/>
        </w:rPr>
        <w:t xml:space="preserve">       </w:t>
      </w:r>
      <w:r>
        <w:rPr>
          <w:rFonts w:ascii="宋体" w:hAnsi="宋体" w:cs="宋体"/>
          <w:spacing w:val="2"/>
          <w:sz w:val="24"/>
          <w:szCs w:val="24"/>
        </w:rPr>
        <w:t>负责人（签字）：</w:t>
      </w:r>
      <w:r>
        <w:rPr>
          <w:rFonts w:ascii="宋体" w:hAnsi="宋体"/>
          <w:spacing w:val="2"/>
          <w:sz w:val="24"/>
          <w:szCs w:val="24"/>
        </w:rPr>
        <w:t xml:space="preserve">    </w:t>
      </w:r>
      <w:r>
        <w:rPr>
          <w:rFonts w:ascii="宋体" w:hAnsi="宋体"/>
          <w:spacing w:val="2"/>
          <w:sz w:val="24"/>
          <w:szCs w:val="24"/>
          <w:lang w:val="en-US" w:eastAsia="zh-CN"/>
        </w:rPr>
        <w:t xml:space="preserve"> </w:t>
      </w:r>
      <w:r>
        <w:rPr>
          <w:rFonts w:ascii="宋体" w:hAnsi="宋体"/>
          <w:spacing w:val="2"/>
          <w:sz w:val="24"/>
          <w:szCs w:val="24"/>
        </w:rPr>
        <w:t xml:space="preserve"> </w:t>
      </w:r>
      <w:r>
        <w:rPr>
          <w:rFonts w:ascii="宋体" w:hAnsi="宋体" w:cs="宋体"/>
          <w:spacing w:val="2"/>
          <w:sz w:val="24"/>
          <w:szCs w:val="24"/>
        </w:rPr>
        <w:t>负责人（签字）：</w:t>
      </w:r>
    </w:p>
    <w:p>
      <w:pPr>
        <w:pStyle w:val="Normal"/>
        <w:spacing w:lineRule="exact" w:line="500" w:before="0" w:after="0"/>
        <w:ind w:firstLine="488" w:end="0"/>
        <w:jc w:val="start"/>
        <w:rPr/>
      </w:pPr>
      <w:r>
        <w:rPr>
          <w:rFonts w:ascii="宋体" w:hAnsi="宋体" w:cs="宋体"/>
          <w:spacing w:val="2"/>
          <w:sz w:val="24"/>
          <w:szCs w:val="24"/>
        </w:rPr>
        <w:t xml:space="preserve">年   月   日          年   月   日              年  月  日             </w:t>
      </w:r>
      <w:r>
        <w:rPr>
          <w:rFonts w:ascii="宋体" w:hAnsi="宋体" w:cs="宋体"/>
          <w:spacing w:val="2"/>
          <w:sz w:val="24"/>
          <w:szCs w:val="24"/>
          <w:lang w:val="en-US" w:eastAsia="zh-CN"/>
        </w:rPr>
        <w:t xml:space="preserve">  </w:t>
      </w:r>
      <w:r>
        <w:rPr>
          <w:rFonts w:ascii="宋体" w:hAnsi="宋体" w:cs="宋体"/>
          <w:spacing w:val="2"/>
          <w:sz w:val="24"/>
          <w:szCs w:val="24"/>
        </w:rPr>
        <w:t xml:space="preserve">  年  月  日 </w:t>
      </w:r>
      <w:r>
        <w:rPr>
          <w:rFonts w:ascii="宋体" w:hAnsi="宋体" w:cs="宋体"/>
          <w:spacing w:val="2"/>
          <w:sz w:val="24"/>
          <w:szCs w:val="24"/>
          <w:lang w:val="en-US" w:eastAsia="zh-CN"/>
        </w:rPr>
        <w:t xml:space="preserve">        </w:t>
      </w:r>
      <w:r>
        <w:rPr>
          <w:rFonts w:ascii="宋体" w:hAnsi="宋体" w:cs="宋体"/>
          <w:spacing w:val="2"/>
          <w:sz w:val="24"/>
          <w:szCs w:val="24"/>
        </w:rPr>
        <w:t xml:space="preserve">  年  月  日</w:t>
      </w:r>
      <w:r>
        <w:rPr>
          <w:rFonts w:eastAsia="楷体_GB2312" w:cs="楷体_GB2312" w:ascii="楷体_GB2312" w:hAnsi="楷体_GB2312"/>
          <w:b/>
          <w:bCs/>
          <w:kern w:val="0"/>
          <w:sz w:val="24"/>
          <w:szCs w:val="24"/>
          <w:lang w:eastAsia="zh-CN"/>
        </w:rPr>
        <w:tab/>
      </w:r>
    </w:p>
    <w:sectPr>
      <w:headerReference w:type="default" r:id="rId16"/>
      <w:headerReference w:type="first" r:id="rId17"/>
      <w:footerReference w:type="default" r:id="rId18"/>
      <w:footerReference w:type="first" r:id="rId19"/>
      <w:type w:val="nextPage"/>
      <w:pgSz w:orient="landscape" w:w="16838" w:h="11906"/>
      <w:pgMar w:left="1440" w:right="1440" w:gutter="0" w:header="851" w:top="1800" w:footer="992" w:bottom="180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楷体">
    <w:charset w:val="86"/>
    <w:family w:val="modern"/>
    <w:pitch w:val="default"/>
  </w:font>
  <w:font w:name="Calibri">
    <w:charset w:val="00" w:characterSet="windows-1252"/>
    <w:family w:val="swiss"/>
    <w:pitch w:val="default"/>
  </w:font>
  <w:font w:name="黑体">
    <w:charset w:val="86"/>
    <w:family w:val="auto"/>
    <w:pitch w:val="default"/>
  </w:font>
  <w:font w:name="方正小标宋简体">
    <w:charset w:val="86"/>
    <w:family w:val="script"/>
    <w:pitch w:val="default"/>
  </w:font>
  <w:font w:name="楷体_GB2312">
    <w:charset w:val="86"/>
    <w:family w:val="auto"/>
    <w:pitch w:val="default"/>
  </w:font>
  <w:font w:name="宋体">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-28575</wp:posOffset>
              </wp:positionV>
              <wp:extent cx="535305" cy="205740"/>
              <wp:effectExtent l="0" t="0" r="0" b="0"/>
              <wp:wrapNone/>
              <wp:docPr id="1" name="Frame1"/>
              <a:graphic xmlns:a="http://schemas.openxmlformats.org/drawingml/2006/main">
                <a:graphicData uri="http://schemas.microsoft.com/office/word/2010/wordprocessingShape">
                  <wps:wsp>
                    <wps:cNvSpPr txBox="1"/>
                    <wps:spPr>
                      <a:xfrm>
                        <a:off x="0" y="0"/>
                        <a:ext cx="5353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2</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2.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2</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2">
              <wp:simplePos x="0" y="0"/>
              <wp:positionH relativeFrom="margin">
                <wp:align>right</wp:align>
              </wp:positionH>
              <wp:positionV relativeFrom="paragraph">
                <wp:posOffset>-28575</wp:posOffset>
              </wp:positionV>
              <wp:extent cx="624205" cy="205740"/>
              <wp:effectExtent l="0" t="0" r="0" b="0"/>
              <wp:wrapNone/>
              <wp:docPr id="2" name="Frame2"/>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8">
              <wp:simplePos x="0" y="0"/>
              <wp:positionH relativeFrom="margin">
                <wp:align>right</wp:align>
              </wp:positionH>
              <wp:positionV relativeFrom="paragraph">
                <wp:posOffset>-28575</wp:posOffset>
              </wp:positionV>
              <wp:extent cx="624205" cy="205740"/>
              <wp:effectExtent l="0" t="0" r="0" b="0"/>
              <wp:wrapNone/>
              <wp:docPr id="3" name="Frame3"/>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32</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32</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4">
              <wp:simplePos x="0" y="0"/>
              <wp:positionH relativeFrom="margin">
                <wp:align>right</wp:align>
              </wp:positionH>
              <wp:positionV relativeFrom="paragraph">
                <wp:posOffset>-28575</wp:posOffset>
              </wp:positionV>
              <wp:extent cx="624205" cy="205740"/>
              <wp:effectExtent l="0" t="0" r="0" b="0"/>
              <wp:wrapNone/>
              <wp:docPr id="4" name="Frame4"/>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35</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35</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7">
              <wp:simplePos x="0" y="0"/>
              <wp:positionH relativeFrom="margin">
                <wp:align>right</wp:align>
              </wp:positionH>
              <wp:positionV relativeFrom="paragraph">
                <wp:posOffset>-28575</wp:posOffset>
              </wp:positionV>
              <wp:extent cx="624205" cy="205740"/>
              <wp:effectExtent l="0" t="0" r="0" b="0"/>
              <wp:wrapNone/>
              <wp:docPr id="5" name="Frame5"/>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37</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648.7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37</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TOC2"/>
    <w:qFormat/>
    <w:pPr>
      <w:widowControl w:val="false"/>
      <w:bidi w:val="0"/>
      <w:spacing w:lineRule="auto" w:line="257" w:before="0" w:after="16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2">
    <w:name w:val="toc 2"/>
    <w:next w:val="Normal"/>
    <w:pPr>
      <w:widowControl w:val="false"/>
      <w:bidi w:val="0"/>
      <w:jc w:val="center"/>
    </w:pPr>
    <w:rPr>
      <w:rFonts w:ascii="楷体" w:hAnsi="楷体" w:eastAsia="楷体" w:cs="Times New Roman"/>
      <w:color w:val="auto"/>
      <w:sz w:val="32"/>
      <w:szCs w:val="3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1">
    <w:name w:val="列表段落1"/>
    <w:basedOn w:val="Normal"/>
    <w:qFormat/>
    <w:pPr>
      <w:ind w:firstLine="420" w:start="0" w:end="0"/>
    </w:pPr>
    <w:rPr>
      <w:rFonts w:ascii="Calibri" w:hAnsi="Calibri" w:cs="Calibri"/>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
    <w:name w:val="header"/>
    <w:basedOn w:val="HeaderandFooter"/>
    <w:pPr>
      <w:suppressLineNumber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2023-07-04T08:41:00Z</dcterms:created>
  <dc:creator>scjuser</dc:creator>
  <dc:description/>
  <dc:language>zh-CN</dc:language>
  <cp:lastModifiedBy>合同监管工作岗</cp:lastModifiedBy>
  <dcterms:modified xsi:type="dcterms:W3CDTF">2023-11-23T10:44:16Z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2E4DF8D165584C2EA76DA0F17FFA14A2_12</vt:lpwstr>
  </property>
  <property fmtid="{D5CDD505-2E9C-101B-9397-08002B2CF9AE}" pid="3" name="KSOProductBuildVer">
    <vt:lpwstr>2052-11.8.2.10393</vt:lpwstr>
  </property>
</Properties>
</file>