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Cs/>
          <w:sz w:val="28"/>
          <w:szCs w:val="28"/>
        </w:rPr>
      </w:pPr>
      <w:r>
        <w:rPr>
          <w:bCs/>
          <w:sz w:val="28"/>
          <w:szCs w:val="28"/>
        </w:rPr>
        <w:t>MF—20</w:t>
      </w:r>
      <w:r>
        <w:rPr>
          <w:bCs/>
          <w:sz w:val="28"/>
          <w:szCs w:val="28"/>
        </w:rPr>
        <w:t>12</w:t>
      </w:r>
      <w:r>
        <w:rPr>
          <w:bCs/>
          <w:sz w:val="28"/>
          <w:szCs w:val="28"/>
        </w:rPr>
        <w:t>—001</w:t>
      </w:r>
    </w:p>
    <w:p>
      <w:pPr>
        <w:pStyle w:val="Normal"/>
        <w:ind w:firstLine="1966" w:end="0"/>
        <w:rPr>
          <w:rFonts w:eastAsia="仿宋_GB2312"/>
          <w:b/>
          <w:bCs/>
          <w:sz w:val="44"/>
          <w:szCs w:val="44"/>
        </w:rPr>
      </w:pPr>
      <w:r>
        <w:rPr>
          <w:rFonts w:eastAsia="仿宋_GB2312"/>
          <w:b/>
          <w:bCs/>
          <w:sz w:val="44"/>
          <w:szCs w:val="44"/>
        </w:rPr>
      </w:r>
    </w:p>
    <w:p>
      <w:pPr>
        <w:pStyle w:val="Heading2"/>
        <w:ind w:firstLine="663" w:start="0" w:end="0"/>
        <w:jc w:val="center"/>
        <w:rPr>
          <w:rFonts w:ascii="仿宋_GB2312" w:hAnsi="仿宋_GB2312" w:eastAsia="仿宋_GB2312"/>
          <w:b w:val="false"/>
          <w:sz w:val="44"/>
          <w:szCs w:val="44"/>
        </w:rPr>
      </w:pPr>
      <w:r>
        <w:rPr>
          <w:rFonts w:eastAsia="仿宋_GB2312" w:ascii="仿宋_GB2312" w:hAnsi="仿宋_GB2312"/>
          <w:b w:val="false"/>
          <w:sz w:val="44"/>
          <w:szCs w:val="44"/>
        </w:rPr>
      </w:r>
    </w:p>
    <w:p>
      <w:pPr>
        <w:pStyle w:val="Heading2"/>
        <w:ind w:hanging="0" w:start="0"/>
        <w:jc w:val="center"/>
        <w:rPr>
          <w:rFonts w:ascii="方正小标宋_GBK" w:hAnsi="方正小标宋_GBK" w:eastAsia="方正小标宋_GBK"/>
          <w:b w:val="false"/>
          <w:sz w:val="40"/>
          <w:szCs w:val="40"/>
        </w:rPr>
      </w:pPr>
      <w:r>
        <w:rPr>
          <w:rFonts w:ascii="方正小标宋_GBK" w:hAnsi="方正小标宋_GBK" w:eastAsia="方正小标宋_GBK"/>
          <w:b w:val="false"/>
          <w:sz w:val="40"/>
          <w:szCs w:val="40"/>
        </w:rPr>
        <w:t>福建省企业商标管理服务合同</w:t>
      </w:r>
    </w:p>
    <w:p>
      <w:pPr>
        <w:pStyle w:val="Normal"/>
        <w:jc w:val="center"/>
        <w:rPr/>
      </w:pPr>
      <w:r>
        <w:rPr>
          <w:rFonts w:eastAsia="方正楷体_GBK" w:ascii="方正楷体_GBK" w:hAnsi="方正楷体_GBK"/>
          <w:sz w:val="28"/>
          <w:szCs w:val="28"/>
        </w:rPr>
        <w:t>(</w:t>
      </w:r>
      <w:r>
        <w:rPr>
          <w:rFonts w:ascii="方正楷体_GBK" w:hAnsi="方正楷体_GBK" w:eastAsia="方正楷体_GBK"/>
          <w:bCs/>
          <w:sz w:val="28"/>
          <w:szCs w:val="28"/>
        </w:rPr>
        <w:t>示范文本</w:t>
      </w:r>
      <w:r>
        <w:rPr>
          <w:rFonts w:eastAsia="方正楷体_GBK" w:ascii="方正楷体_GBK" w:hAnsi="方正楷体_GBK"/>
          <w:bCs/>
          <w:sz w:val="28"/>
          <w:szCs w:val="28"/>
        </w:rPr>
        <w:t>)</w:t>
      </w:r>
    </w:p>
    <w:p>
      <w:pPr>
        <w:pStyle w:val="Heading2"/>
        <w:ind w:firstLine="3357" w:start="0" w:end="0"/>
        <w:rPr>
          <w:rFonts w:ascii="仿宋_GB2312" w:hAnsi="仿宋_GB2312" w:eastAsia="仿宋_GB2312"/>
          <w:bCs w:val="false"/>
          <w:sz w:val="28"/>
          <w:szCs w:val="28"/>
        </w:rPr>
      </w:pPr>
      <w:r>
        <w:rPr>
          <w:rFonts w:eastAsia="仿宋_GB2312" w:ascii="仿宋_GB2312" w:hAnsi="仿宋_GB2312"/>
          <w:bCs w:val="false"/>
          <w:sz w:val="28"/>
          <w:szCs w:val="28"/>
        </w:rPr>
      </w:r>
    </w:p>
    <w:p>
      <w:pPr>
        <w:pStyle w:val="Normal"/>
        <w:rPr>
          <w:rFonts w:ascii="仿宋_GB2312" w:hAnsi="仿宋_GB2312" w:eastAsia="仿宋_GB2312"/>
        </w:rPr>
      </w:pPr>
      <w:r>
        <w:rPr>
          <w:rFonts w:eastAsia="仿宋_GB2312" w:ascii="仿宋_GB2312" w:hAnsi="仿宋_GB2312"/>
        </w:rPr>
      </w:r>
    </w:p>
    <w:p>
      <w:pPr>
        <w:pStyle w:val="Normal"/>
        <w:rPr/>
      </w:pPr>
      <w:r>
        <w:rPr/>
      </w:r>
    </w:p>
    <w:p>
      <w:pPr>
        <w:pStyle w:val="Normal"/>
        <w:rPr/>
      </w:pPr>
      <w:r>
        <w:rPr/>
      </w:r>
    </w:p>
    <w:p>
      <w:pPr>
        <w:pStyle w:val="Heading2"/>
        <w:ind w:firstLine="3357" w:start="0" w:end="0"/>
        <w:rPr>
          <w:rFonts w:ascii="仿宋_GB2312" w:hAnsi="仿宋_GB2312" w:eastAsia="仿宋_GB2312"/>
        </w:rPr>
      </w:pPr>
      <w:r>
        <w:rPr>
          <w:rFonts w:eastAsia="仿宋_GB2312" w:ascii="仿宋_GB2312" w:hAnsi="仿宋_GB2312"/>
        </w:rPr>
      </w:r>
    </w:p>
    <w:p>
      <w:pPr>
        <w:pStyle w:val="Normal"/>
        <w:rPr>
          <w:rFonts w:ascii="仿宋_GB2312" w:hAnsi="仿宋_GB2312" w:eastAsia="仿宋_GB2312"/>
        </w:rPr>
      </w:pPr>
      <w:r>
        <w:rPr>
          <w:rFonts w:eastAsia="仿宋_GB2312" w:ascii="仿宋_GB2312" w:hAnsi="仿宋_GB2312"/>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rFonts w:ascii="方正楷体_GBK" w:hAnsi="方正楷体_GBK" w:eastAsia="方正楷体_GBK"/>
          <w:sz w:val="28"/>
          <w:szCs w:val="28"/>
        </w:rPr>
      </w:pPr>
      <w:r>
        <w:rPr>
          <w:rFonts w:ascii="方正楷体_GBK" w:hAnsi="方正楷体_GBK" w:eastAsia="方正楷体_GBK"/>
          <w:sz w:val="28"/>
          <w:szCs w:val="28"/>
        </w:rPr>
        <w:t>福建省工商行政管理局制定</w:t>
      </w:r>
    </w:p>
    <w:p>
      <w:pPr>
        <w:pStyle w:val="Normal"/>
        <w:ind w:firstLine="885" w:end="0"/>
        <w:rPr>
          <w:rFonts w:ascii="仿宋_GB2312" w:hAnsi="仿宋_GB2312" w:eastAsia="仿宋_GB2312"/>
          <w:b/>
          <w:sz w:val="36"/>
          <w:szCs w:val="36"/>
        </w:rPr>
      </w:pPr>
      <w:r>
        <w:rPr>
          <w:rFonts w:eastAsia="仿宋_GB2312" w:ascii="仿宋_GB2312" w:hAnsi="仿宋_GB2312"/>
          <w:b/>
          <w:sz w:val="36"/>
          <w:szCs w:val="36"/>
        </w:rPr>
      </w:r>
    </w:p>
    <w:p>
      <w:pPr>
        <w:pStyle w:val="Heading2"/>
        <w:ind w:firstLine="3357" w:start="0" w:end="0"/>
        <w:rPr>
          <w:rFonts w:ascii="仿宋_GB2312" w:hAnsi="仿宋_GB2312" w:eastAsia="仿宋_GB2312"/>
          <w:b w:val="false"/>
          <w:sz w:val="36"/>
          <w:szCs w:val="36"/>
        </w:rPr>
      </w:pPr>
      <w:r>
        <w:rPr>
          <w:rFonts w:eastAsia="仿宋_GB2312" w:ascii="仿宋_GB2312" w:hAnsi="仿宋_GB2312"/>
          <w:b w:val="false"/>
          <w:sz w:val="36"/>
          <w:szCs w:val="36"/>
        </w:rPr>
      </w:r>
    </w:p>
    <w:p>
      <w:pPr>
        <w:pStyle w:val="Normal"/>
        <w:rPr>
          <w:rFonts w:ascii="仿宋_GB2312" w:hAnsi="仿宋_GB2312" w:eastAsia="仿宋_GB2312"/>
        </w:rPr>
      </w:pPr>
      <w:r>
        <w:rPr>
          <w:rFonts w:eastAsia="仿宋_GB2312" w:ascii="仿宋_GB2312" w:hAnsi="仿宋_GB2312"/>
        </w:rPr>
      </w:r>
    </w:p>
    <w:p>
      <w:pPr>
        <w:pStyle w:val="Normal"/>
        <w:rPr/>
      </w:pPr>
      <w:r>
        <w:rPr/>
      </w:r>
    </w:p>
    <w:p>
      <w:pPr>
        <w:pStyle w:val="Heading2"/>
        <w:ind w:hanging="0" w:start="0"/>
        <w:jc w:val="center"/>
        <w:rPr>
          <w:rFonts w:ascii="方正黑体_GBK" w:hAnsi="方正黑体_GBK" w:eastAsia="方正黑体_GBK"/>
          <w:b w:val="false"/>
          <w:sz w:val="28"/>
          <w:szCs w:val="28"/>
        </w:rPr>
      </w:pPr>
      <w:r>
        <w:rPr>
          <w:rFonts w:ascii="方正黑体_GBK" w:hAnsi="方正黑体_GBK" w:eastAsia="方正黑体_GBK"/>
          <w:b w:val="false"/>
          <w:sz w:val="28"/>
          <w:szCs w:val="28"/>
        </w:rPr>
        <w:t>福建省企业商标管理服务合同说明</w:t>
      </w:r>
    </w:p>
    <w:p>
      <w:pPr>
        <w:pStyle w:val="Normal"/>
        <w:spacing w:lineRule="exact" w:line="420"/>
        <w:rPr>
          <w:rFonts w:ascii="方正书宋_GBK" w:hAnsi="方正书宋_GBK" w:eastAsia="方正书宋_GBK" w:cs="Arial"/>
          <w:b/>
          <w:bCs/>
          <w:sz w:val="22"/>
          <w:szCs w:val="22"/>
        </w:rPr>
      </w:pPr>
      <w:r>
        <w:rPr>
          <w:rFonts w:eastAsia="方正书宋_GBK" w:cs="Arial" w:ascii="方正书宋_GBK" w:hAnsi="方正书宋_GBK"/>
          <w:b/>
          <w:bCs/>
          <w:sz w:val="22"/>
          <w:szCs w:val="22"/>
        </w:rPr>
      </w:r>
    </w:p>
    <w:p>
      <w:pPr>
        <w:pStyle w:val="Normal"/>
        <w:spacing w:lineRule="exact" w:line="420"/>
        <w:ind w:firstLine="431" w:end="0"/>
        <w:rPr>
          <w:rFonts w:ascii="方正书宋_GBK" w:hAnsi="方正书宋_GBK" w:eastAsia="方正书宋_GBK"/>
          <w:sz w:val="22"/>
          <w:szCs w:val="22"/>
        </w:rPr>
      </w:pPr>
      <w:r>
        <w:rPr>
          <w:rFonts w:eastAsia="方正书宋_GBK" w:ascii="方正书宋_GBK" w:hAnsi="方正书宋_GBK"/>
          <w:sz w:val="22"/>
          <w:szCs w:val="22"/>
        </w:rPr>
        <w:t>1.</w:t>
      </w:r>
      <w:r>
        <w:rPr>
          <w:rFonts w:ascii="方正书宋_GBK" w:hAnsi="方正书宋_GBK" w:eastAsia="方正书宋_GBK"/>
          <w:sz w:val="22"/>
          <w:szCs w:val="22"/>
        </w:rPr>
        <w:t>本合同文本是根据《中华人民共和国合同法》、《中华人民共和国商标法》等有关法律的规定制定，供当事人签约使用的示范文本。</w:t>
      </w:r>
    </w:p>
    <w:p>
      <w:pPr>
        <w:pStyle w:val="Normal"/>
        <w:spacing w:lineRule="exact" w:line="420"/>
        <w:ind w:firstLine="431" w:end="0"/>
        <w:rPr>
          <w:rFonts w:ascii="方正书宋_GBK" w:hAnsi="方正书宋_GBK" w:eastAsia="方正书宋_GBK"/>
          <w:sz w:val="22"/>
          <w:szCs w:val="22"/>
        </w:rPr>
      </w:pPr>
      <w:r>
        <w:rPr>
          <w:rFonts w:eastAsia="方正书宋_GBK" w:ascii="方正书宋_GBK" w:hAnsi="方正书宋_GBK"/>
          <w:sz w:val="22"/>
          <w:szCs w:val="22"/>
        </w:rPr>
        <w:t>2.</w:t>
      </w:r>
      <w:r>
        <w:rPr>
          <w:rFonts w:ascii="方正书宋_GBK" w:hAnsi="方正书宋_GBK" w:eastAsia="方正书宋_GBK"/>
          <w:sz w:val="22"/>
          <w:szCs w:val="22"/>
        </w:rPr>
        <w:t>本合同文本中相关条款后面留有空白行或空白格，供双方自行约定或补充约定。</w:t>
      </w:r>
    </w:p>
    <w:p>
      <w:pPr>
        <w:pStyle w:val="Normal"/>
        <w:spacing w:lineRule="exact" w:line="420"/>
        <w:ind w:firstLine="431" w:end="0"/>
        <w:rPr>
          <w:rFonts w:ascii="方正书宋_GBK" w:hAnsi="方正书宋_GBK" w:eastAsia="方正书宋_GBK"/>
          <w:sz w:val="22"/>
          <w:szCs w:val="22"/>
        </w:rPr>
      </w:pPr>
      <w:r>
        <w:rPr>
          <w:rFonts w:eastAsia="方正书宋_GBK" w:ascii="方正书宋_GBK" w:hAnsi="方正书宋_GBK"/>
          <w:sz w:val="22"/>
          <w:szCs w:val="22"/>
        </w:rPr>
        <w:t>3.</w:t>
      </w:r>
      <w:r>
        <w:rPr>
          <w:rFonts w:ascii="方正书宋_GBK" w:hAnsi="方正书宋_GBK" w:eastAsia="方正书宋_GBK"/>
          <w:sz w:val="22"/>
          <w:szCs w:val="22"/>
        </w:rPr>
        <w:t>对本合同中不选择的内容，可用横线将其划去并予以注明。</w:t>
      </w:r>
    </w:p>
    <w:p>
      <w:pPr>
        <w:pStyle w:val="Heading2"/>
        <w:ind w:firstLine="2233" w:start="0" w:end="0"/>
        <w:rPr>
          <w:rFonts w:ascii="仿宋_GB2312" w:hAnsi="仿宋_GB2312" w:eastAsia="仿宋_GB2312"/>
          <w:sz w:val="22"/>
          <w:szCs w:val="22"/>
        </w:rPr>
      </w:pPr>
      <w:r>
        <w:rPr>
          <w:rFonts w:eastAsia="仿宋_GB2312" w:ascii="仿宋_GB2312" w:hAnsi="仿宋_GB2312"/>
          <w:sz w:val="22"/>
          <w:szCs w:val="22"/>
        </w:rPr>
      </w:r>
    </w:p>
    <w:p>
      <w:pPr>
        <w:pStyle w:val="Heading2"/>
        <w:ind w:firstLine="2233" w:start="0" w:end="0"/>
        <w:rPr>
          <w:rFonts w:ascii="仿宋_GB2312" w:hAnsi="仿宋_GB2312" w:eastAsia="仿宋_GB2312"/>
        </w:rPr>
      </w:pPr>
      <w:r>
        <w:rPr>
          <w:rFonts w:eastAsia="仿宋_GB2312" w:ascii="仿宋_GB2312" w:hAnsi="仿宋_GB2312"/>
        </w:rPr>
      </w:r>
    </w:p>
    <w:p>
      <w:pPr>
        <w:pStyle w:val="Heading2"/>
        <w:ind w:firstLine="2233" w:start="0" w:end="0"/>
        <w:rPr>
          <w:rFonts w:ascii="仿宋_GB2312" w:hAnsi="仿宋_GB2312" w:eastAsia="仿宋_GB2312"/>
        </w:rPr>
      </w:pPr>
      <w:r>
        <w:rPr>
          <w:rFonts w:eastAsia="仿宋_GB2312" w:ascii="仿宋_GB2312" w:hAnsi="仿宋_GB2312"/>
        </w:rPr>
      </w:r>
    </w:p>
    <w:p>
      <w:pPr>
        <w:pStyle w:val="Heading2"/>
        <w:ind w:firstLine="2233" w:start="0" w:end="0"/>
        <w:rPr>
          <w:rFonts w:ascii="仿宋_GB2312" w:hAnsi="仿宋_GB2312" w:eastAsia="仿宋_GB2312"/>
        </w:rPr>
      </w:pPr>
      <w:r>
        <w:rPr>
          <w:rFonts w:eastAsia="仿宋_GB2312" w:ascii="仿宋_GB2312" w:hAnsi="仿宋_GB2312"/>
        </w:rPr>
      </w:r>
    </w:p>
    <w:p>
      <w:pPr>
        <w:pStyle w:val="Heading2"/>
        <w:ind w:firstLine="2233" w:start="0" w:end="0"/>
        <w:rPr>
          <w:rFonts w:ascii="仿宋_GB2312" w:hAnsi="仿宋_GB2312" w:eastAsia="仿宋_GB2312"/>
        </w:rPr>
      </w:pPr>
      <w:r>
        <w:rPr>
          <w:rFonts w:eastAsia="仿宋_GB2312" w:ascii="仿宋_GB2312" w:hAnsi="仿宋_GB2312"/>
        </w:rPr>
      </w:r>
    </w:p>
    <w:p>
      <w:pPr>
        <w:pStyle w:val="Heading2"/>
        <w:ind w:firstLine="2233" w:start="0" w:end="0"/>
        <w:rPr>
          <w:rFonts w:ascii="仿宋_GB2312" w:hAnsi="仿宋_GB2312" w:eastAsia="仿宋_GB2312"/>
        </w:rPr>
      </w:pPr>
      <w:r>
        <w:rPr>
          <w:rFonts w:eastAsia="仿宋_GB2312" w:ascii="仿宋_GB2312" w:hAnsi="仿宋_GB2312"/>
        </w:rPr>
      </w:r>
    </w:p>
    <w:p>
      <w:pPr>
        <w:pStyle w:val="Normal"/>
        <w:rPr>
          <w:rFonts w:ascii="仿宋_GB2312" w:hAnsi="仿宋_GB2312" w:eastAsia="仿宋_GB2312"/>
        </w:rPr>
      </w:pPr>
      <w:r>
        <w:rPr>
          <w:rFonts w:eastAsia="仿宋_GB2312" w:ascii="仿宋_GB2312" w:hAnsi="仿宋_GB2312"/>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Cs/>
          <w:sz w:val="30"/>
          <w:szCs w:val="30"/>
        </w:rPr>
      </w:pPr>
      <w:r>
        <w:rPr>
          <w:b/>
          <w:bCs/>
          <w:sz w:val="30"/>
          <w:szCs w:val="30"/>
        </w:rPr>
      </w:r>
    </w:p>
    <w:p>
      <w:pPr>
        <w:pStyle w:val="Normal"/>
        <w:rPr>
          <w:b/>
          <w:bCs/>
          <w:sz w:val="30"/>
          <w:szCs w:val="30"/>
        </w:rPr>
      </w:pPr>
      <w:r>
        <w:rPr>
          <w:b/>
          <w:bCs/>
          <w:sz w:val="30"/>
          <w:szCs w:val="30"/>
        </w:rPr>
      </w:r>
    </w:p>
    <w:p>
      <w:pPr>
        <w:pStyle w:val="Normal"/>
        <w:rPr>
          <w:b/>
          <w:bCs/>
          <w:sz w:val="30"/>
          <w:szCs w:val="30"/>
        </w:rPr>
      </w:pPr>
      <w:r>
        <w:rPr>
          <w:b/>
          <w:bCs/>
          <w:sz w:val="30"/>
          <w:szCs w:val="30"/>
        </w:rPr>
      </w:r>
    </w:p>
    <w:p>
      <w:pPr>
        <w:pStyle w:val="Normal"/>
        <w:rPr>
          <w:sz w:val="28"/>
          <w:szCs w:val="28"/>
        </w:rPr>
      </w:pPr>
      <w:r>
        <w:rPr>
          <w:bCs/>
          <w:sz w:val="28"/>
          <w:szCs w:val="28"/>
        </w:rPr>
        <w:t>MF—20</w:t>
      </w:r>
      <w:r>
        <w:rPr>
          <w:bCs/>
          <w:sz w:val="28"/>
          <w:szCs w:val="28"/>
        </w:rPr>
        <w:t>12</w:t>
      </w:r>
      <w:r>
        <w:rPr>
          <w:bCs/>
          <w:sz w:val="28"/>
          <w:szCs w:val="28"/>
        </w:rPr>
        <w:t>—001</w:t>
      </w:r>
    </w:p>
    <w:p>
      <w:pPr>
        <w:pStyle w:val="Heading2"/>
        <w:ind w:firstLine="2233" w:start="0" w:end="0"/>
        <w:rPr>
          <w:rFonts w:ascii="仿宋_GB2312" w:hAnsi="仿宋_GB2312" w:eastAsia="仿宋_GB2312"/>
          <w:sz w:val="28"/>
          <w:szCs w:val="28"/>
        </w:rPr>
      </w:pPr>
      <w:r>
        <w:rPr>
          <w:rFonts w:eastAsia="仿宋_GB2312" w:ascii="仿宋_GB2312" w:hAnsi="仿宋_GB2312"/>
          <w:sz w:val="28"/>
          <w:szCs w:val="28"/>
        </w:rPr>
      </w:r>
    </w:p>
    <w:p>
      <w:pPr>
        <w:pStyle w:val="Heading2"/>
        <w:ind w:hanging="0" w:start="0"/>
        <w:jc w:val="center"/>
        <w:rPr>
          <w:rFonts w:ascii="方正小标宋_GBK" w:hAnsi="方正小标宋_GBK" w:eastAsia="方正小标宋_GBK"/>
          <w:b w:val="false"/>
          <w:sz w:val="40"/>
          <w:szCs w:val="40"/>
        </w:rPr>
      </w:pPr>
      <w:r>
        <w:rPr>
          <w:rFonts w:ascii="方正小标宋_GBK" w:hAnsi="方正小标宋_GBK" w:eastAsia="方正小标宋_GBK"/>
          <w:b w:val="false"/>
          <w:sz w:val="40"/>
          <w:szCs w:val="40"/>
        </w:rPr>
        <w:t>福建省企业商标管理服务合同</w:t>
      </w:r>
    </w:p>
    <w:p>
      <w:pPr>
        <w:pStyle w:val="Normal"/>
        <w:rPr>
          <w:rFonts w:ascii="仿宋_GB2312" w:hAnsi="仿宋_GB2312" w:eastAsia="仿宋_GB2312"/>
          <w:b/>
          <w:sz w:val="32"/>
          <w:szCs w:val="32"/>
        </w:rPr>
      </w:pPr>
      <w:r>
        <w:rPr>
          <w:rFonts w:eastAsia="仿宋_GB2312" w:ascii="仿宋_GB2312" w:hAnsi="仿宋_GB2312"/>
          <w:b/>
          <w:sz w:val="32"/>
          <w:szCs w:val="32"/>
        </w:rPr>
      </w:r>
    </w:p>
    <w:p>
      <w:pPr>
        <w:pStyle w:val="Normal"/>
        <w:spacing w:lineRule="exact" w:line="420"/>
        <w:ind w:firstLine="5500" w:end="0"/>
        <w:rPr/>
      </w:pPr>
      <w:r>
        <w:rPr>
          <w:rFonts w:ascii="方正书宋_GBK" w:hAnsi="方正书宋_GBK" w:eastAsia="方正书宋_GBK"/>
          <w:sz w:val="22"/>
          <w:szCs w:val="22"/>
        </w:rPr>
        <w:t>合同编号：</w:t>
      </w:r>
      <w:r>
        <w:rPr>
          <w:rFonts w:ascii="方正书宋_GBK" w:hAnsi="方正书宋_GBK" w:eastAsia="方正书宋_GBK"/>
          <w:sz w:val="22"/>
          <w:szCs w:val="22"/>
          <w:u w:val="single"/>
        </w:rPr>
        <w:t xml:space="preserve">                </w:t>
      </w:r>
    </w:p>
    <w:p>
      <w:pPr>
        <w:pStyle w:val="Normal"/>
        <w:spacing w:lineRule="exact" w:line="420"/>
        <w:ind w:firstLine="5500" w:end="0"/>
        <w:rPr>
          <w:rFonts w:ascii="方正书宋_GBK" w:hAnsi="方正书宋_GBK" w:eastAsia="方正书宋_GBK"/>
          <w:sz w:val="22"/>
          <w:szCs w:val="22"/>
          <w:u w:val="single"/>
        </w:rPr>
      </w:pPr>
      <w:r>
        <w:rPr>
          <w:rFonts w:ascii="方正书宋_GBK" w:hAnsi="方正书宋_GBK" w:eastAsia="方正书宋_GBK"/>
          <w:sz w:val="22"/>
          <w:szCs w:val="22"/>
        </w:rPr>
        <w:t>签订时间</w:t>
      </w:r>
      <w:r>
        <w:rPr>
          <w:rFonts w:eastAsia="方正书宋_GBK" w:ascii="方正书宋_GBK" w:hAnsi="方正书宋_GBK"/>
          <w:sz w:val="22"/>
          <w:szCs w:val="22"/>
        </w:rPr>
        <w:t xml:space="preserve">:   </w:t>
      </w:r>
      <w:r>
        <w:rPr>
          <w:rFonts w:eastAsia="方正书宋_GBK" w:ascii="方正书宋_GBK" w:hAnsi="方正书宋_GBK"/>
          <w:sz w:val="22"/>
          <w:szCs w:val="22"/>
          <w:u w:val="single"/>
        </w:rPr>
        <w:t xml:space="preserve">    </w:t>
      </w:r>
      <w:r>
        <w:rPr>
          <w:rFonts w:ascii="方正书宋_GBK" w:hAnsi="方正书宋_GBK" w:eastAsia="方正书宋_GBK"/>
          <w:sz w:val="22"/>
          <w:szCs w:val="22"/>
        </w:rPr>
        <w:t>年</w:t>
      </w:r>
      <w:r>
        <w:rPr>
          <w:rFonts w:ascii="方正书宋_GBK" w:hAnsi="方正书宋_GBK" w:cs="仿宋_GB2312" w:eastAsia="方正书宋_GBK"/>
          <w:sz w:val="22"/>
          <w:szCs w:val="22"/>
          <w:u w:val="single"/>
        </w:rPr>
        <w:t xml:space="preserve"> </w:t>
      </w:r>
      <w:r>
        <w:rPr>
          <w:rFonts w:ascii="方正书宋_GBK" w:hAnsi="方正书宋_GBK" w:eastAsia="方正书宋_GBK"/>
          <w:sz w:val="22"/>
          <w:szCs w:val="22"/>
          <w:u w:val="single"/>
        </w:rPr>
        <w:t xml:space="preserve">   </w:t>
      </w:r>
      <w:r>
        <w:rPr>
          <w:rFonts w:ascii="方正书宋_GBK" w:hAnsi="方正书宋_GBK" w:eastAsia="方正书宋_GBK"/>
          <w:sz w:val="22"/>
          <w:szCs w:val="22"/>
        </w:rPr>
        <w:t>月</w:t>
      </w:r>
      <w:r>
        <w:rPr>
          <w:rFonts w:ascii="方正书宋_GBK" w:hAnsi="方正书宋_GBK" w:cs="仿宋_GB2312" w:eastAsia="方正书宋_GBK"/>
          <w:sz w:val="22"/>
          <w:szCs w:val="22"/>
          <w:u w:val="single"/>
        </w:rPr>
        <w:t xml:space="preserve"> </w:t>
      </w:r>
      <w:r>
        <w:rPr>
          <w:rFonts w:ascii="方正书宋_GBK" w:hAnsi="方正书宋_GBK" w:eastAsia="方正书宋_GBK"/>
          <w:sz w:val="22"/>
          <w:szCs w:val="22"/>
          <w:u w:val="single"/>
        </w:rPr>
        <w:t xml:space="preserve">  </w:t>
      </w:r>
      <w:r>
        <w:rPr>
          <w:rFonts w:ascii="方正书宋_GBK" w:hAnsi="方正书宋_GBK" w:eastAsia="方正书宋_GBK"/>
          <w:sz w:val="22"/>
          <w:szCs w:val="22"/>
        </w:rPr>
        <w:t>日</w:t>
      </w:r>
    </w:p>
    <w:p>
      <w:pPr>
        <w:pStyle w:val="Normal"/>
        <w:spacing w:lineRule="exact" w:line="420"/>
        <w:ind w:firstLine="5500" w:end="0"/>
        <w:rPr>
          <w:rFonts w:ascii="方正书宋_GBK" w:hAnsi="方正书宋_GBK" w:eastAsia="方正书宋_GBK"/>
          <w:sz w:val="22"/>
          <w:szCs w:val="22"/>
        </w:rPr>
      </w:pPr>
      <w:r>
        <w:rPr>
          <w:rFonts w:ascii="方正书宋_GBK" w:hAnsi="方正书宋_GBK" w:eastAsia="方正书宋_GBK"/>
          <w:sz w:val="22"/>
          <w:szCs w:val="22"/>
        </w:rPr>
        <w:t>签订地点</w:t>
      </w:r>
      <w:r>
        <w:rPr>
          <w:rFonts w:eastAsia="方正书宋_GBK" w:ascii="方正书宋_GBK" w:hAnsi="方正书宋_GBK"/>
          <w:sz w:val="22"/>
          <w:szCs w:val="22"/>
        </w:rPr>
        <w:t xml:space="preserve">:  </w:t>
      </w:r>
      <w:r>
        <w:rPr>
          <w:rFonts w:eastAsia="方正书宋_GBK" w:ascii="方正书宋_GBK" w:hAnsi="方正书宋_GBK"/>
          <w:sz w:val="22"/>
          <w:szCs w:val="22"/>
          <w:u w:val="single"/>
        </w:rPr>
        <w:t xml:space="preserve">               </w:t>
      </w:r>
    </w:p>
    <w:p>
      <w:pPr>
        <w:pStyle w:val="Normal"/>
        <w:spacing w:lineRule="exact" w:line="420"/>
        <w:rPr>
          <w:rFonts w:ascii="方正书宋_GBK" w:hAnsi="方正书宋_GBK" w:eastAsia="方正书宋_GBK"/>
          <w:sz w:val="22"/>
          <w:szCs w:val="22"/>
        </w:rPr>
      </w:pPr>
      <w:r>
        <w:rPr>
          <w:rFonts w:ascii="方正书宋_GBK" w:hAnsi="方正书宋_GBK" w:cs="方正书宋_GBK" w:eastAsia="方正书宋_GBK"/>
          <w:sz w:val="22"/>
          <w:szCs w:val="22"/>
        </w:rPr>
        <w:t xml:space="preserve">  </w:t>
      </w:r>
    </w:p>
    <w:p>
      <w:pPr>
        <w:pStyle w:val="Normal"/>
        <w:spacing w:lineRule="exact" w:line="420"/>
        <w:ind w:firstLine="330" w:end="0"/>
        <w:rPr>
          <w:rFonts w:ascii="方正书宋_GBK" w:hAnsi="方正书宋_GBK" w:eastAsia="方正书宋_GBK"/>
          <w:sz w:val="22"/>
          <w:szCs w:val="22"/>
        </w:rPr>
      </w:pPr>
      <w:r>
        <w:rPr>
          <w:rFonts w:ascii="方正书宋_GBK" w:hAnsi="方正书宋_GBK" w:eastAsia="方正书宋_GBK"/>
          <w:sz w:val="22"/>
          <w:szCs w:val="22"/>
        </w:rPr>
        <w:t>甲方（单位名称）：</w:t>
      </w:r>
    </w:p>
    <w:p>
      <w:pPr>
        <w:pStyle w:val="Normal"/>
        <w:spacing w:lineRule="exact" w:line="420"/>
        <w:ind w:firstLine="330" w:end="0"/>
        <w:rPr>
          <w:rFonts w:ascii="方正书宋_GBK" w:hAnsi="方正书宋_GBK" w:eastAsia="方正书宋_GBK"/>
          <w:sz w:val="22"/>
          <w:szCs w:val="22"/>
        </w:rPr>
      </w:pPr>
      <w:r>
        <w:rPr>
          <w:rFonts w:ascii="方正书宋_GBK" w:hAnsi="方正书宋_GBK" w:eastAsia="方正书宋_GBK"/>
          <w:sz w:val="22"/>
          <w:szCs w:val="22"/>
        </w:rPr>
        <w:t>法定代表人（负责人）</w:t>
      </w:r>
    </w:p>
    <w:p>
      <w:pPr>
        <w:pStyle w:val="Normal"/>
        <w:spacing w:lineRule="exact" w:line="420"/>
        <w:ind w:firstLine="330" w:end="0"/>
        <w:rPr>
          <w:rFonts w:ascii="方正书宋_GBK" w:hAnsi="方正书宋_GBK" w:eastAsia="方正书宋_GBK"/>
          <w:sz w:val="22"/>
          <w:szCs w:val="22"/>
        </w:rPr>
      </w:pPr>
      <w:r>
        <w:rPr>
          <w:rFonts w:ascii="方正书宋_GBK" w:hAnsi="方正书宋_GBK" w:eastAsia="方正书宋_GBK"/>
          <w:sz w:val="22"/>
          <w:szCs w:val="22"/>
        </w:rPr>
        <w:t>地址</w:t>
      </w:r>
    </w:p>
    <w:p>
      <w:pPr>
        <w:pStyle w:val="Normal"/>
        <w:spacing w:lineRule="exact" w:line="420"/>
        <w:ind w:firstLine="330" w:end="0"/>
        <w:rPr>
          <w:rFonts w:ascii="方正书宋_GBK" w:hAnsi="方正书宋_GBK" w:eastAsia="方正书宋_GBK"/>
          <w:sz w:val="22"/>
          <w:szCs w:val="22"/>
        </w:rPr>
      </w:pPr>
      <w:r>
        <w:rPr>
          <w:rFonts w:ascii="方正书宋_GBK" w:hAnsi="方正书宋_GBK" w:eastAsia="方正书宋_GBK"/>
          <w:sz w:val="22"/>
          <w:szCs w:val="22"/>
        </w:rPr>
        <w:t>电话：</w:t>
      </w:r>
    </w:p>
    <w:p>
      <w:pPr>
        <w:pStyle w:val="Normal"/>
        <w:spacing w:lineRule="exact" w:line="420"/>
        <w:ind w:firstLine="330" w:end="0"/>
        <w:rPr>
          <w:rFonts w:ascii="方正书宋_GBK" w:hAnsi="方正书宋_GBK" w:eastAsia="方正书宋_GBK"/>
          <w:sz w:val="22"/>
          <w:szCs w:val="22"/>
        </w:rPr>
      </w:pPr>
      <w:r>
        <w:rPr>
          <w:rFonts w:eastAsia="方正书宋_GBK" w:ascii="方正书宋_GBK" w:hAnsi="方正书宋_GBK"/>
          <w:sz w:val="22"/>
          <w:szCs w:val="22"/>
        </w:rPr>
      </w:r>
    </w:p>
    <w:p>
      <w:pPr>
        <w:pStyle w:val="Normal"/>
        <w:spacing w:lineRule="exact" w:line="420"/>
        <w:ind w:firstLine="330" w:end="0"/>
        <w:rPr>
          <w:rFonts w:ascii="方正书宋_GBK" w:hAnsi="方正书宋_GBK" w:eastAsia="方正书宋_GBK"/>
          <w:sz w:val="22"/>
          <w:szCs w:val="22"/>
        </w:rPr>
      </w:pPr>
      <w:r>
        <w:rPr>
          <w:rFonts w:ascii="方正书宋_GBK" w:hAnsi="方正书宋_GBK" w:eastAsia="方正书宋_GBK"/>
          <w:sz w:val="22"/>
          <w:szCs w:val="22"/>
        </w:rPr>
        <w:t>乙方（单位名称）：</w:t>
      </w:r>
    </w:p>
    <w:p>
      <w:pPr>
        <w:pStyle w:val="Normal"/>
        <w:spacing w:lineRule="exact" w:line="420"/>
        <w:ind w:firstLine="330" w:end="0"/>
        <w:rPr>
          <w:rFonts w:ascii="方正书宋_GBK" w:hAnsi="方正书宋_GBK" w:eastAsia="方正书宋_GBK"/>
          <w:sz w:val="22"/>
          <w:szCs w:val="22"/>
        </w:rPr>
      </w:pPr>
      <w:r>
        <w:rPr>
          <w:rFonts w:ascii="方正书宋_GBK" w:hAnsi="方正书宋_GBK" w:eastAsia="方正书宋_GBK"/>
          <w:sz w:val="22"/>
          <w:szCs w:val="22"/>
        </w:rPr>
        <w:t>法定代表人（负责人）</w:t>
      </w:r>
    </w:p>
    <w:p>
      <w:pPr>
        <w:pStyle w:val="Normal"/>
        <w:spacing w:lineRule="exact" w:line="420"/>
        <w:ind w:firstLine="330" w:end="0"/>
        <w:rPr>
          <w:rFonts w:ascii="方正书宋_GBK" w:hAnsi="方正书宋_GBK" w:eastAsia="方正书宋_GBK"/>
          <w:sz w:val="22"/>
          <w:szCs w:val="22"/>
        </w:rPr>
      </w:pPr>
      <w:r>
        <w:rPr>
          <w:rFonts w:ascii="方正书宋_GBK" w:hAnsi="方正书宋_GBK" w:eastAsia="方正书宋_GBK"/>
          <w:sz w:val="22"/>
          <w:szCs w:val="22"/>
        </w:rPr>
        <w:t>地址：</w:t>
      </w:r>
    </w:p>
    <w:p>
      <w:pPr>
        <w:pStyle w:val="Normal"/>
        <w:spacing w:lineRule="exact" w:line="420"/>
        <w:ind w:firstLine="330" w:end="0"/>
        <w:rPr>
          <w:rFonts w:ascii="方正书宋_GBK" w:hAnsi="方正书宋_GBK" w:eastAsia="方正书宋_GBK"/>
          <w:sz w:val="22"/>
          <w:szCs w:val="22"/>
        </w:rPr>
      </w:pPr>
      <w:r>
        <w:rPr>
          <w:rFonts w:ascii="方正书宋_GBK" w:hAnsi="方正书宋_GBK" w:eastAsia="方正书宋_GBK"/>
          <w:sz w:val="22"/>
          <w:szCs w:val="22"/>
        </w:rPr>
        <w:t>电话：</w:t>
      </w:r>
    </w:p>
    <w:p>
      <w:pPr>
        <w:pStyle w:val="Normal"/>
        <w:spacing w:lineRule="exact" w:line="420"/>
        <w:ind w:firstLine="440" w:end="0"/>
        <w:rPr>
          <w:rFonts w:ascii="方正书宋_GBK" w:hAnsi="方正书宋_GBK" w:eastAsia="方正书宋_GBK"/>
          <w:sz w:val="22"/>
          <w:szCs w:val="22"/>
        </w:rPr>
      </w:pPr>
      <w:r>
        <w:rPr>
          <w:rFonts w:eastAsia="方正书宋_GBK" w:ascii="方正书宋_GBK" w:hAnsi="方正书宋_GBK"/>
          <w:sz w:val="22"/>
          <w:szCs w:val="22"/>
        </w:rPr>
      </w:r>
    </w:p>
    <w:p>
      <w:pPr>
        <w:pStyle w:val="Normal"/>
        <w:spacing w:lineRule="exact" w:line="420"/>
        <w:ind w:firstLine="440" w:end="0"/>
        <w:rPr>
          <w:rFonts w:ascii="方正书宋_GBK" w:hAnsi="方正书宋_GBK" w:eastAsia="方正书宋_GBK"/>
          <w:sz w:val="22"/>
          <w:szCs w:val="22"/>
        </w:rPr>
      </w:pPr>
      <w:r>
        <w:rPr>
          <w:rFonts w:ascii="方正书宋_GBK" w:hAnsi="方正书宋_GBK" w:eastAsia="方正书宋_GBK"/>
          <w:sz w:val="22"/>
          <w:szCs w:val="22"/>
        </w:rPr>
        <w:t xml:space="preserve">为推进实施商标战略，加强甲方的商标管理，双方经过平等协商，根据《中华人民共和国合同法》、《中华人民共和国商标法》等有关法律的规定，达成如下协议： </w:t>
      </w:r>
    </w:p>
    <w:p>
      <w:pPr>
        <w:pStyle w:val="Normal"/>
        <w:spacing w:lineRule="exact" w:line="420"/>
        <w:ind w:firstLine="440" w:end="0"/>
        <w:rPr/>
      </w:pPr>
      <w:r>
        <w:rPr>
          <w:rFonts w:ascii="方正黑体_GBK" w:hAnsi="方正黑体_GBK" w:eastAsia="方正黑体_GBK"/>
          <w:sz w:val="22"/>
          <w:szCs w:val="22"/>
        </w:rPr>
        <w:t>第一条</w:t>
      </w:r>
      <w:r>
        <w:rPr>
          <w:rFonts w:ascii="方正书宋_GBK" w:hAnsi="方正书宋_GBK" w:eastAsia="方正书宋_GBK"/>
          <w:b/>
          <w:sz w:val="22"/>
          <w:szCs w:val="22"/>
        </w:rPr>
        <w:t xml:space="preserve"> </w:t>
      </w:r>
      <w:r>
        <w:rPr>
          <w:rFonts w:ascii="方正书宋_GBK" w:hAnsi="方正书宋_GBK" w:eastAsia="方正书宋_GBK"/>
          <w:sz w:val="22"/>
          <w:szCs w:val="22"/>
        </w:rPr>
        <w:t xml:space="preserve"> 乙方为甲方提供以下商标管理服务</w:t>
      </w:r>
    </w:p>
    <w:p>
      <w:pPr>
        <w:pStyle w:val="Normal"/>
        <w:spacing w:lineRule="exact" w:line="420"/>
        <w:ind w:firstLine="550" w:end="0"/>
        <w:rPr>
          <w:rFonts w:ascii="方正书宋_GBK" w:hAnsi="方正书宋_GBK" w:eastAsia="方正书宋_GBK"/>
          <w:sz w:val="22"/>
          <w:szCs w:val="22"/>
        </w:rPr>
      </w:pPr>
      <w:r>
        <w:rPr>
          <w:rFonts w:eastAsia="方正书宋_GBK" w:ascii="方正书宋_GBK" w:hAnsi="方正书宋_GBK"/>
          <w:sz w:val="22"/>
          <w:szCs w:val="22"/>
        </w:rPr>
        <w:t>1.</w:t>
      </w:r>
      <w:r>
        <w:rPr>
          <w:rFonts w:ascii="方正书宋_GBK" w:hAnsi="方正书宋_GBK" w:eastAsia="方正书宋_GBK"/>
          <w:sz w:val="22"/>
          <w:szCs w:val="22"/>
        </w:rPr>
        <w:t>为甲方日常涉及的商标法律问题提供咨询、提出法律建议或出具法律意见书；</w:t>
      </w:r>
    </w:p>
    <w:p>
      <w:pPr>
        <w:pStyle w:val="Normal"/>
        <w:spacing w:lineRule="exact" w:line="420"/>
        <w:ind w:firstLine="550" w:end="0"/>
        <w:rPr>
          <w:rFonts w:ascii="方正书宋_GBK" w:hAnsi="方正书宋_GBK" w:eastAsia="方正书宋_GBK"/>
          <w:sz w:val="22"/>
          <w:szCs w:val="22"/>
        </w:rPr>
      </w:pPr>
      <w:r>
        <w:rPr>
          <w:rFonts w:eastAsia="方正书宋_GBK" w:ascii="方正书宋_GBK" w:hAnsi="方正书宋_GBK"/>
          <w:sz w:val="22"/>
          <w:szCs w:val="22"/>
        </w:rPr>
        <w:t>2.</w:t>
      </w:r>
      <w:r>
        <w:rPr>
          <w:rFonts w:ascii="方正书宋_GBK" w:hAnsi="方正书宋_GBK" w:eastAsia="方正书宋_GBK"/>
          <w:sz w:val="22"/>
          <w:szCs w:val="22"/>
        </w:rPr>
        <w:t>为甲方日常遇到的商标事宜提供检索查询，出具相关检索报告，提出商标法律分析建议；</w:t>
      </w:r>
    </w:p>
    <w:p>
      <w:pPr>
        <w:pStyle w:val="Normal"/>
        <w:spacing w:lineRule="exact" w:line="420"/>
        <w:ind w:firstLine="550" w:end="0"/>
        <w:rPr>
          <w:rFonts w:ascii="方正书宋_GBK" w:hAnsi="方正书宋_GBK" w:eastAsia="方正书宋_GBK"/>
          <w:sz w:val="22"/>
          <w:szCs w:val="22"/>
        </w:rPr>
      </w:pPr>
      <w:r>
        <w:rPr>
          <w:rFonts w:eastAsia="方正书宋_GBK" w:ascii="方正书宋_GBK" w:hAnsi="方正书宋_GBK"/>
          <w:sz w:val="22"/>
          <w:szCs w:val="22"/>
        </w:rPr>
        <w:t>3.</w:t>
      </w:r>
      <w:r>
        <w:rPr>
          <w:rFonts w:ascii="方正书宋_GBK" w:hAnsi="方正书宋_GBK" w:eastAsia="方正书宋_GBK"/>
          <w:sz w:val="22"/>
          <w:szCs w:val="22"/>
        </w:rPr>
        <w:t>协助甲方建立商标管理制度；</w:t>
      </w:r>
    </w:p>
    <w:p>
      <w:pPr>
        <w:pStyle w:val="Normal"/>
        <w:spacing w:lineRule="exact" w:line="420"/>
        <w:ind w:firstLine="550" w:end="0"/>
        <w:rPr>
          <w:rFonts w:ascii="方正书宋_GBK" w:hAnsi="方正书宋_GBK" w:eastAsia="方正书宋_GBK"/>
          <w:sz w:val="22"/>
          <w:szCs w:val="22"/>
        </w:rPr>
      </w:pPr>
      <w:r>
        <w:rPr>
          <w:rFonts w:eastAsia="方正书宋_GBK" w:ascii="方正书宋_GBK" w:hAnsi="方正书宋_GBK"/>
          <w:sz w:val="22"/>
          <w:szCs w:val="22"/>
        </w:rPr>
        <w:t>4.</w:t>
      </w:r>
      <w:r>
        <w:rPr>
          <w:rFonts w:ascii="方正书宋_GBK" w:hAnsi="方正书宋_GBK" w:eastAsia="方正书宋_GBK"/>
          <w:sz w:val="22"/>
          <w:szCs w:val="22"/>
        </w:rPr>
        <w:t>为甲方所有商标保护及使用情况每年至少两次进行梳理，并对存在问题提出法律建议；</w:t>
      </w:r>
    </w:p>
    <w:p>
      <w:pPr>
        <w:pStyle w:val="Normal"/>
        <w:spacing w:lineRule="exact" w:line="420"/>
        <w:ind w:firstLine="550" w:end="0"/>
        <w:rPr>
          <w:rFonts w:ascii="方正书宋_GBK" w:hAnsi="方正书宋_GBK" w:eastAsia="方正书宋_GBK"/>
          <w:sz w:val="22"/>
          <w:szCs w:val="22"/>
        </w:rPr>
      </w:pPr>
      <w:r>
        <w:rPr>
          <w:rFonts w:eastAsia="方正书宋_GBK" w:ascii="方正书宋_GBK" w:hAnsi="方正书宋_GBK"/>
          <w:sz w:val="22"/>
          <w:szCs w:val="22"/>
        </w:rPr>
        <w:t>5.</w:t>
      </w:r>
      <w:r>
        <w:rPr>
          <w:rFonts w:ascii="方正书宋_GBK" w:hAnsi="方正书宋_GBK" w:eastAsia="方正书宋_GBK"/>
          <w:sz w:val="22"/>
          <w:szCs w:val="22"/>
        </w:rPr>
        <w:t>协助甲方建立商标档案，并全程跟踪商标申请中的法律状态，对可能存在的法律问题及时通知甲方并提供法律建议；</w:t>
      </w:r>
    </w:p>
    <w:p>
      <w:pPr>
        <w:pStyle w:val="Normal"/>
        <w:spacing w:lineRule="exact" w:line="420"/>
        <w:ind w:firstLine="550" w:end="0"/>
        <w:rPr>
          <w:rFonts w:ascii="方正书宋_GBK" w:hAnsi="方正书宋_GBK" w:eastAsia="方正书宋_GBK"/>
          <w:sz w:val="22"/>
          <w:szCs w:val="22"/>
        </w:rPr>
      </w:pPr>
      <w:r>
        <w:rPr>
          <w:rFonts w:eastAsia="方正书宋_GBK" w:ascii="方正书宋_GBK" w:hAnsi="方正书宋_GBK"/>
          <w:sz w:val="22"/>
          <w:szCs w:val="22"/>
        </w:rPr>
        <w:t>6.</w:t>
      </w:r>
      <w:r>
        <w:rPr>
          <w:rFonts w:ascii="方正书宋_GBK" w:hAnsi="方正书宋_GBK" w:eastAsia="方正书宋_GBK"/>
          <w:sz w:val="22"/>
          <w:szCs w:val="22"/>
        </w:rPr>
        <w:t>为甲方重要商标进行防御监控，发现甲方重要商标可能存在冲突的商标数据时，及时通知甲方，并提出法律建议；</w:t>
      </w:r>
    </w:p>
    <w:p>
      <w:pPr>
        <w:pStyle w:val="Normal"/>
        <w:spacing w:lineRule="exact" w:line="420"/>
        <w:ind w:firstLine="550" w:end="0"/>
        <w:rPr>
          <w:rFonts w:ascii="方正书宋_GBK" w:hAnsi="方正书宋_GBK" w:eastAsia="方正书宋_GBK"/>
          <w:sz w:val="22"/>
          <w:szCs w:val="22"/>
        </w:rPr>
      </w:pPr>
      <w:r>
        <w:rPr>
          <w:rFonts w:eastAsia="方正书宋_GBK" w:ascii="方正书宋_GBK" w:hAnsi="方正书宋_GBK"/>
          <w:sz w:val="22"/>
          <w:szCs w:val="22"/>
        </w:rPr>
        <w:t>7.</w:t>
      </w:r>
      <w:r>
        <w:rPr>
          <w:rFonts w:ascii="方正书宋_GBK" w:hAnsi="方正书宋_GBK" w:eastAsia="方正书宋_GBK"/>
          <w:sz w:val="22"/>
          <w:szCs w:val="22"/>
        </w:rPr>
        <w:t>为甲方审查、修改涉及商标的商务活动文书，包括涉及商标的广告、产品装潢包装、涉及商标的合同、协议书或其他法律文件；提出修改意见及法律建议；</w:t>
      </w:r>
    </w:p>
    <w:p>
      <w:pPr>
        <w:pStyle w:val="Normal"/>
        <w:spacing w:lineRule="exact" w:line="420"/>
        <w:ind w:firstLine="550" w:end="0"/>
        <w:rPr>
          <w:rFonts w:ascii="方正书宋_GBK" w:hAnsi="方正书宋_GBK" w:eastAsia="方正书宋_GBK"/>
          <w:sz w:val="22"/>
          <w:szCs w:val="22"/>
        </w:rPr>
      </w:pPr>
      <w:r>
        <w:rPr>
          <w:rFonts w:eastAsia="方正书宋_GBK" w:ascii="方正书宋_GBK" w:hAnsi="方正书宋_GBK"/>
          <w:sz w:val="22"/>
          <w:szCs w:val="22"/>
        </w:rPr>
        <w:t>8.</w:t>
      </w:r>
      <w:r>
        <w:rPr>
          <w:rFonts w:ascii="方正书宋_GBK" w:hAnsi="方正书宋_GBK" w:eastAsia="方正书宋_GBK"/>
          <w:sz w:val="22"/>
          <w:szCs w:val="22"/>
        </w:rPr>
        <w:t>协助甲方处理重大涉及商标的商务活动谈判、磋商，并提供分析论证；</w:t>
      </w:r>
    </w:p>
    <w:p>
      <w:pPr>
        <w:pStyle w:val="Normal"/>
        <w:spacing w:lineRule="exact" w:line="420"/>
        <w:ind w:firstLine="550" w:end="0"/>
        <w:rPr>
          <w:rFonts w:ascii="方正书宋_GBK" w:hAnsi="方正书宋_GBK" w:eastAsia="方正书宋_GBK"/>
          <w:sz w:val="22"/>
          <w:szCs w:val="22"/>
        </w:rPr>
      </w:pPr>
      <w:r>
        <w:rPr>
          <w:rFonts w:eastAsia="方正书宋_GBK" w:ascii="方正书宋_GBK" w:hAnsi="方正书宋_GBK"/>
          <w:sz w:val="22"/>
          <w:szCs w:val="22"/>
        </w:rPr>
        <w:t>9.</w:t>
      </w:r>
      <w:r>
        <w:rPr>
          <w:rFonts w:ascii="方正书宋_GBK" w:hAnsi="方正书宋_GBK" w:eastAsia="方正书宋_GBK"/>
          <w:sz w:val="22"/>
          <w:szCs w:val="22"/>
        </w:rPr>
        <w:t>为甲方已经面临和可能发生的商标纠纷进行分析、法律论证，提出解决方案；</w:t>
      </w:r>
    </w:p>
    <w:p>
      <w:pPr>
        <w:pStyle w:val="Normal"/>
        <w:spacing w:lineRule="exact" w:line="420"/>
        <w:ind w:firstLine="550" w:end="0"/>
        <w:rPr>
          <w:rFonts w:ascii="方正书宋_GBK" w:hAnsi="方正书宋_GBK" w:eastAsia="方正书宋_GBK"/>
          <w:sz w:val="22"/>
          <w:szCs w:val="22"/>
        </w:rPr>
      </w:pPr>
      <w:r>
        <w:rPr>
          <w:rFonts w:eastAsia="方正书宋_GBK" w:ascii="方正书宋_GBK" w:hAnsi="方正书宋_GBK"/>
          <w:sz w:val="22"/>
          <w:szCs w:val="22"/>
        </w:rPr>
        <w:t>10.</w:t>
      </w:r>
      <w:r>
        <w:rPr>
          <w:rFonts w:ascii="方正书宋_GBK" w:hAnsi="方正书宋_GBK" w:eastAsia="方正书宋_GBK"/>
          <w:sz w:val="22"/>
          <w:szCs w:val="22"/>
        </w:rPr>
        <w:t>为甲方有关商标侵权问题，包括国内外指控他人侵权或被他人指控侵权、或对市场商标侵权假冒行为，进行分析论证、提出意见、提出解决方案；</w:t>
      </w:r>
    </w:p>
    <w:p>
      <w:pPr>
        <w:pStyle w:val="Normal"/>
        <w:spacing w:lineRule="exact" w:line="420"/>
        <w:ind w:firstLine="550" w:end="0"/>
        <w:rPr>
          <w:rFonts w:ascii="方正书宋_GBK" w:hAnsi="方正书宋_GBK" w:eastAsia="方正书宋_GBK"/>
          <w:sz w:val="22"/>
          <w:szCs w:val="22"/>
        </w:rPr>
      </w:pPr>
      <w:r>
        <w:rPr>
          <w:rFonts w:eastAsia="方正书宋_GBK" w:ascii="方正书宋_GBK" w:hAnsi="方正书宋_GBK"/>
          <w:sz w:val="22"/>
          <w:szCs w:val="22"/>
        </w:rPr>
        <w:t>11.</w:t>
      </w:r>
      <w:r>
        <w:rPr>
          <w:rFonts w:ascii="方正书宋_GBK" w:hAnsi="方正书宋_GBK" w:eastAsia="方正书宋_GBK"/>
          <w:sz w:val="22"/>
          <w:szCs w:val="22"/>
        </w:rPr>
        <w:t>为甲方有关商标的创意、国内外商标使用、商标许可使用、商标管理、商标保护、商标市场运作等提出口头建议或出具法律意见书。</w:t>
      </w:r>
    </w:p>
    <w:p>
      <w:pPr>
        <w:pStyle w:val="Normal"/>
        <w:spacing w:lineRule="exact" w:line="420"/>
        <w:ind w:firstLine="550" w:end="0"/>
        <w:rPr>
          <w:rFonts w:ascii="方正书宋_GBK" w:hAnsi="方正书宋_GBK" w:eastAsia="方正书宋_GBK"/>
          <w:sz w:val="22"/>
          <w:szCs w:val="22"/>
        </w:rPr>
      </w:pPr>
      <w:r>
        <w:rPr>
          <w:rFonts w:eastAsia="方正书宋_GBK" w:ascii="方正书宋_GBK" w:hAnsi="方正书宋_GBK"/>
          <w:sz w:val="22"/>
          <w:szCs w:val="22"/>
        </w:rPr>
        <w:t>12.</w:t>
      </w:r>
      <w:r>
        <w:rPr>
          <w:rFonts w:ascii="方正书宋_GBK" w:hAnsi="方正书宋_GBK" w:eastAsia="方正书宋_GBK"/>
          <w:sz w:val="22"/>
          <w:szCs w:val="22"/>
        </w:rPr>
        <w:t>其他服务事项：</w:t>
      </w:r>
    </w:p>
    <w:p>
      <w:pPr>
        <w:pStyle w:val="Normal"/>
        <w:spacing w:lineRule="exact" w:line="420"/>
        <w:ind w:firstLine="433" w:end="0"/>
        <w:rPr>
          <w:rFonts w:ascii="方正书宋_GBK" w:hAnsi="方正书宋_GBK" w:eastAsia="方正书宋_GBK"/>
          <w:b/>
          <w:sz w:val="22"/>
          <w:szCs w:val="22"/>
        </w:rPr>
      </w:pPr>
      <w:r>
        <w:rPr>
          <w:rFonts w:eastAsia="方正书宋_GBK" w:ascii="方正书宋_GBK" w:hAnsi="方正书宋_GBK"/>
          <w:b/>
          <w:sz w:val="22"/>
          <w:szCs w:val="22"/>
        </w:rPr>
      </w:r>
    </w:p>
    <w:p>
      <w:pPr>
        <w:pStyle w:val="Normal"/>
        <w:spacing w:lineRule="exact" w:line="420"/>
        <w:ind w:firstLine="431" w:end="0"/>
        <w:rPr/>
      </w:pPr>
      <w:r>
        <w:rPr>
          <w:rFonts w:ascii="方正黑体_GBK" w:hAnsi="方正黑体_GBK" w:eastAsia="方正黑体_GBK"/>
          <w:sz w:val="22"/>
          <w:szCs w:val="22"/>
        </w:rPr>
        <w:t xml:space="preserve">第二条 </w:t>
      </w:r>
      <w:r>
        <w:rPr>
          <w:rFonts w:ascii="方正书宋_GBK" w:hAnsi="方正书宋_GBK" w:eastAsia="方正书宋_GBK"/>
          <w:b/>
          <w:sz w:val="22"/>
          <w:szCs w:val="22"/>
        </w:rPr>
        <w:t xml:space="preserve"> </w:t>
      </w:r>
      <w:r>
        <w:rPr>
          <w:rFonts w:ascii="方正书宋_GBK" w:hAnsi="方正书宋_GBK" w:eastAsia="方正书宋_GBK"/>
          <w:sz w:val="22"/>
          <w:szCs w:val="22"/>
        </w:rPr>
        <w:t>甲方的义务</w:t>
      </w:r>
    </w:p>
    <w:p>
      <w:pPr>
        <w:pStyle w:val="Normal"/>
        <w:spacing w:lineRule="exact" w:line="420"/>
        <w:ind w:firstLine="440" w:end="0"/>
        <w:rPr>
          <w:rFonts w:ascii="方正书宋_GBK" w:hAnsi="方正书宋_GBK" w:eastAsia="方正书宋_GBK"/>
          <w:sz w:val="22"/>
          <w:szCs w:val="22"/>
        </w:rPr>
      </w:pPr>
      <w:r>
        <w:rPr>
          <w:rFonts w:eastAsia="方正书宋_GBK" w:ascii="方正书宋_GBK" w:hAnsi="方正书宋_GBK"/>
          <w:sz w:val="22"/>
          <w:szCs w:val="22"/>
        </w:rPr>
        <w:t>1.</w:t>
      </w:r>
      <w:r>
        <w:rPr>
          <w:rFonts w:ascii="方正书宋_GBK" w:hAnsi="方正书宋_GBK" w:eastAsia="方正书宋_GBK"/>
          <w:sz w:val="22"/>
          <w:szCs w:val="22"/>
        </w:rPr>
        <w:t>为使乙方能正确完成甲方委托的事项，甲方应根据乙方的要求如实提供有关的资料、信息，并承担诚信责任；</w:t>
      </w:r>
    </w:p>
    <w:p>
      <w:pPr>
        <w:pStyle w:val="Normal"/>
        <w:spacing w:lineRule="exact" w:line="420"/>
        <w:ind w:firstLine="440" w:end="0"/>
        <w:rPr>
          <w:rFonts w:ascii="方正书宋_GBK" w:hAnsi="方正书宋_GBK" w:eastAsia="方正书宋_GBK"/>
          <w:sz w:val="22"/>
          <w:szCs w:val="22"/>
        </w:rPr>
      </w:pPr>
      <w:r>
        <w:rPr>
          <w:rFonts w:eastAsia="方正书宋_GBK" w:ascii="方正书宋_GBK" w:hAnsi="方正书宋_GBK"/>
          <w:sz w:val="22"/>
          <w:szCs w:val="22"/>
        </w:rPr>
        <w:t>2.</w:t>
      </w:r>
      <w:r>
        <w:rPr>
          <w:rFonts w:ascii="方正书宋_GBK" w:hAnsi="方正书宋_GBK" w:eastAsia="方正书宋_GBK"/>
          <w:sz w:val="22"/>
          <w:szCs w:val="22"/>
        </w:rPr>
        <w:t>对本合同及因合作过程中获知乙方的信息资料等承担保密责任，未经乙方许可，不得向任何组织和个人泄露；</w:t>
      </w:r>
    </w:p>
    <w:p>
      <w:pPr>
        <w:pStyle w:val="Normal"/>
        <w:spacing w:lineRule="exact" w:line="420"/>
        <w:ind w:firstLine="440" w:end="0"/>
        <w:rPr>
          <w:rFonts w:ascii="方正书宋_GBK" w:hAnsi="方正书宋_GBK" w:eastAsia="方正书宋_GBK"/>
          <w:sz w:val="22"/>
          <w:szCs w:val="22"/>
        </w:rPr>
      </w:pPr>
      <w:r>
        <w:rPr>
          <w:rFonts w:eastAsia="方正书宋_GBK" w:ascii="方正书宋_GBK" w:hAnsi="方正书宋_GBK"/>
          <w:sz w:val="22"/>
          <w:szCs w:val="22"/>
        </w:rPr>
        <w:t>3.</w:t>
      </w:r>
      <w:r>
        <w:rPr>
          <w:rFonts w:ascii="方正书宋_GBK" w:hAnsi="方正书宋_GBK" w:eastAsia="方正书宋_GBK"/>
          <w:sz w:val="22"/>
          <w:szCs w:val="22"/>
        </w:rPr>
        <w:t>按时足额向乙方支付商标管理服务费；</w:t>
      </w:r>
    </w:p>
    <w:p>
      <w:pPr>
        <w:pStyle w:val="Normal"/>
        <w:spacing w:lineRule="exact" w:line="420"/>
        <w:ind w:firstLine="440" w:end="0"/>
        <w:rPr>
          <w:rFonts w:ascii="方正书宋_GBK" w:hAnsi="方正书宋_GBK" w:eastAsia="方正书宋_GBK"/>
          <w:sz w:val="22"/>
          <w:szCs w:val="22"/>
        </w:rPr>
      </w:pPr>
      <w:r>
        <w:rPr>
          <w:rFonts w:eastAsia="方正书宋_GBK" w:ascii="方正书宋_GBK" w:hAnsi="方正书宋_GBK"/>
          <w:sz w:val="22"/>
          <w:szCs w:val="22"/>
        </w:rPr>
        <w:t>4.</w:t>
      </w:r>
      <w:r>
        <w:rPr>
          <w:rFonts w:ascii="方正书宋_GBK" w:hAnsi="方正书宋_GBK" w:eastAsia="方正书宋_GBK"/>
          <w:sz w:val="22"/>
          <w:szCs w:val="22"/>
        </w:rPr>
        <w:t>体谅乙方的职业操守的约束，不强求乙方出具有违其职业操守的法律文件，尊重代理人依据法律独立、不受干扰地做出专业判断的权利。</w:t>
      </w:r>
    </w:p>
    <w:p>
      <w:pPr>
        <w:pStyle w:val="Normal"/>
        <w:spacing w:lineRule="exact" w:line="420"/>
        <w:ind w:firstLine="440" w:end="0"/>
        <w:rPr>
          <w:rFonts w:ascii="方正书宋_GBK" w:hAnsi="方正书宋_GBK" w:eastAsia="方正书宋_GBK"/>
          <w:sz w:val="22"/>
          <w:szCs w:val="22"/>
        </w:rPr>
      </w:pPr>
      <w:r>
        <w:rPr>
          <w:rFonts w:eastAsia="方正书宋_GBK" w:ascii="方正书宋_GBK" w:hAnsi="方正书宋_GBK"/>
          <w:sz w:val="22"/>
          <w:szCs w:val="22"/>
        </w:rPr>
        <w:t>5.</w:t>
      </w:r>
      <w:r>
        <w:rPr>
          <w:rFonts w:ascii="方正书宋_GBK" w:hAnsi="方正书宋_GBK" w:eastAsia="方正书宋_GBK"/>
          <w:sz w:val="22"/>
          <w:szCs w:val="22"/>
        </w:rPr>
        <w:t>其他：</w:t>
      </w:r>
    </w:p>
    <w:p>
      <w:pPr>
        <w:pStyle w:val="Normal"/>
        <w:spacing w:lineRule="exact" w:line="420"/>
        <w:ind w:firstLine="433" w:end="0"/>
        <w:rPr>
          <w:rFonts w:ascii="方正书宋_GBK" w:hAnsi="方正书宋_GBK" w:eastAsia="方正书宋_GBK"/>
          <w:b/>
          <w:sz w:val="22"/>
          <w:szCs w:val="22"/>
        </w:rPr>
      </w:pPr>
      <w:r>
        <w:rPr>
          <w:rFonts w:eastAsia="方正书宋_GBK" w:ascii="方正书宋_GBK" w:hAnsi="方正书宋_GBK"/>
          <w:b/>
          <w:sz w:val="22"/>
          <w:szCs w:val="22"/>
        </w:rPr>
      </w:r>
    </w:p>
    <w:p>
      <w:pPr>
        <w:pStyle w:val="Normal"/>
        <w:spacing w:lineRule="exact" w:line="420"/>
        <w:ind w:firstLine="431" w:end="0"/>
        <w:rPr/>
      </w:pPr>
      <w:r>
        <w:rPr>
          <w:rFonts w:ascii="方正黑体_GBK" w:hAnsi="方正黑体_GBK" w:eastAsia="方正黑体_GBK"/>
          <w:sz w:val="22"/>
          <w:szCs w:val="22"/>
        </w:rPr>
        <w:t>第三条</w:t>
      </w:r>
      <w:r>
        <w:rPr>
          <w:rFonts w:ascii="方正书宋_GBK" w:hAnsi="方正书宋_GBK" w:eastAsia="方正书宋_GBK"/>
          <w:b/>
          <w:sz w:val="22"/>
          <w:szCs w:val="22"/>
        </w:rPr>
        <w:t xml:space="preserve">  </w:t>
      </w:r>
      <w:r>
        <w:rPr>
          <w:rFonts w:ascii="方正书宋_GBK" w:hAnsi="方正书宋_GBK" w:eastAsia="方正书宋_GBK"/>
          <w:sz w:val="22"/>
          <w:szCs w:val="22"/>
        </w:rPr>
        <w:t>乙方的义务</w:t>
      </w:r>
    </w:p>
    <w:p>
      <w:pPr>
        <w:pStyle w:val="Normal"/>
        <w:spacing w:lineRule="exact" w:line="420"/>
        <w:ind w:firstLine="550" w:end="0"/>
        <w:rPr>
          <w:rFonts w:ascii="方正书宋_GBK" w:hAnsi="方正书宋_GBK" w:eastAsia="方正书宋_GBK"/>
          <w:sz w:val="22"/>
          <w:szCs w:val="22"/>
        </w:rPr>
      </w:pPr>
      <w:r>
        <w:rPr>
          <w:rFonts w:eastAsia="方正书宋_GBK" w:ascii="方正书宋_GBK" w:hAnsi="方正书宋_GBK"/>
          <w:sz w:val="22"/>
          <w:szCs w:val="22"/>
        </w:rPr>
        <w:t>1.</w:t>
      </w:r>
      <w:r>
        <w:rPr>
          <w:rFonts w:ascii="方正书宋_GBK" w:hAnsi="方正书宋_GBK" w:eastAsia="方正书宋_GBK"/>
          <w:sz w:val="22"/>
          <w:szCs w:val="22"/>
        </w:rPr>
        <w:t>乙方应在约定的时间内，勤勉尽责、保质保量完成甲方委托的事宜，并依据法律做出专业判断，努力维护甲方的合法权益；</w:t>
      </w:r>
    </w:p>
    <w:p>
      <w:pPr>
        <w:pStyle w:val="Normal"/>
        <w:spacing w:lineRule="exact" w:line="420"/>
        <w:ind w:firstLine="550" w:end="0"/>
        <w:rPr>
          <w:rFonts w:ascii="方正书宋_GBK" w:hAnsi="方正书宋_GBK" w:eastAsia="方正书宋_GBK"/>
          <w:sz w:val="22"/>
          <w:szCs w:val="22"/>
        </w:rPr>
      </w:pPr>
      <w:r>
        <w:rPr>
          <w:rFonts w:eastAsia="方正书宋_GBK" w:ascii="方正书宋_GBK" w:hAnsi="方正书宋_GBK"/>
          <w:sz w:val="22"/>
          <w:szCs w:val="22"/>
        </w:rPr>
        <w:t>2.</w:t>
      </w:r>
      <w:r>
        <w:rPr>
          <w:rFonts w:ascii="方正书宋_GBK" w:hAnsi="方正书宋_GBK" w:eastAsia="方正书宋_GBK"/>
          <w:sz w:val="22"/>
          <w:szCs w:val="22"/>
        </w:rPr>
        <w:t>乙方应对本合同及甲方向乙方提供的资料、信息承担保密责任，未经甲方许可，不得向任何组织和个人泄露；</w:t>
      </w:r>
    </w:p>
    <w:p>
      <w:pPr>
        <w:pStyle w:val="Normal"/>
        <w:spacing w:lineRule="exact" w:line="420"/>
        <w:ind w:firstLine="550" w:end="0"/>
        <w:rPr>
          <w:rFonts w:ascii="方正书宋_GBK" w:hAnsi="方正书宋_GBK" w:eastAsia="方正书宋_GBK"/>
          <w:sz w:val="22"/>
          <w:szCs w:val="22"/>
        </w:rPr>
      </w:pPr>
      <w:r>
        <w:rPr>
          <w:rFonts w:eastAsia="方正书宋_GBK" w:ascii="方正书宋_GBK" w:hAnsi="方正书宋_GBK"/>
          <w:sz w:val="22"/>
          <w:szCs w:val="22"/>
        </w:rPr>
        <w:t>3.</w:t>
      </w:r>
      <w:r>
        <w:rPr>
          <w:rFonts w:ascii="方正书宋_GBK" w:hAnsi="方正书宋_GBK" w:eastAsia="方正书宋_GBK"/>
          <w:sz w:val="22"/>
          <w:szCs w:val="22"/>
        </w:rPr>
        <w:t>乙方应在收到甲支付方的服务费后及时开具正式发票；</w:t>
      </w:r>
    </w:p>
    <w:p>
      <w:pPr>
        <w:pStyle w:val="Normal"/>
        <w:spacing w:lineRule="exact" w:line="420"/>
        <w:ind w:firstLine="550" w:end="0"/>
        <w:rPr>
          <w:rFonts w:ascii="方正书宋_GBK" w:hAnsi="方正书宋_GBK" w:eastAsia="方正书宋_GBK"/>
          <w:sz w:val="22"/>
          <w:szCs w:val="22"/>
        </w:rPr>
      </w:pPr>
      <w:r>
        <w:rPr>
          <w:rFonts w:eastAsia="方正书宋_GBK" w:ascii="方正书宋_GBK" w:hAnsi="方正书宋_GBK"/>
          <w:sz w:val="22"/>
          <w:szCs w:val="22"/>
        </w:rPr>
        <w:t>4.</w:t>
      </w:r>
      <w:r>
        <w:rPr>
          <w:rFonts w:ascii="方正书宋_GBK" w:hAnsi="方正书宋_GBK" w:eastAsia="方正书宋_GBK"/>
          <w:sz w:val="22"/>
          <w:szCs w:val="22"/>
        </w:rPr>
        <w:t>乙方接受甲方的指定代表人或联络人的委托办理甲方法律事务，不得随意接受甲方其他员工的委托或咨询，不得提供不利于甲方的法律意见。</w:t>
      </w:r>
    </w:p>
    <w:p>
      <w:pPr>
        <w:pStyle w:val="Normal"/>
        <w:spacing w:lineRule="exact" w:line="420"/>
        <w:ind w:firstLine="550" w:end="0"/>
        <w:rPr>
          <w:rFonts w:ascii="方正书宋_GBK" w:hAnsi="方正书宋_GBK" w:eastAsia="方正书宋_GBK"/>
          <w:sz w:val="22"/>
          <w:szCs w:val="22"/>
        </w:rPr>
      </w:pPr>
      <w:r>
        <w:rPr>
          <w:rFonts w:eastAsia="方正书宋_GBK" w:ascii="方正书宋_GBK" w:hAnsi="方正书宋_GBK"/>
          <w:sz w:val="22"/>
          <w:szCs w:val="22"/>
        </w:rPr>
        <w:t>5.</w:t>
      </w:r>
      <w:r>
        <w:rPr>
          <w:rFonts w:ascii="方正书宋_GBK" w:hAnsi="方正书宋_GBK" w:eastAsia="方正书宋_GBK"/>
          <w:sz w:val="22"/>
          <w:szCs w:val="22"/>
        </w:rPr>
        <w:t>其他：</w:t>
      </w:r>
    </w:p>
    <w:p>
      <w:pPr>
        <w:pStyle w:val="Normal"/>
        <w:spacing w:lineRule="exact" w:line="420"/>
        <w:ind w:firstLine="550" w:end="0"/>
        <w:rPr>
          <w:rFonts w:ascii="方正书宋_GBK" w:hAnsi="方正书宋_GBK" w:eastAsia="方正书宋_GBK"/>
          <w:sz w:val="22"/>
          <w:szCs w:val="22"/>
        </w:rPr>
      </w:pPr>
      <w:r>
        <w:rPr>
          <w:rFonts w:eastAsia="方正书宋_GBK" w:ascii="方正书宋_GBK" w:hAnsi="方正书宋_GBK"/>
          <w:sz w:val="22"/>
          <w:szCs w:val="22"/>
        </w:rPr>
      </w:r>
    </w:p>
    <w:p>
      <w:pPr>
        <w:pStyle w:val="Normal"/>
        <w:spacing w:lineRule="exact" w:line="420"/>
        <w:ind w:firstLine="431" w:end="0"/>
        <w:rPr>
          <w:rFonts w:ascii="方正书宋_GBK" w:hAnsi="方正书宋_GBK" w:eastAsia="方正书宋_GBK"/>
          <w:sz w:val="22"/>
          <w:szCs w:val="22"/>
        </w:rPr>
      </w:pPr>
      <w:r>
        <w:rPr>
          <w:rFonts w:ascii="方正黑体_GBK" w:hAnsi="方正黑体_GBK" w:eastAsia="方正黑体_GBK"/>
          <w:sz w:val="22"/>
          <w:szCs w:val="22"/>
        </w:rPr>
        <w:t>第四条</w:t>
      </w:r>
      <w:r>
        <w:rPr>
          <w:rFonts w:ascii="方正书宋_GBK" w:hAnsi="方正书宋_GBK" w:eastAsia="方正书宋_GBK"/>
          <w:sz w:val="22"/>
          <w:szCs w:val="22"/>
        </w:rPr>
        <w:t xml:space="preserve"> 履行时限</w:t>
      </w:r>
    </w:p>
    <w:p>
      <w:pPr>
        <w:pStyle w:val="Normal"/>
        <w:spacing w:lineRule="exact" w:line="420"/>
        <w:ind w:firstLine="431" w:end="0"/>
        <w:rPr/>
      </w:pPr>
      <w:r>
        <w:rPr>
          <w:rFonts w:ascii="方正书宋_GBK" w:hAnsi="方正书宋_GBK" w:eastAsia="方正书宋_GBK"/>
          <w:sz w:val="22"/>
          <w:szCs w:val="22"/>
        </w:rPr>
        <w:t>自本合同签订之日起至</w:t>
      </w:r>
      <w:r>
        <w:rPr>
          <w:rFonts w:ascii="方正书宋_GBK" w:hAnsi="方正书宋_GBK" w:eastAsia="方正书宋_GBK"/>
          <w:sz w:val="22"/>
          <w:szCs w:val="22"/>
          <w:u w:val="single"/>
        </w:rPr>
        <w:t xml:space="preserve">                  </w:t>
      </w:r>
      <w:r>
        <w:rPr>
          <w:rFonts w:ascii="方正书宋_GBK" w:hAnsi="方正书宋_GBK" w:eastAsia="方正书宋_GBK"/>
          <w:sz w:val="22"/>
          <w:szCs w:val="22"/>
        </w:rPr>
        <w:t>止。本合同自双方签字之日起生效。</w:t>
      </w:r>
    </w:p>
    <w:p>
      <w:pPr>
        <w:pStyle w:val="Normal"/>
        <w:spacing w:lineRule="exact" w:line="420"/>
        <w:ind w:firstLine="431" w:end="0"/>
        <w:rPr/>
      </w:pPr>
      <w:r>
        <w:rPr>
          <w:rFonts w:ascii="方正黑体_GBK" w:hAnsi="方正黑体_GBK" w:eastAsia="方正黑体_GBK"/>
          <w:sz w:val="22"/>
          <w:szCs w:val="22"/>
        </w:rPr>
        <w:t>第五条</w:t>
      </w:r>
      <w:r>
        <w:rPr>
          <w:rFonts w:ascii="方正书宋_GBK" w:hAnsi="方正书宋_GBK" w:eastAsia="方正书宋_GBK"/>
          <w:b/>
          <w:sz w:val="22"/>
          <w:szCs w:val="22"/>
        </w:rPr>
        <w:t xml:space="preserve"> </w:t>
      </w:r>
      <w:r>
        <w:rPr>
          <w:rFonts w:ascii="方正书宋_GBK" w:hAnsi="方正书宋_GBK" w:eastAsia="方正书宋_GBK"/>
          <w:sz w:val="22"/>
          <w:szCs w:val="22"/>
        </w:rPr>
        <w:t>商标管理服务费</w:t>
      </w:r>
    </w:p>
    <w:p>
      <w:pPr>
        <w:pStyle w:val="Normal"/>
        <w:spacing w:lineRule="exact" w:line="420"/>
        <w:ind w:firstLine="440" w:end="0"/>
        <w:rPr/>
      </w:pPr>
      <w:r>
        <w:rPr>
          <w:rFonts w:ascii="方正书宋_GBK" w:hAnsi="方正书宋_GBK" w:eastAsia="方正书宋_GBK"/>
          <w:sz w:val="22"/>
          <w:szCs w:val="22"/>
        </w:rPr>
        <w:t>甲方于本协议生效之日起五个工作日内向乙方支付商标管理服务费，每年人民币</w:t>
      </w:r>
      <w:r>
        <w:rPr>
          <w:rFonts w:ascii="方正书宋_GBK" w:hAnsi="方正书宋_GBK" w:eastAsia="方正书宋_GBK"/>
          <w:sz w:val="22"/>
          <w:szCs w:val="22"/>
          <w:u w:val="single"/>
        </w:rPr>
        <w:t xml:space="preserve">         </w:t>
      </w:r>
      <w:r>
        <w:rPr>
          <w:rFonts w:ascii="方正书宋_GBK" w:hAnsi="方正书宋_GBK" w:eastAsia="方正书宋_GBK"/>
          <w:sz w:val="22"/>
          <w:szCs w:val="22"/>
        </w:rPr>
        <w:t>元整（￥</w:t>
      </w:r>
      <w:r>
        <w:rPr>
          <w:rFonts w:ascii="方正书宋_GBK" w:hAnsi="方正书宋_GBK" w:eastAsia="方正书宋_GBK"/>
          <w:sz w:val="22"/>
          <w:szCs w:val="22"/>
          <w:u w:val="single"/>
        </w:rPr>
        <w:t xml:space="preserve">       </w:t>
      </w:r>
      <w:r>
        <w:rPr>
          <w:rFonts w:ascii="方正书宋_GBK" w:hAnsi="方正书宋_GBK" w:eastAsia="方正书宋_GBK"/>
          <w:sz w:val="22"/>
          <w:szCs w:val="22"/>
        </w:rPr>
        <w:t>元）。</w:t>
      </w:r>
    </w:p>
    <w:p>
      <w:pPr>
        <w:pStyle w:val="Normal"/>
        <w:spacing w:lineRule="exact" w:line="420"/>
        <w:ind w:firstLine="431" w:end="0"/>
        <w:rPr>
          <w:rFonts w:ascii="方正书宋_GBK" w:hAnsi="方正书宋_GBK" w:eastAsia="方正书宋_GBK"/>
          <w:sz w:val="22"/>
          <w:szCs w:val="22"/>
        </w:rPr>
      </w:pPr>
      <w:r>
        <w:rPr>
          <w:rFonts w:ascii="方正黑体_GBK" w:hAnsi="方正黑体_GBK" w:eastAsia="方正黑体_GBK"/>
          <w:sz w:val="22"/>
          <w:szCs w:val="22"/>
        </w:rPr>
        <w:t>第六条</w:t>
      </w:r>
      <w:r>
        <w:rPr>
          <w:rFonts w:ascii="方正书宋_GBK" w:hAnsi="方正书宋_GBK" w:eastAsia="方正书宋_GBK"/>
          <w:sz w:val="22"/>
          <w:szCs w:val="22"/>
        </w:rPr>
        <w:t xml:space="preserve"> 合同的变更及解除</w:t>
      </w:r>
    </w:p>
    <w:p>
      <w:pPr>
        <w:pStyle w:val="Normal"/>
        <w:spacing w:lineRule="exact" w:line="420"/>
        <w:ind w:firstLine="440" w:end="0"/>
        <w:rPr>
          <w:rFonts w:ascii="方正书宋_GBK" w:hAnsi="方正书宋_GBK" w:eastAsia="方正书宋_GBK"/>
          <w:sz w:val="22"/>
          <w:szCs w:val="22"/>
        </w:rPr>
      </w:pPr>
      <w:r>
        <w:rPr>
          <w:rFonts w:eastAsia="方正书宋_GBK" w:ascii="方正书宋_GBK" w:hAnsi="方正书宋_GBK"/>
          <w:sz w:val="22"/>
          <w:szCs w:val="22"/>
        </w:rPr>
        <w:t>1</w:t>
      </w:r>
      <w:r>
        <w:rPr>
          <w:rFonts w:ascii="方正书宋_GBK" w:hAnsi="方正书宋_GBK" w:eastAsia="方正书宋_GBK"/>
          <w:sz w:val="22"/>
          <w:szCs w:val="22"/>
        </w:rPr>
        <w:t>．合同履行期间，如因法律法规以及国家政策的变动或者因不可抗力的因素而使合同不能继续履行的，商标管理服务合同自动解除，其间发生的合理费用，双方协商解决；</w:t>
      </w:r>
    </w:p>
    <w:p>
      <w:pPr>
        <w:pStyle w:val="Normal"/>
        <w:spacing w:lineRule="exact" w:line="420"/>
        <w:ind w:firstLine="440" w:end="0"/>
        <w:rPr>
          <w:rFonts w:ascii="方正书宋_GBK" w:hAnsi="方正书宋_GBK" w:eastAsia="方正书宋_GBK"/>
          <w:sz w:val="22"/>
          <w:szCs w:val="22"/>
        </w:rPr>
      </w:pPr>
      <w:r>
        <w:rPr>
          <w:rFonts w:eastAsia="方正书宋_GBK" w:ascii="方正书宋_GBK" w:hAnsi="方正书宋_GBK"/>
          <w:sz w:val="22"/>
          <w:szCs w:val="22"/>
        </w:rPr>
        <w:t>2</w:t>
      </w:r>
      <w:r>
        <w:rPr>
          <w:rFonts w:ascii="方正书宋_GBK" w:hAnsi="方正书宋_GBK" w:eastAsia="方正书宋_GBK"/>
          <w:sz w:val="22"/>
          <w:szCs w:val="22"/>
        </w:rPr>
        <w:t>．甲方如未履行本合同规定的义务，乙方有权解除本合同。</w:t>
      </w:r>
      <w:r>
        <w:rPr>
          <w:rFonts w:eastAsia="方正书宋_GBK" w:ascii="方正书宋_GBK" w:hAnsi="方正书宋_GBK"/>
          <w:sz w:val="22"/>
          <w:szCs w:val="22"/>
        </w:rPr>
        <w:br/>
      </w:r>
      <w:r>
        <w:rPr>
          <w:rFonts w:ascii="方正书宋_GBK" w:hAnsi="方正书宋_GBK" w:eastAsia="方正书宋_GBK"/>
          <w:sz w:val="22"/>
          <w:szCs w:val="22"/>
        </w:rPr>
        <w:t>乙方未履行本合同规定的义务，甲方有权解除本合同。</w:t>
      </w:r>
    </w:p>
    <w:p>
      <w:pPr>
        <w:pStyle w:val="Normal"/>
        <w:spacing w:lineRule="exact" w:line="420"/>
        <w:ind w:firstLine="330" w:end="0"/>
        <w:rPr>
          <w:rFonts w:ascii="方正书宋_GBK" w:hAnsi="方正书宋_GBK" w:eastAsia="方正书宋_GBK"/>
          <w:sz w:val="22"/>
          <w:szCs w:val="22"/>
        </w:rPr>
      </w:pPr>
      <w:r>
        <w:rPr>
          <w:rFonts w:eastAsia="方正书宋_GBK" w:ascii="方正书宋_GBK" w:hAnsi="方正书宋_GBK"/>
          <w:sz w:val="22"/>
          <w:szCs w:val="22"/>
        </w:rPr>
        <w:t>3.</w:t>
      </w:r>
      <w:r>
        <w:rPr>
          <w:rFonts w:ascii="方正书宋_GBK" w:hAnsi="方正书宋_GBK" w:eastAsia="方正书宋_GBK"/>
          <w:sz w:val="22"/>
          <w:szCs w:val="22"/>
        </w:rPr>
        <w:t xml:space="preserve">其它： </w:t>
      </w:r>
    </w:p>
    <w:p>
      <w:pPr>
        <w:pStyle w:val="Normal"/>
        <w:spacing w:lineRule="exact" w:line="420"/>
        <w:ind w:firstLine="442" w:end="0"/>
        <w:rPr>
          <w:rFonts w:ascii="方正书宋_GBK" w:hAnsi="方正书宋_GBK" w:eastAsia="方正书宋_GBK"/>
          <w:b/>
          <w:sz w:val="22"/>
          <w:szCs w:val="22"/>
        </w:rPr>
      </w:pPr>
      <w:r>
        <w:rPr>
          <w:rFonts w:eastAsia="方正书宋_GBK" w:ascii="方正书宋_GBK" w:hAnsi="方正书宋_GBK"/>
          <w:b/>
          <w:sz w:val="22"/>
          <w:szCs w:val="22"/>
        </w:rPr>
      </w:r>
    </w:p>
    <w:p>
      <w:pPr>
        <w:pStyle w:val="Normal"/>
        <w:spacing w:lineRule="exact" w:line="420"/>
        <w:ind w:firstLine="440" w:end="0"/>
        <w:rPr>
          <w:rFonts w:ascii="方正书宋_GBK" w:hAnsi="方正书宋_GBK" w:eastAsia="方正书宋_GBK"/>
          <w:b/>
          <w:sz w:val="22"/>
          <w:szCs w:val="22"/>
        </w:rPr>
      </w:pPr>
      <w:r>
        <w:rPr>
          <w:rFonts w:ascii="方正黑体_GBK" w:hAnsi="方正黑体_GBK" w:eastAsia="方正黑体_GBK"/>
          <w:sz w:val="22"/>
          <w:szCs w:val="22"/>
        </w:rPr>
        <w:t>第七条</w:t>
      </w:r>
      <w:r>
        <w:rPr>
          <w:rFonts w:ascii="方正书宋_GBK" w:hAnsi="方正书宋_GBK" w:eastAsia="方正书宋_GBK"/>
          <w:b/>
          <w:sz w:val="22"/>
          <w:szCs w:val="22"/>
        </w:rPr>
        <w:t xml:space="preserve">  </w:t>
      </w:r>
      <w:r>
        <w:rPr>
          <w:rFonts w:ascii="方正书宋_GBK" w:hAnsi="方正书宋_GBK" w:eastAsia="方正书宋_GBK"/>
          <w:sz w:val="22"/>
          <w:szCs w:val="22"/>
        </w:rPr>
        <w:t>违约责任</w:t>
      </w:r>
    </w:p>
    <w:p>
      <w:pPr>
        <w:pStyle w:val="Normal"/>
        <w:spacing w:lineRule="exact" w:line="420"/>
        <w:ind w:firstLine="440" w:end="0"/>
        <w:rPr>
          <w:rFonts w:ascii="方正书宋_GBK" w:hAnsi="方正书宋_GBK" w:eastAsia="方正书宋_GBK"/>
          <w:sz w:val="22"/>
          <w:szCs w:val="22"/>
        </w:rPr>
      </w:pPr>
      <w:r>
        <w:rPr>
          <w:rFonts w:eastAsia="方正书宋_GBK" w:ascii="方正书宋_GBK" w:hAnsi="方正书宋_GBK"/>
          <w:sz w:val="22"/>
          <w:szCs w:val="22"/>
        </w:rPr>
        <w:t>1</w:t>
      </w:r>
      <w:r>
        <w:rPr>
          <w:rFonts w:ascii="方正书宋_GBK" w:hAnsi="方正书宋_GBK" w:eastAsia="方正书宋_GBK"/>
          <w:sz w:val="22"/>
          <w:szCs w:val="22"/>
        </w:rPr>
        <w:t>．双方必须共同遵守，严格履行各自相应的义务。因一方的违约或过错造成合同无法履行或无法实现合同目的，违约方或过错方应承担相应的法律责任；</w:t>
      </w:r>
    </w:p>
    <w:p>
      <w:pPr>
        <w:pStyle w:val="Normal"/>
        <w:spacing w:lineRule="exact" w:line="420"/>
        <w:ind w:firstLine="440" w:end="0"/>
        <w:rPr>
          <w:rFonts w:ascii="方正书宋_GBK" w:hAnsi="方正书宋_GBK" w:eastAsia="方正书宋_GBK"/>
          <w:sz w:val="22"/>
          <w:szCs w:val="22"/>
        </w:rPr>
      </w:pPr>
      <w:r>
        <w:rPr>
          <w:rFonts w:eastAsia="方正书宋_GBK" w:ascii="方正书宋_GBK" w:hAnsi="方正书宋_GBK"/>
          <w:sz w:val="22"/>
          <w:szCs w:val="22"/>
        </w:rPr>
        <w:t>2</w:t>
      </w:r>
      <w:r>
        <w:rPr>
          <w:rFonts w:ascii="方正书宋_GBK" w:hAnsi="方正书宋_GBK" w:eastAsia="方正书宋_GBK"/>
          <w:sz w:val="22"/>
          <w:szCs w:val="22"/>
        </w:rPr>
        <w:t>．其它：</w:t>
      </w:r>
    </w:p>
    <w:p>
      <w:pPr>
        <w:pStyle w:val="Normal"/>
        <w:spacing w:lineRule="exact" w:line="420"/>
        <w:ind w:firstLine="440" w:end="0"/>
        <w:rPr>
          <w:rFonts w:ascii="方正书宋_GBK" w:hAnsi="方正书宋_GBK" w:eastAsia="方正书宋_GBK"/>
          <w:sz w:val="22"/>
          <w:szCs w:val="22"/>
        </w:rPr>
      </w:pPr>
      <w:r>
        <w:rPr>
          <w:rFonts w:eastAsia="方正书宋_GBK" w:ascii="方正书宋_GBK" w:hAnsi="方正书宋_GBK"/>
          <w:sz w:val="22"/>
          <w:szCs w:val="22"/>
        </w:rPr>
      </w:r>
    </w:p>
    <w:p>
      <w:pPr>
        <w:pStyle w:val="Normal"/>
        <w:spacing w:lineRule="exact" w:line="420"/>
        <w:ind w:firstLine="440" w:end="0"/>
        <w:rPr>
          <w:rFonts w:ascii="方正书宋_GBK" w:hAnsi="方正书宋_GBK" w:eastAsia="方正书宋_GBK"/>
          <w:b/>
          <w:sz w:val="22"/>
          <w:szCs w:val="22"/>
        </w:rPr>
      </w:pPr>
      <w:r>
        <w:rPr>
          <w:rFonts w:ascii="方正黑体_GBK" w:hAnsi="方正黑体_GBK" w:eastAsia="方正黑体_GBK"/>
          <w:sz w:val="22"/>
          <w:szCs w:val="22"/>
        </w:rPr>
        <w:t>第八条</w:t>
      </w:r>
      <w:r>
        <w:rPr>
          <w:rFonts w:ascii="方正书宋_GBK" w:hAnsi="方正书宋_GBK" w:eastAsia="方正书宋_GBK"/>
          <w:b/>
          <w:sz w:val="22"/>
          <w:szCs w:val="22"/>
        </w:rPr>
        <w:t xml:space="preserve">  </w:t>
      </w:r>
      <w:r>
        <w:rPr>
          <w:rFonts w:ascii="方正书宋_GBK" w:hAnsi="方正书宋_GBK" w:eastAsia="方正书宋_GBK"/>
          <w:sz w:val="22"/>
          <w:szCs w:val="22"/>
        </w:rPr>
        <w:t>解决争议的方法</w:t>
      </w:r>
    </w:p>
    <w:p>
      <w:pPr>
        <w:pStyle w:val="Normal"/>
        <w:spacing w:lineRule="exact" w:line="420"/>
        <w:ind w:firstLine="431" w:end="0"/>
        <w:rPr/>
      </w:pPr>
      <w:r>
        <w:rPr>
          <w:rFonts w:ascii="方正书宋_GBK" w:hAnsi="方正书宋_GBK" w:eastAsia="方正书宋_GBK"/>
          <w:sz w:val="22"/>
          <w:szCs w:val="22"/>
        </w:rPr>
        <w:t>因本合同履行中发生的争议，双方应协商解决，协商不成时，按下述第</w:t>
      </w:r>
      <w:r>
        <w:rPr>
          <w:rFonts w:ascii="方正书宋_GBK" w:hAnsi="方正书宋_GBK" w:eastAsia="方正书宋_GBK"/>
          <w:sz w:val="22"/>
          <w:szCs w:val="22"/>
          <w:u w:val="single"/>
        </w:rPr>
        <w:t xml:space="preserve">  </w:t>
      </w:r>
      <w:r>
        <w:rPr>
          <w:rFonts w:ascii="方正书宋_GBK" w:hAnsi="方正书宋_GBK" w:eastAsia="方正书宋_GBK"/>
          <w:sz w:val="22"/>
          <w:szCs w:val="22"/>
        </w:rPr>
        <w:t>种方式解决：</w:t>
      </w:r>
    </w:p>
    <w:p>
      <w:pPr>
        <w:pStyle w:val="Normal"/>
        <w:spacing w:lineRule="exact" w:line="420"/>
        <w:ind w:firstLine="220" w:start="414" w:end="0"/>
        <w:rPr/>
      </w:pPr>
      <w:r>
        <w:rPr>
          <w:rFonts w:eastAsia="方正书宋_GBK" w:ascii="方正书宋_GBK" w:hAnsi="方正书宋_GBK"/>
          <w:sz w:val="22"/>
          <w:szCs w:val="22"/>
        </w:rPr>
        <w:t>1.</w:t>
      </w:r>
      <w:r>
        <w:rPr>
          <w:rFonts w:ascii="方正书宋_GBK" w:hAnsi="方正书宋_GBK" w:eastAsia="方正书宋_GBK"/>
          <w:sz w:val="22"/>
          <w:szCs w:val="22"/>
        </w:rPr>
        <w:t>向</w:t>
      </w:r>
      <w:r>
        <w:rPr>
          <w:rFonts w:ascii="方正书宋_GBK" w:hAnsi="方正书宋_GBK" w:eastAsia="方正书宋_GBK"/>
          <w:sz w:val="22"/>
          <w:szCs w:val="22"/>
          <w:u w:val="single"/>
        </w:rPr>
        <w:t xml:space="preserve">     </w:t>
      </w:r>
      <w:r>
        <w:rPr>
          <w:rFonts w:ascii="方正书宋_GBK" w:hAnsi="方正书宋_GBK" w:eastAsia="方正书宋_GBK"/>
          <w:sz w:val="22"/>
          <w:szCs w:val="22"/>
        </w:rPr>
        <w:t>仲裁委员会申请仲裁；</w:t>
      </w:r>
    </w:p>
    <w:p>
      <w:pPr>
        <w:pStyle w:val="Normal"/>
        <w:spacing w:lineRule="exact" w:line="420"/>
        <w:ind w:firstLine="220" w:start="414" w:end="0"/>
        <w:rPr/>
      </w:pPr>
      <w:r>
        <w:rPr>
          <w:rFonts w:eastAsia="方正书宋_GBK" w:ascii="方正书宋_GBK" w:hAnsi="方正书宋_GBK"/>
          <w:sz w:val="22"/>
          <w:szCs w:val="22"/>
        </w:rPr>
        <w:t>2.</w:t>
      </w:r>
      <w:r>
        <w:rPr>
          <w:rFonts w:ascii="方正书宋_GBK" w:hAnsi="方正书宋_GBK" w:eastAsia="方正书宋_GBK"/>
          <w:sz w:val="22"/>
          <w:szCs w:val="22"/>
        </w:rPr>
        <w:t>向</w:t>
      </w:r>
      <w:r>
        <w:rPr>
          <w:rFonts w:ascii="方正书宋_GBK" w:hAnsi="方正书宋_GBK" w:eastAsia="方正书宋_GBK"/>
          <w:sz w:val="22"/>
          <w:szCs w:val="22"/>
          <w:u w:val="single"/>
        </w:rPr>
        <w:t xml:space="preserve">       </w:t>
      </w:r>
      <w:r>
        <w:rPr>
          <w:rFonts w:ascii="方正书宋_GBK" w:hAnsi="方正书宋_GBK" w:eastAsia="方正书宋_GBK"/>
          <w:sz w:val="22"/>
          <w:szCs w:val="22"/>
        </w:rPr>
        <w:t>人民法院提起诉讼。</w:t>
      </w:r>
    </w:p>
    <w:p>
      <w:pPr>
        <w:pStyle w:val="Normal"/>
        <w:spacing w:lineRule="exact" w:line="420"/>
        <w:ind w:firstLine="323" w:end="0"/>
        <w:rPr>
          <w:rFonts w:ascii="方正书宋_GBK" w:hAnsi="方正书宋_GBK" w:eastAsia="方正书宋_GBK"/>
          <w:b/>
          <w:sz w:val="22"/>
          <w:szCs w:val="22"/>
        </w:rPr>
      </w:pPr>
      <w:r>
        <w:rPr>
          <w:rFonts w:ascii="方正黑体_GBK" w:hAnsi="方正黑体_GBK" w:eastAsia="方正黑体_GBK"/>
          <w:sz w:val="22"/>
          <w:szCs w:val="22"/>
        </w:rPr>
        <w:t xml:space="preserve">第九条 </w:t>
      </w:r>
      <w:r>
        <w:rPr>
          <w:rFonts w:ascii="方正书宋_GBK" w:hAnsi="方正书宋_GBK" w:eastAsia="方正书宋_GBK"/>
          <w:sz w:val="22"/>
          <w:szCs w:val="22"/>
        </w:rPr>
        <w:t xml:space="preserve"> 合同效力及未尽事宜</w:t>
      </w:r>
    </w:p>
    <w:p>
      <w:pPr>
        <w:pStyle w:val="Normal"/>
        <w:spacing w:lineRule="exact" w:line="420"/>
        <w:ind w:firstLine="323" w:end="0"/>
        <w:rPr/>
      </w:pPr>
      <w:r>
        <w:rPr>
          <w:rFonts w:ascii="方正书宋_GBK" w:hAnsi="方正书宋_GBK" w:eastAsia="方正书宋_GBK"/>
          <w:sz w:val="22"/>
          <w:szCs w:val="22"/>
        </w:rPr>
        <w:t>本合同一式</w:t>
      </w:r>
      <w:r>
        <w:rPr>
          <w:rFonts w:ascii="方正书宋_GBK" w:hAnsi="方正书宋_GBK" w:eastAsia="方正书宋_GBK"/>
          <w:sz w:val="22"/>
          <w:szCs w:val="22"/>
          <w:u w:val="single"/>
        </w:rPr>
        <w:t xml:space="preserve">   </w:t>
      </w:r>
      <w:r>
        <w:rPr>
          <w:rFonts w:ascii="方正书宋_GBK" w:hAnsi="方正书宋_GBK" w:eastAsia="方正书宋_GBK"/>
          <w:sz w:val="22"/>
          <w:szCs w:val="22"/>
        </w:rPr>
        <w:t>份，双方各执</w:t>
      </w:r>
      <w:r>
        <w:rPr>
          <w:rFonts w:ascii="方正书宋_GBK" w:hAnsi="方正书宋_GBK" w:eastAsia="方正书宋_GBK"/>
          <w:sz w:val="22"/>
          <w:szCs w:val="22"/>
          <w:u w:val="single"/>
        </w:rPr>
        <w:t xml:space="preserve">   </w:t>
      </w:r>
      <w:r>
        <w:rPr>
          <w:rFonts w:ascii="方正书宋_GBK" w:hAnsi="方正书宋_GBK" w:eastAsia="方正书宋_GBK"/>
          <w:sz w:val="22"/>
          <w:szCs w:val="22"/>
        </w:rPr>
        <w:t>份。</w:t>
      </w:r>
    </w:p>
    <w:p>
      <w:pPr>
        <w:pStyle w:val="Normal"/>
        <w:spacing w:lineRule="exact" w:line="420"/>
        <w:ind w:firstLine="323" w:end="0"/>
        <w:rPr>
          <w:rFonts w:ascii="方正书宋_GBK" w:hAnsi="方正书宋_GBK" w:eastAsia="方正书宋_GBK"/>
          <w:sz w:val="22"/>
          <w:szCs w:val="22"/>
        </w:rPr>
      </w:pPr>
      <w:r>
        <w:rPr>
          <w:rFonts w:ascii="方正书宋_GBK" w:hAnsi="方正书宋_GBK" w:eastAsia="方正书宋_GBK"/>
          <w:sz w:val="22"/>
          <w:szCs w:val="22"/>
        </w:rPr>
        <w:t>本合同未尽事宜，双方可另行协商签订补充协议作为合同附件。合同附件与本合同具有同等法律效力。</w:t>
      </w:r>
    </w:p>
    <w:p>
      <w:pPr>
        <w:pStyle w:val="Normal"/>
        <w:spacing w:lineRule="exact" w:line="420"/>
        <w:ind w:firstLine="660" w:end="0"/>
        <w:rPr>
          <w:rFonts w:ascii="方正书宋_GBK" w:hAnsi="方正书宋_GBK" w:eastAsia="方正书宋_GBK"/>
          <w:sz w:val="22"/>
          <w:szCs w:val="22"/>
        </w:rPr>
      </w:pPr>
      <w:r>
        <w:rPr>
          <w:rFonts w:eastAsia="方正书宋_GBK" w:ascii="方正书宋_GBK" w:hAnsi="方正书宋_GBK"/>
          <w:sz w:val="22"/>
          <w:szCs w:val="22"/>
        </w:rPr>
      </w:r>
    </w:p>
    <w:p>
      <w:pPr>
        <w:pStyle w:val="Normal"/>
        <w:spacing w:lineRule="exact" w:line="420"/>
        <w:ind w:firstLine="660" w:end="0"/>
        <w:rPr/>
      </w:pPr>
      <w:r>
        <w:rPr>
          <w:rFonts w:ascii="方正书宋_GBK" w:hAnsi="方正书宋_GBK" w:eastAsia="方正书宋_GBK"/>
          <w:sz w:val="22"/>
          <w:szCs w:val="22"/>
        </w:rPr>
        <w:t>甲方（盖章）：                乙方（盖章）：</w:t>
      </w:r>
    </w:p>
    <w:p>
      <w:pPr>
        <w:pStyle w:val="Normal"/>
        <w:spacing w:lineRule="exact" w:line="420"/>
        <w:rPr>
          <w:rFonts w:ascii="方正书宋_GBK" w:hAnsi="方正书宋_GBK" w:eastAsia="方正书宋_GBK"/>
          <w:sz w:val="22"/>
          <w:szCs w:val="22"/>
        </w:rPr>
      </w:pPr>
      <w:r>
        <w:rPr>
          <w:rFonts w:eastAsia="方正书宋_GBK" w:ascii="方正书宋_GBK" w:hAnsi="方正书宋_GBK"/>
          <w:sz w:val="22"/>
          <w:szCs w:val="22"/>
        </w:rPr>
      </w:r>
    </w:p>
    <w:p>
      <w:pPr>
        <w:pStyle w:val="Normal"/>
        <w:spacing w:lineRule="exact" w:line="420"/>
        <w:ind w:firstLine="660" w:end="0"/>
        <w:rPr/>
      </w:pPr>
      <w:r>
        <w:rPr>
          <w:rFonts w:ascii="方正书宋_GBK" w:hAnsi="方正书宋_GBK" w:eastAsia="方正书宋_GBK"/>
          <w:sz w:val="22"/>
          <w:szCs w:val="22"/>
        </w:rPr>
        <w:t>授权人（签字）：              授权人（签字）：</w:t>
      </w:r>
    </w:p>
    <w:p>
      <w:pPr>
        <w:pStyle w:val="Normal"/>
        <w:spacing w:lineRule="exact" w:line="420"/>
        <w:ind w:firstLine="880" w:end="0"/>
        <w:rPr>
          <w:rFonts w:ascii="方正书宋_GBK" w:hAnsi="方正书宋_GBK" w:eastAsia="方正书宋_GBK"/>
          <w:sz w:val="22"/>
          <w:szCs w:val="22"/>
        </w:rPr>
      </w:pPr>
      <w:r>
        <w:rPr>
          <w:rFonts w:eastAsia="方正书宋_GBK" w:ascii="方正书宋_GBK" w:hAnsi="方正书宋_GBK"/>
          <w:sz w:val="22"/>
          <w:szCs w:val="22"/>
        </w:rPr>
      </w:r>
    </w:p>
    <w:p>
      <w:pPr>
        <w:pStyle w:val="Normal"/>
        <w:spacing w:lineRule="exact" w:line="420"/>
        <w:rPr/>
      </w:pPr>
      <w:r>
        <w:rPr>
          <w:rFonts w:ascii="方正书宋_GBK" w:hAnsi="方正书宋_GBK" w:cs="方正书宋_GBK" w:eastAsia="方正书宋_GBK"/>
          <w:sz w:val="22"/>
          <w:szCs w:val="22"/>
        </w:rPr>
        <w:t xml:space="preserve">      </w:t>
      </w:r>
      <w:r>
        <w:rPr>
          <w:rFonts w:ascii="方正书宋_GBK" w:hAnsi="方正书宋_GBK" w:eastAsia="方正书宋_GBK"/>
          <w:sz w:val="22"/>
          <w:szCs w:val="22"/>
        </w:rPr>
        <w:t>签字时间：                   签字时间：</w:t>
      </w:r>
    </w:p>
    <w:sectPr>
      <w:footerReference w:type="default" r:id="rId2"/>
      <w:type w:val="nextPage"/>
      <w:pgSz w:w="11906" w:h="16838"/>
      <w:pgMar w:left="1418" w:right="1418" w:gutter="0" w:header="0" w:top="1701" w:footer="992" w:bottom="1701"/>
      <w:pgNumType w:fmt="decimal"/>
      <w:formProt w:val="false"/>
      <w:textDirection w:val="lrTb"/>
      <w:docGrid w:type="lines" w:linePitch="312" w:charSpace="21503"/>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仿宋_GB2312">
    <w:charset w:val="86"/>
    <w:family w:val="modern"/>
    <w:pitch w:val="default"/>
  </w:font>
  <w:font w:name="Liberation Sans">
    <w:altName w:val="Arial"/>
    <w:charset w:val="01" w:characterSet="utf-8"/>
    <w:family w:val="swiss"/>
    <w:pitch w:val="variable"/>
  </w:font>
  <w:font w:name="方正小标宋_GBK">
    <w:charset w:val="86"/>
    <w:family w:val="script"/>
    <w:pitch w:val="default"/>
  </w:font>
  <w:font w:name="方正楷体_GBK">
    <w:charset w:val="86"/>
    <w:family w:val="script"/>
    <w:pitch w:val="default"/>
  </w:font>
  <w:font w:name="方正黑体_GBK">
    <w:charset w:val="86"/>
    <w:family w:val="script"/>
    <w:pitch w:val="default"/>
  </w:font>
  <w:font w:name="方正书宋_GBK">
    <w:charset w:val="86"/>
    <w:family w:val="script"/>
    <w:pitch w:val="default"/>
  </w:font>
  <w:font w:name="宋体">
    <w:altName w:val="SimSun"/>
    <w:charset w:val="86"/>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360" w:end="360"/>
      <w:rPr/>
    </w:pPr>
    <w:r>
      <w:rPr/>
    </w:r>
    <w:r>
      <mc:AlternateContent>
        <mc:Choice Requires="wps">
          <w:drawing>
            <wp:anchor behindDoc="0" distT="0" distB="0" distL="0" distR="0" simplePos="0" locked="0" layoutInCell="0" allowOverlap="1" relativeHeight="7">
              <wp:simplePos x="0" y="0"/>
              <wp:positionH relativeFrom="margin">
                <wp:align>right</wp:align>
              </wp:positionH>
              <wp:positionV relativeFrom="paragraph">
                <wp:posOffset>635</wp:posOffset>
              </wp:positionV>
              <wp:extent cx="365760" cy="238125"/>
              <wp:effectExtent l="0" t="0" r="0" b="0"/>
              <wp:wrapSquare wrapText="bothSides"/>
              <wp:docPr id="1" name="Frame1"/>
              <a:graphic xmlns:a="http://schemas.openxmlformats.org/drawingml/2006/main">
                <a:graphicData uri="http://schemas.microsoft.com/office/word/2010/wordprocessingShape">
                  <wps:wsp>
                    <wps:cNvSpPr txBox="1"/>
                    <wps:spPr>
                      <a:xfrm>
                        <a:off x="0" y="0"/>
                        <a:ext cx="365760" cy="238125"/>
                      </a:xfrm>
                      <a:prstGeom prst="rect"/>
                      <a:solidFill>
                        <a:srgbClr val="FFFFFF">
                          <a:alpha val="0"/>
                        </a:srgbClr>
                      </a:solidFill>
                    </wps:spPr>
                    <wps:txbx>
                      <w:txbxContent>
                        <w:p>
                          <w:pPr>
                            <w:pStyle w:val="Footer"/>
                            <w:ind w:start="210" w:end="210"/>
                            <w:rPr>
                              <w:rStyle w:val="PageNumber"/>
                              <w:rFonts w:ascii="宋体;SimSun" w:hAnsi="宋体;SimSun" w:cs="宋体;SimSun"/>
                              <w:sz w:val="28"/>
                              <w:szCs w:val="28"/>
                            </w:rPr>
                          </w:pPr>
                          <w:r>
                            <w:rPr>
                              <w:rFonts w:ascii="宋体;SimSun" w:hAnsi="宋体;SimSun" w:cs="宋体;SimSun"/>
                              <w:sz w:val="28"/>
                              <w:szCs w:val="28"/>
                            </w:rPr>
                            <w:fldChar w:fldCharType="begin"/>
                          </w:r>
                          <w:r>
                            <w:rPr>
                              <w:sz w:val="28"/>
                              <w:szCs w:val="28"/>
                              <w:rFonts w:ascii="宋体;SimSun" w:hAnsi="宋体;SimSun" w:cs="宋体;SimSun"/>
                            </w:rPr>
                            <w:instrText xml:space="preserve"> PAGE </w:instrText>
                          </w:r>
                          <w:r>
                            <w:rPr>
                              <w:sz w:val="28"/>
                              <w:szCs w:val="28"/>
                              <w:rFonts w:ascii="宋体;SimSun" w:hAnsi="宋体;SimSun" w:cs="宋体;SimSun"/>
                            </w:rPr>
                            <w:fldChar w:fldCharType="separate"/>
                          </w:r>
                          <w:r>
                            <w:rPr>
                              <w:sz w:val="28"/>
                              <w:szCs w:val="28"/>
                              <w:rFonts w:ascii="宋体;SimSun" w:hAnsi="宋体;SimSun" w:cs="宋体;SimSun"/>
                            </w:rPr>
                            <w:t>6</w:t>
                          </w:r>
                          <w:r>
                            <w:rPr>
                              <w:sz w:val="28"/>
                              <w:szCs w:val="28"/>
                              <w:rFonts w:ascii="宋体;SimSun" w:hAnsi="宋体;SimSun" w:cs="宋体;SimSun"/>
                            </w:rPr>
                            <w:fldChar w:fldCharType="end"/>
                          </w:r>
                        </w:p>
                      </w:txbxContent>
                    </wps:txbx>
                    <wps:bodyPr anchor="t" lIns="0" tIns="0" rIns="0" bIns="0">
                      <a:noAutofit/>
                    </wps:bodyPr>
                  </wps:wsp>
                </a:graphicData>
              </a:graphic>
            </wp:anchor>
          </w:drawing>
        </mc:Choice>
        <mc:Fallback>
          <w:pict>
            <v:rect fillcolor="#FFFFFF" style="position:absolute;rotation:-0;width:28.8pt;height:18.75pt;mso-wrap-distance-left:0pt;mso-wrap-distance-right:0pt;mso-wrap-distance-top:0pt;mso-wrap-distance-bottom:0pt;margin-top:0.05pt;mso-position-vertical-relative:text;margin-left:0pt;mso-position-horizontal:outside;mso-position-horizontal-relative:margin">
              <v:fill opacity="0f"/>
              <v:textbox inset="0in,0in,0in,0in">
                <w:txbxContent>
                  <w:p>
                    <w:pPr>
                      <w:pStyle w:val="Footer"/>
                      <w:ind w:start="210" w:end="210"/>
                      <w:rPr>
                        <w:rStyle w:val="PageNumber"/>
                        <w:rFonts w:ascii="宋体;SimSun" w:hAnsi="宋体;SimSun" w:cs="宋体;SimSun"/>
                        <w:sz w:val="28"/>
                        <w:szCs w:val="28"/>
                      </w:rPr>
                    </w:pPr>
                    <w:r>
                      <w:rPr>
                        <w:rFonts w:ascii="宋体;SimSun" w:hAnsi="宋体;SimSun" w:cs="宋体;SimSun"/>
                        <w:sz w:val="28"/>
                        <w:szCs w:val="28"/>
                      </w:rPr>
                      <w:fldChar w:fldCharType="begin"/>
                    </w:r>
                    <w:r>
                      <w:rPr>
                        <w:sz w:val="28"/>
                        <w:szCs w:val="28"/>
                        <w:rFonts w:ascii="宋体;SimSun" w:hAnsi="宋体;SimSun" w:cs="宋体;SimSun"/>
                      </w:rPr>
                      <w:instrText xml:space="preserve"> PAGE </w:instrText>
                    </w:r>
                    <w:r>
                      <w:rPr>
                        <w:sz w:val="28"/>
                        <w:szCs w:val="28"/>
                        <w:rFonts w:ascii="宋体;SimSun" w:hAnsi="宋体;SimSun" w:cs="宋体;SimSun"/>
                      </w:rPr>
                      <w:fldChar w:fldCharType="separate"/>
                    </w:r>
                    <w:r>
                      <w:rPr>
                        <w:sz w:val="28"/>
                        <w:szCs w:val="28"/>
                        <w:rFonts w:ascii="宋体;SimSun" w:hAnsi="宋体;SimSun" w:cs="宋体;SimSun"/>
                      </w:rPr>
                      <w:t>6</w:t>
                    </w:r>
                    <w:r>
                      <w:rPr>
                        <w:sz w:val="28"/>
                        <w:szCs w:val="28"/>
                        <w:rFonts w:ascii="宋体;SimSun" w:hAnsi="宋体;SimSun" w:cs="宋体;SimSun"/>
                      </w:rPr>
                      <w:fldChar w:fldCharType="end"/>
                    </w:r>
                  </w:p>
                </w:txbxContent>
              </v:textbox>
              <w10:wrap type="squar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420"/>
  <w:autoHyphenation w:val="true"/>
  <w:hyphenationZone w:val="0"/>
  <w:compat>
    <w:doNotExpandShiftReturn/>
    <w:doNotBreakWrappedTables/>
    <w:compatSetting w:name="compatibilityMode" w:uri="http://schemas.microsoft.com/office/word" w:val="11"/>
  </w:compat>
  <w:docVars>
    <w:docVar w:name="IsProcessingDocument" w:val="-1"/>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 w:hAnsi="Arial" w:eastAsia="黑体;SimHei" w:cs="Arial"/>
      <w:b/>
      <w:bCs/>
      <w:sz w:val="32"/>
      <w:szCs w:val="32"/>
    </w:rPr>
  </w:style>
  <w:style w:type="character" w:styleId="Style13">
    <w:name w:val="默认段落字体"/>
    <w:qFormat/>
    <w:rPr/>
  </w:style>
  <w:style w:type="character" w:styleId="PageNumber">
    <w:name w:val="page number"/>
    <w:basedOn w:val="Style13"/>
    <w:rPr/>
  </w:style>
  <w:style w:type="character" w:styleId="GB2312">
    <w:name w:val="样式 仿宋_GB2312"/>
    <w:basedOn w:val="Style13"/>
    <w:qFormat/>
    <w:rPr>
      <w:rFonts w:ascii="仿宋_GB2312" w:hAnsi="仿宋_GB2312" w:eastAsia="仿宋_GB2312" w:cs="仿宋_GB2312"/>
      <w:sz w:val="32"/>
    </w:rPr>
  </w:style>
  <w:style w:type="character" w:styleId="Style14">
    <w:name w:val="主题词"/>
    <w:qFormat/>
    <w:rPr>
      <w:rFonts w:eastAsia="黑体;SimHei"/>
      <w:sz w:val="32"/>
    </w:rPr>
  </w:style>
  <w:style w:type="character" w:styleId="Style15">
    <w:name w:val="主题词内容"/>
    <w:qFormat/>
    <w:rPr>
      <w:rFonts w:eastAsia="方正小标宋简体"/>
      <w:sz w:val="32"/>
    </w:rPr>
  </w:style>
  <w:style w:type="character" w:styleId="GB23121">
    <w:name w:val="样式 仿宋_GB23121"/>
    <w:basedOn w:val="Style13"/>
    <w:qFormat/>
    <w:rPr>
      <w:rFonts w:ascii="仿宋_GB2312" w:hAnsi="仿宋_GB2312" w:eastAsia="仿宋_GB2312" w:cs="仿宋_GB2312"/>
      <w:sz w:val="32"/>
    </w:rPr>
  </w:style>
  <w:style w:type="character" w:styleId="2Char">
    <w:name w:val="标题 2 Char"/>
    <w:basedOn w:val="Style13"/>
    <w:qFormat/>
    <w:rPr>
      <w:rFonts w:ascii="Arial" w:hAnsi="Arial" w:eastAsia="黑体;SimHei" w:cs="Arial"/>
      <w:b/>
      <w:bCs/>
      <w:kern w:val="2"/>
      <w:sz w:val="32"/>
      <w:szCs w:val="32"/>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6">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Style17">
    <w:name w:val="公文正文"/>
    <w:basedOn w:val="Normal"/>
    <w:qFormat/>
    <w:pPr/>
    <w:rPr>
      <w:rFonts w:eastAsia="仿宋_GB2312"/>
      <w:sz w:val="32"/>
      <w:szCs w:val="30"/>
    </w:rPr>
  </w:style>
  <w:style w:type="paragraph" w:styleId="Style18">
    <w:name w:val="字号、主送"/>
    <w:basedOn w:val="Normal"/>
    <w:next w:val="Style17"/>
    <w:qFormat/>
    <w:pPr/>
    <w:rPr>
      <w:rFonts w:eastAsia="仿宋_GB2312"/>
      <w:sz w:val="32"/>
    </w:rPr>
  </w:style>
  <w:style w:type="paragraph" w:styleId="Style19">
    <w:name w:val="小标题（仿宋）"/>
    <w:basedOn w:val="Normal"/>
    <w:next w:val="Style17"/>
    <w:qFormat/>
    <w:pPr/>
    <w:rPr>
      <w:rFonts w:eastAsia="仿宋_GB2312"/>
      <w:sz w:val="30"/>
    </w:rPr>
  </w:style>
  <w:style w:type="paragraph" w:styleId="Style20">
    <w:name w:val="印发"/>
    <w:next w:val="Normal"/>
    <w:qFormat/>
    <w:pPr>
      <w:widowControl/>
      <w:bidi w:val="0"/>
    </w:pPr>
    <w:rPr>
      <w:rFonts w:ascii="Times New Roman" w:hAnsi="Times New Roman" w:eastAsia="仿宋_GB2312" w:cs="Times New Roman"/>
      <w:color w:val="auto"/>
      <w:kern w:val="2"/>
      <w:sz w:val="32"/>
      <w:szCs w:val="24"/>
      <w:lang w:val="en-US" w:eastAsia="zh-CN" w:bidi="ar-SA"/>
    </w:rPr>
  </w:style>
  <w:style w:type="paragraph" w:styleId="Style21">
    <w:name w:val="发文机关"/>
    <w:basedOn w:val="Normal"/>
    <w:next w:val="Style17"/>
    <w:qFormat/>
    <w:pPr/>
    <w:rPr>
      <w:rFonts w:eastAsia="方正小标宋简体"/>
      <w:color w:val="FF0000"/>
      <w:sz w:val="56"/>
      <w:szCs w:val="56"/>
    </w:rPr>
  </w:style>
  <w:style w:type="paragraph" w:styleId="Style22">
    <w:name w:val="小标题（宋体）"/>
    <w:basedOn w:val="Normal"/>
    <w:next w:val="Style17"/>
    <w:qFormat/>
    <w:pPr/>
    <w:rPr>
      <w:sz w:val="30"/>
    </w:rPr>
  </w:style>
  <w:style w:type="paragraph" w:styleId="Style23">
    <w:name w:val="词目"/>
    <w:basedOn w:val="Normal"/>
    <w:next w:val="Style17"/>
    <w:qFormat/>
    <w:pPr/>
    <w:rPr>
      <w:sz w:val="30"/>
    </w:rPr>
  </w:style>
  <w:style w:type="paragraph" w:styleId="Style24">
    <w:name w:val="小标题（黑体）"/>
    <w:basedOn w:val="Normal"/>
    <w:next w:val="Style17"/>
    <w:qFormat/>
    <w:pPr/>
    <w:rPr>
      <w:rFonts w:eastAsia="黑体;SimHei"/>
      <w:sz w:val="30"/>
    </w:rPr>
  </w:style>
  <w:style w:type="paragraph" w:styleId="Style25">
    <w:name w:val="公文标题"/>
    <w:basedOn w:val="Normal"/>
    <w:next w:val="Style17"/>
    <w:qFormat/>
    <w:pPr/>
    <w:rPr>
      <w:rFonts w:eastAsia="方正小标宋简体"/>
      <w:sz w:val="44"/>
    </w:rPr>
  </w:style>
  <w:style w:type="paragraph" w:styleId="Style26">
    <w:name w:val="传真眉首"/>
    <w:next w:val="Style17"/>
    <w:qFormat/>
    <w:pPr>
      <w:widowControl/>
      <w:bidi w:val="0"/>
    </w:pPr>
    <w:rPr>
      <w:rFonts w:ascii="Times New Roman" w:hAnsi="Times New Roman" w:eastAsia="仿宋_GB2312" w:cs="Times New Roman"/>
      <w:color w:val="FF0000"/>
      <w:kern w:val="2"/>
      <w:sz w:val="32"/>
      <w:szCs w:val="24"/>
      <w:lang w:val="en-US" w:eastAsia="zh-CN" w:bidi="ar-SA"/>
    </w:rPr>
  </w:style>
  <w:style w:type="paragraph" w:styleId="Style27">
    <w:name w:val="密级、缓急"/>
    <w:next w:val="Style17"/>
    <w:qFormat/>
    <w:pPr>
      <w:widowControl/>
      <w:bidi w:val="0"/>
    </w:pPr>
    <w:rPr>
      <w:rFonts w:ascii="Times New Roman" w:hAnsi="Times New Roman" w:eastAsia="黑体;SimHei" w:cs="Times New Roman"/>
      <w:color w:val="auto"/>
      <w:kern w:val="2"/>
      <w:sz w:val="30"/>
      <w:szCs w:val="24"/>
      <w:lang w:val="en-US" w:eastAsia="zh-CN" w:bidi="ar-SA"/>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19</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2013-05-27T16:13:00Z</dcterms:created>
  <dc:creator>admin</dc:creator>
  <dc:description/>
  <cp:keywords/>
  <dc:language>zh-CN</dc:language>
  <cp:lastModifiedBy>李良彬</cp:lastModifiedBy>
  <cp:lastPrinted>2018-12-21T15:35:00Z</cp:lastPrinted>
  <dcterms:modified xsi:type="dcterms:W3CDTF">2022-02-24T15:32:00Z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2052-10.8.2.6784</vt:lpwstr>
  </property>
</Properties>
</file>