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bCs/>
          <w:color w:val="000000"/>
          <w:sz w:val="28"/>
          <w:szCs w:val="28"/>
          <w:lang w:val="en-US" w:eastAsia="zh-CN"/>
        </w:rPr>
      </w:pPr>
      <w:r>
        <w:rPr>
          <w:rFonts w:eastAsia="华文中宋" w:cs="Times New Roman"/>
          <w:bCs/>
          <w:color w:val="000000"/>
          <w:sz w:val="28"/>
          <w:szCs w:val="28"/>
        </w:rPr>
        <w:t>GFGX-2019-</w:t>
      </w:r>
      <w:r>
        <w:rPr>
          <w:rFonts w:eastAsia="华文中宋" w:cs="Times New Roman"/>
          <w:bCs/>
          <w:color w:val="000000"/>
          <w:sz w:val="28"/>
          <w:szCs w:val="28"/>
          <w:lang w:val="en-US" w:eastAsia="zh-CN"/>
        </w:rPr>
        <w:t>0003</w:t>
      </w:r>
    </w:p>
    <w:p>
      <w:pPr>
        <w:pStyle w:val="Normal"/>
        <w:rPr>
          <w:rFonts w:ascii="Times New Roman" w:hAnsi="Times New Roman" w:eastAsia="华文中宋" w:cs="Times New Roman"/>
          <w:bCs/>
          <w:color w:val="000000"/>
          <w:sz w:val="28"/>
          <w:szCs w:val="28"/>
          <w:lang w:val="en-US" w:eastAsia="zh-CN"/>
        </w:rPr>
      </w:pPr>
      <w:r>
        <w:rPr>
          <w:rFonts w:eastAsia="华文中宋" w:cs="Times New Roman"/>
          <w:bCs/>
          <w:color w:val="000000"/>
          <w:sz w:val="28"/>
          <w:szCs w:val="28"/>
          <w:lang w:val="en-US" w:eastAsia="zh-CN"/>
        </w:rPr>
      </w:r>
    </w:p>
    <w:p>
      <w:pPr>
        <w:pStyle w:val="Normal"/>
        <w:rPr>
          <w:color w:val="000000"/>
          <w:sz w:val="28"/>
          <w:szCs w:val="28"/>
        </w:rPr>
      </w:pPr>
      <w:r>
        <w:rPr>
          <w:color w:val="000000"/>
          <w:sz w:val="28"/>
          <w:szCs w:val="28"/>
        </w:rPr>
      </w:r>
    </w:p>
    <w:p>
      <w:pPr>
        <w:pStyle w:val="Normal"/>
        <w:jc w:val="center"/>
        <w:rPr>
          <w:rFonts w:ascii="宋体" w:hAnsi="宋体" w:eastAsia="宋体" w:cs="宋体"/>
          <w:b/>
          <w:bCs w:val="false"/>
          <w:color w:val="000000"/>
          <w:sz w:val="40"/>
          <w:szCs w:val="40"/>
        </w:rPr>
      </w:pPr>
      <w:r>
        <w:rPr>
          <w:rFonts w:ascii="宋体" w:hAnsi="宋体" w:cs="宋体"/>
          <w:b/>
          <w:bCs w:val="false"/>
          <w:color w:val="000000"/>
          <w:sz w:val="40"/>
          <w:szCs w:val="40"/>
        </w:rPr>
        <w:t>广西壮族自治区存量房买卖合同</w:t>
      </w:r>
    </w:p>
    <w:p>
      <w:pPr>
        <w:pStyle w:val="Normal"/>
        <w:jc w:val="center"/>
        <w:rPr>
          <w:rFonts w:ascii="楷体" w:hAnsi="楷体" w:eastAsia="楷体" w:cs="楷体"/>
          <w:b/>
          <w:bCs w:val="false"/>
          <w:color w:val="000000"/>
          <w:sz w:val="28"/>
          <w:szCs w:val="28"/>
        </w:rPr>
      </w:pPr>
      <w:r>
        <w:rPr>
          <w:rFonts w:ascii="楷体" w:hAnsi="楷体" w:cs="楷体" w:eastAsia="楷体"/>
          <w:b/>
          <w:bCs w:val="false"/>
          <w:color w:val="000000"/>
          <w:sz w:val="28"/>
          <w:szCs w:val="28"/>
        </w:rPr>
        <w:t>示 范 文 本</w:t>
      </w:r>
    </w:p>
    <w:p>
      <w:pPr>
        <w:pStyle w:val="Normal"/>
        <w:rPr>
          <w:rFonts w:ascii="楷体" w:hAnsi="楷体" w:eastAsia="楷体" w:cs="楷体"/>
          <w:b/>
          <w:bCs w:val="false"/>
          <w:color w:val="000000"/>
          <w:sz w:val="28"/>
          <w:szCs w:val="28"/>
        </w:rPr>
      </w:pPr>
      <w:r>
        <w:rPr>
          <w:rFonts w:eastAsia="楷体" w:cs="楷体" w:ascii="楷体" w:hAnsi="楷体"/>
          <w:b/>
          <w:bCs w:val="false"/>
          <w:color w:val="000000"/>
          <w:sz w:val="28"/>
          <w:szCs w:val="28"/>
        </w:rPr>
      </w:r>
    </w:p>
    <w:p>
      <w:pPr>
        <w:pStyle w:val="Normal"/>
        <w:rPr>
          <w:color w:val="000000"/>
          <w:sz w:val="28"/>
          <w:szCs w:val="28"/>
        </w:rPr>
      </w:pPr>
      <w:r>
        <w:rPr>
          <w:color w:val="000000"/>
          <w:sz w:val="28"/>
          <w:szCs w:val="28"/>
        </w:rPr>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合同编号：</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出 卖 人：</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买 受 人：</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房屋座落：</w:t>
      </w:r>
      <w:r>
        <w:rPr>
          <w:rFonts w:eastAsia="华文中宋" w:cs="华文中宋" w:ascii="华文中宋" w:hAnsi="华文中宋"/>
          <w:bCs/>
          <w:color w:val="000000"/>
          <w:sz w:val="32"/>
          <w:szCs w:val="32"/>
        </w:rPr>
        <w:t>_____________________________________</w:t>
      </w:r>
    </w:p>
    <w:p>
      <w:pPr>
        <w:pStyle w:val="Normal"/>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p>
    <w:p>
      <w:pPr>
        <w:pStyle w:val="Normal"/>
        <w:rPr>
          <w:color w:val="000000"/>
          <w:sz w:val="28"/>
          <w:szCs w:val="28"/>
        </w:rPr>
      </w:pPr>
      <w:r>
        <w:rPr>
          <w:color w:val="000000"/>
          <w:sz w:val="28"/>
          <w:szCs w:val="28"/>
        </w:rPr>
      </w:r>
    </w:p>
    <w:p>
      <w:pPr>
        <w:pStyle w:val="Normal"/>
        <w:rPr>
          <w:color w:val="000000"/>
          <w:sz w:val="28"/>
          <w:szCs w:val="28"/>
        </w:rPr>
      </w:pPr>
      <w:r>
        <w:rPr>
          <w:color w:val="000000"/>
          <w:sz w:val="28"/>
          <w:szCs w:val="28"/>
        </w:rPr>
      </w:r>
    </w:p>
    <w:p>
      <w:pPr>
        <w:pStyle w:val="Normal"/>
        <w:spacing w:lineRule="exact" w:line="440" w:before="0" w:after="156"/>
        <w:ind w:firstLine="96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广西壮族自治区住房和城乡建设厅</w:t>
      </w:r>
    </w:p>
    <w:p>
      <w:pPr>
        <w:pStyle w:val="Normal"/>
        <w:spacing w:lineRule="exact" w:line="440" w:before="0" w:after="156"/>
        <w:ind w:firstLine="105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广西壮族自治区市场监督管理局</w:t>
      </w:r>
      <w:r>
        <mc:AlternateContent>
          <mc:Choice Requires="wps">
            <w:drawing>
              <wp:anchor behindDoc="0" distT="0" distB="0" distL="114935" distR="114935" simplePos="0" locked="0" layoutInCell="1" allowOverlap="1" relativeHeight="21">
                <wp:simplePos x="0" y="0"/>
                <wp:positionH relativeFrom="column">
                  <wp:posOffset>4431030</wp:posOffset>
                </wp:positionH>
                <wp:positionV relativeFrom="paragraph">
                  <wp:posOffset>265430</wp:posOffset>
                </wp:positionV>
                <wp:extent cx="673735" cy="377190"/>
                <wp:effectExtent l="0" t="0" r="0" b="0"/>
                <wp:wrapNone/>
                <wp:docPr id="1" name="Frame1"/>
                <a:graphic xmlns:a="http://schemas.openxmlformats.org/drawingml/2006/main">
                  <a:graphicData uri="http://schemas.microsoft.com/office/word/2010/wordprocessingShape">
                    <wps:wsp>
                      <wps:cNvSpPr txBox="1"/>
                      <wps:spPr>
                        <a:xfrm>
                          <a:off x="0" y="0"/>
                          <a:ext cx="673735" cy="377190"/>
                        </a:xfrm>
                        <a:prstGeom prst="rect"/>
                        <a:solidFill>
                          <a:srgbClr val="FFFFFF">
                            <a:alpha val="0"/>
                          </a:srgbClr>
                        </a:solidFill>
                      </wps:spPr>
                      <wps:txbx>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wps:txbx>
                      <wps:bodyPr anchor="t" lIns="92075" tIns="46355" rIns="92075" bIns="46355">
                        <a:spAutoFit/>
                      </wps:bodyPr>
                    </wps:wsp>
                  </a:graphicData>
                </a:graphic>
              </wp:anchor>
            </w:drawing>
          </mc:Choice>
          <mc:Fallback>
            <w:pict>
              <v:rect fillcolor="#FFFFFF" style="position:absolute;rotation:-0;width:53.05pt;height:29.7pt;mso-wrap-distance-left:9.05pt;mso-wrap-distance-right:9.05pt;mso-wrap-distance-top:0pt;mso-wrap-distance-bottom:0pt;margin-top:20.9pt;mso-position-vertical-relative:text;margin-left:348.9pt;mso-position-horizontal-relative:text">
                <v:fill opacity="0f"/>
                <v:textbox inset="0.100694444444444in,0.0506944444444444in,0.100694444444444in,0.0506944444444444in">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v:textbox>
                <w10:wrap type="none"/>
              </v:rect>
            </w:pict>
          </mc:Fallback>
        </mc:AlternateConten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国家税务总局广西壮族自治区税务局</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中国人民银行南宁中心支行</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中国银行保险监督管理委员会广西监管局</w:t>
      </w:r>
    </w:p>
    <w:p>
      <w:pPr>
        <w:pStyle w:val="Normal"/>
        <w:spacing w:lineRule="exact" w:line="440" w:before="0" w:after="156"/>
        <w:jc w:val="center"/>
        <w:rPr>
          <w:rFonts w:ascii="华文中宋" w:hAnsi="华文中宋" w:eastAsia="华文中宋" w:cs="华文中宋"/>
          <w:bCs/>
          <w:color w:val="000000"/>
          <w:sz w:val="28"/>
          <w:szCs w:val="32"/>
          <w:lang w:eastAsia="zh-CN"/>
        </w:rPr>
      </w:pPr>
      <w:r>
        <w:rPr>
          <w:rFonts w:eastAsia="华文中宋" w:cs="华文中宋" w:ascii="华文中宋" w:hAnsi="华文中宋"/>
          <w:bCs/>
          <w:color w:val="000000"/>
          <w:sz w:val="28"/>
          <w:szCs w:val="32"/>
          <w:lang w:eastAsia="zh-CN"/>
        </w:rPr>
      </w:r>
    </w:p>
    <w:p>
      <w:pPr>
        <w:sectPr>
          <w:footerReference w:type="default" r:id="rId2"/>
          <w:footerReference w:type="first" r:id="rId3"/>
          <w:type w:val="nextPage"/>
          <w:pgSz w:w="11906" w:h="16838"/>
          <w:pgMar w:left="1587" w:right="1417" w:gutter="0" w:header="0" w:top="1440" w:footer="992" w:bottom="1440"/>
          <w:pgNumType w:fmt="decimal"/>
          <w:formProt w:val="false"/>
          <w:titlePg/>
          <w:textDirection w:val="lrTb"/>
          <w:docGrid w:type="lines" w:linePitch="312" w:charSpace="0"/>
        </w:sectPr>
        <w:pStyle w:val="Normal"/>
        <w:spacing w:lineRule="exact" w:line="440" w:before="0" w:after="156"/>
        <w:jc w:val="center"/>
        <w:rPr>
          <w:rFonts w:ascii="华文中宋" w:hAnsi="华文中宋" w:eastAsia="华文中宋" w:cs="华文中宋"/>
          <w:bCs/>
          <w:color w:val="000000"/>
          <w:sz w:val="28"/>
          <w:szCs w:val="32"/>
        </w:rPr>
      </w:pPr>
      <w:r>
        <w:rPr>
          <w:rFonts w:ascii="华文中宋" w:hAnsi="华文中宋" w:cs="华文中宋" w:eastAsia="华文中宋"/>
          <w:bCs/>
          <w:color w:val="000000"/>
          <w:sz w:val="28"/>
          <w:szCs w:val="32"/>
        </w:rPr>
        <w:t>二〇一九年</w:t>
      </w:r>
      <w:r>
        <w:rPr>
          <w:rFonts w:ascii="华文中宋" w:hAnsi="华文中宋" w:cs="华文中宋" w:eastAsia="华文中宋"/>
          <w:bCs/>
          <w:color w:val="000000"/>
          <w:sz w:val="28"/>
          <w:szCs w:val="32"/>
          <w:lang w:eastAsia="zh-CN"/>
        </w:rPr>
        <w:t>六</w:t>
      </w:r>
      <w:r>
        <w:rPr>
          <w:rFonts w:ascii="华文中宋" w:hAnsi="华文中宋" w:cs="华文中宋" w:eastAsia="华文中宋"/>
          <w:bCs/>
          <w:color w:val="000000"/>
          <w:sz w:val="28"/>
          <w:szCs w:val="32"/>
        </w:rPr>
        <w:t xml:space="preserve">月 </w:t>
      </w:r>
    </w:p>
    <w:p>
      <w:pPr>
        <w:sectPr>
          <w:footerReference w:type="default" r:id="rId4"/>
          <w:footerReference w:type="first" r:id="rId5"/>
          <w:type w:val="nextPage"/>
          <w:pgSz w:w="11906" w:h="16838"/>
          <w:pgMar w:left="1800" w:right="1800" w:gutter="0" w:header="0" w:top="1440" w:footer="992" w:bottom="1440"/>
          <w:pgNumType w:start="1" w:fmt="decimal"/>
          <w:formProt w:val="false"/>
          <w:textDirection w:val="lrTb"/>
          <w:docGrid w:type="lines" w:linePitch="312" w:charSpace="0"/>
        </w:sectPr>
        <w:pStyle w:val="Normal"/>
        <w:numPr>
          <w:ilvl w:val="0"/>
          <w:numId w:val="0"/>
        </w:numPr>
        <w:rPr>
          <w:rFonts w:ascii="仿宋" w:hAnsi="仿宋" w:eastAsia="仿宋" w:cs="仿宋"/>
          <w:bCs/>
          <w:color w:val="000000"/>
          <w:spacing w:val="20"/>
          <w:sz w:val="28"/>
          <w:szCs w:val="28"/>
        </w:rPr>
      </w:pPr>
      <w:r>
        <w:rPr>
          <w:rFonts w:eastAsia="仿宋" w:cs="仿宋" w:ascii="仿宋" w:hAnsi="仿宋"/>
          <w:bCs/>
          <w:color w:val="000000"/>
          <w:spacing w:val="20"/>
          <w:sz w:val="28"/>
          <w:szCs w:val="28"/>
        </w:rPr>
      </w:r>
    </w:p>
    <w:p>
      <w:pPr>
        <w:pStyle w:val="Normal"/>
        <w:spacing w:before="0" w:after="156"/>
        <w:jc w:val="center"/>
        <w:rPr>
          <w:rFonts w:ascii="宋体" w:hAnsi="宋体" w:eastAsia="宋体" w:cs="宋体"/>
          <w:b/>
          <w:bCs/>
          <w:color w:val="000000"/>
          <w:spacing w:val="20"/>
          <w:sz w:val="44"/>
          <w:szCs w:val="44"/>
        </w:rPr>
      </w:pPr>
      <w:r>
        <w:rPr>
          <w:rFonts w:ascii="宋体" w:hAnsi="宋体" w:cs="宋体"/>
          <w:b/>
          <w:bCs/>
          <w:color w:val="000000"/>
          <w:spacing w:val="20"/>
          <w:sz w:val="44"/>
          <w:szCs w:val="44"/>
        </w:rPr>
        <w:t>目   录</w:t>
      </w:r>
    </w:p>
    <w:p>
      <w:pPr>
        <w:pStyle w:val="Normal"/>
        <w:spacing w:lineRule="exact" w:line="440"/>
        <w:jc w:val="center"/>
        <w:rPr>
          <w:rFonts w:ascii="宋体" w:hAnsi="宋体" w:eastAsia="宋体" w:cs="宋体"/>
          <w:b/>
          <w:bCs/>
          <w:color w:val="000000"/>
          <w:spacing w:val="20"/>
          <w:sz w:val="36"/>
          <w:szCs w:val="36"/>
        </w:rPr>
      </w:pPr>
      <w:r>
        <w:rPr>
          <w:rFonts w:eastAsia="宋体" w:cs="宋体" w:ascii="宋体" w:hAnsi="宋体"/>
          <w:b/>
          <w:bCs/>
          <w:color w:val="000000"/>
          <w:spacing w:val="20"/>
          <w:sz w:val="36"/>
          <w:szCs w:val="36"/>
        </w:rPr>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说 明</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专业术语解释</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第一章 合同当事人</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第二章 房屋基本状况</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第三章 房屋价款</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第四章 房屋交付条件与交付手续</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 xml:space="preserve">第五章 </w:t>
      </w:r>
      <w:r>
        <w:rPr>
          <w:rFonts w:ascii="宋体" w:hAnsi="宋体" w:cs="宋体"/>
          <w:color w:val="000000"/>
          <w:sz w:val="28"/>
          <w:szCs w:val="28"/>
          <w:shd w:fill="FFFFFF" w:val="clear"/>
        </w:rPr>
        <w:t>房屋交易方式、合同网签备案及不动产权登记</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第六章 其他事项</w:t>
      </w:r>
    </w:p>
    <w:p>
      <w:pPr>
        <w:sectPr>
          <w:footerReference w:type="default" r:id="rId6"/>
          <w:footerReference w:type="first" r:id="rId7"/>
          <w:type w:val="nextPage"/>
          <w:pgSz w:w="11906" w:h="16838"/>
          <w:pgMar w:left="1800" w:right="1800" w:gutter="0" w:header="0" w:top="1440" w:footer="992" w:bottom="1440"/>
          <w:pgNumType w:start="5" w:fmt="decimal"/>
          <w:formProt w:val="false"/>
          <w:textDirection w:val="lrTb"/>
          <w:docGrid w:type="lines" w:linePitch="312" w:charSpace="0"/>
        </w:sectPr>
        <w:pStyle w:val="Normal"/>
        <w:spacing w:before="0" w:after="156"/>
        <w:jc w:val="start"/>
        <w:rPr>
          <w:rFonts w:ascii="宋体" w:hAnsi="宋体" w:cs="宋体"/>
          <w:color w:val="000000"/>
          <w:spacing w:val="20"/>
          <w:sz w:val="36"/>
          <w:szCs w:val="36"/>
        </w:rPr>
      </w:pPr>
      <w:r>
        <w:rPr>
          <w:rFonts w:cs="宋体" w:ascii="宋体" w:hAnsi="宋体"/>
          <w:color w:val="000000"/>
          <w:spacing w:val="20"/>
          <w:sz w:val="36"/>
          <w:szCs w:val="36"/>
        </w:rPr>
      </w:r>
    </w:p>
    <w:p>
      <w:pPr>
        <w:pStyle w:val="Normal"/>
        <w:spacing w:before="0" w:after="156"/>
        <w:jc w:val="center"/>
        <w:rPr>
          <w:rFonts w:ascii="黑体" w:hAnsi="黑体" w:eastAsia="黑体" w:cs="黑体"/>
          <w:b/>
          <w:bCs/>
          <w:color w:val="000000"/>
          <w:sz w:val="44"/>
          <w:szCs w:val="44"/>
        </w:rPr>
      </w:pPr>
      <w:r>
        <w:rPr>
          <w:rFonts w:ascii="宋体" w:hAnsi="宋体" w:cs="宋体"/>
          <w:b/>
          <w:bCs/>
          <w:color w:val="000000"/>
          <w:sz w:val="44"/>
          <w:szCs w:val="44"/>
        </w:rPr>
        <w:t>说   明</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 xml:space="preserve">1. </w:t>
      </w:r>
      <w:r>
        <w:rPr>
          <w:rFonts w:ascii="宋体" w:hAnsi="宋体" w:cs="宋体"/>
          <w:color w:val="000000"/>
          <w:sz w:val="28"/>
          <w:szCs w:val="28"/>
        </w:rPr>
        <w:t>本合同文本为示范文本，</w:t>
      </w:r>
      <w:r>
        <w:rPr>
          <w:rFonts w:ascii="宋体" w:hAnsi="宋体" w:cs="宋体"/>
          <w:color w:val="000000"/>
          <w:sz w:val="28"/>
        </w:rPr>
        <w:t>由广西壮族自治区住房和城乡建设厅、广西壮族自治区市场监督管理局</w:t>
      </w:r>
      <w:r>
        <w:rPr>
          <w:rFonts w:ascii="宋体" w:hAnsi="宋体" w:cs="宋体"/>
          <w:color w:val="000000"/>
          <w:sz w:val="28"/>
          <w:lang w:eastAsia="zh-CN"/>
        </w:rPr>
        <w:t>、国家税务总局</w:t>
      </w:r>
      <w:r>
        <w:rPr>
          <w:rFonts w:ascii="宋体" w:hAnsi="宋体" w:cs="宋体"/>
          <w:color w:val="000000"/>
          <w:sz w:val="28"/>
        </w:rPr>
        <w:t>广西壮族自治区</w:t>
      </w:r>
      <w:r>
        <w:rPr>
          <w:rFonts w:ascii="宋体" w:hAnsi="宋体" w:cs="宋体"/>
          <w:color w:val="000000"/>
          <w:sz w:val="28"/>
          <w:lang w:eastAsia="zh-CN"/>
        </w:rPr>
        <w:t>税务局、人民银行南宁中心支行、中国银行保险监督管理委员会广西监管局</w:t>
      </w:r>
      <w:r>
        <w:rPr>
          <w:rFonts w:ascii="宋体" w:hAnsi="宋体" w:cs="宋体"/>
          <w:color w:val="000000"/>
          <w:sz w:val="28"/>
        </w:rPr>
        <w:t>共同制定，适用于广西壮族自治区行政区域内的存量房买卖。</w:t>
      </w:r>
      <w:r>
        <w:rPr>
          <w:rFonts w:ascii="宋体" w:hAnsi="宋体" w:cs="宋体"/>
          <w:color w:val="000000"/>
          <w:sz w:val="28"/>
          <w:szCs w:val="28"/>
        </w:rPr>
        <w:t>各地可在有关法律法规、规定的范围内，结合实际情况调整合同相应内容。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 xml:space="preserve">2. </w:t>
      </w:r>
      <w:r>
        <w:rPr>
          <w:rFonts w:ascii="宋体" w:hAnsi="宋体" w:cs="宋体"/>
          <w:color w:val="000000"/>
          <w:sz w:val="28"/>
          <w:szCs w:val="28"/>
        </w:rPr>
        <w:t>签订本合同前，出卖人应当向买受人出示有关权属证书或证明文件。</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 xml:space="preserve">3. </w:t>
      </w:r>
      <w:r>
        <w:rPr>
          <w:rFonts w:ascii="宋体" w:hAnsi="宋体" w:cs="宋体"/>
          <w:color w:val="000000"/>
          <w:sz w:val="28"/>
          <w:szCs w:val="28"/>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4</w:t>
      </w:r>
      <w:r>
        <w:rPr>
          <w:rFonts w:cs="宋体" w:ascii="宋体" w:hAnsi="宋体"/>
          <w:color w:val="000000"/>
          <w:sz w:val="28"/>
          <w:szCs w:val="28"/>
        </w:rPr>
        <w:t>.</w:t>
      </w:r>
      <w:r>
        <w:rPr>
          <w:rFonts w:ascii="宋体" w:hAnsi="宋体" w:cs="宋体"/>
          <w:color w:val="000000"/>
          <w:sz w:val="28"/>
          <w:szCs w:val="28"/>
        </w:rPr>
        <w:t>当事人应当按照自愿、</w:t>
      </w:r>
      <w:r>
        <w:rPr>
          <w:rFonts w:ascii="宋体" w:hAnsi="宋体" w:cs="宋体"/>
          <w:color w:val="000000"/>
          <w:sz w:val="28"/>
          <w:szCs w:val="28"/>
        </w:rPr>
        <w:t>平等、</w:t>
      </w:r>
      <w:r>
        <w:rPr>
          <w:rFonts w:ascii="宋体" w:hAnsi="宋体" w:cs="宋体"/>
          <w:color w:val="000000"/>
          <w:sz w:val="28"/>
          <w:szCs w:val="28"/>
        </w:rPr>
        <w:t>公平及诚实信用的原则订立合同，任何一方不得将自己的意志强加给另一方。双方当事人可以</w:t>
      </w:r>
      <w:r>
        <w:rPr>
          <w:rFonts w:ascii="宋体" w:hAnsi="宋体" w:cs="宋体"/>
          <w:color w:val="000000"/>
          <w:sz w:val="28"/>
          <w:szCs w:val="28"/>
        </w:rPr>
        <w:t>在协商一致的基础上</w:t>
      </w:r>
      <w:r>
        <w:rPr>
          <w:rFonts w:ascii="宋体" w:hAnsi="宋体" w:cs="宋体"/>
          <w:color w:val="000000"/>
          <w:sz w:val="28"/>
          <w:szCs w:val="28"/>
        </w:rPr>
        <w:t>对</w:t>
      </w:r>
      <w:r>
        <w:rPr>
          <w:rFonts w:ascii="宋体" w:hAnsi="宋体" w:cs="宋体"/>
          <w:color w:val="000000"/>
          <w:sz w:val="28"/>
          <w:szCs w:val="28"/>
        </w:rPr>
        <w:t>本合同</w:t>
      </w:r>
      <w:r>
        <w:rPr>
          <w:rFonts w:ascii="宋体" w:hAnsi="宋体" w:cs="宋体"/>
          <w:color w:val="000000"/>
          <w:sz w:val="28"/>
          <w:szCs w:val="28"/>
        </w:rPr>
        <w:t>文本的内容进行修改、增补或删减。合同生效后，未被修改的文本打印文字视为双方当事人同意内容。</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5</w:t>
      </w:r>
      <w:r>
        <w:rPr>
          <w:rFonts w:cs="宋体" w:ascii="宋体" w:hAnsi="宋体"/>
          <w:color w:val="000000"/>
          <w:sz w:val="28"/>
          <w:szCs w:val="28"/>
        </w:rPr>
        <w:t xml:space="preserve">. </w:t>
      </w:r>
      <w:r>
        <w:rPr>
          <w:rFonts w:ascii="宋体" w:hAnsi="宋体" w:cs="宋体"/>
          <w:color w:val="000000"/>
          <w:sz w:val="28"/>
          <w:szCs w:val="28"/>
        </w:rPr>
        <w:t>本合同文本【 】中选择内容、空格部位填写内容及其他需要删除或添加的内容，双方当事人应当协商确定。【 】中选择内容，以划√方式选定；对于实际情况未发生或双方当事人不作约定时，应当在空格部位划</w:t>
      </w:r>
      <w:r>
        <w:rPr>
          <w:rFonts w:cs="宋体" w:ascii="宋体" w:hAnsi="宋体"/>
          <w:color w:val="000000"/>
          <w:sz w:val="28"/>
          <w:szCs w:val="28"/>
        </w:rPr>
        <w:t>×</w:t>
      </w:r>
      <w:r>
        <w:rPr>
          <w:rFonts w:ascii="宋体" w:hAnsi="宋体" w:cs="宋体"/>
          <w:color w:val="000000"/>
          <w:sz w:val="28"/>
          <w:szCs w:val="28"/>
        </w:rPr>
        <w:t>，以示删除。</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textAlignment w:val="auto"/>
        <w:rPr>
          <w:color w:val="000000"/>
          <w:sz w:val="28"/>
          <w:szCs w:val="28"/>
        </w:rPr>
      </w:pPr>
      <w:r>
        <w:rPr>
          <w:rFonts w:cs="宋体" w:ascii="宋体" w:hAnsi="宋体"/>
          <w:color w:val="000000"/>
          <w:sz w:val="28"/>
          <w:szCs w:val="28"/>
        </w:rPr>
        <w:t>6.</w:t>
      </w:r>
      <w:r>
        <w:rPr>
          <w:rFonts w:ascii="宋体" w:hAnsi="宋体" w:cs="宋体"/>
          <w:color w:val="000000"/>
          <w:sz w:val="28"/>
          <w:szCs w:val="28"/>
        </w:rPr>
        <w:t>本合同中标注</w:t>
      </w:r>
      <w:r>
        <w:rPr>
          <w:rFonts w:cs="宋体" w:ascii="宋体" w:hAnsi="宋体"/>
          <w:color w:val="000000"/>
          <w:sz w:val="28"/>
          <w:szCs w:val="28"/>
        </w:rPr>
        <w:t>*</w:t>
      </w:r>
      <w:r>
        <w:rPr>
          <w:rFonts w:ascii="宋体" w:hAnsi="宋体" w:cs="宋体"/>
          <w:color w:val="000000"/>
          <w:sz w:val="28"/>
          <w:szCs w:val="28"/>
        </w:rPr>
        <w:t>的内容为必填项，未标注</w:t>
      </w:r>
      <w:r>
        <w:rPr>
          <w:rFonts w:cs="宋体" w:ascii="宋体" w:hAnsi="宋体"/>
          <w:color w:val="000000"/>
          <w:sz w:val="28"/>
          <w:szCs w:val="28"/>
        </w:rPr>
        <w:t>*</w:t>
      </w:r>
      <w:r>
        <w:rPr>
          <w:rFonts w:ascii="宋体" w:hAnsi="宋体" w:cs="宋体"/>
          <w:color w:val="000000"/>
          <w:sz w:val="28"/>
          <w:szCs w:val="28"/>
        </w:rPr>
        <w:t>的内容可以根据实际情况填写或不填写。标注为</w:t>
      </w:r>
      <w:r>
        <w:rPr>
          <w:rFonts w:cs="宋体" w:ascii="宋体" w:hAnsi="宋体"/>
          <w:color w:val="000000"/>
          <w:sz w:val="28"/>
          <w:szCs w:val="28"/>
        </w:rPr>
        <w:t>#</w:t>
      </w:r>
      <w:r>
        <w:rPr>
          <w:rFonts w:ascii="宋体" w:hAnsi="宋体" w:cs="宋体"/>
          <w:color w:val="000000"/>
          <w:sz w:val="28"/>
          <w:szCs w:val="28"/>
        </w:rPr>
        <w:t>的内容在其处于有效状态时为必填项。</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7</w:t>
      </w:r>
      <w:r>
        <w:rPr>
          <w:rFonts w:cs="宋体" w:ascii="宋体" w:hAnsi="宋体"/>
          <w:color w:val="000000"/>
          <w:sz w:val="28"/>
          <w:szCs w:val="28"/>
        </w:rPr>
        <w:t xml:space="preserve">. </w:t>
      </w:r>
      <w:r>
        <w:rPr>
          <w:rFonts w:ascii="宋体" w:hAnsi="宋体" w:cs="宋体"/>
          <w:color w:val="000000"/>
          <w:sz w:val="28"/>
          <w:szCs w:val="28"/>
        </w:rPr>
        <w:t>出卖人与买受人可以针对本合同文本中没有约定或者约定不明确的内容，根据所售房屋的具体情况在相关条款后的空白行中进行补充约定，也可以另行签订补充协议。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textAlignment w:val="auto"/>
        <w:rPr>
          <w:color w:val="000000"/>
          <w:sz w:val="28"/>
          <w:szCs w:val="28"/>
        </w:rPr>
      </w:pPr>
      <w:r>
        <w:rPr>
          <w:color w:val="000000"/>
          <w:sz w:val="28"/>
          <w:szCs w:val="28"/>
        </w:rPr>
        <w:t>8</w:t>
      </w:r>
      <w:r>
        <w:rPr>
          <w:color w:val="000000"/>
          <w:sz w:val="28"/>
          <w:szCs w:val="28"/>
        </w:rPr>
        <w:t>.</w:t>
      </w:r>
      <w:r>
        <w:rPr>
          <w:color w:val="000000"/>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textAlignment w:val="auto"/>
        <w:rPr>
          <w:color w:val="000000"/>
          <w:sz w:val="28"/>
          <w:szCs w:val="28"/>
        </w:rPr>
      </w:pPr>
      <w:r>
        <w:rPr>
          <w:color w:val="000000"/>
          <w:sz w:val="28"/>
          <w:szCs w:val="28"/>
        </w:rPr>
        <w:t>9</w:t>
      </w:r>
      <w:r>
        <w:rPr>
          <w:color w:val="000000"/>
          <w:sz w:val="28"/>
          <w:szCs w:val="28"/>
        </w:rPr>
        <w:t>.</w:t>
      </w:r>
      <w:r>
        <w:rPr>
          <w:color w:val="000000"/>
          <w:sz w:val="28"/>
          <w:szCs w:val="28"/>
        </w:rPr>
        <w:t>双方当事人在履行合同中发生争议的，可以</w:t>
      </w:r>
      <w:r>
        <w:rPr>
          <w:color w:val="000000"/>
          <w:sz w:val="28"/>
          <w:szCs w:val="28"/>
        </w:rPr>
        <w:t>通过消费者协会、房地产行业协会等相关机构调解，也可以</w:t>
      </w:r>
      <w:r>
        <w:rPr>
          <w:color w:val="000000"/>
          <w:sz w:val="28"/>
          <w:szCs w:val="28"/>
        </w:rPr>
        <w:t>选择向</w:t>
      </w:r>
      <w:r>
        <w:rPr>
          <w:color w:val="000000"/>
          <w:sz w:val="28"/>
          <w:szCs w:val="28"/>
        </w:rPr>
        <w:t>有管辖权的</w:t>
      </w:r>
      <w:r>
        <w:rPr>
          <w:color w:val="000000"/>
          <w:sz w:val="28"/>
          <w:szCs w:val="28"/>
        </w:rPr>
        <w:t>人民法院起诉，</w:t>
      </w:r>
      <w:r>
        <w:rPr>
          <w:color w:val="000000"/>
          <w:sz w:val="28"/>
          <w:szCs w:val="28"/>
        </w:rPr>
        <w:t>或</w:t>
      </w:r>
      <w:r>
        <w:rPr>
          <w:color w:val="000000"/>
          <w:sz w:val="28"/>
          <w:szCs w:val="28"/>
        </w:rPr>
        <w:t>选择向仲裁委员会申请仲裁。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10</w:t>
      </w:r>
      <w:r>
        <w:rPr>
          <w:rFonts w:cs="宋体" w:ascii="宋体" w:hAnsi="宋体"/>
          <w:color w:val="000000"/>
          <w:sz w:val="28"/>
          <w:szCs w:val="28"/>
        </w:rPr>
        <w:t xml:space="preserve">. </w:t>
      </w:r>
      <w:r>
        <w:rPr>
          <w:rFonts w:ascii="宋体" w:hAnsi="宋体" w:cs="宋体"/>
          <w:color w:val="000000"/>
          <w:sz w:val="28"/>
          <w:szCs w:val="28"/>
        </w:rPr>
        <w:t>双方当事人可以根据实际情况决定本合同原件的份数，并在签订合同时认真核对，以确保各份合同内容一致；在任何情况下，出卖人和买受人都应当至少持有一份合同原件。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kinsoku w:val="true"/>
        <w:overflowPunct w:val="true"/>
        <w:autoSpaceDE w:val="true"/>
        <w:bidi w:val="0"/>
        <w:snapToGrid w:val="true"/>
        <w:spacing w:lineRule="exact" w:line="590"/>
        <w:jc w:val="center"/>
        <w:textAlignment w:val="auto"/>
        <w:rPr>
          <w:rFonts w:ascii="宋体" w:hAnsi="宋体" w:eastAsia="宋体" w:cs="宋体"/>
          <w:b/>
          <w:bCs/>
          <w:color w:val="000000"/>
          <w:sz w:val="28"/>
          <w:szCs w:val="28"/>
        </w:rPr>
      </w:pPr>
      <w:r>
        <w:rPr>
          <w:rFonts w:ascii="宋体" w:hAnsi="宋体" w:cs="宋体"/>
          <w:b/>
          <w:bCs/>
          <w:color w:val="000000"/>
          <w:sz w:val="44"/>
          <w:szCs w:val="44"/>
        </w:rPr>
        <w:t>专业术语解释</w:t>
      </w:r>
    </w:p>
    <w:p>
      <w:pPr>
        <w:pStyle w:val="Normal"/>
        <w:keepNext w:val="false"/>
        <w:keepLines w:val="false"/>
        <w:pageBreakBefore w:val="false"/>
        <w:widowControl/>
        <w:kinsoku w:val="true"/>
        <w:overflowPunct w:val="true"/>
        <w:autoSpaceDE w:val="true"/>
        <w:bidi w:val="0"/>
        <w:snapToGrid w:val="true"/>
        <w:spacing w:lineRule="exact" w:line="590"/>
        <w:jc w:val="center"/>
        <w:textAlignment w:val="auto"/>
        <w:rPr>
          <w:rFonts w:ascii="宋体" w:hAnsi="宋体" w:eastAsia="宋体" w:cs="宋体"/>
          <w:b/>
          <w:bCs/>
          <w:color w:val="000000"/>
          <w:sz w:val="28"/>
          <w:szCs w:val="28"/>
        </w:rPr>
      </w:pPr>
      <w:r>
        <w:rPr>
          <w:rFonts w:eastAsia="宋体" w:cs="宋体" w:ascii="宋体" w:hAnsi="宋体"/>
          <w:b/>
          <w:bCs/>
          <w:color w:val="000000"/>
          <w:sz w:val="28"/>
          <w:szCs w:val="28"/>
        </w:rPr>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6" w:start="0" w:end="0"/>
        <w:textAlignment w:val="auto"/>
        <w:rPr>
          <w:rFonts w:ascii="宋体" w:hAnsi="宋体" w:cs="宋体"/>
          <w:color w:val="000000"/>
          <w:sz w:val="28"/>
          <w:szCs w:val="28"/>
        </w:rPr>
      </w:pPr>
      <w:r>
        <w:rPr>
          <w:rFonts w:ascii="宋体" w:hAnsi="宋体" w:cs="宋体"/>
          <w:color w:val="000000"/>
          <w:sz w:val="28"/>
          <w:szCs w:val="28"/>
        </w:rPr>
        <w:t>存量房买卖：是指已被购买或自建并取得所有权证书的房屋的再转让。</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6" w:start="0" w:end="0"/>
        <w:textAlignment w:val="auto"/>
        <w:rPr>
          <w:rFonts w:ascii="宋体" w:hAnsi="宋体" w:cs="宋体"/>
          <w:color w:val="000000"/>
          <w:sz w:val="28"/>
          <w:szCs w:val="28"/>
        </w:rPr>
      </w:pPr>
      <w:r>
        <w:rPr>
          <w:rFonts w:ascii="宋体" w:hAnsi="宋体" w:cs="宋体"/>
          <w:color w:val="000000"/>
          <w:sz w:val="28"/>
          <w:szCs w:val="28"/>
        </w:rPr>
        <w:t>法定代理人：是指依照法律规定直接取得代理权的人。</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6" w:start="0" w:end="0"/>
        <w:textAlignment w:val="auto"/>
        <w:rPr>
          <w:rFonts w:ascii="宋体" w:hAnsi="宋体" w:cs="宋体"/>
          <w:color w:val="000000"/>
          <w:sz w:val="28"/>
          <w:szCs w:val="28"/>
        </w:rPr>
      </w:pPr>
      <w:r>
        <w:rPr>
          <w:rFonts w:ascii="宋体" w:hAnsi="宋体" w:cs="宋体"/>
          <w:color w:val="000000"/>
          <w:sz w:val="28"/>
          <w:szCs w:val="28"/>
        </w:rPr>
        <w:t>套内建筑面积：成套房屋的套内建筑面积，由套内使用面积、套内墙体面积、套内阳台建筑面积三部分组成。</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6" w:start="0" w:end="0"/>
        <w:textAlignment w:val="auto"/>
        <w:rPr>
          <w:rFonts w:ascii="宋体" w:hAnsi="宋体" w:cs="宋体"/>
          <w:color w:val="000000"/>
          <w:sz w:val="28"/>
          <w:szCs w:val="28"/>
        </w:rPr>
      </w:pPr>
      <w:r>
        <w:rPr>
          <w:rFonts w:ascii="宋体" w:hAnsi="宋体" w:cs="宋体"/>
          <w:color w:val="000000"/>
          <w:sz w:val="28"/>
          <w:szCs w:val="28"/>
        </w:rPr>
        <w:t>层高</w:t>
      </w:r>
      <w:r>
        <w:rPr>
          <w:rFonts w:ascii="宋体" w:hAnsi="宋体" w:cs="宋体"/>
          <w:color w:val="000000"/>
          <w:sz w:val="28"/>
          <w:szCs w:val="28"/>
        </w:rPr>
        <w:t>：</w:t>
      </w:r>
      <w:r>
        <w:rPr>
          <w:rFonts w:ascii="宋体" w:hAnsi="宋体" w:cs="宋体"/>
          <w:color w:val="000000"/>
          <w:sz w:val="28"/>
          <w:szCs w:val="28"/>
        </w:rPr>
        <w:t>是指</w:t>
      </w:r>
      <w:r>
        <w:rPr>
          <w:rFonts w:ascii="宋体" w:hAnsi="宋体" w:cs="宋体"/>
          <w:color w:val="000000"/>
          <w:sz w:val="28"/>
          <w:szCs w:val="28"/>
        </w:rPr>
        <w:t>上下两层楼板结构面之间或楼板结构面与地板结构面之间的垂直距离。</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cs="宋体"/>
          <w:color w:val="000000"/>
          <w:sz w:val="28"/>
          <w:szCs w:val="28"/>
        </w:rPr>
      </w:pPr>
      <w:r>
        <w:rPr>
          <w:rFonts w:ascii="宋体" w:hAnsi="宋体" w:cs="宋体"/>
          <w:color w:val="000000"/>
          <w:sz w:val="28"/>
          <w:szCs w:val="28"/>
        </w:rPr>
        <w:t>房屋的建筑面积：是指房屋外墙 （柱） 勒脚以上各层的外围水平投影面积，包括阳台、挑廊、地下室、室外楼梯等，且具备有上盖，结构牢固，层高</w:t>
      </w:r>
      <w:r>
        <w:rPr>
          <w:rFonts w:cs="宋体" w:ascii="宋体" w:hAnsi="宋体"/>
          <w:color w:val="000000"/>
          <w:sz w:val="28"/>
          <w:szCs w:val="28"/>
        </w:rPr>
        <w:t>2.20M</w:t>
      </w:r>
      <w:r>
        <w:rPr>
          <w:rFonts w:ascii="宋体" w:hAnsi="宋体" w:cs="宋体"/>
          <w:color w:val="000000"/>
          <w:sz w:val="28"/>
          <w:szCs w:val="28"/>
        </w:rPr>
        <w:t>以上（含</w:t>
      </w:r>
      <w:r>
        <w:rPr>
          <w:rFonts w:cs="宋体" w:ascii="宋体" w:hAnsi="宋体"/>
          <w:color w:val="000000"/>
          <w:sz w:val="28"/>
          <w:szCs w:val="28"/>
        </w:rPr>
        <w:t>2.20M</w:t>
      </w:r>
      <w:r>
        <w:rPr>
          <w:rFonts w:ascii="宋体" w:hAnsi="宋体" w:cs="宋体"/>
          <w:color w:val="000000"/>
          <w:sz w:val="28"/>
          <w:szCs w:val="28"/>
        </w:rPr>
        <w:t>）的永久性建筑。</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cs="宋体"/>
          <w:color w:val="000000"/>
          <w:sz w:val="28"/>
          <w:szCs w:val="28"/>
        </w:rPr>
      </w:pPr>
      <w:r>
        <w:rPr>
          <w:rFonts w:ascii="宋体" w:hAnsi="宋体" w:cs="宋体"/>
          <w:color w:val="000000"/>
          <w:sz w:val="28"/>
          <w:szCs w:val="28"/>
        </w:rPr>
        <w:t>不可抗力：是指不能预见、不能避免并不能克服的客观情况。</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cs="宋体"/>
          <w:color w:val="000000"/>
          <w:sz w:val="28"/>
          <w:szCs w:val="28"/>
        </w:rPr>
      </w:pPr>
      <w:r>
        <w:rPr>
          <w:rFonts w:ascii="宋体" w:hAnsi="宋体" w:cs="宋体"/>
          <w:color w:val="000000"/>
          <w:sz w:val="28"/>
          <w:szCs w:val="28"/>
        </w:rPr>
        <w:t>共有：房屋共有分为按份共有和共同共有。按份共有人对共有房屋按照其份额享有所有权；共同共有人对共有的房屋共同享有所有权。</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cs="宋体"/>
          <w:color w:val="000000"/>
          <w:sz w:val="28"/>
          <w:szCs w:val="28"/>
        </w:rPr>
      </w:pPr>
      <w:r>
        <w:rPr>
          <w:rFonts w:ascii="宋体" w:hAnsi="宋体" w:cs="宋体"/>
          <w:color w:val="000000"/>
          <w:sz w:val="28"/>
          <w:szCs w:val="28"/>
        </w:rPr>
        <w:t>抵押权：为担保债务的履行，债务人或者第三人不转移财产的占有，将该财产抵押给债权人的，债务人不履行到期债务或者发生当事人约定的实现抵押权的情形，债权人有权就该财产优先受偿。</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cs="宋体"/>
          <w:color w:val="000000"/>
          <w:sz w:val="28"/>
          <w:szCs w:val="28"/>
        </w:rPr>
      </w:pPr>
      <w:r>
        <w:rPr>
          <w:rFonts w:ascii="宋体" w:hAnsi="宋体" w:cs="宋体"/>
          <w:color w:val="000000"/>
          <w:sz w:val="28"/>
          <w:szCs w:val="28"/>
        </w:rPr>
        <w:t>承租人优先购买权：出租人出卖租赁房屋时，应当在出卖之前的合理期限内通知承租人，承租人享有以同等条件优先购买的权利。</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color w:val="000000"/>
          <w:sz w:val="28"/>
          <w:szCs w:val="28"/>
        </w:rPr>
      </w:pPr>
      <w:r>
        <w:rPr>
          <w:color w:val="000000"/>
          <w:sz w:val="28"/>
          <w:szCs w:val="28"/>
        </w:rPr>
        <w:t>合同网签备案：是指房屋交易合同网上签约备案。</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eastAsia="新宋体" w:cs="宋体"/>
          <w:bCs/>
          <w:color w:val="000000"/>
          <w:kern w:val="0"/>
          <w:sz w:val="28"/>
          <w:szCs w:val="28"/>
        </w:rPr>
      </w:pPr>
      <w:r>
        <w:rPr>
          <w:rFonts w:ascii="宋体" w:hAnsi="宋体" w:cs="宋体" w:eastAsia="新宋体"/>
          <w:bCs/>
          <w:color w:val="000000"/>
          <w:kern w:val="0"/>
          <w:sz w:val="28"/>
          <w:szCs w:val="28"/>
        </w:rPr>
        <w:t>不动产登记</w:t>
      </w:r>
      <w:r>
        <w:rPr>
          <w:rFonts w:ascii="宋体" w:hAnsi="宋体" w:cs="宋体" w:eastAsia="新宋体"/>
          <w:bCs/>
          <w:color w:val="000000"/>
          <w:kern w:val="0"/>
          <w:sz w:val="28"/>
          <w:szCs w:val="28"/>
        </w:rPr>
        <w:t>：</w:t>
      </w:r>
      <w:r>
        <w:rPr>
          <w:rFonts w:ascii="宋体" w:hAnsi="宋体" w:cs="宋体" w:eastAsia="新宋体"/>
          <w:bCs/>
          <w:color w:val="000000"/>
          <w:kern w:val="0"/>
          <w:sz w:val="28"/>
          <w:szCs w:val="28"/>
        </w:rPr>
        <w:t>是指不动产登记机构依法将不动产权利归属和其他法定事项记载于不动产登记簿的行为。</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eastAsia="新宋体" w:cs="宋体"/>
          <w:color w:val="000000"/>
          <w:kern w:val="0"/>
          <w:sz w:val="28"/>
          <w:szCs w:val="28"/>
        </w:rPr>
      </w:pPr>
      <w:r>
        <w:rPr>
          <w:rFonts w:ascii="宋体" w:hAnsi="宋体" w:cs="宋体" w:eastAsia="新宋体"/>
          <w:bCs/>
          <w:color w:val="000000"/>
          <w:kern w:val="0"/>
          <w:sz w:val="28"/>
          <w:szCs w:val="28"/>
        </w:rPr>
        <w:t>预告登记：</w:t>
      </w:r>
      <w:r>
        <w:rPr>
          <w:rFonts w:ascii="宋体" w:hAnsi="宋体" w:cs="宋体" w:eastAsia="新宋体"/>
          <w:color w:val="000000"/>
          <w:kern w:val="0"/>
          <w:sz w:val="28"/>
          <w:szCs w:val="28"/>
        </w:rPr>
        <w:t>当事人签订买卖房屋或者其他不动产物权的协议，为保障将来实现物权，按照约定可以向登记机构申请预告登记。预告登记后，未经预告登记的权利人同意，处分该不动产的，不发生物权效力。</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eastAsia="新宋体" w:cs="宋体"/>
          <w:color w:val="000000"/>
          <w:kern w:val="0"/>
          <w:sz w:val="28"/>
          <w:szCs w:val="28"/>
        </w:rPr>
      </w:pPr>
      <w:r>
        <w:rPr>
          <w:rFonts w:ascii="宋体" w:hAnsi="宋体" w:cs="宋体" w:eastAsia="新宋体"/>
          <w:bCs/>
          <w:color w:val="000000"/>
          <w:kern w:val="0"/>
          <w:sz w:val="28"/>
          <w:szCs w:val="28"/>
        </w:rPr>
        <w:t>存量房自有交易资金：</w:t>
      </w:r>
      <w:r>
        <w:rPr>
          <w:rFonts w:ascii="宋体" w:hAnsi="宋体" w:cs="宋体" w:eastAsia="新宋体"/>
          <w:color w:val="000000"/>
          <w:kern w:val="0"/>
          <w:sz w:val="28"/>
          <w:szCs w:val="28"/>
        </w:rPr>
        <w:t>自有交易资金是指存量房交易当事人网上签订的存量房屋买卖合同中约定的房屋买受人应当支付给出卖人除贷款外的全部资金。</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color w:val="000000"/>
          <w:sz w:val="28"/>
          <w:szCs w:val="28"/>
        </w:rPr>
      </w:pPr>
      <w:r>
        <w:rPr>
          <w:rFonts w:ascii="宋体" w:hAnsi="宋体" w:cs="宋体" w:eastAsia="新宋体"/>
          <w:bCs/>
          <w:color w:val="000000"/>
          <w:kern w:val="0"/>
          <w:sz w:val="28"/>
          <w:szCs w:val="28"/>
        </w:rPr>
        <w:t>存量房自有交易资金监管：</w:t>
      </w:r>
      <w:r>
        <w:rPr>
          <w:rFonts w:ascii="宋体" w:hAnsi="宋体" w:cs="宋体" w:eastAsia="新宋体"/>
          <w:color w:val="000000"/>
          <w:kern w:val="0"/>
          <w:sz w:val="28"/>
          <w:szCs w:val="28"/>
        </w:rPr>
        <w:t>存量房屋交易过程中，自有交易资金通过区建设（房屋）行政管理部门在商业银行开设的自有交易资金监管账户划转，保障存量房交易资金的安全。</w:t>
      </w:r>
      <w:r>
        <w:br w:type="page"/>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eastAsia="宋体" w:cs="宋体"/>
          <w:b/>
          <w:bCs w:val="false"/>
          <w:color w:val="000000"/>
          <w:sz w:val="44"/>
          <w:szCs w:val="44"/>
        </w:rPr>
      </w:pPr>
      <w:r>
        <w:rPr>
          <w:rFonts w:ascii="宋体" w:hAnsi="宋体" w:cs="宋体"/>
          <w:b/>
          <w:bCs/>
          <w:color w:val="000000"/>
          <w:sz w:val="40"/>
          <w:szCs w:val="40"/>
        </w:rPr>
        <w:t>广西壮族自治区存量房买卖合同</w:t>
      </w:r>
    </w:p>
    <w:p>
      <w:pPr>
        <w:pStyle w:val="largefont"/>
        <w:spacing w:before="0" w:after="0"/>
        <w:jc w:val="both"/>
        <w:rPr>
          <w:rFonts w:ascii="新宋体" w:hAnsi="新宋体" w:eastAsia="新宋体" w:cs="新宋体"/>
          <w:b/>
          <w:bCs w:val="false"/>
          <w:color w:val="000000"/>
          <w:sz w:val="44"/>
          <w:szCs w:val="44"/>
        </w:rPr>
      </w:pPr>
      <w:r>
        <w:rPr>
          <w:rFonts w:eastAsia="新宋体" w:cs="新宋体" w:ascii="新宋体" w:hAnsi="新宋体"/>
          <w:b/>
          <w:bCs w:val="false"/>
          <w:color w:val="000000"/>
          <w:sz w:val="44"/>
          <w:szCs w:val="4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双方当事人在自愿、平等、公平及诚实信用的基础上，根据《中华人民共和国合同法》《中华人民共和国物权法》《中华人民共和国民法总则》《中华人民共和国城市房地产管理法》等法律、法规的规定，就出卖人向买受人出售其房屋相关内容协商一致，签订本房屋买卖合同。</w:t>
      </w:r>
    </w:p>
    <w:p>
      <w:pPr>
        <w:pStyle w:val="largefont"/>
        <w:numPr>
          <w:ilvl w:val="0"/>
          <w:numId w:val="0"/>
        </w:numPr>
        <w:spacing w:before="0" w:after="0"/>
        <w:ind w:hanging="0" w:start="0"/>
        <w:jc w:val="both"/>
        <w:rPr>
          <w:rFonts w:ascii="黑体" w:hAnsi="黑体" w:eastAsia="黑体" w:cs="Times New Roman"/>
          <w:b w:val="false"/>
          <w:bCs w:val="false"/>
          <w:color w:val="000000"/>
          <w:kern w:val="2"/>
          <w:sz w:val="28"/>
          <w:szCs w:val="28"/>
          <w:lang w:val="en-US" w:eastAsia="zh-CN" w:bidi="ar-SA"/>
        </w:rPr>
      </w:pPr>
      <w:r>
        <w:rPr>
          <w:rFonts w:eastAsia="黑体" w:cs="Times New Roman" w:ascii="黑体" w:hAnsi="黑体"/>
          <w:b w:val="false"/>
          <w:bCs w:val="false"/>
          <w:color w:val="000000"/>
          <w:kern w:val="2"/>
          <w:sz w:val="28"/>
          <w:szCs w:val="28"/>
          <w:lang w:val="en-US" w:eastAsia="zh-CN" w:bidi="ar-SA"/>
        </w:rPr>
      </w:r>
    </w:p>
    <w:p>
      <w:pPr>
        <w:pStyle w:val="largefont"/>
        <w:numPr>
          <w:ilvl w:val="0"/>
          <w:numId w:val="0"/>
        </w:numPr>
        <w:spacing w:before="0" w:after="0"/>
        <w:ind w:hanging="0" w:start="0"/>
        <w:jc w:val="center"/>
        <w:rPr>
          <w:rFonts w:ascii="黑体" w:hAnsi="黑体" w:eastAsia="黑体" w:cs="Times New Roman"/>
          <w:color w:val="000000"/>
          <w:kern w:val="2"/>
          <w:sz w:val="28"/>
          <w:szCs w:val="28"/>
          <w:lang w:val="en-US" w:eastAsia="zh-CN" w:bidi="ar-SA"/>
        </w:rPr>
      </w:pPr>
      <w:r>
        <w:rPr>
          <w:rFonts w:ascii="黑体" w:hAnsi="黑体" w:cs="Times New Roman" w:eastAsia="黑体"/>
          <w:color w:val="000000"/>
          <w:kern w:val="2"/>
          <w:sz w:val="28"/>
          <w:szCs w:val="28"/>
          <w:lang w:val="en-US" w:eastAsia="zh-CN" w:bidi="ar-SA"/>
        </w:rPr>
        <w:t>第一章 合同当事人</w:t>
      </w:r>
    </w:p>
    <w:p>
      <w:pPr>
        <w:pStyle w:val="largefont"/>
        <w:snapToGrid w:val="false"/>
        <w:spacing w:lineRule="auto" w:line="240" w:before="0" w:after="0"/>
        <w:ind w:hanging="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出卖人：</w:t>
      </w:r>
      <w:r>
        <w:rPr>
          <w:rFonts w:eastAsia="宋体" w:cs="宋体"/>
          <w:b w:val="false"/>
          <w:bCs w:val="false"/>
          <w:color w:val="000000"/>
          <w:kern w:val="0"/>
          <w:sz w:val="22"/>
          <w:szCs w:val="22"/>
          <w:lang w:val="en-US" w:eastAsia="zh-CN" w:bidi="ar-SA"/>
        </w:rPr>
        <w:t>_______________________________________________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【法定代表人】【负责人】：</w:t>
      </w:r>
      <w:r>
        <w:rPr>
          <w:rFonts w:eastAsia="宋体" w:cs="宋体"/>
          <w:b w:val="false"/>
          <w:bCs w:val="false"/>
          <w:color w:val="000000"/>
          <w:kern w:val="0"/>
          <w:sz w:val="22"/>
          <w:szCs w:val="22"/>
          <w:lang w:val="en-US" w:eastAsia="zh-CN" w:bidi="ar-SA"/>
        </w:rPr>
        <w:t>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0" w:name="_Hlk9978727"/>
      <w:bookmarkEnd w:id="0"/>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【国籍代码】【户籍所在地的区县代码】：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1" w:name="_Hlk9978727"/>
      <w:bookmarkEnd w:id="1"/>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w:t>
      </w:r>
      <w:bookmarkStart w:id="2" w:name="_Hlk9978737"/>
      <w:r>
        <w:rPr>
          <w:rFonts w:ascii="宋体" w:hAnsi="宋体" w:cs="宋体"/>
          <w:b w:val="false"/>
          <w:bCs w:val="false"/>
          <w:color w:val="000000"/>
          <w:kern w:val="0"/>
          <w:sz w:val="22"/>
          <w:szCs w:val="22"/>
          <w:lang w:val="en-US" w:eastAsia="zh-CN" w:bidi="ar-SA"/>
        </w:rPr>
        <w:t>【港澳台身份证】</w:t>
      </w:r>
      <w:bookmarkEnd w:id="2"/>
      <w:r>
        <w:rPr>
          <w:rFonts w:ascii="宋体" w:hAnsi="宋体" w:cs="宋体"/>
          <w:b w:val="false"/>
          <w:bCs w:val="false"/>
          <w:color w:val="000000"/>
          <w:kern w:val="0"/>
          <w:sz w:val="22"/>
          <w:szCs w:val="22"/>
          <w:lang w:val="en-US" w:eastAsia="zh-CN" w:bidi="ar-SA"/>
        </w:rPr>
        <w:t>【护照】【统一社会信用代码】【</w:t>
      </w:r>
      <w:r>
        <w:rPr>
          <w:rFonts w:eastAsia="宋体" w:cs="宋体"/>
          <w:b w:val="false"/>
          <w:bCs w:val="false"/>
          <w:color w:val="000000"/>
          <w:kern w:val="0"/>
          <w:sz w:val="22"/>
          <w:szCs w:val="22"/>
          <w:lang w:val="en-US" w:eastAsia="zh-CN" w:bidi="ar-SA"/>
        </w:rPr>
        <w:t>__________</w:t>
      </w:r>
      <w:r>
        <w:rPr>
          <w:rFonts w:ascii="宋体" w:hAnsi="宋体" w:cs="宋体"/>
          <w:b w:val="false"/>
          <w:bCs w:val="false"/>
          <w:color w:val="000000"/>
          <w:kern w:val="0"/>
          <w:sz w:val="22"/>
          <w:szCs w:val="22"/>
          <w:lang w:val="en-US" w:eastAsia="zh-CN" w:bidi="ar-SA"/>
        </w:rPr>
        <w:t>】，证件号码：</w:t>
      </w:r>
      <w:r>
        <w:rPr>
          <w:rFonts w:eastAsia="宋体" w:cs="宋体"/>
          <w:b w:val="false"/>
          <w:bCs w:val="false"/>
          <w:color w:val="000000"/>
          <w:kern w:val="0"/>
          <w:sz w:val="22"/>
          <w:szCs w:val="22"/>
          <w:lang w:val="en-US" w:eastAsia="zh-CN" w:bidi="ar-SA"/>
        </w:rPr>
        <w:t>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3" w:name="_Hlk9978888"/>
      <w:bookmarkEnd w:id="3"/>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出卖人性质：【本市城镇居民】【本市非城镇居民】【外省市个人】【华侨】【香港同胞】【澳门同胞】【台湾同胞】【军人】【外国个人】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4" w:name="_Hlk9978888"/>
      <w:bookmarkEnd w:id="4"/>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 xml:space="preserve">____________________________________________________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 xml:space="preserve">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【法定代理人】【委托代理人】 ：</w:t>
      </w:r>
      <w:r>
        <w:rPr>
          <w:rFonts w:eastAsia="宋体" w:cs="宋体"/>
          <w:b w:val="false"/>
          <w:bCs w:val="false"/>
          <w:color w:val="000000"/>
          <w:kern w:val="0"/>
          <w:sz w:val="22"/>
          <w:szCs w:val="22"/>
          <w:lang w:val="en-US" w:eastAsia="zh-CN" w:bidi="ar-SA"/>
        </w:rPr>
        <w:t>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5" w:name="_Hlk10214472"/>
      <w:r>
        <w:rPr>
          <w:rFonts w:eastAsia="宋体" w:cs="宋体"/>
          <w:b w:val="false"/>
          <w:bCs w:val="false"/>
          <w:color w:val="000000"/>
          <w:kern w:val="0"/>
          <w:sz w:val="22"/>
          <w:szCs w:val="22"/>
          <w:lang w:val="en-US" w:eastAsia="zh-CN" w:bidi="ar-SA"/>
        </w:rPr>
        <w:t>#</w:t>
      </w:r>
      <w:bookmarkEnd w:id="5"/>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】，号码：</w:t>
      </w:r>
      <w:r>
        <w:rPr>
          <w:rFonts w:eastAsia="宋体" w:cs="宋体"/>
          <w:b w:val="false"/>
          <w:bCs w:val="false"/>
          <w:color w:val="000000"/>
          <w:kern w:val="0"/>
          <w:sz w:val="22"/>
          <w:szCs w:val="22"/>
          <w:lang w:val="en-US" w:eastAsia="zh-CN" w:bidi="ar-SA"/>
        </w:rPr>
        <w:t>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 xml:space="preserve">_____________________________________________________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 xml:space="preserve">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（房屋为共有时，可在下表中相应增加出卖人）</w:t>
      </w:r>
    </w:p>
    <w:tbl>
      <w:tblPr>
        <w:tblW w:w="8522" w:type="dxa"/>
        <w:jc w:val="center"/>
        <w:tblInd w:w="0" w:type="dxa"/>
        <w:tblLayout w:type="fixed"/>
        <w:tblCellMar>
          <w:top w:w="0" w:type="dxa"/>
          <w:start w:w="108" w:type="dxa"/>
          <w:bottom w:w="0" w:type="dxa"/>
          <w:end w:w="108" w:type="dxa"/>
        </w:tblCellMar>
      </w:tblPr>
      <w:tblGrid>
        <w:gridCol w:w="1119"/>
        <w:gridCol w:w="1360"/>
        <w:gridCol w:w="1360"/>
        <w:gridCol w:w="2916"/>
        <w:gridCol w:w="1767"/>
      </w:tblGrid>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共有人</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证件类型</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证件号码</w:t>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共有方式</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共有份额</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【共同共有】【按份共有】</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按份共有时填写</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r>
    </w:tbl>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买受人： </w:t>
      </w:r>
      <w:r>
        <w:rPr>
          <w:rFonts w:eastAsia="宋体" w:cs="宋体"/>
          <w:b w:val="false"/>
          <w:bCs w:val="false"/>
          <w:color w:val="000000"/>
          <w:kern w:val="0"/>
          <w:sz w:val="22"/>
          <w:szCs w:val="22"/>
          <w:lang w:val="en-US" w:eastAsia="zh-CN" w:bidi="ar-SA"/>
        </w:rPr>
        <w:t xml:space="preserve">_______________________________________________________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【法定代表人】【负责人】：</w:t>
      </w:r>
      <w:r>
        <w:rPr>
          <w:rFonts w:eastAsia="宋体" w:cs="宋体"/>
          <w:b w:val="false"/>
          <w:bCs w:val="false"/>
          <w:color w:val="000000"/>
          <w:kern w:val="0"/>
          <w:sz w:val="22"/>
          <w:szCs w:val="22"/>
          <w:lang w:val="en-US" w:eastAsia="zh-CN" w:bidi="ar-SA"/>
        </w:rPr>
        <w:t>_______________________________________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__________________________________________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【国籍代码】【户籍所在地的区县代码】：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w:t>
      </w:r>
      <w:r>
        <w:rPr>
          <w:rFonts w:eastAsia="宋体" w:cs="宋体"/>
          <w:b w:val="false"/>
          <w:bCs w:val="false"/>
          <w:color w:val="000000"/>
          <w:kern w:val="0"/>
          <w:sz w:val="22"/>
          <w:szCs w:val="22"/>
          <w:lang w:val="en-US" w:eastAsia="zh-CN" w:bidi="ar-SA"/>
        </w:rPr>
        <w:t>__________</w:t>
      </w:r>
      <w:r>
        <w:rPr>
          <w:rFonts w:ascii="宋体" w:hAnsi="宋体" w:cs="宋体"/>
          <w:b w:val="false"/>
          <w:bCs w:val="false"/>
          <w:color w:val="000000"/>
          <w:kern w:val="0"/>
          <w:sz w:val="22"/>
          <w:szCs w:val="22"/>
          <w:lang w:val="en-US" w:eastAsia="zh-CN" w:bidi="ar-SA"/>
        </w:rPr>
        <w:t>】，证件号码：</w:t>
      </w:r>
      <w:r>
        <w:rPr>
          <w:rFonts w:eastAsia="宋体" w:cs="宋体"/>
          <w:b w:val="false"/>
          <w:bCs w:val="false"/>
          <w:color w:val="000000"/>
          <w:kern w:val="0"/>
          <w:sz w:val="22"/>
          <w:szCs w:val="22"/>
          <w:lang w:val="en-US" w:eastAsia="zh-CN" w:bidi="ar-SA"/>
        </w:rPr>
        <w:t xml:space="preserve">______________________________________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买受人性质：【本市城镇居民】【本市非城镇居民】【外省市个人】【华侨】【香港同胞】【澳门同胞】【台湾同胞】【军人】【外国个人】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 xml:space="preserve">_____________________________________________________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 xml:space="preserve">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【法定代理人】【委托代理人】 ：</w:t>
      </w:r>
      <w:r>
        <w:rPr>
          <w:rFonts w:eastAsia="宋体" w:cs="宋体"/>
          <w:b w:val="false"/>
          <w:bCs w:val="false"/>
          <w:color w:val="000000"/>
          <w:kern w:val="0"/>
          <w:sz w:val="22"/>
          <w:szCs w:val="22"/>
          <w:lang w:val="en-US" w:eastAsia="zh-CN" w:bidi="ar-SA"/>
        </w:rPr>
        <w:t>_____________________________________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__________________________________________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】，号码：</w:t>
      </w:r>
      <w:r>
        <w:rPr>
          <w:rFonts w:eastAsia="宋体" w:cs="宋体"/>
          <w:b w:val="false"/>
          <w:bCs w:val="false"/>
          <w:color w:val="000000"/>
          <w:kern w:val="0"/>
          <w:sz w:val="22"/>
          <w:szCs w:val="22"/>
          <w:lang w:val="en-US" w:eastAsia="zh-CN" w:bidi="ar-SA"/>
        </w:rPr>
        <w:t>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_____________________________________________________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 xml:space="preserve">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（房屋为共有时，可在下表中相应增加买受人）</w:t>
      </w:r>
    </w:p>
    <w:tbl>
      <w:tblPr>
        <w:tblW w:w="8522" w:type="dxa"/>
        <w:jc w:val="center"/>
        <w:tblInd w:w="0" w:type="dxa"/>
        <w:tblLayout w:type="fixed"/>
        <w:tblCellMar>
          <w:top w:w="0" w:type="dxa"/>
          <w:start w:w="108" w:type="dxa"/>
          <w:bottom w:w="0" w:type="dxa"/>
          <w:end w:w="108" w:type="dxa"/>
        </w:tblCellMar>
      </w:tblPr>
      <w:tblGrid>
        <w:gridCol w:w="1119"/>
        <w:gridCol w:w="1360"/>
        <w:gridCol w:w="1360"/>
        <w:gridCol w:w="2916"/>
        <w:gridCol w:w="1767"/>
      </w:tblGrid>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共有人</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证件类型</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证件号码</w:t>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共有方式</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共有份额</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【共同共有】【按份共有】</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按份共有时填写</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r>
    </w:tbl>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ind w:hanging="0" w:end="0"/>
        <w:jc w:val="center"/>
        <w:rPr>
          <w:rFonts w:ascii="宋体" w:hAnsi="宋体" w:eastAsia="宋体" w:cs="宋体"/>
          <w:b w:val="false"/>
          <w:bCs w:val="false"/>
          <w:color w:val="000000"/>
          <w:kern w:val="0"/>
          <w:sz w:val="22"/>
          <w:szCs w:val="22"/>
          <w:lang w:val="en-US" w:eastAsia="zh-CN" w:bidi="ar-SA"/>
        </w:rPr>
      </w:pPr>
      <w:r>
        <w:rPr>
          <w:rFonts w:ascii="黑体" w:hAnsi="黑体" w:cs="Times New Roman" w:eastAsia="黑体"/>
          <w:color w:val="000000"/>
          <w:kern w:val="2"/>
          <w:sz w:val="28"/>
          <w:szCs w:val="28"/>
          <w:lang w:val="en-US" w:eastAsia="zh-CN" w:bidi="ar-SA"/>
        </w:rPr>
        <w:t>第二章 房屋基本状况</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第一条  房屋基本情况</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．房屋座落：出卖人所售房屋（以下简称该房屋）坐落于：</w:t>
      </w:r>
      <w:bookmarkStart w:id="6" w:name="_Hlk9979994"/>
      <w:r>
        <w:rPr>
          <w:rFonts w:ascii="宋体" w:hAnsi="宋体" w:cs="宋体"/>
          <w:b w:val="false"/>
          <w:bCs w:val="false"/>
          <w:color w:val="000000"/>
          <w:kern w:val="0"/>
          <w:sz w:val="22"/>
          <w:szCs w:val="22"/>
          <w:lang w:val="en-US" w:eastAsia="zh-CN" w:bidi="ar-SA"/>
        </w:rPr>
        <w:t xml:space="preserve">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市     【区</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县</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市】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【乡</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镇</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街道办事处】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【路</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街</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巷】</w:t>
      </w:r>
      <w:r>
        <w:rPr>
          <w:rFonts w:eastAsia="宋体" w:cs="宋体"/>
          <w:b w:val="false"/>
          <w:bCs w:val="false"/>
          <w:color w:val="000000"/>
          <w:kern w:val="0"/>
          <w:sz w:val="22"/>
          <w:szCs w:val="22"/>
          <w:lang w:val="en-US" w:eastAsia="zh-CN" w:bidi="ar-SA"/>
        </w:rPr>
        <w:t>______*_______</w:t>
      </w:r>
      <w:r>
        <w:rPr>
          <w:rFonts w:ascii="宋体" w:hAnsi="宋体" w:cs="宋体"/>
          <w:b w:val="false"/>
          <w:bCs w:val="false"/>
          <w:color w:val="000000"/>
          <w:kern w:val="0"/>
          <w:sz w:val="22"/>
          <w:szCs w:val="22"/>
          <w:lang w:val="en-US" w:eastAsia="zh-CN" w:bidi="ar-SA"/>
        </w:rPr>
        <w:t>（楼盘</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小区名称）</w:t>
      </w:r>
      <w:bookmarkStart w:id="7" w:name="_Hlk10239593"/>
      <w:r>
        <w:rPr>
          <w:rFonts w:eastAsia="宋体" w:cs="宋体"/>
          <w:b w:val="false"/>
          <w:bCs w:val="false"/>
          <w:color w:val="000000"/>
          <w:kern w:val="0"/>
          <w:sz w:val="22"/>
          <w:szCs w:val="22"/>
          <w:lang w:val="en-US" w:eastAsia="zh-CN" w:bidi="ar-SA"/>
        </w:rPr>
        <w:t>___*____</w:t>
      </w:r>
      <w:r>
        <w:rPr>
          <w:rFonts w:ascii="宋体" w:hAnsi="宋体" w:cs="宋体"/>
          <w:b w:val="false"/>
          <w:bCs w:val="false"/>
          <w:color w:val="000000"/>
          <w:kern w:val="0"/>
          <w:sz w:val="22"/>
          <w:szCs w:val="22"/>
          <w:lang w:val="en-US" w:eastAsia="zh-CN" w:bidi="ar-SA"/>
        </w:rPr>
        <w:t>【幢】【座】【    】</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单元</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层</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号（室）</w:t>
      </w:r>
      <w:bookmarkEnd w:id="7"/>
      <w:r>
        <w:rPr>
          <w:rFonts w:ascii="宋体" w:hAnsi="宋体" w:cs="宋体"/>
          <w:b w:val="false"/>
          <w:bCs w:val="false"/>
          <w:color w:val="000000"/>
          <w:kern w:val="0"/>
          <w:sz w:val="22"/>
          <w:szCs w:val="22"/>
          <w:lang w:val="en-US" w:eastAsia="zh-CN" w:bidi="ar-SA"/>
        </w:rPr>
        <w:t>，该房屋所在</w:t>
      </w:r>
      <w:bookmarkStart w:id="8" w:name="_Hlk9973394"/>
      <w:r>
        <w:rPr>
          <w:rFonts w:ascii="宋体" w:hAnsi="宋体" w:cs="宋体"/>
          <w:b w:val="false"/>
          <w:bCs w:val="false"/>
          <w:color w:val="000000"/>
          <w:kern w:val="0"/>
          <w:sz w:val="22"/>
          <w:szCs w:val="22"/>
          <w:lang w:val="en-US" w:eastAsia="zh-CN" w:bidi="ar-SA"/>
        </w:rPr>
        <w:t>楼层的</w:t>
      </w:r>
      <w:bookmarkEnd w:id="8"/>
      <w:r>
        <w:rPr>
          <w:rFonts w:ascii="宋体" w:hAnsi="宋体" w:cs="宋体"/>
          <w:b w:val="false"/>
          <w:bCs w:val="false"/>
          <w:color w:val="000000"/>
          <w:kern w:val="0"/>
          <w:sz w:val="22"/>
          <w:szCs w:val="22"/>
          <w:lang w:val="en-US" w:eastAsia="zh-CN" w:bidi="ar-SA"/>
        </w:rPr>
        <w:t xml:space="preserve">起始层为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，终止层为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，名义层为     ，房屋层高为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米；该房屋所在地的区县代码为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，房屋不动产单元号为                    。</w:t>
      </w:r>
      <w:bookmarkEnd w:id="6"/>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 xml:space="preserve">建筑主体：该房屋所在建筑物的建筑总层数为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层，其中地上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层，地下    层；主体结构为</w:t>
      </w:r>
      <w:bookmarkStart w:id="9" w:name="_Hlk9979773"/>
      <w:r>
        <w:rPr>
          <w:rFonts w:ascii="宋体" w:hAnsi="宋体" w:cs="宋体"/>
          <w:b w:val="false"/>
          <w:bCs w:val="false"/>
          <w:color w:val="000000"/>
          <w:kern w:val="0"/>
          <w:sz w:val="22"/>
          <w:szCs w:val="22"/>
          <w:lang w:val="en-US" w:eastAsia="zh-CN" w:bidi="ar-SA"/>
        </w:rPr>
        <w:t>【钢结构】【钢</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钢筋混凝土结构】【钢筋混凝土结构】【混合结构】【砖木结构】【其他结构】</w:t>
      </w:r>
      <w:bookmarkEnd w:id="9"/>
      <w:r>
        <w:rPr>
          <w:rFonts w:ascii="宋体" w:hAnsi="宋体" w:cs="宋体"/>
          <w:b w:val="false"/>
          <w:bCs w:val="false"/>
          <w:color w:val="000000"/>
          <w:kern w:val="0"/>
          <w:sz w:val="22"/>
          <w:szCs w:val="22"/>
          <w:lang w:val="en-US" w:eastAsia="zh-CN" w:bidi="ar-SA"/>
        </w:rPr>
        <w:t>；【有】【无】电梯。</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．房屋居室：该房屋</w:t>
      </w:r>
      <w:bookmarkStart w:id="10" w:name="_Hlk10241759"/>
      <w:r>
        <w:rPr>
          <w:rFonts w:ascii="宋体" w:hAnsi="宋体" w:cs="宋体"/>
          <w:b w:val="false"/>
          <w:bCs w:val="false"/>
          <w:color w:val="000000"/>
          <w:kern w:val="0"/>
          <w:sz w:val="22"/>
          <w:szCs w:val="22"/>
          <w:lang w:val="en-US" w:eastAsia="zh-CN" w:bidi="ar-SA"/>
        </w:rPr>
        <w:t>为【一居室】【二居室】【三居室】【四居室】【五居室】【  】，</w:t>
      </w:r>
      <w:bookmarkEnd w:id="10"/>
      <w:r>
        <w:rPr>
          <w:rFonts w:ascii="宋体" w:hAnsi="宋体" w:cs="宋体"/>
          <w:b w:val="false"/>
          <w:bCs w:val="false"/>
          <w:color w:val="000000"/>
          <w:kern w:val="0"/>
          <w:sz w:val="22"/>
          <w:szCs w:val="22"/>
          <w:lang w:val="en-US" w:eastAsia="zh-CN" w:bidi="ar-SA"/>
        </w:rPr>
        <w:t>有    室    厅    厨    卫</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  】；有</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个阳台，其中</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个阳台为封闭式，</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个阳台为非封闭式。</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w:t>
      </w:r>
      <w:r>
        <w:rPr>
          <w:rFonts w:ascii="宋体" w:hAnsi="宋体" w:cs="宋体"/>
          <w:b w:val="false"/>
          <w:bCs w:val="false"/>
          <w:color w:val="000000"/>
          <w:kern w:val="0"/>
          <w:sz w:val="22"/>
          <w:szCs w:val="22"/>
          <w:lang w:val="en-US" w:eastAsia="zh-CN" w:bidi="ar-SA"/>
        </w:rPr>
        <w:t>．房屋面积：房屋建筑面积共</w:t>
      </w:r>
      <w:r>
        <w:rPr>
          <w:rFonts w:eastAsia="宋体" w:cs="宋体"/>
          <w:b w:val="false"/>
          <w:bCs w:val="false"/>
          <w:color w:val="000000"/>
          <w:kern w:val="0"/>
          <w:sz w:val="22"/>
          <w:szCs w:val="22"/>
          <w:lang w:val="en-US" w:eastAsia="zh-CN" w:bidi="ar-SA"/>
        </w:rPr>
        <w:t>____*___</w:t>
      </w:r>
      <w:r>
        <w:rPr>
          <w:rFonts w:ascii="宋体" w:hAnsi="宋体" w:cs="宋体"/>
          <w:b w:val="false"/>
          <w:bCs w:val="false"/>
          <w:color w:val="000000"/>
          <w:kern w:val="0"/>
          <w:sz w:val="22"/>
          <w:szCs w:val="22"/>
          <w:lang w:val="en-US" w:eastAsia="zh-CN" w:bidi="ar-SA"/>
        </w:rPr>
        <w:t>平方米，其中套内建筑面积</w:t>
      </w:r>
      <w:r>
        <w:rPr>
          <w:rFonts w:eastAsia="宋体" w:cs="宋体"/>
          <w:b w:val="false"/>
          <w:bCs w:val="false"/>
          <w:color w:val="000000"/>
          <w:kern w:val="0"/>
          <w:sz w:val="22"/>
          <w:szCs w:val="22"/>
          <w:lang w:val="en-US" w:eastAsia="zh-CN" w:bidi="ar-SA"/>
        </w:rPr>
        <w:t>____*___</w:t>
      </w:r>
      <w:r>
        <w:rPr>
          <w:rFonts w:ascii="宋体" w:hAnsi="宋体" w:cs="宋体"/>
          <w:b w:val="false"/>
          <w:bCs w:val="false"/>
          <w:color w:val="000000"/>
          <w:kern w:val="0"/>
          <w:sz w:val="22"/>
          <w:szCs w:val="22"/>
          <w:lang w:val="en-US" w:eastAsia="zh-CN" w:bidi="ar-SA"/>
        </w:rPr>
        <w:t>平方米，分摊共有建筑面积</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平方米。</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*5.</w:t>
      </w:r>
      <w:r>
        <w:rPr>
          <w:rFonts w:ascii="宋体" w:hAnsi="宋体" w:cs="宋体"/>
          <w:b w:val="false"/>
          <w:bCs w:val="false"/>
          <w:color w:val="000000"/>
          <w:kern w:val="0"/>
          <w:sz w:val="22"/>
          <w:szCs w:val="22"/>
          <w:lang w:val="en-US" w:eastAsia="zh-CN" w:bidi="ar-SA"/>
        </w:rPr>
        <w:t>户型结构：该房屋的户型结构为【平层】【错层】【复式楼】【跃层】。</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6.</w:t>
      </w:r>
      <w:r>
        <w:rPr>
          <w:rFonts w:ascii="宋体" w:hAnsi="宋体" w:cs="宋体"/>
          <w:b w:val="false"/>
          <w:bCs w:val="false"/>
          <w:color w:val="000000"/>
          <w:kern w:val="0"/>
          <w:sz w:val="22"/>
          <w:szCs w:val="22"/>
          <w:lang w:val="en-US" w:eastAsia="zh-CN" w:bidi="ar-SA"/>
        </w:rPr>
        <w:t>房屋朝向：该房屋的朝向为【东】【南】【西】【北】【东北】【东南】【西南】【西北】【其他    】向。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*7.</w:t>
      </w:r>
      <w:r>
        <w:rPr>
          <w:rFonts w:ascii="宋体" w:hAnsi="宋体" w:cs="宋体"/>
          <w:b w:val="false"/>
          <w:bCs w:val="false"/>
          <w:color w:val="000000"/>
          <w:kern w:val="0"/>
          <w:sz w:val="22"/>
          <w:szCs w:val="22"/>
          <w:lang w:val="en-US" w:eastAsia="zh-CN" w:bidi="ar-SA"/>
        </w:rPr>
        <w:t>房屋类型：该房屋的规划用途</w:t>
      </w:r>
      <w:bookmarkStart w:id="11" w:name="_Hlk10245031"/>
      <w:r>
        <w:rPr>
          <w:rFonts w:ascii="宋体" w:hAnsi="宋体" w:cs="宋体"/>
          <w:b w:val="false"/>
          <w:bCs w:val="false"/>
          <w:color w:val="000000"/>
          <w:kern w:val="0"/>
          <w:sz w:val="22"/>
          <w:szCs w:val="22"/>
          <w:lang w:val="en-US" w:eastAsia="zh-CN" w:bidi="ar-SA"/>
        </w:rPr>
        <w:t>（房屋类型）</w:t>
      </w:r>
      <w:bookmarkEnd w:id="11"/>
      <w:r>
        <w:rPr>
          <w:rFonts w:ascii="宋体" w:hAnsi="宋体" w:cs="宋体"/>
          <w:b w:val="false"/>
          <w:bCs w:val="false"/>
          <w:color w:val="000000"/>
          <w:kern w:val="0"/>
          <w:sz w:val="22"/>
          <w:szCs w:val="22"/>
          <w:lang w:val="en-US" w:eastAsia="zh-CN" w:bidi="ar-SA"/>
        </w:rPr>
        <w:t>为【住宅】【商业用房】【办公用房】【工业用房】【仓储用房】【车库】。</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*8.</w:t>
      </w:r>
      <w:r>
        <w:rPr>
          <w:rFonts w:ascii="宋体" w:hAnsi="宋体" w:cs="宋体"/>
          <w:b w:val="false"/>
          <w:bCs w:val="false"/>
          <w:color w:val="000000"/>
          <w:kern w:val="0"/>
          <w:sz w:val="22"/>
          <w:szCs w:val="22"/>
          <w:lang w:val="en-US" w:eastAsia="zh-CN" w:bidi="ar-SA"/>
        </w:rPr>
        <w:t>房屋性质：若该房屋类型为住宅，其性质为</w:t>
      </w:r>
      <w:bookmarkStart w:id="12" w:name="_Hlk9979738"/>
      <w:r>
        <w:rPr>
          <w:rFonts w:ascii="宋体" w:hAnsi="宋体" w:cs="宋体"/>
          <w:b w:val="false"/>
          <w:bCs w:val="false"/>
          <w:color w:val="000000"/>
          <w:kern w:val="0"/>
          <w:sz w:val="22"/>
          <w:szCs w:val="22"/>
          <w:lang w:val="en-US" w:eastAsia="zh-CN" w:bidi="ar-SA"/>
        </w:rPr>
        <w:t>【商品房】【限价普通商品住房】【经济适用住房】【房改房】【集资建房】【市场运作方式建设住房】【危旧房改住房改造住房】【自建房】【其它    】</w:t>
      </w:r>
      <w:bookmarkEnd w:id="12"/>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13" w:name="_Hlk10243007"/>
      <w:r>
        <w:rPr>
          <w:rFonts w:eastAsia="宋体" w:cs="宋体"/>
          <w:b w:val="false"/>
          <w:bCs w:val="false"/>
          <w:color w:val="000000"/>
          <w:kern w:val="0"/>
          <w:sz w:val="22"/>
          <w:szCs w:val="22"/>
          <w:lang w:val="en-US" w:eastAsia="zh-CN" w:bidi="ar-SA"/>
        </w:rPr>
        <w:t>*9.</w:t>
      </w:r>
      <w:r>
        <w:rPr>
          <w:rFonts w:ascii="宋体" w:hAnsi="宋体" w:cs="宋体"/>
          <w:b w:val="false"/>
          <w:bCs w:val="false"/>
          <w:color w:val="000000"/>
          <w:kern w:val="0"/>
          <w:sz w:val="22"/>
          <w:szCs w:val="22"/>
          <w:lang w:val="en-US" w:eastAsia="zh-CN" w:bidi="ar-SA"/>
        </w:rPr>
        <w:t>该房屋装修情况：【毛坯】【简装】【精装】。</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10</w:t>
      </w:r>
      <w:r>
        <w:rPr>
          <w:rFonts w:ascii="宋体" w:hAnsi="宋体" w:cs="宋体"/>
          <w:b w:val="false"/>
          <w:bCs w:val="false"/>
          <w:color w:val="000000"/>
          <w:kern w:val="0"/>
          <w:sz w:val="22"/>
          <w:szCs w:val="22"/>
          <w:lang w:val="en-US" w:eastAsia="zh-CN" w:bidi="ar-SA"/>
        </w:rPr>
        <w:t>．该房屋建成年份</w:t>
      </w:r>
      <w:r>
        <w:rPr>
          <w:rFonts w:eastAsia="宋体" w:cs="宋体"/>
          <w:b w:val="false"/>
          <w:bCs w:val="false"/>
          <w:color w:val="000000"/>
          <w:kern w:val="0"/>
          <w:sz w:val="22"/>
          <w:szCs w:val="22"/>
          <w:lang w:val="en-US" w:eastAsia="zh-CN" w:bidi="ar-SA"/>
        </w:rPr>
        <w:t>:_______________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14" w:name="_Hlk10243007"/>
      <w:r>
        <w:rPr>
          <w:rFonts w:eastAsia="宋体" w:cs="宋体"/>
          <w:b w:val="false"/>
          <w:bCs w:val="false"/>
          <w:color w:val="000000"/>
          <w:kern w:val="0"/>
          <w:sz w:val="22"/>
          <w:szCs w:val="22"/>
          <w:lang w:val="en-US" w:eastAsia="zh-CN" w:bidi="ar-SA"/>
        </w:rPr>
        <w:t>11.</w:t>
      </w:r>
      <w:bookmarkEnd w:id="14"/>
      <w:r>
        <w:rPr>
          <w:rFonts w:ascii="宋体" w:hAnsi="宋体" w:cs="宋体"/>
          <w:b w:val="false"/>
          <w:bCs w:val="false"/>
          <w:color w:val="000000"/>
          <w:kern w:val="0"/>
          <w:sz w:val="22"/>
          <w:szCs w:val="22"/>
          <w:lang w:val="en-US" w:eastAsia="zh-CN" w:bidi="ar-SA"/>
        </w:rPr>
        <w:t>有出售（或赠送、出租）车位、车库或者停车设施的，有关该物业买卖、赠予、租赁合同事项，双方另行约定。</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12.</w:t>
      </w:r>
      <w:r>
        <w:rPr>
          <w:rFonts w:ascii="宋体" w:hAnsi="宋体" w:cs="宋体"/>
          <w:b w:val="false"/>
          <w:bCs w:val="false"/>
          <w:color w:val="000000"/>
          <w:kern w:val="0"/>
          <w:sz w:val="22"/>
          <w:szCs w:val="22"/>
          <w:lang w:val="en-US" w:eastAsia="zh-CN" w:bidi="ar-SA"/>
        </w:rPr>
        <w:t>有出售（或赠送、出租）储藏室、绿地或其他物业的，有关该物业买卖、赠予、租赁合同事项，双方另行约定。</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13</w:t>
      </w:r>
      <w:r>
        <w:rPr>
          <w:rFonts w:ascii="宋体" w:hAnsi="宋体" w:cs="宋体"/>
          <w:b w:val="false"/>
          <w:bCs w:val="false"/>
          <w:color w:val="000000"/>
          <w:kern w:val="0"/>
          <w:sz w:val="22"/>
          <w:szCs w:val="22"/>
          <w:lang w:val="en-US" w:eastAsia="zh-CN" w:bidi="ar-SA"/>
        </w:rPr>
        <w:t xml:space="preserve">．其他 </w:t>
      </w:r>
      <w:r>
        <w:rPr>
          <w:rFonts w:eastAsia="宋体" w:cs="宋体"/>
          <w:b w:val="false"/>
          <w:bCs w:val="false"/>
          <w:color w:val="000000"/>
          <w:kern w:val="0"/>
          <w:sz w:val="22"/>
          <w:szCs w:val="22"/>
          <w:lang w:val="en-US" w:eastAsia="zh-CN" w:bidi="ar-SA"/>
        </w:rPr>
        <w:t>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该房屋附属设施设备、装饰装修、相关物品清单等具体约定见附件一。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第二条 房屋权属情况及使用情况</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（一）该房屋【房屋所有权证号】【不动产权证书号】【     】为</w:t>
      </w:r>
      <w:r>
        <w:rPr>
          <w:rFonts w:eastAsia="宋体" w:cs="宋体"/>
          <w:b w:val="false"/>
          <w:bCs w:val="false"/>
          <w:color w:val="000000"/>
          <w:kern w:val="0"/>
          <w:sz w:val="22"/>
          <w:szCs w:val="22"/>
          <w:lang w:val="en-US" w:eastAsia="zh-CN" w:bidi="ar-SA"/>
        </w:rPr>
        <w:t>_______*_______</w:t>
      </w:r>
      <w:r>
        <w:rPr>
          <w:rFonts w:ascii="宋体" w:hAnsi="宋体" w:cs="宋体"/>
          <w:b w:val="false"/>
          <w:bCs w:val="false"/>
          <w:color w:val="000000"/>
          <w:kern w:val="0"/>
          <w:sz w:val="22"/>
          <w:szCs w:val="22"/>
          <w:lang w:val="en-US" w:eastAsia="zh-CN" w:bidi="ar-SA"/>
        </w:rPr>
        <w:t>，规划用途为【住宅】【办公】【商业】</w:t>
      </w:r>
      <w:bookmarkStart w:id="15" w:name="_Hlk9970643"/>
      <w:r>
        <w:rPr>
          <w:rFonts w:ascii="宋体" w:hAnsi="宋体" w:cs="宋体"/>
          <w:b w:val="false"/>
          <w:bCs w:val="false"/>
          <w:color w:val="000000"/>
          <w:kern w:val="0"/>
          <w:sz w:val="22"/>
          <w:szCs w:val="22"/>
          <w:lang w:val="en-US" w:eastAsia="zh-CN" w:bidi="ar-SA"/>
        </w:rPr>
        <w:t>【工业】【仓储】</w:t>
      </w:r>
      <w:bookmarkEnd w:id="15"/>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（二）土地使用状况。该房屋占用的建设用地【不动产权证书号】【国有土地使用证号】【        】为</w:t>
      </w:r>
      <w:r>
        <w:rPr>
          <w:rFonts w:eastAsia="宋体" w:cs="宋体"/>
          <w:b w:val="false"/>
          <w:bCs w:val="false"/>
          <w:color w:val="000000"/>
          <w:kern w:val="0"/>
          <w:sz w:val="22"/>
          <w:szCs w:val="22"/>
          <w:lang w:val="en-US" w:eastAsia="zh-CN" w:bidi="ar-SA"/>
        </w:rPr>
        <w:t>_________#________</w:t>
      </w:r>
      <w:r>
        <w:rPr>
          <w:rFonts w:ascii="宋体" w:hAnsi="宋体" w:cs="宋体"/>
          <w:b w:val="false"/>
          <w:bCs w:val="false"/>
          <w:color w:val="000000"/>
          <w:kern w:val="0"/>
          <w:sz w:val="22"/>
          <w:szCs w:val="22"/>
          <w:lang w:val="en-US" w:eastAsia="zh-CN" w:bidi="ar-SA"/>
        </w:rPr>
        <w:t>，土地规划用途为【住宅】【商业】【</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 xml:space="preserve">】，土地使用年限为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年，从</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年至</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年。</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（三）该房屋抵押情况：【已抵押】【未抵押】。</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抵押人：</w:t>
      </w:r>
      <w:r>
        <w:rPr>
          <w:rFonts w:eastAsia="宋体" w:cs="宋体"/>
          <w:b w:val="false"/>
          <w:bCs w:val="false"/>
          <w:color w:val="000000"/>
          <w:kern w:val="0"/>
          <w:sz w:val="22"/>
          <w:szCs w:val="22"/>
          <w:lang w:val="en-US" w:eastAsia="zh-CN" w:bidi="ar-SA"/>
        </w:rPr>
        <w:t>_________#__________</w:t>
      </w:r>
      <w:r>
        <w:rPr>
          <w:rFonts w:ascii="宋体" w:hAnsi="宋体" w:cs="宋体"/>
          <w:b w:val="false"/>
          <w:bCs w:val="false"/>
          <w:color w:val="000000"/>
          <w:kern w:val="0"/>
          <w:sz w:val="22"/>
          <w:szCs w:val="22"/>
          <w:lang w:val="en-US" w:eastAsia="zh-CN" w:bidi="ar-SA"/>
        </w:rPr>
        <w:t>，抵押权人：</w:t>
      </w:r>
      <w:r>
        <w:rPr>
          <w:rFonts w:eastAsia="宋体" w:cs="宋体"/>
          <w:b w:val="false"/>
          <w:bCs w:val="false"/>
          <w:color w:val="000000"/>
          <w:kern w:val="0"/>
          <w:sz w:val="22"/>
          <w:szCs w:val="22"/>
          <w:lang w:val="en-US" w:eastAsia="zh-CN" w:bidi="ar-SA"/>
        </w:rPr>
        <w:t>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抵押登记日期：</w:t>
      </w:r>
      <w:r>
        <w:rPr>
          <w:rFonts w:eastAsia="宋体" w:cs="宋体"/>
          <w:b w:val="false"/>
          <w:bCs w:val="false"/>
          <w:color w:val="000000"/>
          <w:kern w:val="0"/>
          <w:sz w:val="22"/>
          <w:szCs w:val="22"/>
          <w:lang w:val="en-US" w:eastAsia="zh-CN" w:bidi="ar-SA"/>
        </w:rPr>
        <w:t>_______#_______</w:t>
      </w:r>
      <w:r>
        <w:rPr>
          <w:rFonts w:ascii="宋体" w:hAnsi="宋体" w:cs="宋体"/>
          <w:b w:val="false"/>
          <w:bCs w:val="false"/>
          <w:color w:val="000000"/>
          <w:kern w:val="0"/>
          <w:sz w:val="22"/>
          <w:szCs w:val="22"/>
          <w:lang w:val="en-US" w:eastAsia="zh-CN" w:bidi="ar-SA"/>
        </w:rPr>
        <w:t>，债务履行期限：</w:t>
      </w:r>
      <w:r>
        <w:rPr>
          <w:rFonts w:eastAsia="宋体" w:cs="宋体"/>
          <w:b w:val="false"/>
          <w:bCs w:val="false"/>
          <w:color w:val="000000"/>
          <w:kern w:val="0"/>
          <w:sz w:val="22"/>
          <w:szCs w:val="22"/>
          <w:lang w:val="en-US" w:eastAsia="zh-CN" w:bidi="ar-SA"/>
        </w:rPr>
        <w:t>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抵押登记机构：</w:t>
      </w:r>
      <w:r>
        <w:rPr>
          <w:rFonts w:eastAsia="宋体" w:cs="宋体"/>
          <w:b w:val="false"/>
          <w:bCs w:val="false"/>
          <w:color w:val="000000"/>
          <w:kern w:val="0"/>
          <w:sz w:val="22"/>
          <w:szCs w:val="22"/>
          <w:lang w:val="en-US" w:eastAsia="zh-CN" w:bidi="ar-SA"/>
        </w:rPr>
        <w:t>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该房屋已经设定抵押的，出卖人应当于办理该房屋转移登记前办理抵押权注销登记。</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（四）该房屋租赁情况：【已出租】【未出租】。</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出卖人已将该房屋出租，【买受人为该房屋承租人】【承租人放弃优先购买权】。</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租赁期限：从</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日至</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日。出卖人与买受人经协商一致，自本合同约定的交付日至租赁期限届满期间的房屋收益归【出卖人】【买受人】所有。</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_______________________________________________________________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出卖人提供的承租人放弃优先购买权的声明见附件二。</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（五）其他 </w:t>
      </w:r>
      <w:r>
        <w:rPr>
          <w:rFonts w:eastAsia="宋体" w:cs="宋体"/>
          <w:b w:val="false"/>
          <w:bCs w:val="false"/>
          <w:color w:val="000000"/>
          <w:kern w:val="0"/>
          <w:sz w:val="22"/>
          <w:szCs w:val="22"/>
          <w:lang w:val="en-US" w:eastAsia="zh-CN" w:bidi="ar-SA"/>
        </w:rPr>
        <w:t>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第三条  房屋权利状况承诺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出卖人对该房屋享有合法权利；</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该房屋没有出售给除本合同买受人以外的其他人；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该房屋无司法查封或其他限制转让的情况；</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5.________________________________________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如该房屋权利状况与上述情况不符，导致不能完成本合同网签备案或【             】的，买受人有权解除合同。买受人解除合同的，应当书面通知出卖人。出卖人应当自解除合同通知送达之日起</w:t>
      </w:r>
      <w:r>
        <w:rPr>
          <w:rFonts w:eastAsia="宋体" w:cs="宋体"/>
          <w:b w:val="false"/>
          <w:bCs w:val="false"/>
          <w:color w:val="000000"/>
          <w:kern w:val="0"/>
          <w:sz w:val="22"/>
          <w:szCs w:val="22"/>
          <w:lang w:val="en-US" w:eastAsia="zh-CN" w:bidi="ar-SA"/>
        </w:rPr>
        <w:t>15</w:t>
      </w:r>
      <w:r>
        <w:rPr>
          <w:rFonts w:ascii="宋体" w:hAnsi="宋体" w:cs="宋体"/>
          <w:b w:val="false"/>
          <w:bCs w:val="false"/>
          <w:color w:val="000000"/>
          <w:kern w:val="0"/>
          <w:sz w:val="22"/>
          <w:szCs w:val="22"/>
          <w:lang w:val="en-US" w:eastAsia="zh-CN" w:bidi="ar-SA"/>
        </w:rPr>
        <w:t xml:space="preserve">日内退还买受人已付全部房款（含已付贷款部分），并自买受人付款之日起，按照  </w:t>
      </w:r>
      <w:r>
        <w:rPr>
          <w:rFonts w:eastAsia="宋体" w:cs="宋体"/>
          <w:b w:val="false"/>
          <w:bCs w:val="false"/>
          <w:color w:val="000000"/>
          <w:kern w:val="0"/>
          <w:sz w:val="22"/>
          <w:szCs w:val="22"/>
          <w:lang w:val="en-US" w:eastAsia="zh-CN" w:bidi="ar-SA"/>
        </w:rPr>
        <w:t>*  %</w:t>
      </w:r>
      <w:r>
        <w:rPr>
          <w:rFonts w:ascii="宋体" w:hAnsi="宋体" w:cs="宋体"/>
          <w:b w:val="false"/>
          <w:bCs w:val="false"/>
          <w:color w:val="000000"/>
          <w:kern w:val="0"/>
          <w:sz w:val="22"/>
          <w:szCs w:val="22"/>
          <w:lang w:val="en-US" w:eastAsia="zh-CN" w:bidi="ar-SA"/>
        </w:rPr>
        <w:t>（不低于中国人民银行公布的同期贷款基准利率）计算给付利息。给买受人造成损失的，由出卖人支付【已付房价款一倍】【买受人全部损失】的赔偿金。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ind w:hanging="0" w:end="0"/>
        <w:jc w:val="center"/>
        <w:rPr>
          <w:rFonts w:ascii="黑体" w:hAnsi="黑体" w:eastAsia="黑体" w:cs="Times New Roman"/>
          <w:color w:val="000000"/>
          <w:kern w:val="2"/>
          <w:sz w:val="28"/>
          <w:szCs w:val="28"/>
          <w:lang w:val="en-US" w:eastAsia="zh-CN" w:bidi="ar-SA"/>
        </w:rPr>
      </w:pPr>
      <w:r>
        <w:rPr>
          <w:rFonts w:ascii="黑体" w:hAnsi="黑体" w:cs="Times New Roman" w:eastAsia="黑体"/>
          <w:color w:val="000000"/>
          <w:kern w:val="2"/>
          <w:sz w:val="28"/>
          <w:szCs w:val="28"/>
          <w:lang w:val="en-US" w:eastAsia="zh-CN" w:bidi="ar-SA"/>
        </w:rPr>
        <w:t>第三章 房屋价款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第四条  房屋成交价格</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出卖人与买受人约定的该房屋的成交价格为：</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w:t>
      </w:r>
      <w:r>
        <w:rPr>
          <w:rFonts w:ascii="宋体" w:hAnsi="宋体" w:cs="宋体"/>
          <w:b w:val="false"/>
          <w:bCs w:val="false"/>
          <w:color w:val="000000"/>
          <w:kern w:val="0"/>
          <w:sz w:val="22"/>
          <w:szCs w:val="22"/>
          <w:lang w:val="en-US" w:eastAsia="zh-CN" w:bidi="ar-SA"/>
        </w:rPr>
        <w:t>元整）。</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第五条  交易资金和资金监管</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（一）签订本合同前，买受人已向出卖人支付定金</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______________________</w:t>
      </w:r>
      <w:r>
        <w:rPr>
          <w:rFonts w:ascii="宋体" w:hAnsi="宋体" w:cs="宋体"/>
          <w:b w:val="false"/>
          <w:bCs w:val="false"/>
          <w:color w:val="000000"/>
          <w:kern w:val="0"/>
          <w:sz w:val="22"/>
          <w:szCs w:val="22"/>
          <w:lang w:val="en-US" w:eastAsia="zh-CN" w:bidi="ar-SA"/>
        </w:rPr>
        <w:t>元整），该定金于【本合同签订】【交付首付款】【      】时【抵作房屋价款】【返还买受人】。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（二）买受人采取下列第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种方式付款：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一次性付款。买受人应当在</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日前支付该房屋全部价款。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分期付款。买受人应当在</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日前分</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期支付该房屋全部价款，首期房价款</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______________________</w:t>
      </w:r>
      <w:r>
        <w:rPr>
          <w:rFonts w:ascii="宋体" w:hAnsi="宋体" w:cs="宋体"/>
          <w:b w:val="false"/>
          <w:bCs w:val="false"/>
          <w:color w:val="000000"/>
          <w:kern w:val="0"/>
          <w:sz w:val="22"/>
          <w:szCs w:val="22"/>
          <w:lang w:val="en-US" w:eastAsia="zh-CN" w:bidi="ar-SA"/>
        </w:rPr>
        <w:t>元整）应当于</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日前支付。</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_________________________________________________________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首付加贷款方式付款：【商业贷款】【公积金贷款】【商业和公积金组合贷款】【        】。买受人应在</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日前支付首期房价款</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______________________</w:t>
      </w:r>
      <w:r>
        <w:rPr>
          <w:rFonts w:ascii="宋体" w:hAnsi="宋体" w:cs="宋体"/>
          <w:b w:val="false"/>
          <w:bCs w:val="false"/>
          <w:color w:val="000000"/>
          <w:kern w:val="0"/>
          <w:sz w:val="22"/>
          <w:szCs w:val="22"/>
          <w:lang w:val="en-US" w:eastAsia="zh-CN" w:bidi="ar-SA"/>
        </w:rPr>
        <w:t>元整），占该房屋全部价款的</w:t>
      </w:r>
      <w:r>
        <w:rPr>
          <w:rFonts w:eastAsia="宋体" w:cs="宋体"/>
          <w:b w:val="false"/>
          <w:bCs w:val="false"/>
          <w:color w:val="000000"/>
          <w:kern w:val="0"/>
          <w:sz w:val="22"/>
          <w:szCs w:val="22"/>
          <w:lang w:val="en-US" w:eastAsia="zh-CN" w:bidi="ar-SA"/>
        </w:rPr>
        <w:t>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买受人应在</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日前就余款</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w:t>
      </w:r>
      <w:r>
        <w:rPr>
          <w:rFonts w:ascii="宋体" w:hAnsi="宋体" w:cs="宋体"/>
          <w:b w:val="false"/>
          <w:bCs w:val="false"/>
          <w:color w:val="000000"/>
          <w:kern w:val="0"/>
          <w:sz w:val="22"/>
          <w:szCs w:val="22"/>
          <w:lang w:val="en-US" w:eastAsia="zh-CN" w:bidi="ar-SA"/>
        </w:rPr>
        <w:t>元整）向</w:t>
      </w:r>
      <w:r>
        <w:rPr>
          <w:rFonts w:eastAsia="宋体" w:cs="宋体"/>
          <w:b w:val="false"/>
          <w:bCs w:val="false"/>
          <w:color w:val="000000"/>
          <w:kern w:val="0"/>
          <w:sz w:val="22"/>
          <w:szCs w:val="22"/>
          <w:lang w:val="en-US" w:eastAsia="zh-CN" w:bidi="ar-SA"/>
        </w:rPr>
        <w:t>________________</w:t>
      </w:r>
      <w:r>
        <w:rPr>
          <w:rFonts w:ascii="宋体" w:hAnsi="宋体" w:cs="宋体"/>
          <w:b w:val="false"/>
          <w:bCs w:val="false"/>
          <w:color w:val="000000"/>
          <w:kern w:val="0"/>
          <w:sz w:val="22"/>
          <w:szCs w:val="22"/>
          <w:lang w:val="en-US" w:eastAsia="zh-CN" w:bidi="ar-SA"/>
        </w:rPr>
        <w:t>（贷款机构）申请贷款支付；就余款</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w:t>
      </w:r>
      <w:r>
        <w:rPr>
          <w:rFonts w:ascii="宋体" w:hAnsi="宋体" w:cs="宋体"/>
          <w:b w:val="false"/>
          <w:bCs w:val="false"/>
          <w:color w:val="000000"/>
          <w:kern w:val="0"/>
          <w:sz w:val="22"/>
          <w:szCs w:val="22"/>
          <w:lang w:val="en-US" w:eastAsia="zh-CN" w:bidi="ar-SA"/>
        </w:rPr>
        <w:t>元整）向</w:t>
      </w:r>
      <w:r>
        <w:rPr>
          <w:rFonts w:eastAsia="宋体" w:cs="宋体"/>
          <w:b w:val="false"/>
          <w:bCs w:val="false"/>
          <w:color w:val="000000"/>
          <w:kern w:val="0"/>
          <w:sz w:val="22"/>
          <w:szCs w:val="22"/>
          <w:lang w:val="en-US" w:eastAsia="zh-CN" w:bidi="ar-SA"/>
        </w:rPr>
        <w:t>________________</w:t>
      </w:r>
      <w:r>
        <w:rPr>
          <w:rFonts w:ascii="宋体" w:hAnsi="宋体" w:cs="宋体"/>
          <w:b w:val="false"/>
          <w:bCs w:val="false"/>
          <w:color w:val="000000"/>
          <w:kern w:val="0"/>
          <w:sz w:val="22"/>
          <w:szCs w:val="22"/>
          <w:lang w:val="en-US" w:eastAsia="zh-CN" w:bidi="ar-SA"/>
        </w:rPr>
        <w:t>（贷款机构）申请贷款支付。</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如贷款机构不批准买受人的贷款申请或者批准的贷款金额少于买受人申请的贷款金额，双方当事人同意按照</w:t>
      </w:r>
      <w:r>
        <w:rPr>
          <w:rFonts w:eastAsia="宋体" w:cs="宋体"/>
          <w:b w:val="false"/>
          <w:bCs w:val="false"/>
          <w:color w:val="000000"/>
          <w:kern w:val="0"/>
          <w:sz w:val="22"/>
          <w:szCs w:val="22"/>
          <w:lang w:val="en-US" w:eastAsia="zh-CN" w:bidi="ar-SA"/>
        </w:rPr>
        <w:t>___________________</w:t>
      </w:r>
      <w:r>
        <w:rPr>
          <w:rFonts w:ascii="宋体" w:hAnsi="宋体" w:cs="宋体"/>
          <w:b w:val="false"/>
          <w:bCs w:val="false"/>
          <w:color w:val="000000"/>
          <w:kern w:val="0"/>
          <w:sz w:val="22"/>
          <w:szCs w:val="22"/>
          <w:lang w:val="en-US" w:eastAsia="zh-CN" w:bidi="ar-SA"/>
        </w:rPr>
        <w:t>方式处理。</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其他方式：</w:t>
      </w:r>
      <w:r>
        <w:rPr>
          <w:rFonts w:eastAsia="宋体" w:cs="宋体"/>
          <w:b w:val="false"/>
          <w:bCs w:val="false"/>
          <w:color w:val="000000"/>
          <w:kern w:val="0"/>
          <w:sz w:val="22"/>
          <w:szCs w:val="22"/>
          <w:lang w:val="en-US" w:eastAsia="zh-CN" w:bidi="ar-SA"/>
        </w:rPr>
        <w:t>__________________________________________________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（三）买卖双方同意自本合同签订之日起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日内，双方到不动产登记部门申请办理房屋权属转移登记手续。</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（四）资金监管</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买卖双方共同【自愿接受】【自愿放弃】资金监管：</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买卖双方自愿接受资金监管的，买受人将交易资金</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_____________________</w:t>
      </w:r>
      <w:r>
        <w:rPr>
          <w:rFonts w:ascii="宋体" w:hAnsi="宋体" w:cs="宋体"/>
          <w:b w:val="false"/>
          <w:bCs w:val="false"/>
          <w:color w:val="000000"/>
          <w:kern w:val="0"/>
          <w:sz w:val="22"/>
          <w:szCs w:val="22"/>
          <w:lang w:val="en-US" w:eastAsia="zh-CN" w:bidi="ar-SA"/>
        </w:rPr>
        <w:t>元整），存入存量房交易资金监管部门签约、授权或备案的自有交易资金监管账户，该房屋交易资金监管账户名称为</w:t>
      </w:r>
      <w:r>
        <w:rPr>
          <w:rFonts w:eastAsia="宋体" w:cs="宋体"/>
          <w:b w:val="false"/>
          <w:bCs w:val="false"/>
          <w:color w:val="000000"/>
          <w:kern w:val="0"/>
          <w:sz w:val="22"/>
          <w:szCs w:val="22"/>
          <w:lang w:val="en-US" w:eastAsia="zh-CN" w:bidi="ar-SA"/>
        </w:rPr>
        <w:t>_______________________</w:t>
      </w:r>
      <w:r>
        <w:rPr>
          <w:rFonts w:ascii="宋体" w:hAnsi="宋体" w:cs="宋体"/>
          <w:b w:val="false"/>
          <w:bCs w:val="false"/>
          <w:color w:val="000000"/>
          <w:kern w:val="0"/>
          <w:sz w:val="22"/>
          <w:szCs w:val="22"/>
          <w:lang w:val="en-US" w:eastAsia="zh-CN" w:bidi="ar-SA"/>
        </w:rPr>
        <w:t>，开户行为</w:t>
      </w:r>
      <w:r>
        <w:rPr>
          <w:rFonts w:eastAsia="宋体" w:cs="宋体"/>
          <w:b w:val="false"/>
          <w:bCs w:val="false"/>
          <w:color w:val="000000"/>
          <w:kern w:val="0"/>
          <w:sz w:val="22"/>
          <w:szCs w:val="22"/>
          <w:lang w:val="en-US" w:eastAsia="zh-CN" w:bidi="ar-SA"/>
        </w:rPr>
        <w:t>_________________</w:t>
      </w:r>
      <w:r>
        <w:rPr>
          <w:rFonts w:ascii="宋体" w:hAnsi="宋体" w:cs="宋体"/>
          <w:b w:val="false"/>
          <w:bCs w:val="false"/>
          <w:color w:val="000000"/>
          <w:kern w:val="0"/>
          <w:sz w:val="22"/>
          <w:szCs w:val="22"/>
          <w:lang w:val="en-US" w:eastAsia="zh-CN" w:bidi="ar-SA"/>
        </w:rPr>
        <w:t>，账号为</w:t>
      </w:r>
      <w:r>
        <w:rPr>
          <w:rFonts w:eastAsia="宋体" w:cs="宋体"/>
          <w:b w:val="false"/>
          <w:bCs w:val="false"/>
          <w:color w:val="000000"/>
          <w:kern w:val="0"/>
          <w:sz w:val="22"/>
          <w:szCs w:val="22"/>
          <w:lang w:val="en-US" w:eastAsia="zh-CN" w:bidi="ar-SA"/>
        </w:rPr>
        <w:t>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《存量房交易资金监管协议》见附件三。</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由房地产中介撮合成交的存量房买卖，佣金也应纳入资金监管范围。</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其他约定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第六条 逾期付款责任</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除不可抗力外，买受人未按照约定时间付款的，双方同意按照下列第</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种方式处理：</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按照逾期时间，分别处理（（</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）和（</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）不作累加）。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）逾期在</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日之内，买受人按日计算向出卖人支付逾期应付款万分之</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的违约金。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）逾期超过</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日（该期限应当与本条第（</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）项中的期限相同）后，出卖人有权解除合同。出卖人解除合同的，应当书面通知买受人。买受人应当自解除合同通知送达之日起</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日内按照累计应付款的</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向出卖人支付违约金，同时，出卖人退还买受人已付房价款（含已付贷款部分）。</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出卖人不解除合同的，买受人按日计算向出卖人支付逾期应付款万分之     （该比率不低于第（</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）项中的比率）的违约金。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本条所称逾期应付款是指依照第五条约定的到期应付款与该期实际已付款的差额；采取分期付款的，按照相应的分期应付款与该期的实际已付款的差额确定。</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2._________________________________________________________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第七条  税费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对于存量房买卖所涉及税费的缴纳，买卖双方约定按照下列方式承担：</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（一）应当按照国家相关规定履行各自承担的纳税义务，缴纳各项税费；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其他约定：</w:t>
      </w:r>
      <w:r>
        <w:rPr>
          <w:rFonts w:eastAsia="宋体" w:cs="宋体"/>
          <w:b w:val="false"/>
          <w:bCs w:val="false"/>
          <w:color w:val="000000"/>
          <w:kern w:val="0"/>
          <w:sz w:val="22"/>
          <w:szCs w:val="22"/>
          <w:lang w:val="en-US" w:eastAsia="zh-CN" w:bidi="ar-SA"/>
        </w:rPr>
        <w:t>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ind w:hanging="0" w:end="0"/>
        <w:jc w:val="center"/>
        <w:rPr>
          <w:rFonts w:ascii="黑体" w:hAnsi="黑体" w:eastAsia="黑体" w:cs="Times New Roman"/>
          <w:color w:val="000000"/>
          <w:kern w:val="2"/>
          <w:sz w:val="28"/>
          <w:szCs w:val="28"/>
          <w:lang w:val="en-US" w:eastAsia="zh-CN" w:bidi="ar-SA"/>
        </w:rPr>
      </w:pPr>
      <w:r>
        <w:rPr>
          <w:rFonts w:ascii="黑体" w:hAnsi="黑体" w:cs="Times New Roman" w:eastAsia="黑体"/>
          <w:color w:val="000000"/>
          <w:kern w:val="2"/>
          <w:sz w:val="28"/>
          <w:szCs w:val="28"/>
          <w:lang w:val="en-US" w:eastAsia="zh-CN" w:bidi="ar-SA"/>
        </w:rPr>
        <w:t>第四章 房屋交付条件与交付手续</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第八条 交付时间和手续</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出卖人应当在                                             （约定时间或约定条件）前将该房屋交付给买受人。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该房屋交付时，买卖双方应当履行下列手续：</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买卖双方共同对附件一中所列该房屋附属设施设备、装饰装修、相关物品清单等具体情况进行验收和交接，并记录水、电、气表的读数（详见附件一）；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买卖双方在房屋附属设施设备、装饰装修、相关物品清单上签字；</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移交该房屋房门钥匙；</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w:t>
      </w:r>
      <w:r>
        <w:rPr>
          <w:rFonts w:ascii="宋体" w:hAnsi="宋体" w:cs="宋体"/>
          <w:b w:val="false"/>
          <w:bCs w:val="false"/>
          <w:color w:val="000000"/>
          <w:kern w:val="0"/>
          <w:sz w:val="22"/>
          <w:szCs w:val="22"/>
          <w:lang w:val="en-US" w:eastAsia="zh-CN" w:bidi="ar-SA"/>
        </w:rPr>
        <w:t>房屋为住宅的，出卖人已经将户口迁出房屋所在地址；如未迁出，买卖双方约定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 xml:space="preserve">5.                                                        </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在房屋交付日以前发生的【物业服务费】【供暖】【水】【电】【燃气】【有线电视】【网络】【</w:t>
      </w:r>
      <w:r>
        <w:rPr>
          <w:rFonts w:eastAsia="宋体" w:cs="宋体"/>
          <w:b w:val="false"/>
          <w:bCs w:val="false"/>
          <w:color w:val="000000"/>
          <w:kern w:val="0"/>
          <w:sz w:val="22"/>
          <w:szCs w:val="22"/>
          <w:lang w:val="en-US" w:eastAsia="zh-CN" w:bidi="ar-SA"/>
        </w:rPr>
        <w:t>___________</w:t>
      </w:r>
      <w:r>
        <w:rPr>
          <w:rFonts w:ascii="宋体" w:hAnsi="宋体" w:cs="宋体"/>
          <w:b w:val="false"/>
          <w:bCs w:val="false"/>
          <w:color w:val="000000"/>
          <w:kern w:val="0"/>
          <w:sz w:val="22"/>
          <w:szCs w:val="22"/>
          <w:lang w:val="en-US" w:eastAsia="zh-CN" w:bidi="ar-SA"/>
        </w:rPr>
        <w:t>】费用由出卖人承担，交付日以后（含当日）发生的费用由买受人承担。出卖人同意将其缴纳的该房屋专项维修资金（公共维修基金）的账面余额转移给买受人。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上述房屋风险责任自该房屋【所有权转移】【转移占有】之日起转移给买受人。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第九条  逾期交付责任</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除不可抗力外，出卖人未按照第八条约定的时间将该房屋交付买受人的，双方同意按照下列第    种方式处理：</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按照逾期时间，分别处理（（</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）和（</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）不作累加）。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）逾期在    日之内（该期限应当不多于第六条第</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）项中的期限），自第八条约定的交付期限届满之次日起至实际交付之日止，出卖人按日计算向买受人支付全部房价款万分之    的违约金（该违约金比率应当不低于第六条第</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）项中的比率）。</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）逾期超过    日（该期限应当与本条第（</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）项中的期限相同）后，买受人有权解除合同。买受人解除合同的，应当书面通知出卖人。出卖人应当自解除合同通知送达之日起</w:t>
      </w:r>
      <w:r>
        <w:rPr>
          <w:rFonts w:eastAsia="宋体" w:cs="宋体"/>
          <w:b w:val="false"/>
          <w:bCs w:val="false"/>
          <w:color w:val="000000"/>
          <w:kern w:val="0"/>
          <w:sz w:val="22"/>
          <w:szCs w:val="22"/>
          <w:lang w:val="en-US" w:eastAsia="zh-CN" w:bidi="ar-SA"/>
        </w:rPr>
        <w:t>15</w:t>
      </w:r>
      <w:r>
        <w:rPr>
          <w:rFonts w:ascii="宋体" w:hAnsi="宋体" w:cs="宋体"/>
          <w:b w:val="false"/>
          <w:bCs w:val="false"/>
          <w:color w:val="000000"/>
          <w:kern w:val="0"/>
          <w:sz w:val="22"/>
          <w:szCs w:val="22"/>
          <w:lang w:val="en-US" w:eastAsia="zh-CN" w:bidi="ar-SA"/>
        </w:rPr>
        <w:t xml:space="preserve">日内退还买受人已付全部房款（含已付贷款部分），并自买受人付款之日起，按照    </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（不低于中国人民银行公布的同期贷款基准利率）计算给付利息；同时，出卖人按照全部房价款的    </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向买受人支付违约金。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买受人不解除合同的，合同继续履行，出卖人按日计算向买受人支付全部房价款万分之    （该比率应当不低于本条第</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）项中的比率）的违约金。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2._________________________________________________________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第五章 房屋交易方式、合同网签备案及不动产权登记</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第十条  房屋交易方式</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出卖人与买受人通过</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种方式达成交易。</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双方当事人自行成交；</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双方当事人委托房地产经纪机构</w:t>
      </w:r>
      <w:r>
        <w:rPr>
          <w:rFonts w:eastAsia="宋体" w:cs="宋体"/>
          <w:b w:val="false"/>
          <w:bCs w:val="false"/>
          <w:color w:val="000000"/>
          <w:kern w:val="0"/>
          <w:sz w:val="22"/>
          <w:szCs w:val="22"/>
          <w:lang w:val="en-US" w:eastAsia="zh-CN" w:bidi="ar-SA"/>
        </w:rPr>
        <w:t>__________________</w:t>
      </w:r>
      <w:r>
        <w:rPr>
          <w:rFonts w:ascii="宋体" w:hAnsi="宋体" w:cs="宋体"/>
          <w:b w:val="false"/>
          <w:bCs w:val="false"/>
          <w:color w:val="000000"/>
          <w:kern w:val="0"/>
          <w:sz w:val="22"/>
          <w:szCs w:val="22"/>
          <w:lang w:val="en-US" w:eastAsia="zh-CN" w:bidi="ar-SA"/>
        </w:rPr>
        <w:t>（机构名称）成交，机构统一社会信用代码：</w:t>
      </w:r>
      <w:r>
        <w:rPr>
          <w:rFonts w:eastAsia="宋体" w:cs="宋体"/>
          <w:b w:val="false"/>
          <w:bCs w:val="false"/>
          <w:color w:val="000000"/>
          <w:kern w:val="0"/>
          <w:sz w:val="22"/>
          <w:szCs w:val="22"/>
          <w:lang w:val="en-US" w:eastAsia="zh-CN" w:bidi="ar-SA"/>
        </w:rPr>
        <w:t>_______________</w:t>
      </w:r>
      <w:r>
        <w:rPr>
          <w:rFonts w:ascii="宋体" w:hAnsi="宋体" w:cs="宋体"/>
          <w:b w:val="false"/>
          <w:bCs w:val="false"/>
          <w:color w:val="000000"/>
          <w:kern w:val="0"/>
          <w:sz w:val="22"/>
          <w:szCs w:val="22"/>
          <w:lang w:val="en-US" w:eastAsia="zh-CN" w:bidi="ar-SA"/>
        </w:rPr>
        <w:t>，经纪服务合同编号：</w:t>
      </w:r>
      <w:r>
        <w:rPr>
          <w:rFonts w:eastAsia="宋体" w:cs="宋体"/>
          <w:b w:val="false"/>
          <w:bCs w:val="false"/>
          <w:color w:val="000000"/>
          <w:kern w:val="0"/>
          <w:sz w:val="22"/>
          <w:szCs w:val="22"/>
          <w:lang w:val="en-US" w:eastAsia="zh-CN" w:bidi="ar-SA"/>
        </w:rPr>
        <w:t>__________________</w:t>
      </w:r>
      <w:r>
        <w:rPr>
          <w:rFonts w:ascii="宋体" w:hAnsi="宋体" w:cs="宋体"/>
          <w:b w:val="false"/>
          <w:bCs w:val="false"/>
          <w:color w:val="000000"/>
          <w:kern w:val="0"/>
          <w:sz w:val="22"/>
          <w:szCs w:val="22"/>
          <w:lang w:val="en-US" w:eastAsia="zh-CN" w:bidi="ar-SA"/>
        </w:rPr>
        <w:t>，经纪服务费用为</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__________________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______________________</w:t>
      </w:r>
      <w:r>
        <w:rPr>
          <w:rFonts w:ascii="宋体" w:hAnsi="宋体" w:cs="宋体"/>
          <w:b w:val="false"/>
          <w:bCs w:val="false"/>
          <w:color w:val="000000"/>
          <w:kern w:val="0"/>
          <w:sz w:val="22"/>
          <w:szCs w:val="22"/>
          <w:lang w:val="en-US" w:eastAsia="zh-CN" w:bidi="ar-SA"/>
        </w:rPr>
        <w:t>元整）。</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买卖双方及房地产经纪机构必须签订房地产经纪服务合同，合同一式三份，三方各执一份；房地产经纪机构所执有合同的保管期限不少于五年，以供房地产行政主管部门备查。（房地产经纪服务合同见附件四）</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其他方式：</w:t>
      </w:r>
      <w:r>
        <w:rPr>
          <w:rFonts w:eastAsia="宋体" w:cs="宋体"/>
          <w:b w:val="false"/>
          <w:bCs w:val="false"/>
          <w:color w:val="000000"/>
          <w:kern w:val="0"/>
          <w:sz w:val="22"/>
          <w:szCs w:val="22"/>
          <w:lang w:val="en-US" w:eastAsia="zh-CN" w:bidi="ar-SA"/>
        </w:rPr>
        <w:t>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第十一条  交易合同网签备案</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买卖双方当事人就合同条款协商一致后，出卖人应当登录房屋所在地住房城乡建设（房地产）主管部门房屋网签备案系统办理存量房买卖合同网签备案。由房地产经纪机构促成交易的，由房地产经纪机构代为办理存量房买卖合同网签备案。</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（二）单方注销存量房买卖合同网签备案特别约定：</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经人民法院或仲裁机构生效法律文书确定存量房交易已解除、撤销或被确认无效的，单方可凭有效证件、生效法律文书到交易合同网签备案部门申请办理注销网签；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在双方约定的具体期限内未办理不动产权转移登记或不动产权转移登记已被不动产登记机构确认不予登记的，买卖双方当事人均可单方申请办理注销网签。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（三）有关存量房买卖合同网签备案的其他约定如下：</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__________________________________________________________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第十二条  不动产登记</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出卖人和买受人同意自本合同签订之日起</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日内，共同向不动产登记机构申请办理不动产转移登记手续。</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因出卖人的原因，买受人未能在</w:t>
      </w:r>
      <w:r>
        <w:rPr>
          <w:rFonts w:eastAsia="宋体" w:cs="宋体"/>
          <w:b w:val="false"/>
          <w:bCs w:val="false"/>
          <w:color w:val="000000"/>
          <w:kern w:val="0"/>
          <w:sz w:val="22"/>
          <w:szCs w:val="22"/>
          <w:lang w:val="en-US" w:eastAsia="zh-CN" w:bidi="ar-SA"/>
        </w:rPr>
        <w:t>______*______</w:t>
      </w:r>
      <w:r>
        <w:rPr>
          <w:rFonts w:ascii="宋体" w:hAnsi="宋体" w:cs="宋体"/>
          <w:b w:val="false"/>
          <w:bCs w:val="false"/>
          <w:color w:val="000000"/>
          <w:kern w:val="0"/>
          <w:sz w:val="22"/>
          <w:szCs w:val="22"/>
          <w:lang w:val="en-US" w:eastAsia="zh-CN" w:bidi="ar-SA"/>
        </w:rPr>
        <w:t>（约定时间或约定条件）内取得不动产权证书的，双方同意按照下列方式处理：</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）买受人有权解除合同。买受人解除合同的，应当书面通知出卖人。出卖人应当自解除合同通知送达之日起</w:t>
      </w:r>
      <w:r>
        <w:rPr>
          <w:rFonts w:eastAsia="宋体" w:cs="宋体"/>
          <w:b w:val="false"/>
          <w:bCs w:val="false"/>
          <w:color w:val="000000"/>
          <w:kern w:val="0"/>
          <w:sz w:val="22"/>
          <w:szCs w:val="22"/>
          <w:lang w:val="en-US" w:eastAsia="zh-CN" w:bidi="ar-SA"/>
        </w:rPr>
        <w:t>15</w:t>
      </w:r>
      <w:r>
        <w:rPr>
          <w:rFonts w:ascii="宋体" w:hAnsi="宋体" w:cs="宋体"/>
          <w:b w:val="false"/>
          <w:bCs w:val="false"/>
          <w:color w:val="000000"/>
          <w:kern w:val="0"/>
          <w:sz w:val="22"/>
          <w:szCs w:val="22"/>
          <w:lang w:val="en-US" w:eastAsia="zh-CN" w:bidi="ar-SA"/>
        </w:rPr>
        <w:t>日内退还买受人已付全部房价款（含已付贷款部分），并自买受人付款之日起，按照</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 xml:space="preserve">（不低于中国人民银行公布的同期贷款基准利率）计算给付利息。自买受人应当完成房屋交易手续和取得不动产权证的期限届满之次日起至实际全部完成房屋交易手续和取得不动产权证之日止，出卖人按日计算向买受人支付全部房价款万分之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的违约金。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）买受人不解除合同的，出卖人自买受人应当取得不动产权证书的期限届满之次日起至实际取得不动产权证书之日止，按日计算向买受人支付买受人已付房价款万分之</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的违约金，并于买受人实际取得不动产权证书之日起</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日内向买受人支付；</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_____________________________________________________</w:t>
      </w:r>
      <w:r>
        <w:rPr>
          <w:rFonts w:ascii="宋体" w:hAnsi="宋体" w:cs="宋体"/>
          <w:b w:val="false"/>
          <w:bCs w:val="false"/>
          <w:color w:val="000000"/>
          <w:kern w:val="0"/>
          <w:sz w:val="22"/>
          <w:szCs w:val="22"/>
          <w:lang w:val="en-US" w:eastAsia="zh-CN" w:bidi="ar-SA"/>
        </w:rPr>
        <w:t xml:space="preserve">。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 xml:space="preserve">因买受人原因未能在约定期限内完成不动产转移登记的，出卖人不承担违约责任。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ind w:hanging="0" w:end="0"/>
        <w:jc w:val="center"/>
        <w:rPr>
          <w:rFonts w:ascii="黑体" w:hAnsi="黑体" w:eastAsia="黑体" w:cs="Times New Roman"/>
          <w:color w:val="000000"/>
          <w:kern w:val="2"/>
          <w:sz w:val="28"/>
          <w:szCs w:val="28"/>
          <w:lang w:val="en-US" w:eastAsia="zh-CN" w:bidi="ar-SA"/>
        </w:rPr>
      </w:pPr>
      <w:r>
        <w:rPr>
          <w:rFonts w:ascii="黑体" w:hAnsi="黑体" w:cs="Times New Roman" w:eastAsia="黑体"/>
          <w:color w:val="000000"/>
          <w:kern w:val="2"/>
          <w:sz w:val="28"/>
          <w:szCs w:val="28"/>
          <w:lang w:val="en-US" w:eastAsia="zh-CN" w:bidi="ar-SA"/>
        </w:rPr>
        <w:t>第六章 其他事项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第十二条 不可抗力</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签订后，因不可抗力导致合同当事人不能依约履行或不能如期履行，发生意外事件或遭受自然灾害的一方可以免除相应的法律责任。因不可抗力导致合同不能履行的，买卖双方可以解除合同，互不承担违约责任。但因不可抗力不能按照约定履行合同的一方当事人应当及时告知另一方当事人，并自不可抗力事件结束之日起</w:t>
      </w:r>
      <w:r>
        <w:rPr>
          <w:rFonts w:eastAsia="宋体" w:cs="宋体"/>
          <w:b w:val="false"/>
          <w:bCs w:val="false"/>
          <w:color w:val="000000"/>
          <w:kern w:val="0"/>
          <w:sz w:val="22"/>
          <w:szCs w:val="22"/>
          <w:lang w:val="en-US" w:eastAsia="zh-CN" w:bidi="ar-SA"/>
        </w:rPr>
        <w:t>30</w:t>
      </w:r>
      <w:r>
        <w:rPr>
          <w:rFonts w:ascii="宋体" w:hAnsi="宋体" w:cs="宋体"/>
          <w:b w:val="false"/>
          <w:bCs w:val="false"/>
          <w:color w:val="000000"/>
          <w:kern w:val="0"/>
          <w:sz w:val="22"/>
          <w:szCs w:val="22"/>
          <w:lang w:val="en-US" w:eastAsia="zh-CN" w:bidi="ar-SA"/>
        </w:rPr>
        <w:t>日内向另一方当事人提供证明。</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第十三条  送达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双方当事人保证在本合同中记载的通讯地址、联系电话均真实有效。任何根据本合同发出的文件，均应当采用书面形式，以【邮政快递】【邮寄挂号信】【</w:t>
      </w:r>
      <w:r>
        <w:rPr>
          <w:rFonts w:eastAsia="宋体" w:cs="宋体"/>
          <w:b w:val="false"/>
          <w:bCs w:val="false"/>
          <w:color w:val="000000"/>
          <w:kern w:val="0"/>
          <w:sz w:val="22"/>
          <w:szCs w:val="22"/>
          <w:lang w:val="en-US" w:eastAsia="zh-CN" w:bidi="ar-SA"/>
        </w:rPr>
        <w:t>___________</w:t>
      </w:r>
      <w:r>
        <w:rPr>
          <w:rFonts w:ascii="宋体" w:hAnsi="宋体" w:cs="宋体"/>
          <w:b w:val="false"/>
          <w:bCs w:val="false"/>
          <w:color w:val="000000"/>
          <w:kern w:val="0"/>
          <w:sz w:val="22"/>
          <w:szCs w:val="22"/>
          <w:lang w:val="en-US" w:eastAsia="zh-CN" w:bidi="ar-SA"/>
        </w:rPr>
        <w:t>】方式送达对方。任何一方变更通讯地址、联系电话的，应当自变更之日起</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日内书面通知其他当事人。变更的一方未履行通知义务导致送达不能的，对方当事人按照约定的通讯地址进行送达的，视为有效送达。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第十四条 争议解决方式</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本合同在履行过程中发生的争议，由双方当事人协商解决，或按照下列第</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种方式解决：</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 xml:space="preserve">1. </w:t>
      </w:r>
      <w:r>
        <w:rPr>
          <w:rFonts w:ascii="宋体" w:hAnsi="宋体" w:cs="宋体"/>
          <w:b w:val="false"/>
          <w:bCs w:val="false"/>
          <w:color w:val="000000"/>
          <w:kern w:val="0"/>
          <w:sz w:val="22"/>
          <w:szCs w:val="22"/>
          <w:lang w:val="en-US" w:eastAsia="zh-CN" w:bidi="ar-SA"/>
        </w:rPr>
        <w:t>依法向房屋所在地人民法院起诉。</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 xml:space="preserve">2. </w:t>
      </w:r>
      <w:r>
        <w:rPr>
          <w:rFonts w:ascii="宋体" w:hAnsi="宋体" w:cs="宋体"/>
          <w:b w:val="false"/>
          <w:bCs w:val="false"/>
          <w:color w:val="000000"/>
          <w:kern w:val="0"/>
          <w:sz w:val="22"/>
          <w:szCs w:val="22"/>
          <w:lang w:val="en-US" w:eastAsia="zh-CN" w:bidi="ar-SA"/>
        </w:rPr>
        <w:t>提交</w:t>
      </w:r>
      <w:r>
        <w:rPr>
          <w:rFonts w:eastAsia="宋体" w:cs="宋体"/>
          <w:b w:val="false"/>
          <w:bCs w:val="false"/>
          <w:color w:val="000000"/>
          <w:kern w:val="0"/>
          <w:sz w:val="22"/>
          <w:szCs w:val="22"/>
          <w:lang w:val="en-US" w:eastAsia="zh-CN" w:bidi="ar-SA"/>
        </w:rPr>
        <w:t xml:space="preserve">____________________ </w:t>
      </w:r>
      <w:r>
        <w:rPr>
          <w:rFonts w:ascii="宋体" w:hAnsi="宋体" w:cs="宋体"/>
          <w:b w:val="false"/>
          <w:bCs w:val="false"/>
          <w:color w:val="000000"/>
          <w:kern w:val="0"/>
          <w:sz w:val="22"/>
          <w:szCs w:val="22"/>
          <w:lang w:val="en-US" w:eastAsia="zh-CN" w:bidi="ar-SA"/>
        </w:rPr>
        <w:t>仲裁委员会仲裁。</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第十五条 补充协议</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对本合同中未约定或约定不明的内容，双方可根据具体情况签订书面补充协议（补充协议见附件五）。</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第十六条 其他约定</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变更合同条款、免责情形等其他合同内容，买卖双方约定为：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第十七条 合同生效</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本合同自双方签字或盖章之日起生效。本合同的变更、解除应当采用书面形式。</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本合同及附件共</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页，一式</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份，其中出卖人</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份，买受人</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份。合同附件与本合同具有同等法律效力。</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出卖人（签字或盖章）：                  买受人（签字或盖章）：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【法定代表人】（签字或盖章）：          【法定代表人】（签字或盖章）：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【委托代理人】（签字或盖章）：          【委托代理人】（签字或盖章）：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【法定代理人】（签字或盖章）：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签订时间：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            签订时间：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w:t>
      </w:r>
      <w:r>
        <w:br w:type="page"/>
      </w:r>
    </w:p>
    <w:p>
      <w:pPr>
        <w:pStyle w:val="largefont"/>
        <w:spacing w:lineRule="exact" w:line="520" w:before="0" w:after="0"/>
        <w:jc w:val="both"/>
        <w:rPr>
          <w:rFonts w:ascii="宋体" w:hAnsi="宋体" w:cs="宋体"/>
          <w:color w:val="000000"/>
          <w:kern w:val="0"/>
          <w:sz w:val="24"/>
        </w:rPr>
      </w:pPr>
      <w:r>
        <w:rPr>
          <w:rFonts w:ascii="宋体" w:hAnsi="宋体" w:cs="宋体"/>
          <w:b/>
          <w:bCs/>
          <w:color w:val="000000"/>
          <w:kern w:val="0"/>
          <w:sz w:val="24"/>
        </w:rPr>
        <w:t xml:space="preserve">附件一  </w:t>
      </w:r>
      <w:r>
        <w:rPr>
          <w:rFonts w:ascii="宋体" w:hAnsi="宋体" w:cs="宋体"/>
          <w:color w:val="000000"/>
          <w:kern w:val="0"/>
          <w:sz w:val="24"/>
        </w:rPr>
        <w:t>房屋附属设施设备、装饰装修、相关物品清单等具体约定</w:t>
      </w:r>
    </w:p>
    <w:p>
      <w:pPr>
        <w:pStyle w:val="Style22"/>
        <w:widowControl w:val="false"/>
        <w:spacing w:lineRule="auto" w:line="360" w:before="0" w:after="0"/>
        <w:ind w:firstLine="482" w:end="0"/>
        <w:rPr>
          <w:rFonts w:cs="宋体"/>
          <w:b/>
          <w:bCs/>
          <w:color w:val="000000"/>
        </w:rPr>
      </w:pPr>
      <w:r>
        <w:rPr>
          <w:rFonts w:cs="宋体"/>
          <w:b/>
          <w:bCs/>
          <w:color w:val="000000"/>
        </w:rPr>
        <w:t>双方共同确认，本附件所约定的房屋附属设施设备、装饰装修、相关物品等随同房屋由出卖人转让给买受人。</w:t>
      </w:r>
    </w:p>
    <w:p>
      <w:pPr>
        <w:pStyle w:val="Style22"/>
        <w:widowControl w:val="false"/>
        <w:numPr>
          <w:ilvl w:val="0"/>
          <w:numId w:val="0"/>
        </w:numPr>
        <w:spacing w:lineRule="auto" w:line="360" w:before="0" w:after="0"/>
        <w:ind w:start="548" w:end="822"/>
        <w:outlineLvl w:val="0"/>
        <w:rPr>
          <w:rFonts w:cs="宋体"/>
          <w:color w:val="000000"/>
        </w:rPr>
      </w:pPr>
      <w:r>
        <w:rPr>
          <w:rFonts w:cs="宋体"/>
          <w:color w:val="000000"/>
        </w:rPr>
        <w:t>（一）房屋附属设施设备：</w:t>
      </w:r>
    </w:p>
    <w:p>
      <w:pPr>
        <w:pStyle w:val="Style22"/>
        <w:widowControl w:val="false"/>
        <w:spacing w:lineRule="auto" w:line="360" w:before="0" w:after="0"/>
        <w:ind w:firstLine="540" w:end="0"/>
        <w:rPr>
          <w:rFonts w:cs="宋体"/>
          <w:color w:val="000000"/>
        </w:rPr>
      </w:pPr>
      <w:r>
        <w:rPr>
          <w:rFonts w:cs="宋体"/>
          <w:color w:val="000000"/>
        </w:rPr>
        <w:t>1.</w:t>
      </w:r>
      <w:r>
        <w:rPr>
          <w:rFonts w:cs="宋体"/>
          <w:color w:val="000000"/>
        </w:rPr>
        <w:t>供水：【自来水】【矿泉水】【热水】【中水】【  】：</w:t>
      </w:r>
      <w:r>
        <w:rPr>
          <w:rFonts w:cs="宋体"/>
          <w:color w:val="000000"/>
        </w:rPr>
        <w:t>___________</w:t>
      </w:r>
    </w:p>
    <w:p>
      <w:pPr>
        <w:pStyle w:val="Style22"/>
        <w:widowControl w:val="false"/>
        <w:spacing w:lineRule="auto" w:line="360" w:before="0" w:after="0"/>
        <w:ind w:start="548" w:end="822"/>
        <w:rPr>
          <w:rFonts w:cs="宋体"/>
          <w:color w:val="000000"/>
        </w:rPr>
      </w:pPr>
      <w:r>
        <w:rPr>
          <w:rFonts w:cs="宋体"/>
          <w:color w:val="000000"/>
        </w:rPr>
        <w:t>2.</w:t>
      </w:r>
      <w:r>
        <w:rPr>
          <w:rFonts w:cs="宋体"/>
          <w:color w:val="000000"/>
        </w:rPr>
        <w:t>供电：【</w:t>
      </w:r>
      <w:r>
        <w:rPr>
          <w:rFonts w:cs="宋体"/>
          <w:color w:val="000000"/>
        </w:rPr>
        <w:t>220V</w:t>
      </w:r>
      <w:r>
        <w:rPr>
          <w:rFonts w:cs="宋体"/>
          <w:color w:val="000000"/>
        </w:rPr>
        <w:t>】【</w:t>
      </w:r>
      <w:r>
        <w:rPr>
          <w:rFonts w:cs="宋体"/>
          <w:color w:val="000000"/>
        </w:rPr>
        <w:t>380V</w:t>
      </w:r>
      <w:r>
        <w:rPr>
          <w:rFonts w:cs="宋体"/>
          <w:color w:val="000000"/>
        </w:rPr>
        <w:t>】【可负荷</w:t>
      </w:r>
      <w:r>
        <w:rPr>
          <w:rFonts w:cs="宋体"/>
          <w:color w:val="000000"/>
        </w:rPr>
        <w:t>_________KW</w:t>
      </w:r>
      <w:r>
        <w:rPr>
          <w:rFonts w:cs="宋体"/>
          <w:color w:val="000000"/>
        </w:rPr>
        <w:t>】【  】：</w:t>
      </w:r>
      <w:r>
        <w:rPr>
          <w:rFonts w:cs="宋体"/>
          <w:color w:val="000000"/>
        </w:rPr>
        <w:t>____________</w:t>
      </w:r>
    </w:p>
    <w:p>
      <w:pPr>
        <w:pStyle w:val="Style22"/>
        <w:widowControl w:val="false"/>
        <w:spacing w:lineRule="auto" w:line="360" w:before="0" w:after="0"/>
        <w:ind w:start="548" w:end="822"/>
        <w:rPr>
          <w:rFonts w:cs="宋体"/>
          <w:color w:val="000000"/>
          <w:shd w:fill="FFFFFF" w:val="clear"/>
        </w:rPr>
      </w:pPr>
      <w:r>
        <w:rPr>
          <w:rFonts w:cs="宋体"/>
          <w:color w:val="000000"/>
        </w:rPr>
        <w:t>3.</w:t>
      </w:r>
      <w:r>
        <w:rPr>
          <w:rFonts w:cs="宋体"/>
          <w:color w:val="000000"/>
        </w:rPr>
        <w:t>供燃气：【天燃气】【煤气】【  】：</w:t>
      </w:r>
      <w:r>
        <w:rPr>
          <w:rFonts w:cs="宋体"/>
          <w:color w:val="000000"/>
          <w:shd w:fill="FFFFFF" w:val="clear"/>
        </w:rPr>
        <w:t>_________________________________</w:t>
      </w:r>
    </w:p>
    <w:p>
      <w:pPr>
        <w:pStyle w:val="Style22"/>
        <w:widowControl w:val="false"/>
        <w:spacing w:lineRule="auto" w:line="360" w:before="0" w:after="0"/>
        <w:ind w:start="548" w:end="822"/>
        <w:rPr>
          <w:rFonts w:cs="宋体"/>
          <w:color w:val="000000"/>
        </w:rPr>
      </w:pPr>
      <w:r>
        <w:rPr>
          <w:rFonts w:cs="宋体"/>
          <w:color w:val="000000"/>
        </w:rPr>
        <w:t>4.</w:t>
      </w:r>
      <w:r>
        <w:rPr>
          <w:rFonts w:cs="宋体"/>
          <w:color w:val="000000"/>
        </w:rPr>
        <w:t>外供暖气：【汽暖】【水暖】【  】：</w:t>
      </w:r>
      <w:r>
        <w:rPr>
          <w:rFonts w:cs="宋体"/>
          <w:color w:val="000000"/>
          <w:shd w:fill="FFFFFF" w:val="clear"/>
        </w:rPr>
        <w:t>_____</w:t>
      </w:r>
      <w:r>
        <w:rPr>
          <w:rFonts w:cs="宋体"/>
          <w:color w:val="000000"/>
        </w:rPr>
        <w:t>____________</w:t>
      </w:r>
    </w:p>
    <w:p>
      <w:pPr>
        <w:pStyle w:val="Style22"/>
        <w:widowControl w:val="false"/>
        <w:spacing w:lineRule="auto" w:line="360" w:before="0" w:after="0"/>
        <w:ind w:start="548" w:end="822"/>
        <w:rPr>
          <w:rFonts w:cs="宋体"/>
          <w:color w:val="000000"/>
        </w:rPr>
      </w:pPr>
      <w:r>
        <w:rPr>
          <w:rFonts w:cs="宋体"/>
          <w:color w:val="000000"/>
        </w:rPr>
        <w:t>5.</w:t>
      </w:r>
      <w:r>
        <w:rPr>
          <w:rFonts w:cs="宋体"/>
          <w:color w:val="000000"/>
        </w:rPr>
        <w:t>自备采暖：【电暖】【燃气采暖】【燃煤采暖】【  】：</w:t>
      </w:r>
      <w:r>
        <w:rPr>
          <w:rFonts w:cs="宋体"/>
          <w:color w:val="000000"/>
          <w:shd w:fill="FFFFFF" w:val="clear"/>
        </w:rPr>
        <w:t>_____</w:t>
      </w:r>
      <w:r>
        <w:rPr>
          <w:rFonts w:cs="宋体"/>
          <w:color w:val="000000"/>
        </w:rPr>
        <w:t>____________</w:t>
      </w:r>
    </w:p>
    <w:p>
      <w:pPr>
        <w:pStyle w:val="Style22"/>
        <w:widowControl w:val="false"/>
        <w:spacing w:lineRule="auto" w:line="360" w:before="0" w:after="0"/>
        <w:ind w:start="548" w:end="822"/>
        <w:rPr>
          <w:rFonts w:cs="宋体"/>
          <w:color w:val="000000"/>
        </w:rPr>
      </w:pPr>
      <w:r>
        <w:rPr>
          <w:rFonts w:cs="宋体"/>
          <w:color w:val="000000"/>
        </w:rPr>
        <w:t>6.</w:t>
      </w:r>
      <w:r>
        <w:rPr>
          <w:rFonts w:cs="宋体"/>
          <w:color w:val="000000"/>
        </w:rPr>
        <w:t>空调：【中央空调】【自装柜机</w:t>
      </w:r>
      <w:r>
        <w:rPr>
          <w:rFonts w:cs="宋体"/>
          <w:color w:val="000000"/>
        </w:rPr>
        <w:t>_______</w:t>
      </w:r>
      <w:r>
        <w:rPr>
          <w:rFonts w:cs="宋体"/>
          <w:color w:val="000000"/>
        </w:rPr>
        <w:t>台】【自装挂机</w:t>
      </w:r>
      <w:r>
        <w:rPr>
          <w:rFonts w:cs="宋体"/>
          <w:color w:val="000000"/>
        </w:rPr>
        <w:t>_______</w:t>
      </w:r>
      <w:r>
        <w:rPr>
          <w:rFonts w:cs="宋体"/>
          <w:color w:val="000000"/>
        </w:rPr>
        <w:t>台】【  】：</w:t>
      </w:r>
      <w:r>
        <w:rPr>
          <w:rFonts w:cs="宋体"/>
          <w:color w:val="000000"/>
          <w:shd w:fill="FFFFFF" w:val="clear"/>
        </w:rPr>
        <w:t>_____</w:t>
      </w:r>
      <w:r>
        <w:rPr>
          <w:rFonts w:cs="宋体"/>
          <w:color w:val="000000"/>
        </w:rPr>
        <w:t>____________</w:t>
      </w:r>
    </w:p>
    <w:p>
      <w:pPr>
        <w:pStyle w:val="Style22"/>
        <w:widowControl w:val="false"/>
        <w:spacing w:lineRule="auto" w:line="360" w:before="0" w:after="0"/>
        <w:ind w:start="548" w:end="822"/>
        <w:rPr>
          <w:rFonts w:cs="宋体"/>
          <w:color w:val="000000"/>
        </w:rPr>
      </w:pPr>
      <w:r>
        <w:rPr>
          <w:rFonts w:cs="宋体"/>
          <w:color w:val="000000"/>
        </w:rPr>
        <w:t>7.</w:t>
      </w:r>
      <w:r>
        <w:rPr>
          <w:rFonts w:cs="宋体"/>
          <w:color w:val="000000"/>
        </w:rPr>
        <w:t>电视馈线：【无线】【有线（数字、模拟）】【  】：</w:t>
      </w:r>
      <w:r>
        <w:rPr>
          <w:rFonts w:cs="宋体"/>
          <w:color w:val="000000"/>
          <w:shd w:fill="FFFFFF" w:val="clear"/>
        </w:rPr>
        <w:t>_____</w:t>
      </w:r>
      <w:r>
        <w:rPr>
          <w:rFonts w:cs="宋体"/>
          <w:color w:val="000000"/>
        </w:rPr>
        <w:t>____________</w:t>
      </w:r>
    </w:p>
    <w:p>
      <w:pPr>
        <w:pStyle w:val="Style22"/>
        <w:widowControl w:val="false"/>
        <w:spacing w:lineRule="auto" w:line="360" w:before="0" w:after="0"/>
        <w:ind w:start="548" w:end="822"/>
        <w:rPr>
          <w:rFonts w:cs="宋体"/>
          <w:color w:val="000000"/>
        </w:rPr>
      </w:pPr>
      <w:r>
        <w:rPr>
          <w:rFonts w:cs="宋体"/>
          <w:color w:val="000000"/>
        </w:rPr>
        <w:t>8.</w:t>
      </w:r>
      <w:r>
        <w:rPr>
          <w:rFonts w:cs="宋体"/>
          <w:color w:val="000000"/>
        </w:rPr>
        <w:t>电话：【外线号码</w:t>
      </w:r>
      <w:r>
        <w:rPr>
          <w:rFonts w:cs="宋体"/>
          <w:color w:val="000000"/>
          <w:shd w:fill="FFFFFF" w:val="clear"/>
        </w:rPr>
        <w:t>_____</w:t>
      </w:r>
      <w:r>
        <w:rPr>
          <w:rFonts w:cs="宋体"/>
          <w:color w:val="000000"/>
        </w:rPr>
        <w:t>____________</w:t>
      </w:r>
      <w:r>
        <w:rPr>
          <w:rFonts w:cs="宋体"/>
          <w:color w:val="000000"/>
        </w:rPr>
        <w:t>】【内线号码</w:t>
      </w:r>
      <w:r>
        <w:rPr>
          <w:rFonts w:cs="宋体"/>
          <w:color w:val="000000"/>
          <w:shd w:fill="FFFFFF" w:val="clear"/>
        </w:rPr>
        <w:t>_____</w:t>
      </w:r>
      <w:r>
        <w:rPr>
          <w:rFonts w:cs="宋体"/>
          <w:color w:val="000000"/>
        </w:rPr>
        <w:t>____________</w:t>
      </w:r>
      <w:r>
        <w:rPr>
          <w:rFonts w:cs="宋体"/>
          <w:color w:val="000000"/>
        </w:rPr>
        <w:t>】【  】：</w:t>
      </w:r>
      <w:r>
        <w:rPr>
          <w:rFonts w:cs="宋体"/>
          <w:color w:val="000000"/>
          <w:shd w:fill="FFFFFF" w:val="clear"/>
        </w:rPr>
        <w:t>_____</w:t>
      </w:r>
      <w:r>
        <w:rPr>
          <w:rFonts w:cs="宋体"/>
          <w:color w:val="000000"/>
        </w:rPr>
        <w:t>____________</w:t>
      </w:r>
    </w:p>
    <w:p>
      <w:pPr>
        <w:pStyle w:val="Style22"/>
        <w:widowControl w:val="false"/>
        <w:spacing w:lineRule="auto" w:line="360" w:before="0" w:after="0"/>
        <w:ind w:start="548" w:end="822"/>
        <w:rPr>
          <w:rFonts w:cs="宋体"/>
          <w:color w:val="000000"/>
        </w:rPr>
      </w:pPr>
      <w:r>
        <w:rPr>
          <w:rFonts w:cs="宋体"/>
          <w:color w:val="000000"/>
        </w:rPr>
        <w:t>9.</w:t>
      </w:r>
      <w:r>
        <w:rPr>
          <w:rFonts w:cs="宋体"/>
          <w:color w:val="000000"/>
        </w:rPr>
        <w:t>互联网接入方式：【拨号】【宽带】【</w:t>
      </w:r>
      <w:r>
        <w:rPr>
          <w:rFonts w:cs="宋体"/>
          <w:color w:val="000000"/>
        </w:rPr>
        <w:t>ADSL</w:t>
      </w:r>
      <w:r>
        <w:rPr>
          <w:rFonts w:cs="宋体"/>
          <w:color w:val="000000"/>
        </w:rPr>
        <w:t>】【  】：</w:t>
      </w:r>
      <w:r>
        <w:rPr>
          <w:rFonts w:cs="宋体"/>
          <w:color w:val="000000"/>
          <w:shd w:fill="FFFFFF" w:val="clear"/>
        </w:rPr>
        <w:t>_____</w:t>
      </w:r>
      <w:r>
        <w:rPr>
          <w:rFonts w:cs="宋体"/>
          <w:color w:val="000000"/>
        </w:rPr>
        <w:t>____________</w:t>
      </w:r>
    </w:p>
    <w:p>
      <w:pPr>
        <w:pStyle w:val="Style22"/>
        <w:widowControl w:val="false"/>
        <w:spacing w:lineRule="auto" w:line="360" w:before="0" w:after="0"/>
        <w:ind w:start="548" w:end="822"/>
        <w:rPr>
          <w:rFonts w:cs="宋体"/>
          <w:color w:val="000000"/>
        </w:rPr>
      </w:pPr>
      <w:r>
        <w:rPr>
          <w:rFonts w:cs="宋体"/>
          <w:color w:val="000000"/>
        </w:rPr>
        <w:t>10.</w:t>
      </w:r>
      <w:r>
        <w:rPr>
          <w:rFonts w:cs="宋体"/>
          <w:color w:val="000000"/>
        </w:rPr>
        <w:t>其他</w:t>
      </w:r>
      <w:r>
        <w:rPr>
          <w:rFonts w:cs="宋体"/>
          <w:color w:val="000000"/>
          <w:u w:val="single"/>
        </w:rPr>
        <w:t xml:space="preserve">                                                 </w:t>
      </w:r>
      <w:r>
        <w:rPr>
          <w:rFonts w:cs="宋体"/>
          <w:color w:val="000000"/>
          <w:shd w:fill="FFFFFF" w:val="clear"/>
        </w:rPr>
        <w:t>。</w:t>
      </w:r>
    </w:p>
    <w:p>
      <w:pPr>
        <w:pStyle w:val="Style22"/>
        <w:widowControl w:val="false"/>
        <w:numPr>
          <w:ilvl w:val="0"/>
          <w:numId w:val="0"/>
        </w:numPr>
        <w:spacing w:lineRule="auto" w:line="360" w:before="0" w:after="0"/>
        <w:ind w:firstLine="480" w:end="822"/>
        <w:outlineLvl w:val="0"/>
        <w:rPr>
          <w:rFonts w:cs="宋体"/>
          <w:color w:val="000000"/>
          <w:shd w:fill="FFFFFF" w:val="clear"/>
        </w:rPr>
      </w:pPr>
      <w:r>
        <w:rPr>
          <w:rFonts w:cs="宋体"/>
          <w:color w:val="000000"/>
        </w:rPr>
        <w:t>（二）房屋</w:t>
      </w:r>
      <w:r>
        <w:rPr>
          <w:rFonts w:cs="宋体"/>
          <w:color w:val="000000"/>
          <w:shd w:fill="FFFFFF" w:val="clear"/>
        </w:rPr>
        <w:t>配套物品</w:t>
      </w:r>
    </w:p>
    <w:p>
      <w:pPr>
        <w:pStyle w:val="Style22"/>
        <w:widowControl w:val="false"/>
        <w:spacing w:lineRule="auto" w:line="360" w:before="0" w:after="0"/>
        <w:ind w:firstLine="548" w:end="822"/>
        <w:rPr>
          <w:rFonts w:cs="宋体"/>
          <w:color w:val="000000"/>
        </w:rPr>
      </w:pPr>
      <w:r>
        <w:rPr>
          <w:rFonts w:cs="宋体"/>
          <w:color w:val="000000"/>
        </w:rPr>
        <w:t>1.</w:t>
      </w:r>
      <w:r>
        <w:rPr>
          <w:rFonts w:cs="宋体"/>
          <w:color w:val="000000"/>
        </w:rPr>
        <w:t>【房屋钥匙】【单元门钥匙（或磁卡）】【信箱钥匙】【水门钥匙】【电门钥匙】【暖门钥匙】【燃气门钥匙】【  】【  】；</w:t>
      </w:r>
    </w:p>
    <w:p>
      <w:pPr>
        <w:pStyle w:val="Style22"/>
        <w:widowControl w:val="false"/>
        <w:spacing w:lineRule="auto" w:line="360" w:before="0" w:after="0"/>
        <w:ind w:firstLine="548" w:end="822"/>
        <w:rPr>
          <w:rFonts w:cs="宋体"/>
          <w:color w:val="000000"/>
        </w:rPr>
      </w:pPr>
      <w:r>
        <w:rPr>
          <w:rFonts w:cs="宋体" w:ascii="Times New Roman" w:hAnsi="Times New Roman"/>
          <w:color w:val="000000"/>
        </w:rPr>
        <w:t>2.</w:t>
      </w:r>
      <w:r>
        <w:rPr>
          <w:rFonts w:ascii="Times New Roman" w:hAnsi="Times New Roman" w:cs="宋体"/>
          <w:color w:val="000000"/>
        </w:rPr>
        <w:t>【《住宅使用说明书》及《住宅质量保证书》】【《家装装修施工合同》及装修材料的发票】；</w:t>
      </w:r>
    </w:p>
    <w:p>
      <w:pPr>
        <w:pStyle w:val="Style19"/>
        <w:spacing w:lineRule="auto" w:line="360"/>
        <w:ind w:firstLine="480" w:end="0"/>
        <w:rPr>
          <w:rFonts w:cs="宋体"/>
          <w:color w:val="000000"/>
          <w:sz w:val="24"/>
          <w:szCs w:val="24"/>
        </w:rPr>
      </w:pPr>
      <w:r>
        <w:rPr>
          <w:rFonts w:cs="宋体"/>
          <w:color w:val="000000"/>
          <w:sz w:val="24"/>
          <w:szCs w:val="24"/>
        </w:rPr>
        <w:t>3.</w:t>
      </w:r>
      <w:r>
        <w:rPr>
          <w:rFonts w:cs="宋体"/>
          <w:color w:val="000000"/>
          <w:sz w:val="24"/>
          <w:szCs w:val="24"/>
        </w:rPr>
        <w:t>水卡【有】【无】，水表读数</w:t>
      </w:r>
      <w:r>
        <w:rPr>
          <w:rFonts w:cs="宋体"/>
          <w:color w:val="000000"/>
          <w:sz w:val="24"/>
          <w:szCs w:val="24"/>
          <w:u w:val="single"/>
        </w:rPr>
        <w:t xml:space="preserve">       </w:t>
      </w:r>
      <w:r>
        <w:rPr>
          <w:rFonts w:cs="宋体"/>
          <w:color w:val="000000"/>
          <w:sz w:val="24"/>
          <w:szCs w:val="24"/>
        </w:rPr>
        <w:t>；电卡【有】【无】，电表读数</w:t>
      </w:r>
      <w:r>
        <w:rPr>
          <w:rFonts w:cs="宋体"/>
          <w:color w:val="000000"/>
          <w:sz w:val="24"/>
          <w:szCs w:val="24"/>
          <w:u w:val="single"/>
        </w:rPr>
        <w:t xml:space="preserve">       </w:t>
      </w:r>
      <w:r>
        <w:rPr>
          <w:rFonts w:cs="宋体"/>
          <w:color w:val="000000"/>
          <w:sz w:val="24"/>
          <w:szCs w:val="24"/>
        </w:rPr>
        <w:t>；燃气卡【有】【无】，燃气表读数</w:t>
      </w:r>
      <w:r>
        <w:rPr>
          <w:rFonts w:cs="宋体"/>
          <w:color w:val="000000"/>
          <w:sz w:val="24"/>
          <w:szCs w:val="24"/>
          <w:u w:val="single"/>
        </w:rPr>
        <w:t xml:space="preserve">       </w:t>
      </w:r>
      <w:r>
        <w:rPr>
          <w:rFonts w:cs="宋体"/>
          <w:color w:val="000000"/>
          <w:sz w:val="24"/>
          <w:szCs w:val="24"/>
        </w:rPr>
        <w:t>；</w:t>
      </w:r>
    </w:p>
    <w:p>
      <w:pPr>
        <w:pStyle w:val="Style22"/>
        <w:widowControl w:val="false"/>
        <w:tabs>
          <w:tab w:val="clear" w:pos="420"/>
          <w:tab w:val="left" w:pos="1920" w:leader="none"/>
        </w:tabs>
        <w:spacing w:lineRule="auto" w:line="360" w:before="0" w:after="0"/>
        <w:ind w:start="480" w:end="0"/>
        <w:rPr>
          <w:rFonts w:cs="宋体"/>
          <w:color w:val="000000"/>
        </w:rPr>
      </w:pPr>
      <w:r>
        <w:rPr>
          <w:rFonts w:cs="宋体"/>
          <w:color w:val="000000"/>
        </w:rPr>
        <w:t>4.</w:t>
      </w:r>
      <w:r>
        <w:rPr>
          <w:rFonts w:cs="宋体"/>
          <w:color w:val="000000"/>
        </w:rPr>
        <w:t>【有线电视交费凭证】【电话交费凭证】【</w:t>
      </w:r>
      <w:r>
        <w:rPr>
          <w:rFonts w:cs="宋体"/>
          <w:color w:val="000000"/>
        </w:rPr>
        <w:t>ADSL(</w:t>
      </w:r>
      <w:r>
        <w:rPr>
          <w:rFonts w:cs="宋体"/>
          <w:color w:val="000000"/>
        </w:rPr>
        <w:t>上网</w:t>
      </w:r>
      <w:r>
        <w:rPr>
          <w:rFonts w:cs="宋体"/>
          <w:color w:val="000000"/>
        </w:rPr>
        <w:t>)</w:t>
      </w:r>
      <w:r>
        <w:rPr>
          <w:rFonts w:cs="宋体"/>
          <w:color w:val="000000"/>
        </w:rPr>
        <w:t>交费凭证】；</w:t>
      </w:r>
    </w:p>
    <w:p>
      <w:pPr>
        <w:pStyle w:val="Style19"/>
        <w:spacing w:lineRule="auto" w:line="360"/>
        <w:ind w:firstLine="480" w:end="0"/>
        <w:rPr>
          <w:rFonts w:cs="宋体"/>
          <w:color w:val="000000"/>
          <w:sz w:val="24"/>
          <w:szCs w:val="24"/>
        </w:rPr>
      </w:pPr>
      <w:r>
        <w:rPr>
          <w:rFonts w:cs="宋体"/>
          <w:color w:val="000000"/>
          <w:sz w:val="24"/>
          <w:szCs w:val="24"/>
        </w:rPr>
        <w:t>5.</w:t>
      </w:r>
      <w:r>
        <w:rPr>
          <w:rFonts w:cs="宋体"/>
          <w:color w:val="000000"/>
          <w:sz w:val="24"/>
          <w:szCs w:val="24"/>
          <w:u w:val="single"/>
        </w:rPr>
        <w:t xml:space="preserve">                                                              </w:t>
      </w:r>
      <w:r>
        <w:rPr>
          <w:rFonts w:cs="宋体"/>
          <w:color w:val="000000"/>
          <w:sz w:val="24"/>
          <w:szCs w:val="24"/>
        </w:rPr>
        <w:t>。</w:t>
      </w:r>
    </w:p>
    <w:p>
      <w:pPr>
        <w:pStyle w:val="Style22"/>
        <w:widowControl w:val="false"/>
        <w:spacing w:lineRule="auto" w:line="360" w:before="0" w:after="0"/>
        <w:ind w:start="420" w:end="822"/>
        <w:rPr>
          <w:rFonts w:cs="宋体"/>
          <w:color w:val="000000"/>
        </w:rPr>
      </w:pPr>
      <w:r>
        <w:rPr>
          <w:rFonts w:cs="宋体"/>
          <w:color w:val="000000"/>
        </w:rPr>
        <w:t>（三）房屋家具、电器、用品情况</w:t>
      </w:r>
    </w:p>
    <w:p>
      <w:pPr>
        <w:pStyle w:val="Style22"/>
        <w:widowControl w:val="false"/>
        <w:spacing w:lineRule="auto" w:line="360" w:before="0" w:after="0"/>
        <w:ind w:start="420" w:end="822"/>
        <w:rPr>
          <w:rFonts w:cs="宋体"/>
          <w:color w:val="000000"/>
        </w:rPr>
      </w:pPr>
      <w:r>
        <w:rPr>
          <w:rFonts w:cs="宋体"/>
          <w:color w:val="000000"/>
        </w:rPr>
      </w:r>
    </w:p>
    <w:p>
      <w:pPr>
        <w:pStyle w:val="Normal"/>
        <w:spacing w:lineRule="auto" w:line="360"/>
        <w:ind w:firstLine="360" w:end="0"/>
        <w:jc w:val="start"/>
        <w:textAlignment w:val="baseline"/>
        <w:rPr>
          <w:rFonts w:ascii="宋体" w:hAnsi="宋体" w:cs="宋体"/>
          <w:bCs/>
          <w:color w:val="000000"/>
          <w:sz w:val="24"/>
        </w:rPr>
      </w:pPr>
      <w:r>
        <w:rPr>
          <w:rFonts w:ascii="宋体" w:hAnsi="宋体" w:cs="宋体"/>
          <w:color w:val="000000"/>
          <w:sz w:val="24"/>
        </w:rPr>
        <w:t>（四）</w:t>
      </w:r>
      <w:r>
        <w:rPr>
          <w:rFonts w:ascii="宋体" w:hAnsi="宋体" w:cs="宋体"/>
          <w:color w:val="000000"/>
          <w:sz w:val="24"/>
          <w:shd w:fill="FFFFFF" w:val="clear"/>
        </w:rPr>
        <w:t>其他</w:t>
      </w:r>
    </w:p>
    <w:p>
      <w:pPr>
        <w:pStyle w:val="Normal"/>
        <w:spacing w:lineRule="auto" w:line="360"/>
        <w:rPr>
          <w:rFonts w:ascii="宋体" w:hAnsi="宋体" w:cs="宋体"/>
          <w:b/>
          <w:bCs/>
          <w:color w:val="000000"/>
          <w:sz w:val="24"/>
          <w:shd w:fill="FFFFFF" w:val="clear"/>
        </w:rPr>
      </w:pPr>
      <w:r>
        <w:rPr>
          <w:rFonts w:cs="宋体" w:ascii="宋体" w:hAnsi="宋体"/>
          <w:b/>
          <w:bCs/>
          <w:color w:val="000000"/>
          <w:sz w:val="24"/>
          <w:shd w:fill="FFFFFF" w:val="clear"/>
        </w:rPr>
      </w:r>
    </w:p>
    <w:p>
      <w:pPr>
        <w:pStyle w:val="Normal"/>
        <w:spacing w:lineRule="auto" w:line="360"/>
        <w:rPr>
          <w:rFonts w:ascii="宋体" w:hAnsi="宋体" w:cs="宋体"/>
          <w:color w:val="000000"/>
          <w:sz w:val="24"/>
          <w:shd w:fill="FFFFFF" w:val="clear"/>
        </w:rPr>
      </w:pPr>
      <w:r>
        <w:rPr>
          <w:rFonts w:ascii="宋体" w:hAnsi="宋体" w:cs="宋体"/>
          <w:b/>
          <w:bCs/>
          <w:color w:val="000000"/>
          <w:sz w:val="24"/>
          <w:shd w:fill="FFFFFF" w:val="clear"/>
        </w:rPr>
        <w:t xml:space="preserve">附件二  </w:t>
      </w:r>
      <w:r>
        <w:rPr>
          <w:rFonts w:ascii="宋体" w:hAnsi="宋体" w:cs="宋体"/>
          <w:color w:val="000000"/>
          <w:sz w:val="24"/>
          <w:shd w:fill="FFFFFF" w:val="clear"/>
        </w:rPr>
        <w:t>出卖人提供的承租人放弃优先购买权的声明</w:t>
      </w:r>
    </w:p>
    <w:p>
      <w:pPr>
        <w:pStyle w:val="Normal"/>
        <w:spacing w:lineRule="auto" w:line="360"/>
        <w:rPr>
          <w:rFonts w:ascii="宋体" w:hAnsi="宋体" w:cs="宋体"/>
          <w:color w:val="000000"/>
          <w:sz w:val="24"/>
        </w:rPr>
      </w:pPr>
      <w:r>
        <w:rPr>
          <w:rFonts w:ascii="宋体" w:hAnsi="宋体" w:cs="宋体"/>
          <w:b/>
          <w:bCs/>
          <w:color w:val="000000"/>
          <w:sz w:val="24"/>
        </w:rPr>
        <w:t xml:space="preserve">附件三  </w:t>
      </w:r>
      <w:r>
        <w:rPr>
          <w:rFonts w:ascii="宋体" w:hAnsi="宋体" w:cs="宋体"/>
          <w:color w:val="000000"/>
          <w:sz w:val="24"/>
        </w:rPr>
        <w:t>《存量房交易资金监管协议》</w:t>
      </w:r>
    </w:p>
    <w:p>
      <w:pPr>
        <w:pStyle w:val="Normal"/>
        <w:spacing w:lineRule="auto" w:line="360"/>
        <w:rPr>
          <w:rFonts w:ascii="宋体" w:hAnsi="宋体" w:cs="宋体"/>
          <w:color w:val="000000"/>
          <w:sz w:val="24"/>
        </w:rPr>
      </w:pPr>
      <w:r>
        <w:rPr>
          <w:rFonts w:ascii="宋体" w:hAnsi="宋体" w:cs="宋体"/>
          <w:b/>
          <w:bCs/>
          <w:color w:val="000000"/>
          <w:sz w:val="24"/>
        </w:rPr>
        <w:t xml:space="preserve">附件四  </w:t>
      </w:r>
      <w:r>
        <w:rPr>
          <w:rFonts w:ascii="宋体" w:hAnsi="宋体" w:cs="宋体"/>
          <w:color w:val="000000"/>
          <w:sz w:val="24"/>
          <w:shd w:fill="FFFFFF" w:val="clear"/>
        </w:rPr>
        <w:t>房地产经纪服务合同</w:t>
      </w:r>
    </w:p>
    <w:p>
      <w:pPr>
        <w:pStyle w:val="largefont"/>
        <w:spacing w:lineRule="exact" w:line="520" w:before="0" w:after="0"/>
        <w:ind w:hanging="0" w:end="0"/>
        <w:jc w:val="both"/>
        <w:rPr/>
      </w:pPr>
      <w:r>
        <w:rPr>
          <w:rFonts w:ascii="新宋体" w:hAnsi="新宋体" w:cs="新宋体" w:eastAsia="新宋体"/>
          <w:b/>
          <w:color w:val="000000"/>
          <w:sz w:val="24"/>
          <w:shd w:fill="FFFFFF" w:val="clear"/>
        </w:rPr>
        <w:t>附件</w:t>
      </w:r>
      <w:r>
        <w:rPr>
          <w:rFonts w:ascii="新宋体" w:hAnsi="新宋体" w:cs="新宋体" w:eastAsia="新宋体"/>
          <w:b/>
          <w:color w:val="000000"/>
          <w:sz w:val="24"/>
          <w:shd w:fill="FFFFFF" w:val="clear"/>
        </w:rPr>
        <w:t>五</w:t>
      </w:r>
      <w:r>
        <w:rPr>
          <w:rFonts w:ascii="新宋体" w:hAnsi="新宋体" w:cs="新宋体" w:eastAsia="新宋体"/>
          <w:b/>
          <w:color w:val="000000"/>
          <w:sz w:val="24"/>
          <w:shd w:fill="FFFFFF" w:val="clear"/>
        </w:rPr>
        <w:t xml:space="preserve">  </w:t>
      </w:r>
      <w:r>
        <w:rPr>
          <w:rFonts w:ascii="新宋体" w:hAnsi="新宋体" w:cs="新宋体" w:eastAsia="新宋体"/>
          <w:bCs/>
          <w:color w:val="000000"/>
          <w:sz w:val="24"/>
          <w:shd w:fill="FFFFFF" w:val="clear"/>
        </w:rPr>
        <w:t>补充协议及其他约定</w:t>
      </w:r>
    </w:p>
    <w:sectPr>
      <w:footerReference w:type="default" r:id="rId8"/>
      <w:footerReference w:type="first" r:id="rId9"/>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华文中宋">
    <w:charset w:val="86"/>
    <w:family w:val="auto"/>
    <w:pitch w:val="default"/>
  </w:font>
  <w:font w:name="仿宋">
    <w:charset w:val="86"/>
    <w:family w:val="modern"/>
    <w:pitch w:val="default"/>
  </w:font>
  <w:font w:name="黑体">
    <w:charset w:val="86"/>
    <w:family w:val="auto"/>
    <w:pitch w:val="default"/>
  </w:font>
  <w:font w:name="新宋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20">
              <wp:simplePos x="0" y="0"/>
              <wp:positionH relativeFrom="margin">
                <wp:align>center</wp:align>
              </wp:positionH>
              <wp:positionV relativeFrom="paragraph">
                <wp:posOffset>635</wp:posOffset>
              </wp:positionV>
              <wp:extent cx="116205" cy="132715"/>
              <wp:effectExtent l="0" t="0" r="0" b="0"/>
              <wp:wrapNone/>
              <wp:docPr id="2" name="Frame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19</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03.1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19</w:t>
                    </w:r>
                    <w:r>
                      <w:rPr>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840" w:hanging="360"/>
      </w:pPr>
      <w:rPr/>
    </w:lvl>
    <w:lvl w:ilvl="1">
      <w:start w:val="1"/>
      <w:numFmt w:val="lowerLetter"/>
      <w:lvlText w:val="%2)"/>
      <w:lvlJc w:val="start"/>
      <w:pPr>
        <w:tabs>
          <w:tab w:val="num" w:pos="0"/>
        </w:tabs>
        <w:ind w:start="1320" w:hanging="420"/>
      </w:pPr>
    </w:lvl>
    <w:lvl w:ilvl="2">
      <w:start w:val="1"/>
      <w:numFmt w:val="lowerRoman"/>
      <w:lvlText w:val="%3."/>
      <w:lvlJc w:val="end"/>
      <w:pPr>
        <w:tabs>
          <w:tab w:val="num" w:pos="0"/>
        </w:tabs>
        <w:ind w:start="1740" w:hanging="420"/>
      </w:pPr>
    </w:lvl>
    <w:lvl w:ilvl="3">
      <w:start w:val="1"/>
      <w:numFmt w:val="decimal"/>
      <w:lvlText w:val="%4."/>
      <w:lvlJc w:val="start"/>
      <w:pPr>
        <w:tabs>
          <w:tab w:val="num" w:pos="0"/>
        </w:tabs>
        <w:ind w:start="2160" w:hanging="420"/>
      </w:pPr>
    </w:lvl>
    <w:lvl w:ilvl="4">
      <w:start w:val="1"/>
      <w:numFmt w:val="lowerLetter"/>
      <w:lvlText w:val="%5)"/>
      <w:lvlJc w:val="start"/>
      <w:pPr>
        <w:tabs>
          <w:tab w:val="num" w:pos="0"/>
        </w:tabs>
        <w:ind w:start="2580" w:hanging="420"/>
      </w:pPr>
    </w:lvl>
    <w:lvl w:ilvl="5">
      <w:start w:val="1"/>
      <w:numFmt w:val="lowerRoman"/>
      <w:lvlText w:val="%6."/>
      <w:lvlJc w:val="end"/>
      <w:pPr>
        <w:tabs>
          <w:tab w:val="num" w:pos="0"/>
        </w:tabs>
        <w:ind w:start="3000" w:hanging="420"/>
      </w:pPr>
    </w:lvl>
    <w:lvl w:ilvl="6">
      <w:start w:val="1"/>
      <w:numFmt w:val="decimal"/>
      <w:lvlText w:val="%7."/>
      <w:lvlJc w:val="start"/>
      <w:pPr>
        <w:tabs>
          <w:tab w:val="num" w:pos="0"/>
        </w:tabs>
        <w:ind w:start="3420" w:hanging="420"/>
      </w:pPr>
    </w:lvl>
    <w:lvl w:ilvl="7">
      <w:start w:val="1"/>
      <w:numFmt w:val="lowerLetter"/>
      <w:lvlText w:val="%8)"/>
      <w:lvlJc w:val="start"/>
      <w:pPr>
        <w:tabs>
          <w:tab w:val="num" w:pos="0"/>
        </w:tabs>
        <w:ind w:start="3840" w:hanging="420"/>
      </w:pPr>
    </w:lvl>
    <w:lvl w:ilvl="8">
      <w:start w:val="1"/>
      <w:numFmt w:val="lowerRoman"/>
      <w:lvlText w:val="%9."/>
      <w:lvlJc w:val="end"/>
      <w:pPr>
        <w:tabs>
          <w:tab w:val="num" w:pos="0"/>
        </w:tabs>
        <w:ind w:start="4260"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PageNumber">
    <w:name w:val="page number"/>
    <w:rPr>
      <w:rFonts w:ascii="Times New Roman" w:hAnsi="Times New Roman" w:eastAsia="宋体" w:cs="Times New Roman"/>
    </w:rPr>
  </w:style>
  <w:style w:type="character" w:styleId="Strong">
    <w:name w:val="Strong"/>
    <w:qFormat/>
    <w:rPr>
      <w:b/>
      <w:bCs/>
    </w:rPr>
  </w:style>
  <w:style w:type="character" w:styleId="Style15">
    <w:name w:val="批注引用"/>
    <w:qFormat/>
    <w:rPr>
      <w:sz w:val="21"/>
      <w:szCs w:val="21"/>
    </w:rPr>
  </w:style>
  <w:style w:type="character" w:styleId="Style16">
    <w:name w:val="批注框文本 字符"/>
    <w:qFormat/>
    <w:rPr>
      <w:rFonts w:ascii="Times New Roman" w:hAnsi="Times New Roman" w:cs="Times New Roman"/>
      <w:kern w:val="2"/>
      <w:sz w:val="18"/>
      <w:szCs w:val="18"/>
    </w:rPr>
  </w:style>
  <w:style w:type="character" w:styleId="Style17">
    <w:name w:val="批注主题 字符"/>
    <w:qFormat/>
    <w:rPr>
      <w:rFonts w:ascii="Times New Roman" w:hAnsi="Times New Roman" w:eastAsia="宋体" w:cs="Times New Roman"/>
      <w:b/>
      <w:bCs/>
      <w:kern w:val="2"/>
      <w:sz w:val="21"/>
      <w:szCs w:val="24"/>
    </w:rPr>
  </w:style>
  <w:style w:type="character" w:styleId="Style18">
    <w:name w:val="批注文字 字符"/>
    <w:qFormat/>
    <w:rPr>
      <w:rFonts w:ascii="Times New Roman" w:hAnsi="Times New Roman" w:eastAsia="宋体" w:cs="Times New Roman"/>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9">
    <w:name w:val="纯文本"/>
    <w:basedOn w:val="Normal"/>
    <w:qFormat/>
    <w:pPr/>
    <w:rPr>
      <w:rFonts w:ascii="宋体" w:hAnsi="宋体" w:cs="Courier New"/>
      <w:szCs w:val="21"/>
    </w:rPr>
  </w:style>
  <w:style w:type="paragraph" w:styleId="Style20">
    <w:name w:val="批注文字"/>
    <w:basedOn w:val="Normal"/>
    <w:qFormat/>
    <w:pPr>
      <w:jc w:val="start"/>
    </w:pPr>
    <w:rPr/>
  </w:style>
  <w:style w:type="paragraph" w:styleId="Style21">
    <w:name w:val="批注主题"/>
    <w:basedOn w:val="Style20"/>
    <w:next w:val="Style20"/>
    <w:qFormat/>
    <w:pPr/>
    <w:rPr>
      <w:b/>
      <w:bCs/>
    </w:rPr>
  </w:style>
  <w:style w:type="paragraph" w:styleId="Style22">
    <w:name w:val="普通(网站)"/>
    <w:basedOn w:val="Normal"/>
    <w:qFormat/>
    <w:pPr>
      <w:widowControl/>
      <w:spacing w:before="280" w:after="280"/>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23">
    <w:name w:val="批注框文本"/>
    <w:basedOn w:val="Normal"/>
    <w:qFormat/>
    <w:pPr/>
    <w:rPr>
      <w:sz w:val="18"/>
      <w:szCs w:val="18"/>
    </w:rPr>
  </w:style>
  <w:style w:type="paragraph" w:styleId="BodyTextIndent">
    <w:name w:val="Body Text Indent"/>
    <w:basedOn w:val="Normal"/>
    <w:pPr>
      <w:ind w:firstLine="560" w:start="0" w:end="0"/>
    </w:pPr>
    <w:rPr>
      <w:sz w:val="28"/>
    </w:rPr>
  </w:style>
  <w:style w:type="paragraph" w:styleId="Style24">
    <w:name w:val="列表段落"/>
    <w:basedOn w:val="Normal"/>
    <w:qFormat/>
    <w:pPr>
      <w:ind w:firstLine="420" w:start="0" w:end="0"/>
    </w:pPr>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11520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2019-06-01T23:08:00Z</dcterms:created>
  <dc:creator>市场监测处</dc:creator>
  <dc:description/>
  <dc:language>zh-CN</dc:language>
  <cp:lastModifiedBy>孙苏闽</cp:lastModifiedBy>
  <cp:lastPrinted>2019-07-03T08:43:00Z</cp:lastPrinted>
  <dcterms:modified xsi:type="dcterms:W3CDTF">2022-02-18T13:42:44Z</dcterms:modified>
  <cp:revision>26</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