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spacing w:val="0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pacing w:val="0"/>
          <w:sz w:val="40"/>
          <w:szCs w:val="40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spacing w:val="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pacing w:val="0"/>
          <w:sz w:val="40"/>
          <w:szCs w:val="40"/>
        </w:rPr>
        <w:t>新疆农作物制种合同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楷体_GBK" w:hAnsi="方正楷体_GBK" w:eastAsia="方正楷体_GBK" w:cs="方正楷体_GBK"/>
          <w:spacing w:val="0"/>
          <w:sz w:val="28"/>
          <w:szCs w:val="28"/>
        </w:rPr>
      </w:pPr>
      <w:r>
        <w:rPr>
          <w:rFonts w:ascii="方正楷体_GBK" w:hAnsi="方正楷体_GBK" w:cs="方正楷体_GBK" w:eastAsia="方正楷体_GBK"/>
          <w:spacing w:val="0"/>
          <w:sz w:val="28"/>
          <w:szCs w:val="28"/>
        </w:rPr>
        <w:t>（示范文本）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楷体_GBK" w:hAnsi="方正楷体_GBK" w:eastAsia="方正楷体_GBK" w:cs="方正楷体_GBK"/>
          <w:spacing w:val="0"/>
          <w:sz w:val="28"/>
          <w:szCs w:val="28"/>
        </w:rPr>
      </w:pPr>
      <w:r>
        <w:rPr>
          <w:rFonts w:ascii="方正楷体_GBK" w:hAnsi="方正楷体_GBK" w:cs="方正楷体_GBK" w:eastAsia="方正楷体_GBK"/>
          <w:spacing w:val="0"/>
          <w:sz w:val="28"/>
          <w:szCs w:val="28"/>
        </w:rPr>
        <w:t>新疆维吾尔自治区工商行政管理局  制定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楷体_GBK" w:hAnsi="方正楷体_GBK" w:eastAsia="方正楷体_GBK" w:cs="方正楷体_GBK"/>
          <w:spacing w:val="0"/>
          <w:sz w:val="28"/>
          <w:szCs w:val="28"/>
        </w:rPr>
      </w:pPr>
      <w:r>
        <w:rPr>
          <w:rFonts w:ascii="方正楷体_GBK" w:hAnsi="方正楷体_GBK" w:cs="方正楷体_GBK" w:eastAsia="方正楷体_GBK"/>
          <w:spacing w:val="0"/>
          <w:sz w:val="28"/>
          <w:szCs w:val="28"/>
        </w:rPr>
        <w:t xml:space="preserve"> </w:t>
      </w:r>
      <w:r>
        <w:rPr>
          <w:rFonts w:ascii="方正楷体_GBK" w:hAnsi="方正楷体_GBK" w:cs="方正楷体_GBK" w:eastAsia="方正楷体_GBK"/>
          <w:spacing w:val="0"/>
          <w:sz w:val="28"/>
          <w:szCs w:val="28"/>
        </w:rPr>
        <w:t>二〇〇七年三月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121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  <w:lang w:eastAsia="zh-CN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spacing w:val="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pacing w:val="0"/>
          <w:sz w:val="40"/>
          <w:szCs w:val="40"/>
        </w:rPr>
        <w:t>新疆农作物制种合同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甲方：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乙方：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0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根据《中华人民共和国合同法》、《中华人民共和国种子法》、《中华人民共和国植物新品种保护条例》、《中华人民共和国转基因生物安全管理条例》及有关规定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经双方协商同意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乙方为甲方特约生产单位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为明确双方的权利和义务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签订本合同。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spacing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第一条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spacing w:val="0"/>
          <w:sz w:val="22"/>
          <w:szCs w:val="22"/>
        </w:rPr>
        <w:t>农作物种子的品种、种植面积、数量、金额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17"/>
        <w:gridCol w:w="1411"/>
        <w:gridCol w:w="1023"/>
        <w:gridCol w:w="1217"/>
        <w:gridCol w:w="1218"/>
        <w:gridCol w:w="1218"/>
        <w:gridCol w:w="1218"/>
      </w:tblGrid>
      <w:tr>
        <w:trPr/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农作物种类</w:t>
            </w:r>
          </w:p>
        </w:tc>
        <w:tc>
          <w:tcPr>
            <w:tcW w:w="1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jc w:val="center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品种或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jc w:val="center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代号</w:t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面积</w:t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亩产量</w:t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jc w:val="center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总产</w:t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收购价</w:t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总金额</w:t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262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　合计金额大写</w:t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b/>
          <w:spacing w:val="0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第二条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生产的农作物种子质量应按下列第（     ）项标准执行：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、不低于国家标准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                 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的要求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;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、地方标准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                        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的要求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;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、按合同双方约定的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               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标准执行；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、采用国际通用的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                  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标准。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b/>
          <w:spacing w:val="0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第三条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甲方提供亲本适用的标准、金额、数量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rPr/>
        <w:tc>
          <w:tcPr>
            <w:tcW w:w="121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材  料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名  称</w:t>
            </w:r>
          </w:p>
        </w:tc>
        <w:tc>
          <w:tcPr>
            <w:tcW w:w="365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630" w:end="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质 量 标 准</w:t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数 量</w:t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单 价</w:t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总金额</w:t>
            </w:r>
          </w:p>
        </w:tc>
      </w:tr>
      <w:tr>
        <w:trPr/>
        <w:tc>
          <w:tcPr>
            <w:tcW w:w="121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80" w:end="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纯 度</w:t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80" w:end="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净 度</w:t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发芽率</w:t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甲方提供的亲本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原种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不得低于国家标准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无国家标准的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采用地方标准、企业标准、国际标准或合同约定标准。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b/>
          <w:spacing w:val="0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第四条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甲方的权利和义务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、制定种子生产方案、制定种子生产技术规程、建立种子生产档案、对乙方进行技术培训、提供技术资料、技术指导。对不能严格执行操作规程的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甲方有权要求乙方按照技术要求执行。乙方拒不改正的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甲方有权终止制种合同。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、种子的质量鉴定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由甲方按双方约定的方式进行鉴定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鉴定费双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方约定由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方承担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为每样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元。若经甲方鉴定判定种子不合格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乙方可提请有认证资质的种子质量检测部门复检。若复检合格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复检费由甲方承担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复检不合格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复检费由乙方承担。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、按下列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方式提供亲本、原种种子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,①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有偿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,②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无偿。亲本、原种种子的付款时间为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:</w:t>
      </w:r>
      <w:r>
        <w:rPr>
          <w:rFonts w:eastAsia="方正书宋_GBK" w:cs="方正书宋_GBK" w:ascii="方正书宋_GBK" w:hAnsi="方正书宋_GBK"/>
          <w:spacing w:val="0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、生产主要农作物种子必须持有效的《种子生产许可证》。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、甲方对因亲本种子质量、种子生产技术咨询、技术指导失误所造成的损失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负赔偿责任。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、合同约定合格的种子必须按合同约定收购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对不合格种子双方协商处理。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、其它约定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:</w:t>
      </w:r>
      <w:r>
        <w:rPr>
          <w:rFonts w:eastAsia="方正书宋_GBK" w:cs="方正书宋_GBK" w:ascii="方正书宋_GBK" w:hAnsi="方正书宋_GBK"/>
          <w:spacing w:val="0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b/>
          <w:spacing w:val="0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第五条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乙方的权利和义务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、对甲方技术人员的技术指导失误或不履行技术指导职责的行为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有权向甲方反映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因此给乙方造成损失的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乙方有权要求甲方赔偿其损失。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、未经甲方同意乙方不得将种子卖给其它单位或个人。对确认不合格的种子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经双方协商只能作为非种子处理。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、未经甲方同意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乙方不得给任何单位或个人提供、转让、借阅、复制技术资料或亲本种子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不得接待任何单位或个人到制种基地参观、学习。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、乙方未按照甲方制定的技术规程操作或不服从甲方技术人员指导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所造成的损失由乙方承担。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、其它约定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:</w:t>
      </w:r>
      <w:r>
        <w:rPr>
          <w:rFonts w:eastAsia="方正书宋_GBK" w:cs="方正书宋_GBK" w:ascii="方正书宋_GBK" w:hAnsi="方正书宋_GBK"/>
          <w:spacing w:val="0"/>
          <w:sz w:val="22"/>
          <w:szCs w:val="22"/>
          <w:u w:val="single"/>
        </w:rPr>
        <w:t xml:space="preserve">                             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b/>
          <w:spacing w:val="0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第六条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种子收购和付款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　  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、乙方生产的种子经鉴定合格后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须在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日付清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的种子款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在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日前付清余款。若甲方不能按期付清种子款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则按人民银行同期贷款利息的两倍支付违约金。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、甲方收种后复检发芽率、净度、水份三项指标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应在两个发芽周期内复检完成。杂交率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纯度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的鉴定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应在双方约定付清种款的日期内完成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逾期即视为合格。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、双方对收购的每批种子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必须按相关规定同时取样分别封存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以备复检和鉴定使用。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、交种地点为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。交种时间为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日至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日止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超过交种规定时间↓由乙方承担违约责任。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b/>
          <w:spacing w:val="0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第七条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、合同一经签订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具有法律效力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双方必须严格遵守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任何一方不得变更或单方终止合同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否则应向对方支付合同总金额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(</w:t>
      </w:r>
      <w:r>
        <w:rPr>
          <w:rFonts w:eastAsia="方正书宋_GBK" w:cs="方正书宋_GBK" w:ascii="方正书宋_GBK" w:hAnsi="方正书宋_GBK"/>
          <w:spacing w:val="0"/>
          <w:sz w:val="22"/>
          <w:szCs w:val="22"/>
          <w:u w:val="single"/>
        </w:rPr>
        <w:t xml:space="preserve">   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)%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的违约金。质量不合格或完不成生产数量者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承担所签合同总金额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的违约金。质量不合格的种子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甲方有权拒付制种款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甲方应在通知乙方鉴定结果之日起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天内退回不合格种子。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、生产的种子乙方不得单方转让、保留或处理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一经甲方发现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乙方应赔偿甲方违约部分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的经济损失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包括亲本款、技术人员工资、技术人员有关费用、购销差价等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、在合同产量基础上增减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%,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视为完成合同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超产部分的种子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甲方应按合同价收购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其付款日期由双方商定。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b/>
          <w:spacing w:val="0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第八条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解决合同争议的方式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本合同未尽事宜及履行合同过程中所发生的争议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由双方当事人协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商解决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也可申请当地工商行政管理部门调解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协商或调解不成的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下述第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      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种方式解决：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33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、提交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                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仲裁委员会仲裁。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33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、依法向人民法院起诉。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b/>
          <w:spacing w:val="0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第九条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其它约定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、甲方提供的亲本和乙方生产的种子，由双方共同取样，样本为一式两份，数量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克。样本分别保管或经双方协商同意交第三方保管。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、合同未尽事宜，双方可协商解决，解决不成的，按双方选定的解决争议的方式处理。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、本合同条款以外，双方经协商一致达成的协议，与本合同具有同等法律效力。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、双方法定代表人或委托人签字盖章后合同生效，种子款结清后合同自动失效。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、本合同一式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份，双方各持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份。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甲方（签章）：                           乙方（签章）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法定代表人：                            法定代表人：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合同签订地点：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                                      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年     月     日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DejaVu Sans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方正书宋_GBK">
    <w:charset w:val="86"/>
    <w:family w:val="auto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DejaVu Sans" w:hAnsi="Times New Roman;DejaVu Sans" w:eastAsia="宋体;方正书宋_GBK" w:cs="Times New Roman;DejaVu Sans"/>
      <w:color w:val="auto"/>
      <w:kern w:val="2"/>
      <w:sz w:val="21"/>
      <w:szCs w:val="20"/>
      <w:lang w:val="en-US" w:eastAsia="zh-CN" w:bidi="hi-IN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;DejaVu Sans" w:hAnsi="Times New Roman;DejaVu Sans" w:cs="Times New Roman;DejaVu Sans"/>
      <w:sz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7680</TotalTime>
  <Application>LibreOffice/25.2.2.2$MacOSX_AARCH64 LibreOffice_project/7370d4be9e3cf6031a51beef54ff3bda878e3fac</Application>
  <AppVersion>15.0000</AppVersion>
  <Pages>5</Pages>
  <Words>1831</Words>
  <Characters>1833</Characters>
  <CharactersWithSpaces>2551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2004-09-23T00:55:00Z</dcterms:created>
  <dc:creator>Administrator</dc:creator>
  <dc:description/>
  <dc:language>zh-CN</dc:language>
  <cp:lastModifiedBy>scjdglj</cp:lastModifiedBy>
  <dcterms:modified xsi:type="dcterms:W3CDTF">2022-02-18T03:00:11Z</dcterms:modified>
  <cp:revision>6</cp:revision>
  <dc:subject/>
  <dc:title>新疆农作物制种合同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</Properties>
</file>