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9" w:lineRule="exact" w:before="0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position w:val="1"/>
          <w:sz w:val="28"/>
        </w:rPr>
        <w:t>GF</w:t>
      </w:r>
      <w:r>
        <w:rPr>
          <w:rFonts w:ascii="Bookman Old Style" w:hAnsi="Bookman Old Style"/>
          <w:b w:val="0"/>
          <w:color w:val="231F20"/>
          <w:sz w:val="28"/>
        </w:rPr>
        <w:t>—</w:t>
      </w:r>
      <w:r>
        <w:rPr>
          <w:rFonts w:ascii="Times New Roman" w:hAnsi="Times New Roman"/>
          <w:b/>
          <w:color w:val="231F20"/>
          <w:position w:val="1"/>
          <w:sz w:val="28"/>
        </w:rPr>
        <w:t>2000</w:t>
      </w:r>
      <w:r>
        <w:rPr>
          <w:color w:val="231F20"/>
          <w:position w:val="1"/>
          <w:sz w:val="28"/>
        </w:rPr>
        <w:t>—</w:t>
      </w:r>
      <w:r>
        <w:rPr>
          <w:rFonts w:ascii="Times New Roman" w:hAnsi="Times New Roman"/>
          <w:b/>
          <w:color w:val="231F20"/>
          <w:position w:val="1"/>
          <w:sz w:val="28"/>
        </w:rPr>
        <w:t>0207</w:t>
      </w:r>
    </w:p>
    <w:p>
      <w:pPr>
        <w:pStyle w:val="BodyText"/>
        <w:spacing w:before="8"/>
        <w:rPr>
          <w:rFonts w:ascii="Times New Roman"/>
          <w:b/>
          <w:sz w:val="41"/>
        </w:rPr>
      </w:pPr>
    </w:p>
    <w:p>
      <w:pPr>
        <w:spacing w:before="0"/>
        <w:ind w:left="229" w:right="327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家庭居室装饰装修工程施工合同</w:t>
      </w:r>
    </w:p>
    <w:p>
      <w:pPr>
        <w:pStyle w:val="Heading1"/>
        <w:spacing w:before="152"/>
        <w:ind w:left="229" w:right="327"/>
        <w:jc w:val="center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spacing w:before="0"/>
        <w:rPr>
          <w:rFonts w:ascii="方正楷体_GBK"/>
          <w:sz w:val="20"/>
        </w:rPr>
      </w:pPr>
    </w:p>
    <w:p>
      <w:pPr>
        <w:pStyle w:val="BodyText"/>
        <w:spacing w:before="12"/>
        <w:rPr>
          <w:rFonts w:ascii="方正楷体_GBK"/>
          <w:sz w:val="15"/>
        </w:rPr>
      </w:pPr>
    </w:p>
    <w:tbl>
      <w:tblPr>
        <w:tblW w:w="0" w:type="auto"/>
        <w:jc w:val="left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3090"/>
        <w:gridCol w:w="3330"/>
      </w:tblGrid>
      <w:tr>
        <w:trPr>
          <w:trHeight w:val="340" w:hRule="atLeast"/>
        </w:trPr>
        <w:tc>
          <w:tcPr>
            <w:tcW w:w="53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tabs>
                <w:tab w:pos="3279" w:val="left" w:leader="none"/>
              </w:tabs>
              <w:spacing w:line="259" w:lineRule="exact"/>
              <w:ind w:left="860"/>
              <w:rPr>
                <w:rFonts w:ascii="Times New Roman" w:eastAsia="Times New Roman"/>
                <w:sz w:val="22"/>
              </w:rPr>
            </w:pPr>
            <w:r>
              <w:rPr>
                <w:color w:val="231F20"/>
                <w:sz w:val="22"/>
              </w:rPr>
              <w:t>合同编号</w:t>
            </w:r>
            <w:r>
              <w:rPr>
                <w:rFonts w:ascii="Times New Roman" w:eastAsia="Times New Roman"/>
                <w:color w:val="231F20"/>
                <w:sz w:val="22"/>
                <w:u w:val="single" w:color="231F20"/>
              </w:rPr>
              <w:t> </w:t>
              <w:tab/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发包人：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承包人：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住所：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住所：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委托代理人：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营业执照号：</w:t>
            </w:r>
          </w:p>
        </w:tc>
        <w:tc>
          <w:tcPr>
            <w:tcW w:w="3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法定代表人：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spacing w:before="5"/>
              <w:ind w:left="50"/>
              <w:rPr>
                <w:sz w:val="22"/>
              </w:rPr>
            </w:pPr>
            <w:r>
              <w:rPr>
                <w:color w:val="231F20"/>
                <w:sz w:val="22"/>
              </w:rPr>
              <w:t>BP 机号：</w:t>
            </w: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委托代理人：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420" w:hRule="atLeast"/>
        </w:trPr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本工程设计人：</w:t>
            </w:r>
          </w:p>
        </w:tc>
        <w:tc>
          <w:tcPr>
            <w:tcW w:w="3330" w:type="dxa"/>
          </w:tcPr>
          <w:p>
            <w:pPr>
              <w:pStyle w:val="TableParagraph"/>
              <w:spacing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  <w:tr>
        <w:trPr>
          <w:trHeight w:val="320" w:hRule="atLeast"/>
        </w:trPr>
        <w:tc>
          <w:tcPr>
            <w:tcW w:w="2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90" w:type="dxa"/>
          </w:tcPr>
          <w:p>
            <w:pPr>
              <w:pStyle w:val="TableParagraph"/>
              <w:spacing w:line="311" w:lineRule="exact" w:before="5"/>
              <w:ind w:left="890"/>
              <w:rPr>
                <w:sz w:val="22"/>
              </w:rPr>
            </w:pPr>
            <w:r>
              <w:rPr>
                <w:color w:val="231F20"/>
                <w:sz w:val="22"/>
              </w:rPr>
              <w:t>施工队负责人：</w:t>
            </w:r>
          </w:p>
        </w:tc>
        <w:tc>
          <w:tcPr>
            <w:tcW w:w="3330" w:type="dxa"/>
          </w:tcPr>
          <w:p>
            <w:pPr>
              <w:pStyle w:val="TableParagraph"/>
              <w:spacing w:line="311" w:lineRule="exact" w:before="5"/>
              <w:ind w:left="66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</w:tr>
    </w:tbl>
    <w:p>
      <w:pPr>
        <w:pStyle w:val="BodyText"/>
        <w:spacing w:before="0"/>
        <w:rPr>
          <w:rFonts w:ascii="方正楷体_GBK"/>
          <w:sz w:val="20"/>
        </w:rPr>
      </w:pPr>
    </w:p>
    <w:p>
      <w:pPr>
        <w:pStyle w:val="BodyText"/>
        <w:spacing w:before="4"/>
        <w:rPr>
          <w:rFonts w:ascii="方正楷体_GBK"/>
          <w:sz w:val="14"/>
        </w:rPr>
      </w:pPr>
    </w:p>
    <w:p>
      <w:pPr>
        <w:pStyle w:val="BodyText"/>
        <w:spacing w:line="304" w:lineRule="auto" w:before="22"/>
        <w:ind w:left="117" w:right="210" w:firstLine="440"/>
        <w:jc w:val="both"/>
      </w:pPr>
      <w:r>
        <w:rPr>
          <w:color w:val="231F20"/>
        </w:rPr>
        <w:t>依照《中华人民共和国合同法》及有关法律、法规的规定，结合家庭居室装饰装修工程施</w:t>
      </w:r>
      <w:r>
        <w:rPr>
          <w:color w:val="231F20"/>
          <w:spacing w:val="-6"/>
        </w:rPr>
        <w:t>工的特点，双方在平等、自愿、协商一致的基础上，就{发包人}的家庭居室装饰装修</w:t>
      </w:r>
      <w:r>
        <w:rPr>
          <w:color w:val="231F20"/>
        </w:rPr>
        <w:t>工程（以下简称工</w:t>
      </w:r>
      <w:r>
        <w:rPr>
          <w:color w:val="231F20"/>
          <w:spacing w:val="-8"/>
        </w:rPr>
        <w:t>程）的有关事宜，达成如下协议：</w:t>
      </w:r>
    </w:p>
    <w:p>
      <w:pPr>
        <w:pStyle w:val="BodyText"/>
        <w:spacing w:before="14"/>
        <w:rPr>
          <w:sz w:val="28"/>
        </w:rPr>
      </w:pPr>
    </w:p>
    <w:p>
      <w:pPr>
        <w:pStyle w:val="BodyText"/>
        <w:tabs>
          <w:tab w:pos="1437" w:val="left" w:leader="none"/>
        </w:tabs>
        <w:spacing w:before="0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第一条</w:t>
        <w:tab/>
        <w:t>工程概况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078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工程地点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{工程地点}</w:t>
      </w:r>
    </w:p>
    <w:p>
      <w:pPr>
        <w:pStyle w:val="ListParagraph"/>
        <w:numPr>
          <w:ilvl w:val="1"/>
          <w:numId w:val="1"/>
        </w:numPr>
        <w:tabs>
          <w:tab w:pos="1052" w:val="left" w:leader="none"/>
          <w:tab w:pos="1053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工程内容及做法（</w:t>
      </w:r>
      <w:r>
        <w:rPr>
          <w:color w:val="231F20"/>
          <w:spacing w:val="5"/>
          <w:sz w:val="22"/>
        </w:rPr>
        <w:t xml:space="preserve">详见附表 </w:t>
      </w:r>
      <w:r>
        <w:rPr>
          <w:color w:val="231F20"/>
          <w:sz w:val="22"/>
        </w:rPr>
        <w:t>1</w:t>
      </w:r>
      <w:r>
        <w:rPr>
          <w:color w:val="231F20"/>
          <w:spacing w:val="-6"/>
          <w:sz w:val="22"/>
        </w:rPr>
        <w:t xml:space="preserve"> ：{附表1名称}。附表 2 ：{附表2名称}</w:t>
      </w:r>
      <w:r>
        <w:rPr>
          <w:color w:val="231F20"/>
          <w:sz w:val="22"/>
        </w:rPr>
        <w:t>）</w:t>
      </w:r>
      <w:r>
        <w:rPr>
          <w:color w:val="231F20"/>
          <w:spacing w:val="-15"/>
          <w:sz w:val="22"/>
        </w:rPr>
        <w:t>。</w:t>
      </w:r>
      <w:r>
        <w:rPr>
          <w:color w:val="231F20"/>
          <w:spacing w:val="-83"/>
          <w:sz w:val="22"/>
        </w:rPr>
      </w:r>
      <w:r>
        <w:rPr>
          <w:color w:val="231F20"/>
          <w:sz w:val="22"/>
        </w:rPr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5174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工程承包方式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双方商定采取下列第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承包方式} 种承包方式。</w:t>
      </w:r>
    </w:p>
    <w:p>
      <w:pPr>
        <w:pStyle w:val="BodyText"/>
        <w:ind w:left="447"/>
      </w:pPr>
      <w:r>
        <w:rPr>
          <w:color w:val="231F20"/>
        </w:rPr>
        <w:t>（ 1）承包人包工、包料（详见附表 5 ：{材料明细表}）；</w:t>
      </w:r>
    </w:p>
    <w:p>
      <w:pPr>
        <w:pStyle w:val="BodyText"/>
        <w:spacing w:line="304" w:lineRule="auto"/>
        <w:ind w:left="117" w:right="202" w:firstLine="330"/>
      </w:pPr>
      <w:r>
        <w:rPr>
          <w:color w:val="231F20"/>
        </w:rPr>
        <w:t>（ 2）承包人包工、部分包料，发包人提供部分材料（详见附表 {附表编号} ：{发包人提供装饰装修材料明细表}。附表 {附表编号} ：{承包人提供装饰装修材料明细表}）；</w:t>
      </w:r>
    </w:p>
    <w:p>
      <w:pPr>
        <w:pStyle w:val="BodyText"/>
        <w:spacing w:before="21"/>
        <w:ind w:left="447"/>
      </w:pPr>
      <w:r>
        <w:rPr>
          <w:color w:val="231F20"/>
        </w:rPr>
        <w:t>{ }承包人包工、发包人包料（详</w:t>
      </w:r>
      <w:r>
        <w:rPr>
          <w:color w:val="231F20"/>
          <w:spacing w:val="-2"/>
        </w:rPr>
        <w:t>见附表 {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}：发包人提供装饰装修材料明细表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2325" w:val="left" w:leader="none"/>
          <w:tab w:pos="4271" w:val="left" w:leader="none"/>
          <w:tab w:pos="4905" w:val="left" w:leader="none"/>
          <w:tab w:pos="5538" w:val="left" w:leader="none"/>
          <w:tab w:pos="7439" w:val="left" w:leader="none"/>
          <w:tab w:pos="8073" w:val="left" w:leader="none"/>
          <w:tab w:pos="870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</w:t>
      </w:r>
      <w:r>
        <w:rPr>
          <w:color w:val="231F20"/>
          <w:spacing w:val="-9"/>
          <w:sz w:val="22"/>
        </w:rPr>
        <w:t>程期限</w:t>
      </w:r>
      <w:r>
        <w:rPr>
          <w:color w:val="231F20"/>
          <w:spacing w:val="-9"/>
          <w:sz w:val="22"/>
          <w:u w:val="single" w:color="231F20"/>
        </w:rPr>
        <w:t xml:space="preserve"> {</w:t>
      </w:r>
      <w:r>
        <w:rPr>
          <w:color w:val="231F20"/>
          <w:spacing w:val="-9"/>
          <w:sz w:val="22"/>
        </w:rPr>
        <w:t>工程期限}</w:t>
      </w:r>
      <w:r>
        <w:rPr>
          <w:color w:val="231F20"/>
          <w:spacing w:val="35"/>
          <w:sz w:val="22"/>
        </w:rPr>
        <w:t xml:space="preserve"> </w:t>
      </w:r>
      <w:r>
        <w:rPr>
          <w:color w:val="231F20"/>
          <w:spacing w:val="35"/>
          <w:sz w:val="22"/>
          <w:u w:val="single" w:color="231F20"/>
        </w:rPr>
        <w:t>天，</w:t>
      </w:r>
      <w:r>
        <w:rPr>
          <w:color w:val="231F20"/>
          <w:spacing w:val="-9"/>
          <w:sz w:val="22"/>
        </w:rPr>
        <w:t>开</w:t>
      </w:r>
      <w:r>
        <w:rPr>
          <w:color w:val="231F20"/>
          <w:spacing w:val="-9"/>
          <w:sz w:val="22"/>
          <w:u w:val="single" w:color="231F20"/>
        </w:rPr>
        <w:t>工日</w:t>
      </w:r>
      <w:r>
        <w:rPr>
          <w:color w:val="231F20"/>
          <w:spacing w:val="-9"/>
          <w:sz w:val="22"/>
        </w:rPr>
        <w:t>期</w:t>
      </w:r>
      <w:r>
        <w:rPr>
          <w:color w:val="231F20"/>
          <w:spacing w:val="-9"/>
          <w:sz w:val="22"/>
          <w:u w:val="single" w:color="231F20"/>
        </w:rPr>
        <w:t xml:space="preserve"> {</w:t>
      </w:r>
      <w:r>
        <w:rPr>
          <w:color w:val="231F20"/>
          <w:spacing w:val="-9"/>
          <w:sz w:val="22"/>
        </w:rPr>
        <w:t>开工年} 年</w:t>
      </w:r>
      <w:r>
        <w:rPr>
          <w:color w:val="231F20"/>
          <w:spacing w:val="-9"/>
          <w:sz w:val="22"/>
          <w:u w:val="single" w:color="231F20"/>
        </w:rPr>
        <w:t xml:space="preserve"> {</w:t>
      </w:r>
      <w:r>
        <w:rPr>
          <w:color w:val="231F20"/>
          <w:spacing w:val="-9"/>
          <w:sz w:val="22"/>
        </w:rPr>
        <w:t>开</w:t>
      </w:r>
      <w:r>
        <w:rPr>
          <w:color w:val="231F20"/>
          <w:spacing w:val="-9"/>
          <w:sz w:val="22"/>
          <w:u w:val="single" w:color="231F20"/>
        </w:rPr>
        <w:t>工月</w:t>
      </w:r>
      <w:r>
        <w:rPr>
          <w:color w:val="231F20"/>
          <w:spacing w:val="-9"/>
          <w:sz w:val="22"/>
        </w:rPr>
        <w:t>}</w:t>
      </w:r>
      <w:r>
        <w:rPr>
          <w:color w:val="231F20"/>
          <w:spacing w:val="-9"/>
          <w:sz w:val="22"/>
          <w:u w:val="single" w:color="231F20"/>
        </w:rPr>
        <w:t xml:space="preserve"> 月</w:t>
      </w:r>
      <w:r>
        <w:rPr>
          <w:color w:val="231F20"/>
          <w:spacing w:val="-9"/>
          <w:sz w:val="22"/>
        </w:rPr>
        <w:t xml:space="preserve"> {开工日} 日，竣工日期 {竣工年} 年 {竣工月} 月 {竣工日} 日。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5724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合同价款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本合同工程造价为（大写</w:t>
      </w:r>
      <w:r>
        <w:rPr>
          <w:color w:val="231F20"/>
          <w:spacing w:val="-28"/>
          <w:sz w:val="22"/>
        </w:rPr>
        <w:t>）：{</w:t>
      </w:r>
      <w:r>
        <w:rPr>
          <w:color w:val="231F20"/>
          <w:sz w:val="22"/>
        </w:rPr>
        <w:t>合同金额}元（详见</w:t>
      </w:r>
      <w:r>
        <w:rPr>
          <w:color w:val="231F20"/>
          <w:spacing w:val="-55"/>
          <w:sz w:val="22"/>
        </w:rPr>
        <w:t>附</w:t>
      </w:r>
      <w:r>
        <w:rPr>
          <w:color w:val="231F20"/>
          <w:sz w:val="22"/>
        </w:rPr>
        <w:t>表 3 ：家庭居室装饰装修</w:t>
      </w:r>
      <w:r>
        <w:rPr>
          <w:color w:val="231F20"/>
          <w:spacing w:val="-83"/>
          <w:sz w:val="22"/>
        </w:rPr>
        <w:t>工</w:t>
      </w:r>
      <w:r>
        <w:rPr>
          <w:color w:val="231F20"/>
          <w:sz w:val="22"/>
        </w:rPr>
        <w:t>程报价单）。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第二条</w:t>
        <w:tab/>
        <w:t>工程监理</w:t>
      </w:r>
    </w:p>
    <w:p>
      <w:pPr>
        <w:pStyle w:val="BodyText"/>
        <w:spacing w:before="102"/>
        <w:ind w:left="557"/>
      </w:pPr>
      <w:r>
        <w:rPr>
          <w:color w:val="231F20"/>
        </w:rPr>
        <w:t>若本工程实行工程监理，发包人与监理公司另行签订《工程监理合同》，并将监理工程师</w:t>
      </w:r>
    </w:p>
    <w:p>
      <w:pPr>
        <w:spacing w:after="0"/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200"/>
          <w:pgNumType w:start="1"/>
        </w:sectPr>
      </w:pPr>
    </w:p>
    <w:p>
      <w:pPr>
        <w:pStyle w:val="BodyText"/>
        <w:spacing w:before="24"/>
        <w:ind w:left="117"/>
      </w:pPr>
      <w:r>
        <w:rPr>
          <w:color w:val="231F20"/>
        </w:rPr>
        <w:t>的姓名、单位、联系方式及监理工程师的职责等通知承包人。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第三条</w:t>
        <w:tab/>
        <w:t>施工图纸</w:t>
      </w:r>
    </w:p>
    <w:p>
      <w:pPr>
        <w:pStyle w:val="BodyText"/>
        <w:tabs>
          <w:tab w:pos="4297" w:val="left" w:leader="none"/>
        </w:tabs>
        <w:spacing w:before="102"/>
        <w:ind w:left="557"/>
      </w:pPr>
      <w:r>
        <w:rPr>
          <w:color w:val="231F20"/>
        </w:rPr>
        <w:t>双方商定施工图纸采取下列第</w:t>
      </w:r>
      <w:r>
        <w:rPr>
          <w:color w:val="231F20"/>
          <w:u w:val="single" w:color="231F20"/>
        </w:rPr>
        <w:t>{施</w:t>
      </w:r>
      <w:r>
        <w:rPr>
          <w:color w:val="231F20"/>
        </w:rPr>
        <w:t>工图纸提供方式}种方式提供：</w:t>
      </w:r>
    </w:p>
    <w:p>
      <w:pPr>
        <w:pStyle w:val="BodyText"/>
        <w:spacing w:line="304" w:lineRule="auto"/>
        <w:ind w:left="117" w:firstLine="330"/>
      </w:pPr>
      <w:r>
        <w:rPr>
          <w:color w:val="231F20"/>
        </w:rPr>
        <w:t xml:space="preserve">（ </w:t>
      </w:r>
      <w:r>
        <w:rPr>
          <w:color w:val="231F20"/>
          <w:spacing w:val="-21"/>
        </w:rPr>
        <w:t>1）</w:t>
      </w:r>
      <w:r>
        <w:rPr>
          <w:color w:val="231F20"/>
          <w:spacing w:val="-7"/>
        </w:rPr>
        <w:t>发包人自行设计并提供施工图纸，图纸一式二份，发包人、承包人各一份</w:t>
      </w:r>
      <w:r>
        <w:rPr>
          <w:color w:val="231F20"/>
          <w:spacing w:val="-5"/>
        </w:rPr>
        <w:t>（详见附表 6：{</w:t>
      </w:r>
      <w:r>
        <w:rPr>
          <w:color w:val="231F20"/>
          <w:spacing w:val="-4"/>
        </w:rPr>
        <w:t>家庭居室装饰装修工程设计图纸</w:t>
      </w:r>
      <w:r>
        <w:rPr>
          <w:color w:val="231F20"/>
          <w:spacing w:val="-28"/>
        </w:rPr>
        <w:t>}）；</w:t>
      </w:r>
    </w:p>
    <w:p>
      <w:pPr>
        <w:pStyle w:val="BodyText"/>
        <w:tabs>
          <w:tab w:pos="5983" w:val="left" w:leader="none"/>
        </w:tabs>
        <w:spacing w:line="304" w:lineRule="auto" w:before="21"/>
        <w:ind w:left="117" w:right="109" w:firstLine="330"/>
      </w:pPr>
      <w:r>
        <w:rPr>
          <w:color w:val="231F20"/>
        </w:rPr>
        <w:t>（</w:t>
      </w:r>
      <w:r>
        <w:rPr>
          <w:color w:val="231F20"/>
          <w:spacing w:val="-27"/>
        </w:rPr>
        <w:t>{</w:t>
      </w:r>
      <w:r>
        <w:rPr>
          <w:color w:val="231F20"/>
          <w:spacing w:val="-20"/>
        </w:rPr>
        <w:t>设计</w:t>
      </w:r>
      <w:r>
        <w:rPr>
          <w:color w:val="231F20"/>
          <w:spacing w:val="-5"/>
        </w:rPr>
        <w:t>图纸数量}）发包人委托承包人设计施工图纸，图纸一式{图纸份数}</w:t>
      </w:r>
      <w:r>
        <w:rPr>
          <w:color w:val="231F20"/>
          <w:spacing w:val="-44"/>
        </w:rPr>
        <w:t>份</w:t>
      </w:r>
      <w:r>
        <w:rPr>
          <w:color w:val="231F20"/>
          <w:spacing w:val="-5"/>
        </w:rPr>
        <w:t>，发包人</w:t>
      </w:r>
      <w:r>
        <w:rPr>
          <w:color w:val="231F20"/>
        </w:rPr>
        <w:t>、</w:t>
      </w:r>
      <w:r>
        <w:rPr>
          <w:color w:val="231F20"/>
          <w:spacing w:val="-9"/>
        </w:rPr>
        <w:t>承</w:t>
      </w:r>
      <w:r>
        <w:rPr>
          <w:color w:val="231F20"/>
          <w:spacing w:val="-5"/>
        </w:rPr>
        <w:t>包人各</w:t>
      </w:r>
      <w:r>
        <w:rPr>
          <w:color w:val="231F20"/>
          <w:spacing w:val="-1"/>
        </w:rPr>
        <w:t>{每方</w:t>
      </w:r>
      <w:r>
        <w:rPr>
          <w:color w:val="231F20"/>
          <w:spacing w:val="3"/>
        </w:rPr>
        <w:t>图纸份数}份（详见附表</w:t>
      </w:r>
      <w:r>
        <w:rPr>
          <w:color w:val="231F20"/>
          <w:spacing w:val="-110"/>
        </w:rPr>
        <w:t xml:space="preserve"> </w:t>
      </w:r>
      <w:r>
        <w:rPr>
          <w:color w:val="231F20"/>
          <w:spacing w:val="3"/>
        </w:rPr>
        <w:t>{附表</w:t>
      </w:r>
      <w:r>
        <w:rPr>
          <w:color w:val="231F20"/>
        </w:rPr>
        <w:t>编</w:t>
      </w:r>
      <w:r>
        <w:rPr>
          <w:color w:val="231F20"/>
          <w:spacing w:val="3"/>
        </w:rPr>
        <w:t>号}：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spacing w:val="21"/>
        </w:rPr>
        <w:t>附</w:t>
      </w:r>
      <w:r>
        <w:rPr>
          <w:color w:val="231F20"/>
        </w:rPr>
        <w:t>表</w:t>
      </w:r>
      <w:r>
        <w:rPr>
          <w:color w:val="231F20"/>
          <w:spacing w:val="3"/>
        </w:rPr>
        <w:t>名称}），设</w:t>
      </w:r>
      <w:r>
        <w:rPr>
          <w:color w:val="231F20"/>
        </w:rPr>
        <w:t>计</w:t>
      </w:r>
      <w:r>
        <w:rPr>
          <w:color w:val="231F20"/>
          <w:spacing w:val="3"/>
        </w:rPr>
        <w:t>费（大写）{</w:t>
      </w:r>
      <w:r>
        <w:rPr>
          <w:color w:val="231F20"/>
        </w:rPr>
        <w:t>设计费用}</w:t>
      </w:r>
      <w:r>
        <w:rPr>
          <w:color w:val="231F20"/>
          <w:spacing w:val="-83"/>
        </w:rPr>
        <w:t>元</w:t>
      </w:r>
      <w:r>
        <w:rPr>
          <w:color w:val="231F20"/>
        </w:rPr>
        <w:t>，由发包人支付（此费用不在工程价款内）。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第四条</w:t>
        <w:tab/>
        <w:t>发包人义务</w:t>
      </w:r>
    </w:p>
    <w:p>
      <w:pPr>
        <w:pStyle w:val="ListParagraph"/>
        <w:numPr>
          <w:ilvl w:val="1"/>
          <w:numId w:val="2"/>
        </w:numPr>
        <w:tabs>
          <w:tab w:pos="1051" w:val="left" w:leader="none"/>
          <w:tab w:pos="1052" w:val="left" w:leader="none"/>
          <w:tab w:pos="2154" w:val="left" w:leader="none"/>
        </w:tabs>
        <w:spacing w:line="304" w:lineRule="auto" w:before="102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开工前</w:t>
      </w:r>
      <w:r>
        <w:rPr>
          <w:color w:val="231F20"/>
          <w:sz w:val="22"/>
          <w:u w:val="single" w:color="231F20"/>
        </w:rPr>
        <w:t xml:space="preserve"> </w:t>
        <w:tab/>
      </w:r>
      <w:r>
        <w:rPr>
          <w:color w:val="231F20"/>
          <w:sz w:val="22"/>
        </w:rPr>
        <w:t>{天数} 天，为承包人入场施工创造</w:t>
      </w:r>
      <w:r>
        <w:rPr>
          <w:color w:val="231F20"/>
          <w:spacing w:val="-54"/>
          <w:sz w:val="22"/>
        </w:rPr>
        <w:t>条</w:t>
      </w:r>
      <w:r>
        <w:rPr>
          <w:color w:val="231F20"/>
          <w:sz w:val="22"/>
        </w:rPr>
        <w:t>件。包括：搬清室内家具、陈设或将室内不 易搬动的家具、陈设归堆、遮盖，以不影响施工为原则；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提供施工期间的水源、电源；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  <w:tab w:pos="1104" w:val="left" w:leader="none"/>
        </w:tabs>
        <w:spacing w:line="240" w:lineRule="auto" w:before="89" w:after="0"/>
        <w:ind w:left="1103" w:right="0" w:hanging="546"/>
        <w:jc w:val="left"/>
        <w:rPr>
          <w:sz w:val="22"/>
        </w:rPr>
      </w:pPr>
      <w:r>
        <w:rPr>
          <w:color w:val="231F20"/>
          <w:sz w:val="22"/>
        </w:rPr>
        <w:t>负责协调施工队与邻里之间的关系；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</w:tabs>
        <w:spacing w:line="304" w:lineRule="auto" w:before="89" w:after="0"/>
        <w:ind w:left="117" w:right="21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不拆动室内承重结构，如需拆改原建筑的非承重结构或设备管线，负责到有关部门</w:t>
      </w:r>
      <w:r>
        <w:rPr>
          <w:color w:val="231F20"/>
          <w:sz w:val="22"/>
        </w:rPr>
        <w:t>办理相应的审批手续；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施工期间发包人仍需部分使用该居室的，负责做好施工现场的保卫及消防等项工作；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参与工程质量和施工进度的监督，负责材料进场、竣工验收。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第五条</w:t>
        <w:tab/>
        <w:t>承包人义务</w:t>
      </w:r>
    </w:p>
    <w:p>
      <w:pPr>
        <w:pStyle w:val="ListParagraph"/>
        <w:numPr>
          <w:ilvl w:val="1"/>
          <w:numId w:val="3"/>
        </w:numPr>
        <w:tabs>
          <w:tab w:pos="1056" w:val="left" w:leader="none"/>
          <w:tab w:pos="1057" w:val="left" w:leader="none"/>
        </w:tabs>
        <w:spacing w:line="304" w:lineRule="auto" w:before="102" w:after="0"/>
        <w:ind w:left="117" w:right="209" w:firstLine="440"/>
        <w:jc w:val="left"/>
        <w:rPr>
          <w:sz w:val="22"/>
        </w:rPr>
      </w:pPr>
      <w:r>
        <w:rPr>
          <w:color w:val="231F20"/>
          <w:spacing w:val="1"/>
          <w:sz w:val="22"/>
        </w:rPr>
        <w:t>施工中严格执行安全施工操作规范、防火规定、施工规范及质量标准，按期保质完</w:t>
      </w:r>
      <w:r>
        <w:rPr>
          <w:color w:val="231F20"/>
          <w:sz w:val="22"/>
        </w:rPr>
        <w:t>成工程；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严格执行有关施工现场管理的规定，不得扰民及污染环境；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保护好原居室室内的家具和陈设，保证居室内上、下水管道的畅通；</w:t>
      </w:r>
    </w:p>
    <w:p>
      <w:pPr>
        <w:pStyle w:val="ListParagraph"/>
        <w:numPr>
          <w:ilvl w:val="1"/>
          <w:numId w:val="3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保证施工现场的整洁，工程完工后负责清扫施工现场。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第六条</w:t>
        <w:tab/>
        <w:t>工程变更</w:t>
      </w:r>
    </w:p>
    <w:p>
      <w:pPr>
        <w:pStyle w:val="BodyText"/>
        <w:spacing w:line="304" w:lineRule="auto" w:before="102"/>
        <w:ind w:left="117" w:right="202" w:firstLine="440"/>
      </w:pPr>
      <w:r>
        <w:rPr>
          <w:color w:val="231F20"/>
        </w:rPr>
        <w:t>工程项目及施工方式如需变更，双方应协商一致，签定书面变更协议，同时调整相关工程费用及工期（</w:t>
      </w:r>
      <w:r>
        <w:rPr>
          <w:color w:val="231F20"/>
          <w:spacing w:val="-1"/>
        </w:rPr>
        <w:t xml:space="preserve">见附表 </w:t>
      </w:r>
      <w:r>
        <w:rPr>
          <w:color w:val="231F20"/>
        </w:rPr>
        <w:t>{</w:t>
      </w:r>
      <w:r>
        <w:rPr>
          <w:color w:val="231F20"/>
          <w:spacing w:val="-8"/>
        </w:rPr>
        <w:t>附表编号} ：{工程变更单名称</w:t>
      </w:r>
      <w:r>
        <w:rPr>
          <w:color w:val="231F20"/>
          <w:spacing w:val="-83"/>
        </w:rPr>
        <w:t>}</w:t>
      </w:r>
      <w:r>
        <w:rPr>
          <w:color w:val="231F20"/>
        </w:rPr>
        <w:t>）。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第七条</w:t>
        <w:tab/>
        <w:t>材料的提供</w:t>
      </w:r>
    </w:p>
    <w:p>
      <w:pPr>
        <w:pStyle w:val="ListParagraph"/>
        <w:numPr>
          <w:ilvl w:val="1"/>
          <w:numId w:val="4"/>
        </w:numPr>
        <w:tabs>
          <w:tab w:pos="1054" w:val="left" w:leader="none"/>
          <w:tab w:pos="1055" w:val="left" w:leader="none"/>
        </w:tabs>
        <w:spacing w:line="304" w:lineRule="auto" w:before="102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由发包人提供的材料、设备</w:t>
      </w:r>
      <w:r>
        <w:rPr>
          <w:color w:val="231F20"/>
          <w:spacing w:val="3"/>
          <w:sz w:val="22"/>
        </w:rPr>
        <w:t xml:space="preserve">（详见附表 </w:t>
      </w:r>
      <w:r>
        <w:rPr>
          <w:color w:val="231F20"/>
          <w:sz w:val="22"/>
        </w:rPr>
        <w:t>4</w:t>
      </w:r>
      <w:r>
        <w:rPr>
          <w:color w:val="231F20"/>
          <w:spacing w:val="-4"/>
          <w:sz w:val="22"/>
        </w:rPr>
        <w:t xml:space="preserve"> ：{发包人提供装饰装修材料明细</w:t>
      </w:r>
      <w:r>
        <w:rPr>
          <w:color w:val="231F20"/>
          <w:spacing w:val="-110"/>
          <w:sz w:val="22"/>
        </w:rPr>
        <w:t>表</w:t>
      </w:r>
      <w:r>
        <w:rPr>
          <w:color w:val="231F20"/>
          <w:spacing w:val="3"/>
          <w:sz w:val="22"/>
        </w:rPr>
        <w:t>}），</w:t>
      </w:r>
      <w:r>
        <w:rPr>
          <w:color w:val="231F20"/>
          <w:sz w:val="22"/>
        </w:rPr>
        <w:t>发包人应在材料运到施工现场前通知承包人，双方共同验收并办理交接手续；</w:t>
      </w:r>
    </w:p>
    <w:p>
      <w:pPr>
        <w:pStyle w:val="ListParagraph"/>
        <w:numPr>
          <w:ilvl w:val="1"/>
          <w:numId w:val="4"/>
        </w:numPr>
        <w:tabs>
          <w:tab w:pos="1054" w:val="left" w:leader="none"/>
          <w:tab w:pos="1055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由承包人提供的材料、设备</w:t>
      </w:r>
      <w:r>
        <w:rPr>
          <w:color w:val="231F20"/>
          <w:spacing w:val="3"/>
          <w:sz w:val="22"/>
        </w:rPr>
        <w:t xml:space="preserve">（详见附表 </w:t>
      </w:r>
      <w:r>
        <w:rPr>
          <w:color w:val="231F20"/>
          <w:sz w:val="22"/>
        </w:rPr>
        <w:t>{</w:t>
      </w:r>
      <w:r>
        <w:rPr>
          <w:color w:val="231F20"/>
          <w:spacing w:val="-4"/>
          <w:sz w:val="22"/>
        </w:rPr>
        <w:t>附表编号} ：承包人提供装饰装修</w:t>
      </w:r>
      <w:r>
        <w:rPr>
          <w:color w:val="231F20"/>
          <w:spacing w:val="-110"/>
          <w:sz w:val="22"/>
        </w:rPr>
        <w:t>材</w:t>
      </w:r>
      <w:r>
        <w:rPr>
          <w:color w:val="231F20"/>
          <w:spacing w:val="3"/>
          <w:sz w:val="22"/>
        </w:rPr>
        <w:t>料明细</w:t>
      </w:r>
      <w:r>
        <w:rPr>
          <w:color w:val="231F20"/>
          <w:sz w:val="22"/>
        </w:rPr>
        <w:t>表），承包人应在材料运到施工现场前通知发包人，并接受发包人检验。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第八条</w:t>
        <w:tab/>
        <w:t>工期延误</w:t>
      </w:r>
    </w:p>
    <w:p>
      <w:pPr>
        <w:pStyle w:val="ListParagraph"/>
        <w:numPr>
          <w:ilvl w:val="1"/>
          <w:numId w:val="5"/>
        </w:numPr>
        <w:tabs>
          <w:tab w:pos="1049" w:val="left" w:leader="none"/>
          <w:tab w:pos="1050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对以下原因造成竣工日期延误，经发包人确认，工期相应顺延：{原因描述}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24"/>
        <w:ind w:left="447"/>
      </w:pPr>
      <w:r>
        <w:rPr>
          <w:color w:val="231F20"/>
        </w:rPr>
        <w:t>{ }工程量变化和设计变更；</w:t>
      </w:r>
    </w:p>
    <w:p>
      <w:pPr>
        <w:pStyle w:val="BodyText"/>
        <w:ind w:left="447"/>
      </w:pPr>
      <w:r>
        <w:rPr>
          <w:color w:val="231F20"/>
        </w:rPr>
        <w:t>{ }不可抗力；</w:t>
      </w:r>
    </w:p>
    <w:p>
      <w:pPr>
        <w:pStyle w:val="BodyText"/>
        <w:ind w:left="447"/>
      </w:pPr>
      <w:r>
        <w:rPr>
          <w:color w:val="231F20"/>
        </w:rPr>
        <w:t>{ }发包人同意工期顺延的其他情况。</w:t>
      </w:r>
    </w:p>
    <w:p>
      <w:pPr>
        <w:pStyle w:val="ListParagraph"/>
        <w:numPr>
          <w:ilvl w:val="1"/>
          <w:numId w:val="5"/>
        </w:numPr>
        <w:tabs>
          <w:tab w:pos="1051" w:val="left" w:leader="none"/>
          <w:tab w:pos="1052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因发包人未按约定完成其应负责的工作而影响工期的，工期顺延；因发包人提供的材料、设备质量不合格而影响工程质量的，返工费用由发包人承担，工期顺延。</w:t>
      </w:r>
    </w:p>
    <w:p>
      <w:pPr>
        <w:pStyle w:val="ListParagraph"/>
        <w:numPr>
          <w:ilvl w:val="1"/>
          <w:numId w:val="5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发包人未按期支付工程款，合同工期相应顺延。</w:t>
      </w:r>
    </w:p>
    <w:p>
      <w:pPr>
        <w:pStyle w:val="ListParagraph"/>
        <w:numPr>
          <w:ilvl w:val="1"/>
          <w:numId w:val="5"/>
        </w:numPr>
        <w:tabs>
          <w:tab w:pos="1051" w:val="left" w:leader="none"/>
          <w:tab w:pos="1052" w:val="left" w:leader="none"/>
        </w:tabs>
        <w:spacing w:line="304" w:lineRule="auto" w:before="89" w:after="0"/>
        <w:ind w:left="117" w:right="213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因承包人责任不能按期开工或无故中途停工而影响工期的，工期不顺延；因承包人原因造成工程质量存在问题的，返工费用由承包人承担，工期不顺延。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第九条</w:t>
        <w:tab/>
        <w:t>质量标准</w:t>
      </w:r>
    </w:p>
    <w:p>
      <w:pPr>
        <w:pStyle w:val="BodyText"/>
        <w:tabs>
          <w:tab w:pos="9188" w:val="left" w:leader="none"/>
        </w:tabs>
        <w:spacing w:before="101"/>
        <w:ind w:left="557"/>
      </w:pPr>
      <w:r>
        <w:rPr>
          <w:color w:val="231F20"/>
        </w:rPr>
        <w:t>双方约定本工程施工质量标准</w:t>
      </w:r>
      <w:r>
        <w:rPr>
          <w:color w:val="231F20"/>
          <w:u w:val="single" w:color="231F20"/>
        </w:rPr>
        <w:t>：{施工质量标准}</w:t>
      </w:r>
    </w:p>
    <w:p>
      <w:pPr>
        <w:pStyle w:val="BodyText"/>
        <w:tabs>
          <w:tab w:pos="5422" w:val="left" w:leader="none"/>
          <w:tab w:pos="9078" w:val="left" w:leader="none"/>
        </w:tabs>
        <w:spacing w:line="304" w:lineRule="auto" w:before="88"/>
        <w:ind w:left="557" w:right="105" w:hanging="440"/>
      </w:pPr>
      <w:r>
        <w:rPr>
          <w:rFonts w:ascii="Times New Roman" w:eastAsia="Times New Roman"/>
          <w:color w:val="231F20"/>
          <w:u w:val="single" w:color="231F20"/>
        </w:rPr>
        <w:t>{质量认</w:t>
      </w:r>
      <w:r>
        <w:rPr>
          <w:color w:val="231F20"/>
        </w:rPr>
        <w:t>证部门}对工程质量予以认证，经认证工程</w:t>
      </w:r>
      <w:r>
        <w:rPr>
          <w:color w:val="231F20"/>
          <w:u w:val="single" w:color="231F20"/>
        </w:rPr>
      </w:r>
      <w:r>
        <w:rPr>
          <w:color w:val="231F20"/>
        </w:rPr>
      </w:r>
    </w:p>
    <w:p>
      <w:pPr>
        <w:pStyle w:val="BodyText"/>
        <w:spacing w:line="304" w:lineRule="auto" w:before="20"/>
        <w:ind w:left="117" w:right="202"/>
      </w:pPr>
      <w:r>
        <w:rPr>
          <w:color w:val="231F20"/>
        </w:rPr>
        <w:t>质量不符合合同约定的标准，认证过程支出的相关费用由承包人承担；经认证工程质量符合合同约定的标准，认证过程支出的相关费用由发包人承担。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第十条</w:t>
        <w:tab/>
        <w:t>工程验收和保修</w:t>
      </w:r>
    </w:p>
    <w:p>
      <w:pPr>
        <w:pStyle w:val="ListParagraph"/>
        <w:numPr>
          <w:ilvl w:val="1"/>
          <w:numId w:val="6"/>
        </w:numPr>
        <w:tabs>
          <w:tab w:pos="1158" w:val="left" w:leader="none"/>
          <w:tab w:pos="1159" w:val="left" w:leader="none"/>
        </w:tabs>
        <w:spacing w:line="240" w:lineRule="auto" w:before="10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双方约定在施工过程中分下列几个阶段对工程质量进行验收：</w:t>
      </w:r>
    </w:p>
    <w:p>
      <w:pPr>
        <w:pStyle w:val="BodyText"/>
        <w:tabs>
          <w:tab w:pos="9023" w:val="left" w:leader="none"/>
        </w:tabs>
        <w:spacing w:before="88"/>
        <w:ind w:left="447"/>
      </w:pPr>
      <w:r>
        <w:rPr>
          <w:color w:val="231F20"/>
        </w:rPr>
        <w:t>（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1</w:t>
      </w:r>
      <w:r>
        <w:rPr>
          <w:color w:val="231F20"/>
          <w:u w:val="single" w:color="231F20"/>
        </w:rPr>
        <w:t xml:space="preserve">） </w:t>
      </w:r>
      <w:r>
        <w:rPr>
          <w:color w:val="231F20"/>
        </w:rPr>
        <w:t>；</w:t>
      </w:r>
    </w:p>
    <w:p>
      <w:pPr>
        <w:pStyle w:val="BodyText"/>
        <w:tabs>
          <w:tab w:pos="9078" w:val="left" w:leader="none"/>
        </w:tabs>
        <w:spacing w:before="88"/>
        <w:ind w:left="447"/>
      </w:pPr>
      <w:r>
        <w:rPr>
          <w:color w:val="231F20"/>
        </w:rPr>
        <w:t>{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}</w:t>
      </w:r>
      <w:r>
        <w:rPr>
          <w:color w:val="231F20"/>
          <w:u w:val="single" w:color="231F20"/>
        </w:rPr>
        <w:t>；</w:t>
      </w:r>
      <w:r>
        <w:rPr>
          <w:color w:val="231F20"/>
        </w:rPr>
      </w:r>
    </w:p>
    <w:p>
      <w:pPr>
        <w:pStyle w:val="BodyText"/>
        <w:tabs>
          <w:tab w:pos="9078" w:val="left" w:leader="none"/>
        </w:tabs>
        <w:spacing w:before="88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3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{内容}</w:t>
      </w:r>
    </w:p>
    <w:p>
      <w:pPr>
        <w:pStyle w:val="BodyText"/>
        <w:spacing w:line="304" w:lineRule="auto" w:before="88"/>
        <w:ind w:left="117" w:firstLine="440"/>
      </w:pPr>
      <w:r>
        <w:rPr>
          <w:color w:val="231F20"/>
          <w:spacing w:val="0"/>
        </w:rPr>
        <w:t>承包人应提前两天通知{发包人}进行验收，阶段验收合格后应填写工程验</w:t>
      </w:r>
      <w:r>
        <w:rPr>
          <w:color w:val="231F20"/>
          <w:spacing w:val="2"/>
        </w:rPr>
        <w:t>收</w:t>
      </w:r>
      <w:r>
        <w:rPr>
          <w:color w:val="231F20"/>
          <w:spacing w:val="8"/>
        </w:rPr>
        <w:t>单（见附</w:t>
      </w:r>
      <w:r>
        <w:rPr>
          <w:color w:val="231F20"/>
        </w:rPr>
        <w:t>表</w:t>
      </w:r>
      <w:r>
        <w:rPr>
          <w:color w:val="231F20"/>
          <w:spacing w:val="5"/>
        </w:rPr>
        <w:t xml:space="preserve"> 8 ： {家庭居室装饰装修工程</w:t>
      </w:r>
      <w:r>
        <w:rPr>
          <w:color w:val="231F20"/>
          <w:spacing w:val="-83"/>
        </w:rPr>
        <w:t>验</w:t>
      </w:r>
      <w:r>
        <w:rPr>
          <w:color w:val="231F20"/>
        </w:rPr>
        <w:t>收单}）。</w:t>
      </w:r>
    </w:p>
    <w:p>
      <w:pPr>
        <w:pStyle w:val="ListParagraph"/>
        <w:numPr>
          <w:ilvl w:val="1"/>
          <w:numId w:val="6"/>
        </w:numPr>
        <w:tabs>
          <w:tab w:pos="1163" w:val="left" w:leader="none"/>
        </w:tabs>
        <w:spacing w:line="304" w:lineRule="auto" w:before="20" w:after="0"/>
        <w:ind w:left="117" w:right="209" w:firstLine="440"/>
        <w:jc w:val="both"/>
        <w:rPr>
          <w:sz w:val="22"/>
        </w:rPr>
      </w:pPr>
      <w:r>
        <w:rPr>
          <w:color w:val="231F20"/>
          <w:sz w:val="22"/>
        </w:rPr>
        <w:t>工程竣工后，承包人应通知发包人验收，发包人应自接到验收通知后两天内组织验</w:t>
      </w:r>
      <w:r>
        <w:rPr>
          <w:color w:val="231F20"/>
          <w:spacing w:val="0"/>
          <w:sz w:val="22"/>
        </w:rPr>
        <w:t>收，填写工程验收单</w:t>
      </w:r>
      <w:r>
        <w:rPr>
          <w:color w:val="231F20"/>
          <w:spacing w:val="5"/>
          <w:sz w:val="22"/>
        </w:rPr>
        <w:t>（</w:t>
      </w:r>
      <w:r>
        <w:rPr>
          <w:color w:val="231F20"/>
          <w:spacing w:val="5"/>
          <w:sz w:val="22"/>
        </w:rPr>
        <w:t xml:space="preserve">见附表 </w:t>
      </w:r>
      <w:r>
        <w:rPr>
          <w:color w:val="231F20"/>
          <w:sz w:val="22"/>
        </w:rPr>
        <w:t>{</w:t>
      </w:r>
      <w:r>
        <w:rPr>
          <w:color w:val="231F20"/>
          <w:spacing w:val="-3"/>
          <w:sz w:val="22"/>
        </w:rPr>
        <w:t>验收单编号} ：家庭居室装饰装</w:t>
      </w:r>
      <w:r>
        <w:rPr>
          <w:color w:val="231F20"/>
          <w:spacing w:val="-83"/>
          <w:sz w:val="22"/>
        </w:rPr>
        <w:t>修</w:t>
      </w:r>
      <w:r>
        <w:rPr>
          <w:color w:val="231F20"/>
          <w:spacing w:val="3"/>
          <w:sz w:val="22"/>
        </w:rPr>
        <w:t>工程验收单）。在工程款结</w:t>
      </w:r>
      <w:r>
        <w:rPr>
          <w:color w:val="231F20"/>
          <w:sz w:val="22"/>
        </w:rPr>
        <w:t>清后，办</w:t>
      </w:r>
      <w:r>
        <w:rPr>
          <w:color w:val="231F20"/>
          <w:spacing w:val="-1"/>
          <w:sz w:val="22"/>
        </w:rPr>
        <w:t>理移交手续</w:t>
      </w:r>
      <w:r>
        <w:rPr>
          <w:color w:val="231F20"/>
          <w:sz w:val="22"/>
        </w:rPr>
        <w:t>（</w:t>
      </w:r>
      <w:r>
        <w:rPr>
          <w:color w:val="231F20"/>
          <w:spacing w:val="-8"/>
          <w:sz w:val="22"/>
        </w:rPr>
        <w:t>详见附表 {结算单编号} ：家</w:t>
      </w:r>
      <w:r>
        <w:rPr>
          <w:color w:val="231F20"/>
          <w:spacing w:val="-83"/>
          <w:sz w:val="22"/>
        </w:rPr>
        <w:t>庭</w:t>
      </w:r>
      <w:r>
        <w:rPr>
          <w:color w:val="231F20"/>
          <w:sz w:val="22"/>
        </w:rPr>
        <w:t>居室装饰装修工程结算单）。</w:t>
      </w:r>
    </w:p>
    <w:p>
      <w:pPr>
        <w:pStyle w:val="ListParagraph"/>
        <w:numPr>
          <w:ilvl w:val="1"/>
          <w:numId w:val="6"/>
        </w:numPr>
        <w:tabs>
          <w:tab w:pos="1162" w:val="left" w:leader="none"/>
          <w:tab w:pos="1163" w:val="left" w:leader="none"/>
          <w:tab w:pos="6288" w:val="left" w:leader="none"/>
        </w:tabs>
        <w:spacing w:line="304" w:lineRule="auto" w:before="20" w:after="0"/>
        <w:ind w:left="117" w:right="214" w:firstLine="440"/>
        <w:jc w:val="left"/>
        <w:rPr>
          <w:sz w:val="22"/>
        </w:rPr>
      </w:pPr>
      <w:r>
        <w:rPr>
          <w:color w:val="231F20"/>
          <w:sz w:val="22"/>
        </w:rPr>
        <w:t>本工程自验收合格双方签字之日起保修期为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保修期限} 月。验收合格签字后，填写工程保修</w:t>
      </w:r>
      <w:r>
        <w:rPr>
          <w:color w:val="231F20"/>
          <w:spacing w:val="-1"/>
          <w:sz w:val="22"/>
        </w:rPr>
        <w:t>单</w:t>
      </w:r>
      <w:r>
        <w:rPr>
          <w:color w:val="231F20"/>
          <w:sz w:val="22"/>
        </w:rPr>
        <w:t>（见</w:t>
      </w:r>
      <w:r>
        <w:rPr>
          <w:color w:val="231F20"/>
          <w:spacing w:val="-1"/>
          <w:sz w:val="22"/>
        </w:rPr>
        <w:t>附</w:t>
      </w:r>
      <w:r>
        <w:rPr>
          <w:color w:val="231F20"/>
          <w:spacing w:val="-55"/>
          <w:sz w:val="22"/>
        </w:rPr>
        <w:t>表</w:t>
      </w:r>
      <w:r>
        <w:rPr>
          <w:color w:val="231F20"/>
          <w:sz w:val="22"/>
        </w:rPr>
        <w:t xml:space="preserve"> {附表编号} ：家庭居室</w:t>
      </w:r>
      <w:r>
        <w:rPr>
          <w:color w:val="231F20"/>
          <w:spacing w:val="-83"/>
          <w:sz w:val="22"/>
        </w:rPr>
        <w:t>装</w:t>
      </w:r>
      <w:r>
        <w:rPr>
          <w:color w:val="231F20"/>
          <w:sz w:val="22"/>
        </w:rPr>
        <w:t>饰装修工程保修单）。</w:t>
      </w:r>
    </w:p>
    <w:p>
      <w:pPr>
        <w:pStyle w:val="BodyText"/>
        <w:tabs>
          <w:tab w:pos="165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第十一条</w:t>
        <w:tab/>
        <w:t>工程款支付方式</w:t>
      </w:r>
    </w:p>
    <w:p>
      <w:pPr>
        <w:pStyle w:val="ListParagraph"/>
        <w:numPr>
          <w:ilvl w:val="1"/>
          <w:numId w:val="7"/>
        </w:numPr>
        <w:tabs>
          <w:tab w:pos="1158" w:val="left" w:leader="none"/>
          <w:tab w:pos="1159" w:val="left" w:leader="none"/>
          <w:tab w:pos="3578" w:val="left" w:leader="none"/>
        </w:tabs>
        <w:spacing w:line="240" w:lineRule="auto" w:before="102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双方约定按以下第</w:t>
      </w:r>
      <w:r>
        <w:rPr>
          <w:color w:val="231F20"/>
          <w:sz w:val="22"/>
          <w:u w:val="single" w:color="231F20"/>
        </w:rPr>
        <w:t>{约</w:t>
      </w:r>
      <w:r>
        <w:rPr>
          <w:color w:val="231F20"/>
          <w:sz w:val="22"/>
        </w:rPr>
        <w:t>定方式}种方式支付工程款：</w:t>
      </w:r>
    </w:p>
    <w:p>
      <w:pPr>
        <w:pStyle w:val="BodyText"/>
        <w:ind w:left="447"/>
      </w:pPr>
      <w:r>
        <w:rPr>
          <w:color w:val="231F20"/>
        </w:rPr>
        <w:t>（1）合同生效后，发包人按下表中的约定直接向承包人支付工程款：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3257"/>
        <w:gridCol w:w="3493"/>
      </w:tblGrid>
      <w:tr>
        <w:trPr>
          <w:trHeight w:val="400" w:hRule="atLeast"/>
        </w:trPr>
        <w:tc>
          <w:tcPr>
            <w:tcW w:w="2313" w:type="dxa"/>
          </w:tcPr>
          <w:p>
            <w:pPr>
              <w:pStyle w:val="TableParagraph"/>
              <w:spacing w:before="52"/>
              <w:ind w:left="775" w:right="76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支付次数</w:t>
            </w:r>
          </w:p>
        </w:tc>
        <w:tc>
          <w:tcPr>
            <w:tcW w:w="3257" w:type="dxa"/>
          </w:tcPr>
          <w:p>
            <w:pPr>
              <w:pStyle w:val="TableParagraph"/>
              <w:spacing w:before="52"/>
              <w:ind w:left="1247" w:right="1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支付时间</w:t>
            </w:r>
          </w:p>
        </w:tc>
        <w:tc>
          <w:tcPr>
            <w:tcW w:w="3493" w:type="dxa"/>
          </w:tcPr>
          <w:p>
            <w:pPr>
              <w:pStyle w:val="TableParagraph"/>
              <w:spacing w:before="52"/>
              <w:ind w:left="1365" w:right="13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支付金额</w:t>
            </w:r>
          </w:p>
        </w:tc>
      </w:tr>
      <w:tr>
        <w:trPr>
          <w:trHeight w:val="1060" w:hRule="atLeast"/>
        </w:trPr>
        <w:tc>
          <w:tcPr>
            <w:tcW w:w="2313" w:type="dxa"/>
          </w:tcPr>
          <w:p>
            <w:pPr>
              <w:pStyle w:val="TableParagraph"/>
              <w:spacing w:line="230" w:lineRule="auto" w:before="132"/>
              <w:ind w:left="885" w:right="875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第一次第二次第三次</w:t>
            </w:r>
          </w:p>
        </w:tc>
        <w:tc>
          <w:tcPr>
            <w:tcW w:w="3257" w:type="dxa"/>
          </w:tcPr>
          <w:p>
            <w:pPr>
              <w:pStyle w:val="TableParagraph"/>
              <w:spacing w:line="230" w:lineRule="auto" w:before="132"/>
              <w:ind w:left="1087" w:right="1060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开工前三日工程进度过半双方验收合格</w:t>
            </w:r>
          </w:p>
        </w:tc>
        <w:tc>
          <w:tcPr>
            <w:tcW w:w="3493" w:type="dxa"/>
          </w:tcPr>
          <w:p>
            <w:pPr>
              <w:pStyle w:val="TableParagraph"/>
              <w:tabs>
                <w:tab w:pos="2285" w:val="left" w:leader="none"/>
              </w:tabs>
              <w:spacing w:line="265" w:lineRule="exact" w:before="121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  <w:p>
            <w:pPr>
              <w:pStyle w:val="TableParagraph"/>
              <w:tabs>
                <w:tab w:pos="2285" w:val="left" w:leader="none"/>
              </w:tabs>
              <w:spacing w:line="260" w:lineRule="exact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  <w:p>
            <w:pPr>
              <w:pStyle w:val="TableParagraph"/>
              <w:tabs>
                <w:tab w:pos="2285" w:val="left" w:leader="none"/>
              </w:tabs>
              <w:spacing w:line="265" w:lineRule="exact"/>
              <w:ind w:left="1025"/>
              <w:rPr>
                <w:sz w:val="18"/>
              </w:rPr>
            </w:pPr>
            <w:r>
              <w:rPr>
                <w:color w:val="231F20"/>
                <w:sz w:val="18"/>
              </w:rPr>
              <w:t>支付</w:t>
              <w:tab/>
              <w:t>元</w:t>
            </w:r>
          </w:p>
        </w:tc>
      </w:tr>
    </w:tbl>
    <w:p>
      <w:pPr>
        <w:spacing w:after="0" w:line="265" w:lineRule="exact"/>
        <w:rPr>
          <w:sz w:val="18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tabs>
          <w:tab w:pos="9188" w:val="left" w:leader="none"/>
        </w:tabs>
        <w:spacing w:before="24"/>
        <w:ind w:left="557"/>
      </w:pPr>
      <w:r>
        <w:rPr>
          <w:color w:val="231F20"/>
        </w:rPr>
        <w:t>工程进度过半指</w:t>
      </w:r>
      <w:r>
        <w:rPr>
          <w:color w:val="231F20"/>
          <w:u w:val="single" w:color="231F20"/>
        </w:rPr>
        <w:t>：{工程进度描述}</w:t>
      </w:r>
    </w:p>
    <w:p>
      <w:pPr>
        <w:pStyle w:val="BodyText"/>
        <w:tabs>
          <w:tab w:pos="9078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。</w:t>
      </w:r>
      <w:r>
        <w:rPr>
          <w:color w:val="231F20"/>
          <w:u w:val="single" w:color="231F20"/>
        </w:rPr>
      </w:r>
    </w:p>
    <w:p>
      <w:pPr>
        <w:pStyle w:val="BodyText"/>
        <w:tabs>
          <w:tab w:pos="8970" w:val="left" w:leader="none"/>
        </w:tabs>
        <w:ind w:left="229"/>
        <w:jc w:val="center"/>
      </w:pPr>
      <w:r>
        <w:rPr>
          <w:color w:val="231F20"/>
        </w:rPr>
        <w:t>（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2）其他支付方式</w:t>
      </w:r>
      <w:r>
        <w:rPr>
          <w:color w:val="231F20"/>
          <w:u w:val="single" w:color="231F20"/>
        </w:rPr>
        <w:t>：{支付方式}</w:t>
      </w:r>
    </w:p>
    <w:p>
      <w:pPr>
        <w:pStyle w:val="BodyText"/>
        <w:tabs>
          <w:tab w:pos="9078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。</w:t>
      </w:r>
      <w:r>
        <w:rPr>
          <w:color w:val="231F20"/>
        </w:rPr>
      </w:r>
    </w:p>
    <w:p>
      <w:pPr>
        <w:pStyle w:val="ListParagraph"/>
        <w:numPr>
          <w:ilvl w:val="1"/>
          <w:numId w:val="7"/>
        </w:numPr>
        <w:tabs>
          <w:tab w:pos="1162" w:val="left" w:leader="none"/>
          <w:tab w:pos="1163" w:val="left" w:leader="none"/>
          <w:tab w:pos="2565" w:val="left" w:leader="none"/>
        </w:tabs>
        <w:spacing w:line="304" w:lineRule="auto" w:before="89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工程验收合格后，承包人应向发包人提出工程结算，并将有关资料送交发包人。发</w:t>
      </w:r>
      <w:r>
        <w:rPr>
          <w:color w:val="231F20"/>
          <w:spacing w:val="2"/>
          <w:sz w:val="22"/>
        </w:rPr>
        <w:t>包人接到资料</w:t>
      </w:r>
      <w:r>
        <w:rPr>
          <w:color w:val="231F20"/>
          <w:sz w:val="22"/>
        </w:rPr>
        <w:t>后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pacing w:val="2"/>
          <w:sz w:val="22"/>
        </w:rPr>
        <w:t>天数} 日内</w:t>
      </w:r>
      <w:r>
        <w:rPr>
          <w:color w:val="231F20"/>
          <w:sz w:val="22"/>
        </w:rPr>
        <w:t>如</w:t>
      </w:r>
      <w:r>
        <w:rPr>
          <w:color w:val="231F20"/>
          <w:spacing w:val="2"/>
          <w:sz w:val="22"/>
        </w:rPr>
        <w:t>未有异议，</w:t>
      </w:r>
      <w:r>
        <w:rPr>
          <w:color w:val="231F20"/>
          <w:sz w:val="22"/>
        </w:rPr>
        <w:t>即</w:t>
      </w:r>
      <w:r>
        <w:rPr>
          <w:color w:val="231F20"/>
          <w:spacing w:val="2"/>
          <w:sz w:val="22"/>
        </w:rPr>
        <w:t>视为同意，双方应填写</w:t>
      </w:r>
      <w:r>
        <w:rPr>
          <w:color w:val="231F20"/>
          <w:sz w:val="22"/>
        </w:rPr>
        <w:t>工</w:t>
      </w:r>
      <w:r>
        <w:rPr>
          <w:color w:val="231F20"/>
          <w:spacing w:val="2"/>
          <w:sz w:val="22"/>
        </w:rPr>
        <w:t>程结算</w:t>
      </w:r>
      <w:r>
        <w:rPr>
          <w:color w:val="231F20"/>
          <w:sz w:val="22"/>
        </w:rPr>
        <w:t>单</w:t>
      </w:r>
      <w:r>
        <w:rPr>
          <w:color w:val="231F20"/>
          <w:spacing w:val="30"/>
          <w:sz w:val="22"/>
        </w:rPr>
        <w:t>（</w:t>
      </w:r>
      <w:r>
        <w:rPr>
          <w:color w:val="231F20"/>
          <w:sz w:val="22"/>
        </w:rPr>
        <w:t>见</w:t>
      </w:r>
      <w:r>
        <w:rPr>
          <w:color w:val="231F20"/>
          <w:spacing w:val="10"/>
          <w:sz w:val="22"/>
        </w:rPr>
        <w:t>附</w:t>
      </w:r>
      <w:r>
        <w:rPr>
          <w:color w:val="231F20"/>
          <w:sz w:val="22"/>
        </w:rPr>
        <w:t>表 {表格编号} ：{表格名</w:t>
      </w:r>
      <w:r>
        <w:rPr>
          <w:color w:val="231F20"/>
          <w:spacing w:val="-56"/>
          <w:sz w:val="22"/>
        </w:rPr>
        <w:t>称</w:t>
      </w:r>
      <w:r>
        <w:rPr>
          <w:color w:val="231F20"/>
          <w:sz w:val="22"/>
        </w:rPr>
        <w:t>}）并签字，发包人应在签字时向承包人结清工程尾款。</w:t>
      </w:r>
    </w:p>
    <w:p>
      <w:pPr>
        <w:pStyle w:val="ListParagraph"/>
        <w:numPr>
          <w:ilvl w:val="1"/>
          <w:numId w:val="7"/>
        </w:numPr>
        <w:tabs>
          <w:tab w:pos="1158" w:val="left" w:leader="none"/>
          <w:tab w:pos="1159" w:val="left" w:leader="none"/>
        </w:tabs>
        <w:spacing w:line="240" w:lineRule="auto" w:before="21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工程款全部结清后，承包人应向发包人开具正式统一发票。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第十二条</w:t>
        <w:tab/>
        <w:t>违约责任</w:t>
      </w:r>
    </w:p>
    <w:p>
      <w:pPr>
        <w:pStyle w:val="ListParagraph"/>
        <w:numPr>
          <w:ilvl w:val="1"/>
          <w:numId w:val="8"/>
        </w:numPr>
        <w:tabs>
          <w:tab w:pos="1161" w:val="left" w:leader="none"/>
          <w:tab w:pos="1162" w:val="left" w:leader="none"/>
        </w:tabs>
        <w:spacing w:line="304" w:lineRule="auto" w:before="102" w:after="0"/>
        <w:ind w:left="117" w:right="213" w:firstLine="440"/>
        <w:jc w:val="left"/>
        <w:rPr>
          <w:sz w:val="22"/>
        </w:rPr>
      </w:pPr>
      <w:r>
        <w:rPr>
          <w:color w:val="231F20"/>
          <w:sz w:val="22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pStyle w:val="ListParagraph"/>
        <w:numPr>
          <w:ilvl w:val="1"/>
          <w:numId w:val="8"/>
        </w:numPr>
        <w:tabs>
          <w:tab w:pos="1166" w:val="left" w:leader="none"/>
          <w:tab w:pos="1167" w:val="left" w:leader="none"/>
        </w:tabs>
        <w:spacing w:line="240" w:lineRule="auto" w:before="21" w:after="0"/>
        <w:ind w:left="1166" w:right="0" w:hanging="609"/>
        <w:jc w:val="left"/>
        <w:rPr>
          <w:sz w:val="22"/>
        </w:rPr>
      </w:pPr>
      <w:r>
        <w:rPr>
          <w:color w:val="231F20"/>
          <w:spacing w:val="-2"/>
          <w:sz w:val="22"/>
        </w:rPr>
        <w:t>未办理验收手续，发包人提前使用或擅自动用工程成品而造成损失的，由发包人负</w:t>
      </w:r>
    </w:p>
    <w:p>
      <w:pPr>
        <w:pStyle w:val="BodyText"/>
        <w:ind w:left="117"/>
      </w:pPr>
      <w:r>
        <w:rPr>
          <w:color w:val="231F20"/>
        </w:rPr>
        <w:t>责。</w:t>
      </w:r>
    </w:p>
    <w:p>
      <w:pPr>
        <w:pStyle w:val="ListParagraph"/>
        <w:numPr>
          <w:ilvl w:val="1"/>
          <w:numId w:val="8"/>
        </w:numPr>
        <w:tabs>
          <w:tab w:pos="1162" w:val="left" w:leader="none"/>
          <w:tab w:pos="1163" w:val="left" w:leader="none"/>
        </w:tabs>
        <w:spacing w:line="240" w:lineRule="auto" w:before="89" w:after="0"/>
        <w:ind w:left="1162" w:right="0" w:hanging="605"/>
        <w:jc w:val="left"/>
        <w:rPr>
          <w:sz w:val="22"/>
        </w:rPr>
      </w:pPr>
      <w:r>
        <w:rPr>
          <w:color w:val="231F20"/>
          <w:sz w:val="22"/>
        </w:rPr>
        <w:t>因一方原因，造成合同无法继续履行时，该方应及时通知另一方，办理合同终止手</w:t>
      </w:r>
    </w:p>
    <w:p>
      <w:pPr>
        <w:pStyle w:val="BodyText"/>
        <w:ind w:left="117"/>
      </w:pPr>
      <w:r>
        <w:rPr>
          <w:color w:val="231F20"/>
        </w:rPr>
        <w:t>续，并由责任方赔偿对方相应的经济损失。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  <w:tab w:pos="1159" w:val="left" w:leader="none"/>
          <w:tab w:pos="8858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发包人未按期支付第二{次数}次工程款的，每延误一天向对方支付违约</w:t>
      </w:r>
      <w:r>
        <w:rPr>
          <w:color w:val="231F20"/>
          <w:sz w:val="22"/>
          <w:u w:val="single" w:color="231F20"/>
        </w:rPr>
        <w:t xml:space="preserve">金 </w:t>
      </w:r>
      <w:r>
        <w:rPr>
          <w:color w:val="231F20"/>
          <w:sz w:val="22"/>
        </w:rPr>
        <w:t>{违约金金额} 元。</w:t>
      </w:r>
    </w:p>
    <w:p>
      <w:pPr>
        <w:pStyle w:val="ListParagraph"/>
        <w:numPr>
          <w:ilvl w:val="1"/>
          <w:numId w:val="8"/>
        </w:numPr>
        <w:tabs>
          <w:tab w:pos="1162" w:val="left" w:leader="none"/>
          <w:tab w:pos="1163" w:val="left" w:leader="none"/>
        </w:tabs>
        <w:spacing w:line="304" w:lineRule="auto" w:before="89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由于承包人原因，工程质量达不到双方约定的质量标准，承包人负责修理，工期不予顺延。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  <w:tab w:pos="1159" w:val="left" w:leader="none"/>
          <w:tab w:pos="7758" w:val="left" w:leader="none"/>
        </w:tabs>
        <w:spacing w:line="240" w:lineRule="auto" w:before="21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由于承包人原因致使工期延误，每延误一天向对方支付违约金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违约金金额} 元。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第十三条</w:t>
        <w:tab/>
        <w:t>合同争议的解决方式</w:t>
      </w:r>
    </w:p>
    <w:p>
      <w:pPr>
        <w:pStyle w:val="BodyText"/>
        <w:tabs>
          <w:tab w:pos="3141" w:val="left" w:leader="none"/>
        </w:tabs>
        <w:spacing w:line="304" w:lineRule="auto" w:before="102"/>
        <w:ind w:left="117" w:right="209" w:firstLine="440"/>
      </w:pPr>
      <w:r>
        <w:rPr>
          <w:color w:val="231F20"/>
          <w:spacing w:val="2"/>
        </w:rPr>
        <w:t>本合同在履行过程中发生的争</w:t>
      </w:r>
      <w:r>
        <w:rPr>
          <w:color w:val="231F20"/>
        </w:rPr>
        <w:t>议</w:t>
      </w:r>
      <w:r>
        <w:rPr>
          <w:color w:val="231F20"/>
          <w:spacing w:val="2"/>
        </w:rPr>
        <w:t>，由当事人双方协商解</w:t>
      </w:r>
      <w:r>
        <w:rPr>
          <w:color w:val="231F20"/>
        </w:rPr>
        <w:t>决</w:t>
      </w:r>
      <w:r>
        <w:rPr>
          <w:color w:val="231F20"/>
          <w:spacing w:val="-51"/>
        </w:rPr>
        <w:t>；</w:t>
      </w:r>
      <w:r>
        <w:rPr>
          <w:color w:val="231F20"/>
          <w:spacing w:val="2"/>
        </w:rPr>
        <w:t>也可由有关部门调</w:t>
      </w:r>
      <w:r>
        <w:rPr>
          <w:color w:val="231F20"/>
        </w:rPr>
        <w:t>解</w:t>
      </w:r>
      <w:r>
        <w:rPr>
          <w:color w:val="231F20"/>
          <w:spacing w:val="-51"/>
        </w:rPr>
        <w:t>；</w:t>
      </w:r>
      <w:r>
        <w:rPr>
          <w:color w:val="231F20"/>
          <w:spacing w:val="2"/>
        </w:rPr>
        <w:t>协商或</w:t>
      </w:r>
      <w:r>
        <w:rPr>
          <w:color w:val="231F20"/>
        </w:rPr>
        <w:t>调解不成的</w:t>
      </w:r>
      <w:r>
        <w:rPr>
          <w:color w:val="231F20"/>
          <w:spacing w:val="-56"/>
        </w:rPr>
        <w:t>，</w:t>
      </w:r>
      <w:r>
        <w:rPr>
          <w:color w:val="231F20"/>
        </w:rPr>
        <w:t>按下列第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争议解决方式} 种方式解决：</w:t>
      </w:r>
    </w:p>
    <w:p>
      <w:pPr>
        <w:pStyle w:val="BodyText"/>
        <w:tabs>
          <w:tab w:pos="2867" w:val="left" w:leader="none"/>
        </w:tabs>
        <w:spacing w:before="21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ind w:left="447"/>
      </w:pPr>
      <w:r>
        <w:rPr>
          <w:color w:val="231F20"/>
        </w:rPr>
        <w:t>（二）依法向人民法院提起诉讼。</w:t>
      </w:r>
    </w:p>
    <w:p>
      <w:pPr>
        <w:pStyle w:val="BodyText"/>
        <w:tabs>
          <w:tab w:pos="165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第十四条</w:t>
        <w:tab/>
        <w:t>几项具体规定</w:t>
      </w:r>
    </w:p>
    <w:p>
      <w:pPr>
        <w:pStyle w:val="ListParagraph"/>
        <w:numPr>
          <w:ilvl w:val="1"/>
          <w:numId w:val="9"/>
        </w:numPr>
        <w:tabs>
          <w:tab w:pos="1162" w:val="left" w:leader="none"/>
          <w:tab w:pos="1163" w:val="left" w:leader="none"/>
          <w:tab w:pos="5507" w:val="left" w:leader="none"/>
        </w:tabs>
        <w:spacing w:line="304" w:lineRule="auto" w:before="102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因工程施工而产生的垃圾，由承包人负责运出施工现场，并负责将垃圾运到指定的地点，发包人负责支付垃圾清运费用（大写</w:t>
      </w:r>
      <w:r>
        <w:rPr>
          <w:color w:val="231F20"/>
          <w:sz w:val="22"/>
          <w:u w:val="single" w:color="231F20"/>
        </w:rPr>
        <w:t>）</w:t>
        <w:tab/>
      </w:r>
      <w:r>
        <w:rPr>
          <w:color w:val="231F20"/>
          <w:sz w:val="22"/>
        </w:rPr>
        <w:t>元（此费用不在工程价款内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1"/>
          <w:numId w:val="9"/>
        </w:numPr>
        <w:tabs>
          <w:tab w:pos="1162" w:val="left" w:leader="none"/>
          <w:tab w:pos="1163" w:val="left" w:leader="none"/>
          <w:tab w:pos="2537" w:val="left" w:leader="none"/>
          <w:tab w:pos="4945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z w:val="22"/>
        </w:rPr>
        <w:t>施工期间，发包人将外屋钥匙</w:t>
      </w:r>
      <w:r>
        <w:rPr>
          <w:color w:val="231F20"/>
          <w:sz w:val="22"/>
          <w:u w:val="single" w:color="231F20"/>
        </w:rPr>
        <w:t>{数</w:t>
      </w:r>
      <w:r>
        <w:rPr>
          <w:color w:val="231F20"/>
          <w:sz w:val="22"/>
        </w:rPr>
        <w:t>量}把，交给承包人保管。工程竣工验收后，发包人负责提供新</w:t>
      </w:r>
      <w:r>
        <w:rPr>
          <w:color w:val="231F20"/>
          <w:sz w:val="22"/>
          <w:u w:val="single" w:color="231F20"/>
        </w:rPr>
        <w:t>锁{</w:t>
      </w:r>
      <w:r>
        <w:rPr>
          <w:color w:val="231F20"/>
          <w:sz w:val="22"/>
        </w:rPr>
        <w:t>数量}把，由承包人当场负责安装交付使用。</w:t>
      </w:r>
    </w:p>
    <w:p>
      <w:pPr>
        <w:pStyle w:val="ListParagraph"/>
        <w:numPr>
          <w:ilvl w:val="1"/>
          <w:numId w:val="9"/>
        </w:numPr>
        <w:tabs>
          <w:tab w:pos="1158" w:val="left" w:leader="none"/>
          <w:tab w:pos="1159" w:val="left" w:leader="none"/>
          <w:tab w:pos="5943" w:val="left" w:leader="none"/>
          <w:tab w:pos="6603" w:val="left" w:leader="none"/>
          <w:tab w:pos="7703" w:val="left" w:leader="none"/>
          <w:tab w:pos="8363" w:val="left" w:leader="none"/>
        </w:tabs>
        <w:spacing w:line="240" w:lineRule="auto" w:before="21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施工期间，承包人每天的工作时间为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上午</w:t>
      </w:r>
      <w:r>
        <w:rPr>
          <w:color w:val="231F20"/>
          <w:sz w:val="22"/>
          <w:u w:val="single" w:color="231F20"/>
        </w:rPr>
        <w:t xml:space="preserve">  </w:t>
      </w:r>
      <w:r>
        <w:rPr>
          <w:color w:val="231F20"/>
          <w:sz w:val="22"/>
        </w:rPr>
        <w:t>{</w:t>
      </w:r>
      <w:r>
        <w:rPr>
          <w:color w:val="231F20"/>
          <w:sz w:val="22"/>
          <w:u w:val="single" w:color="231F20"/>
        </w:rPr>
        <w:t>上午</w:t>
      </w:r>
      <w:r>
        <w:rPr>
          <w:color w:val="231F20"/>
          <w:sz w:val="22"/>
        </w:rPr>
        <w:t>开始</w:t>
      </w:r>
      <w:r>
        <w:rPr>
          <w:color w:val="231F20"/>
          <w:sz w:val="22"/>
          <w:u w:val="single" w:color="231F20"/>
        </w:rPr>
        <w:t>小时</w:t>
      </w:r>
      <w:r>
        <w:rPr>
          <w:color w:val="231F20"/>
          <w:sz w:val="22"/>
        </w:rPr>
        <w:t>}</w:t>
      </w:r>
      <w:r>
        <w:rPr>
          <w:color w:val="231F20"/>
          <w:sz w:val="22"/>
          <w:u w:val="single" w:color="231F20"/>
        </w:rPr>
        <w:t>点{</w:t>
      </w:r>
      <w:r>
        <w:rPr>
          <w:color w:val="231F20"/>
          <w:sz w:val="22"/>
        </w:rPr>
        <w:t>上</w:t>
      </w:r>
      <w:r>
        <w:rPr>
          <w:color w:val="231F20"/>
          <w:spacing w:val="-56"/>
          <w:sz w:val="22"/>
        </w:rPr>
        <w:t>午</w:t>
      </w:r>
      <w:r>
        <w:rPr>
          <w:color w:val="231F20"/>
          <w:sz w:val="22"/>
        </w:rPr>
        <w:t>开始分钟}分至{上午结束小时}点{上午结束分钟}分；下午</w:t>
      </w:r>
    </w:p>
    <w:p>
      <w:pPr>
        <w:pStyle w:val="BodyText"/>
        <w:tabs>
          <w:tab w:pos="777" w:val="left" w:leader="none"/>
          <w:tab w:pos="1437" w:val="left" w:leader="none"/>
          <w:tab w:pos="2537" w:val="left" w:leader="none"/>
          <w:tab w:pos="3197" w:val="left" w:leader="none"/>
        </w:tabs>
        <w:ind w:left="117"/>
      </w:pPr>
      <w:r>
        <w:rPr>
          <w:rFonts w:ascii="Times New Roman" w:eastAsia="Times New Roman"/>
          <w:color w:val="231F20"/>
          <w:u w:val="single" w:color="231F20"/>
        </w:rPr>
        <w:t>{开</w:t>
      </w:r>
      <w:r>
        <w:rPr>
          <w:color w:val="231F20"/>
        </w:rPr>
        <w:t>始</w:t>
      </w:r>
      <w:r>
        <w:rPr>
          <w:color w:val="231F20"/>
          <w:u w:val="single" w:color="231F20"/>
        </w:rPr>
        <w:t>时间</w:t>
      </w:r>
      <w:r>
        <w:rPr>
          <w:color w:val="231F20"/>
        </w:rPr>
        <w:t>点}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开</w:t>
      </w:r>
      <w:r>
        <w:rPr>
          <w:color w:val="231F20"/>
          <w:u w:val="single" w:color="231F20"/>
        </w:rPr>
        <w:t>始时</w:t>
      </w:r>
      <w:r>
        <w:rPr>
          <w:color w:val="231F20"/>
        </w:rPr>
        <w:t>间分}分至 {结束时间点} {结束时间分}。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第十五条 其他约定事项</w:t>
      </w:r>
      <w:r>
        <w:rPr>
          <w:rFonts w:ascii="方正黑体_GBK" w:eastAsia="方正黑体_GBK" w:hint="eastAsia"/>
          <w:color w:val="231F20"/>
          <w:u w:val="single" w:color="231F20"/>
        </w:rPr>
        <w:t>：{其他约定事项内容}</w:t>
      </w:r>
    </w:p>
    <w:p>
      <w:pPr>
        <w:pStyle w:val="BodyText"/>
        <w:spacing w:before="2"/>
        <w:rPr>
          <w:rFonts w:ascii="方正黑体_GBK"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1.339737pt" to="524.409096pt,21.339737pt" stroked="true" strokeweight=".283pt" strokecolor="#231f20">
            <v:stroke dashstyle="solid"/>
            <w10:wrap type="topAndBottom"/>
          </v:line>
        </w:pict>
      </w:r>
    </w:p>
    <w:p>
      <w:pPr>
        <w:spacing w:after="0"/>
        <w:rPr>
          <w:rFonts w:ascii="方正黑体_GBK"/>
          <w:sz w:val="26"/>
        </w:rPr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7"/>
        <w:rPr>
          <w:rFonts w:ascii="方正黑体_GBK"/>
          <w:sz w:val="23"/>
        </w:rPr>
      </w:pPr>
    </w:p>
    <w:p>
      <w:pPr>
        <w:pStyle w:val="BodyText"/>
        <w:spacing w:line="20" w:lineRule="exact" w:before="0"/>
        <w:ind w:left="117"/>
        <w:rPr>
          <w:rFonts w:ascii="方正黑体_GBK"/>
          <w:sz w:val="2"/>
        </w:rPr>
      </w:pPr>
      <w:r>
        <w:rPr>
          <w:rFonts w:ascii="方正黑体_GBK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方正黑体_GBK"/>
          <w:sz w:val="2"/>
        </w:rPr>
      </w:r>
    </w:p>
    <w:p>
      <w:pPr>
        <w:pStyle w:val="BodyText"/>
        <w:tabs>
          <w:tab w:pos="1657" w:val="left" w:leader="none"/>
        </w:tabs>
        <w:spacing w:before="7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第十六条</w:t>
        <w:tab/>
        <w:t>附则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102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本合同经双方签字（盖章）后生效，合同履行完毕后终止。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本合同签订后工程不得转包。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  <w:tab w:pos="2918" w:val="left" w:leader="none"/>
          <w:tab w:pos="4898" w:val="left" w:leader="none"/>
          <w:tab w:pos="6108" w:val="left" w:leader="none"/>
          <w:tab w:pos="7262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本合同一式</w:t>
      </w:r>
      <w:r>
        <w:rPr>
          <w:color w:val="231F20"/>
          <w:sz w:val="22"/>
          <w:u w:val="single" w:color="231F20"/>
        </w:rPr>
        <w:t xml:space="preserve"> {</w:t>
      </w:r>
      <w:r>
        <w:rPr>
          <w:color w:val="231F20"/>
          <w:sz w:val="22"/>
        </w:rPr>
        <w:t>份数} 份，</w:t>
      </w:r>
      <w:r>
        <w:rPr>
          <w:color w:val="231F20"/>
          <w:sz w:val="22"/>
          <w:u w:val="single" w:color="231F20"/>
        </w:rPr>
        <w:t>双方</w:t>
      </w:r>
      <w:r>
        <w:rPr>
          <w:color w:val="231F20"/>
          <w:sz w:val="22"/>
        </w:rPr>
        <w:t>各</w:t>
      </w:r>
      <w:r>
        <w:rPr>
          <w:color w:val="231F20"/>
          <w:sz w:val="22"/>
          <w:u w:val="single" w:color="231F20"/>
        </w:rPr>
        <w:t xml:space="preserve">执 </w:t>
      </w:r>
      <w:r>
        <w:rPr>
          <w:color w:val="231F20"/>
          <w:sz w:val="22"/>
        </w:rPr>
        <w:t>{份</w:t>
      </w:r>
      <w:r>
        <w:rPr>
          <w:color w:val="231F20"/>
          <w:sz w:val="22"/>
          <w:u w:val="single" w:color="231F20"/>
        </w:rPr>
        <w:t>数}</w:t>
      </w:r>
      <w:r>
        <w:rPr>
          <w:color w:val="231F20"/>
          <w:sz w:val="22"/>
        </w:rPr>
        <w:t xml:space="preserve"> 份， {部门} {份数} 份。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159" w:val="left" w:leader="none"/>
        </w:tabs>
        <w:spacing w:line="240" w:lineRule="auto" w:before="89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合同附件为本合同的组成部分，与本合同具有同等法律效力。</w:t>
      </w:r>
    </w:p>
    <w:p>
      <w:pPr>
        <w:pStyle w:val="BodyText"/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合同附件：</w:t>
      </w:r>
    </w:p>
    <w:p>
      <w:pPr>
        <w:pStyle w:val="BodyText"/>
        <w:spacing w:line="304" w:lineRule="auto" w:before="102"/>
        <w:ind w:left="557" w:right="3193"/>
        <w:jc w:val="both"/>
      </w:pPr>
      <w:r>
        <w:rPr>
          <w:color w:val="231F20"/>
          <w:spacing w:val="-1"/>
        </w:rPr>
        <w:t xml:space="preserve">附表 </w:t>
      </w:r>
      <w:r>
        <w:rPr>
          <w:color w:val="231F20"/>
        </w:rPr>
        <w:t>1—1</w:t>
      </w:r>
      <w:r>
        <w:rPr>
          <w:color w:val="231F20"/>
          <w:spacing w:val="-8"/>
        </w:rPr>
        <w:t xml:space="preserve"> ：{施工项目确认表（一）} 附表 1</w:t>
      </w:r>
      <w:r>
        <w:rPr>
          <w:color w:val="231F20"/>
        </w:rPr>
        <w:t>—2 ：</w:t>
      </w:r>
      <w:r>
        <w:rPr>
          <w:color w:val="231F20"/>
          <w:spacing w:val="-1"/>
        </w:rPr>
        <w:t>{施工</w:t>
      </w:r>
      <w:r>
        <w:rPr>
          <w:color w:val="231F20"/>
        </w:rPr>
        <w:t>项目确</w:t>
      </w:r>
      <w:r>
        <w:rPr>
          <w:color w:val="231F20"/>
          <w:spacing w:val="-8"/>
        </w:rPr>
        <w:t>认表（二）} 附表 2 ：{工程内容和</w:t>
      </w:r>
      <w:r>
        <w:rPr>
          <w:color w:val="231F20"/>
        </w:rPr>
        <w:t>做法一览</w:t>
      </w:r>
      <w:r>
        <w:rPr>
          <w:color w:val="231F20"/>
          <w:spacing w:val="-1"/>
        </w:rPr>
        <w:t>表}</w:t>
      </w:r>
      <w:r>
        <w:rPr>
          <w:color w:val="231F20"/>
        </w:rPr>
      </w:r>
      <w:r>
        <w:rPr>
          <w:color w:val="231F20"/>
          <w:spacing w:val="-8"/>
        </w:rPr>
      </w:r>
    </w:p>
    <w:p>
      <w:pPr>
        <w:pStyle w:val="BodyText"/>
        <w:spacing w:line="304" w:lineRule="auto" w:before="21"/>
        <w:ind w:left="557" w:right="4883"/>
      </w:pPr>
      <w:r>
        <w:rPr>
          <w:color w:val="231F20"/>
        </w:rPr>
        <w:t>附表 3</w:t>
      </w:r>
      <w:r>
        <w:rPr>
          <w:color w:val="231F20"/>
          <w:spacing w:val="-8"/>
        </w:rPr>
        <w:t xml:space="preserve"> ：{家庭居室装饰装修工程报价单</w:t>
      </w:r>
      <w:r>
        <w:rPr>
          <w:color w:val="231F20"/>
          <w:spacing w:val="-5"/>
        </w:rPr>
        <w:t xml:space="preserve">} 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br/>
        <w:t>附表 4 ：{发包人提供装饰装修</w:t>
      </w:r>
      <w:r>
        <w:rPr>
          <w:color w:val="231F20"/>
          <w:spacing w:val="-5"/>
        </w:rPr>
        <w:t>材料</w:t>
      </w:r>
      <w:r>
        <w:rPr>
          <w:color w:val="231F20"/>
        </w:rPr>
        <w:t>明</w:t>
      </w:r>
      <w:r>
        <w:rPr>
          <w:color w:val="231F20"/>
          <w:spacing w:val="-8"/>
        </w:rPr>
        <w:t xml:space="preserve">细表}  </w:t>
        <w:br/>
        <w:t>附表 5 ：{承包人提</w:t>
      </w:r>
      <w:r>
        <w:rPr>
          <w:color w:val="231F20"/>
          <w:spacing w:val="-5"/>
        </w:rPr>
        <w:t>供装</w:t>
      </w:r>
      <w:r>
        <w:rPr>
          <w:color w:val="231F20"/>
        </w:rPr>
        <w:t>饰</w:t>
      </w:r>
      <w:r>
        <w:rPr>
          <w:color w:val="231F20"/>
          <w:spacing w:val="-8"/>
        </w:rPr>
        <w:t xml:space="preserve">装修材料明细表}  </w:t>
        <w:br/>
        <w:t>附表 6 ：</w:t>
      </w:r>
      <w:r>
        <w:rPr>
          <w:color w:val="231F20"/>
          <w:spacing w:val="-3"/>
        </w:rPr>
        <w:t>{家</w:t>
      </w:r>
      <w:r>
        <w:rPr>
          <w:color w:val="231F20"/>
        </w:rPr>
        <w:t>庭</w:t>
      </w:r>
      <w:r>
        <w:rPr>
          <w:color w:val="231F20"/>
          <w:spacing w:val="-8"/>
        </w:rPr>
        <w:t xml:space="preserve">居室装饰装修工程设计图纸}  </w:t>
        <w:br/>
        <w:t>附</w:t>
      </w:r>
      <w:r>
        <w:rPr>
          <w:color w:val="231F20"/>
          <w:spacing w:val="2"/>
        </w:rPr>
        <w:t>表</w:t>
      </w:r>
      <w:r>
        <w:rPr>
          <w:color w:val="231F20"/>
        </w:rPr>
        <w:t xml:space="preserve"> </w:t>
      </w:r>
      <w:r>
        <w:rPr>
          <w:color w:val="231F20"/>
          <w:spacing w:val="-8"/>
        </w:rPr>
        <w:t>7 ：{家庭居室装饰装修工程变更单}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8"/>
        </w:rPr>
        <w:br/>
        <w:t>附表 8 ：{家庭居室装饰装修工</w:t>
      </w:r>
      <w:r>
        <w:rPr>
          <w:color w:val="231F20"/>
        </w:rPr>
        <w:t>程验</w:t>
      </w:r>
      <w:r>
        <w:rPr>
          <w:color w:val="231F20"/>
          <w:spacing w:val="-1"/>
        </w:rPr>
        <w:t>收</w:t>
      </w:r>
      <w:r>
        <w:rPr>
          <w:color w:val="231F20"/>
          <w:spacing w:val="-8"/>
        </w:rPr>
        <w:t xml:space="preserve">单}  </w:t>
        <w:br/>
        <w:t xml:space="preserve">附表 9 ：{家庭居室装饰装修工程结算单}  </w:t>
        <w:br/>
        <w:t>附表 10 ：{家庭居室装饰装修工程保修单}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4757" w:val="left" w:leader="none"/>
        </w:tabs>
        <w:spacing w:line="304" w:lineRule="auto" w:before="0"/>
        <w:ind w:left="4757" w:right="3006" w:hanging="4201"/>
      </w:pPr>
      <w:r>
        <w:rPr>
          <w:color w:val="231F20"/>
        </w:rPr>
        <w:t>发包人（签字</w:t>
      </w:r>
      <w:r>
        <w:rPr>
          <w:color w:val="231F20"/>
          <w:spacing w:val="-28"/>
        </w:rPr>
        <w:t>）：{</w:t>
      </w:r>
      <w:r>
        <w:rPr>
          <w:color w:val="231F20"/>
        </w:rPr>
        <w:t>发包人签字} 承包人（盖章）法定代表人：{法定代表人} 委托代理人：{委托代理人}</w:t>
      </w:r>
    </w:p>
    <w:p>
      <w:pPr>
        <w:pStyle w:val="BodyText"/>
        <w:tabs>
          <w:tab w:pos="1877" w:val="left" w:leader="none"/>
          <w:tab w:pos="2537" w:val="left" w:leader="none"/>
          <w:tab w:pos="5451" w:val="left" w:leader="none"/>
          <w:tab w:pos="6111" w:val="left" w:leader="none"/>
          <w:tab w:pos="6771" w:val="left" w:leader="none"/>
        </w:tabs>
        <w:spacing w:line="609" w:lineRule="auto" w:before="20"/>
        <w:ind w:left="557" w:right="2312" w:firstLine="660"/>
      </w:pPr>
      <w:r>
        <w:rPr/>
      </w:r>
      <w:r>
        <w:rPr>
          <w:color w:val="231F20"/>
        </w:rPr>
        <w:t>{年}{月}{日}{年}{月}{日}鉴证意见：</w:t>
      </w:r>
    </w:p>
    <w:p>
      <w:pPr>
        <w:pStyle w:val="BodyText"/>
        <w:spacing w:line="304" w:lineRule="auto" w:before="119"/>
        <w:ind w:left="6277" w:right="1473"/>
      </w:pPr>
      <w:r>
        <w:rPr>
          <w:color w:val="231F20"/>
        </w:rPr>
        <w:t>鉴证机关（章） {经办人}：</w:t>
      </w:r>
    </w:p>
    <w:p>
      <w:pPr>
        <w:pStyle w:val="BodyText"/>
        <w:tabs>
          <w:tab w:pos="436" w:val="left" w:leader="none"/>
          <w:tab w:pos="872" w:val="left" w:leader="none"/>
        </w:tabs>
        <w:spacing w:before="20"/>
        <w:ind w:right="1273"/>
        <w:jc w:val="right"/>
      </w:pPr>
      <w:r>
        <w:rPr/>
        <w:pict>
          <v:line style="position:absolute;mso-position-horizontal-relative:page;mso-position-vertical-relative:paragraph;z-index:1072;mso-wrap-distance-left:0;mso-wrap-distance-right:0" from="70.866096pt,24.587093pt" to="524.409096pt,24.587093pt" stroked="true" strokeweight=".283pt" strokecolor="#231f20">
            <v:stroke dashstyle="solid"/>
            <w10:wrap type="topAndBottom"/>
          </v:line>
        </w:pict>
      </w:r>
      <w:r>
        <w:rPr>
          <w:color w:val="231F20"/>
        </w:rPr>
        <w:t>年</w:t>
        <w:tab/>
        <w:t>月</w:t>
        <w:tab/>
        <w:t>日</w:t>
      </w:r>
    </w:p>
    <w:p>
      <w:pPr>
        <w:pStyle w:val="BodyText"/>
        <w:spacing w:before="5"/>
      </w:pPr>
    </w:p>
    <w:p>
      <w:pPr>
        <w:pStyle w:val="BodyText"/>
        <w:tabs>
          <w:tab w:pos="6442" w:val="left" w:leader="none"/>
        </w:tabs>
        <w:spacing w:before="1"/>
        <w:ind w:left="557"/>
      </w:pPr>
      <w:r>
        <w:rPr>
          <w:color w:val="231F20"/>
        </w:rPr>
        <w:t xml:space="preserve">监制部门：{监制部门}  </w:t>
        <w:br/>
        <w:t>印刷单位：{印刷单位}</w:t>
      </w:r>
    </w:p>
    <w:p>
      <w:pPr>
        <w:spacing w:after="0"/>
        <w:sectPr>
          <w:pgSz w:w="11910" w:h="16840"/>
          <w:pgMar w:header="0" w:footer="832" w:top="1580" w:bottom="1020" w:left="1300" w:right="1300"/>
        </w:sectPr>
      </w:pPr>
    </w:p>
    <w:p>
      <w:pPr>
        <w:pStyle w:val="BodyText"/>
        <w:spacing w:before="18"/>
        <w:ind w:left="117"/>
        <w:rPr>
          <w:rFonts w:ascii="方正黑体_GBK" w:hAnsi="方正黑体_GBK" w:eastAsia="方正黑体_GBK" w:hint="eastAsia"/>
        </w:rPr>
      </w:pPr>
      <w:r>
        <w:rPr>
          <w:rFonts w:ascii="方正黑体_GBK" w:hAnsi="方正黑体_GBK" w:eastAsia="方正黑体_GBK" w:hint="eastAsia"/>
          <w:color w:val="231F20"/>
          <w:spacing w:val="-3"/>
        </w:rPr>
        <w:t xml:space="preserve">附表 </w:t>
      </w:r>
      <w:r>
        <w:rPr>
          <w:rFonts w:ascii="方正黑体_GBK" w:hAnsi="方正黑体_GBK" w:eastAsia="方正黑体_GBK" w:hint="eastAsia"/>
          <w:color w:val="231F20"/>
        </w:rPr>
        <w:t>{附表编号}—{附表序号}</w:t>
      </w:r>
    </w:p>
    <w:p>
      <w:pPr>
        <w:pStyle w:val="BodyText"/>
        <w:spacing w:before="2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家庭居室装饰装修工程施工项目确认表（一）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1077" w:space="728"/>
            <w:col w:w="7505"/>
          </w:cols>
        </w:sectPr>
      </w:pPr>
    </w:p>
    <w:p>
      <w:pPr>
        <w:pStyle w:val="BodyText"/>
        <w:spacing w:before="1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01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val="740" w:hRule="atLeast"/>
        </w:trPr>
        <w:tc>
          <w:tcPr>
            <w:tcW w:w="592" w:type="dxa"/>
          </w:tcPr>
          <w:p>
            <w:pPr>
              <w:pStyle w:val="TableParagraph"/>
              <w:spacing w:before="1"/>
              <w:rPr>
                <w:rFonts w:ascii="方正黑体_GBK"/>
                <w:sz w:val="15"/>
              </w:rPr>
            </w:pPr>
          </w:p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015" w:type="dxa"/>
          </w:tcPr>
          <w:p>
            <w:pPr>
              <w:pStyle w:val="TableParagraph"/>
              <w:spacing w:before="1"/>
              <w:rPr>
                <w:rFonts w:ascii="方正黑体_GBK"/>
                <w:sz w:val="15"/>
              </w:rPr>
            </w:pPr>
          </w:p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施工项目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80" w:right="9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80" w:right="9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0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3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0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4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9" w:right="167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门厅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8" w:right="168" w:hanging="90"/>
              <w:rPr>
                <w:sz w:val="10"/>
              </w:rPr>
            </w:pPr>
            <w:r>
              <w:rPr>
                <w:color w:val="231F20"/>
                <w:sz w:val="18"/>
              </w:rPr>
              <w:t>厨房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8" w:right="11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7" w:right="12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auto" w:before="103"/>
              <w:ind w:left="277" w:right="169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阳台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7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一、顶棚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乳胶漆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吊顶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顶纸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灯池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塑料板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"/>
              <w:rPr>
                <w:rFonts w:ascii="方正黑体_GBK"/>
                <w:sz w:val="13"/>
              </w:rPr>
            </w:pPr>
          </w:p>
          <w:p>
            <w:pPr>
              <w:pStyle w:val="TableParagraph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二、地面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通体砖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釉面砖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木地板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花岗岩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地毯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67"/>
              <w:ind w:left="1520" w:right="15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三、墙面</w:t>
            </w: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乳胶漆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壁纸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软包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壁板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大理石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瓷砖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592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颜色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18"/>
        <w:ind w:left="117"/>
        <w:rPr>
          <w:rFonts w:ascii="方正黑体_GBK" w:hAnsi="方正黑体_GBK" w:eastAsia="方正黑体_GBK" w:hint="eastAsia"/>
        </w:rPr>
      </w:pPr>
      <w:r>
        <w:rPr>
          <w:rFonts w:ascii="方正黑体_GBK" w:hAnsi="方正黑体_GBK" w:eastAsia="方正黑体_GBK" w:hint="eastAsia"/>
          <w:color w:val="231F20"/>
          <w:spacing w:val="-3"/>
        </w:rPr>
        <w:t xml:space="preserve">附表 </w:t>
      </w:r>
      <w:r>
        <w:rPr>
          <w:rFonts w:ascii="方正黑体_GBK" w:hAnsi="方正黑体_GBK" w:eastAsia="方正黑体_GBK" w:hint="eastAsia"/>
          <w:color w:val="231F20"/>
        </w:rPr>
        <w:t>{附表编号}</w:t>
      </w:r>
    </w:p>
    <w:p>
      <w:pPr>
        <w:pStyle w:val="BodyText"/>
        <w:spacing w:before="2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家庭居室装饰装修工程施工项目确认表（二）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1077" w:space="728"/>
            <w:col w:w="7505"/>
          </w:cols>
        </w:sectPr>
      </w:pPr>
    </w:p>
    <w:p>
      <w:pPr>
        <w:pStyle w:val="BodyText"/>
        <w:spacing w:before="1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269"/>
        <w:gridCol w:w="728"/>
        <w:gridCol w:w="728"/>
        <w:gridCol w:w="728"/>
        <w:gridCol w:w="728"/>
        <w:gridCol w:w="728"/>
        <w:gridCol w:w="600"/>
        <w:gridCol w:w="855"/>
        <w:gridCol w:w="826"/>
        <w:gridCol w:w="628"/>
        <w:gridCol w:w="727"/>
      </w:tblGrid>
      <w:tr>
        <w:trPr>
          <w:trHeight w:val="540" w:hRule="atLeast"/>
        </w:trPr>
        <w:tc>
          <w:tcPr>
            <w:tcW w:w="516" w:type="dxa"/>
          </w:tcPr>
          <w:p>
            <w:pPr>
              <w:pStyle w:val="TableParagraph"/>
              <w:spacing w:before="125"/>
              <w:ind w:left="77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269" w:type="dxa"/>
          </w:tcPr>
          <w:p>
            <w:pPr>
              <w:pStyle w:val="TableParagraph"/>
              <w:spacing w:before="125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施工项目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2" w:right="89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3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1" w:right="90" w:hanging="157"/>
              <w:rPr>
                <w:sz w:val="10"/>
              </w:rPr>
            </w:pPr>
            <w:r>
              <w:rPr>
                <w:color w:val="231F20"/>
                <w:sz w:val="18"/>
              </w:rPr>
              <w:t>居室 4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8" w:type="dxa"/>
          </w:tcPr>
          <w:p>
            <w:pPr>
              <w:pStyle w:val="TableParagraph"/>
              <w:spacing w:line="230" w:lineRule="auto" w:before="6"/>
              <w:ind w:left="271" w:right="157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门厅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30" w:lineRule="auto" w:before="6"/>
              <w:ind w:left="207" w:right="93" w:hanging="90"/>
              <w:rPr>
                <w:sz w:val="10"/>
              </w:rPr>
            </w:pPr>
            <w:r>
              <w:rPr>
                <w:color w:val="231F20"/>
                <w:sz w:val="18"/>
              </w:rPr>
              <w:t>厨房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855" w:type="dxa"/>
          </w:tcPr>
          <w:p>
            <w:pPr>
              <w:pStyle w:val="TableParagraph"/>
              <w:spacing w:line="230" w:lineRule="auto" w:before="6"/>
              <w:ind w:left="335" w:right="63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1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line="230" w:lineRule="auto" w:before="6"/>
              <w:ind w:left="321" w:right="48" w:hanging="247"/>
              <w:rPr>
                <w:sz w:val="10"/>
              </w:rPr>
            </w:pPr>
            <w:r>
              <w:rPr>
                <w:color w:val="231F20"/>
                <w:sz w:val="18"/>
              </w:rPr>
              <w:t>卫生间 2 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628" w:type="dxa"/>
          </w:tcPr>
          <w:p>
            <w:pPr>
              <w:pStyle w:val="TableParagraph"/>
              <w:spacing w:line="230" w:lineRule="auto" w:before="6"/>
              <w:ind w:left="222" w:right="106" w:hanging="90"/>
              <w:rPr>
                <w:sz w:val="10"/>
              </w:rPr>
            </w:pPr>
            <w:r>
              <w:rPr>
                <w:color w:val="231F20"/>
                <w:sz w:val="18"/>
              </w:rPr>
              <w:t>阳台</w:t>
            </w:r>
            <w:r>
              <w:rPr>
                <w:color w:val="231F20"/>
                <w:position w:val="-8"/>
                <w:sz w:val="18"/>
              </w:rPr>
              <w:t>m</w:t>
            </w:r>
            <w:r>
              <w:rPr>
                <w:color w:val="231F20"/>
                <w:sz w:val="10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 w:val="restart"/>
            <w:tcBorders>
              <w:left w:val="nil"/>
            </w:tcBorders>
            <w:textDirection w:val="tbRl"/>
          </w:tcPr>
          <w:p>
            <w:pPr>
              <w:pStyle w:val="TableParagraph"/>
              <w:spacing w:before="29"/>
              <w:ind w:left="4720" w:right="472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四、装饰装修做法</w:t>
            </w: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涂料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塑料墙裙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木踢脚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砖踢脚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塑料踢脚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窗帘盒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暖气罩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8. 木质阴角线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9. 石膏阴角线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10. 包门套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11. 包窗套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12. 包门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13. 现制门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14. 现制窗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15. 现制吊柜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16. 现制地柜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17. 现制落地柜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18. 包管道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19. 暖气移位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20. 管道改线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21. 供电改线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22. 作防水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23. 灯具安装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24. 洁具安装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25. 油烟机安装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26. 排风扇安装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27. 热水器安装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28. 洗手盆安装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29. 洗菜池安装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30. 拖布池安装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31. 防盗门安装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32. 铝合金门窗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33. 挂镜线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34. 饰物、镜子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35.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36.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37.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38.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16" w:type="dxa"/>
            <w:vMerge/>
            <w:tcBorders>
              <w:top w:val="nil"/>
              <w:left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spacing w:line="26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39.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4647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发包人代表（签字）：{发包人代表签名}</w:t>
        <w:tab/>
        <w:t>承包人代表（签字）：{承包人代表签名}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132"/>
      </w:pPr>
      <w:r>
        <w:rPr>
          <w:color w:val="231F20"/>
        </w:rPr>
        <w:t>家庭居室装饰装修工程内容和做法一览表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474"/>
        <w:gridCol w:w="2155"/>
        <w:gridCol w:w="2155"/>
      </w:tblGrid>
      <w:tr>
        <w:trPr>
          <w:trHeight w:val="500" w:hRule="atLeast"/>
        </w:trPr>
        <w:tc>
          <w:tcPr>
            <w:tcW w:w="1276" w:type="dxa"/>
          </w:tcPr>
          <w:p>
            <w:pPr>
              <w:pStyle w:val="TableParagraph"/>
              <w:spacing w:before="99"/>
              <w:ind w:left="437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3474" w:type="dxa"/>
          </w:tcPr>
          <w:p>
            <w:pPr>
              <w:pStyle w:val="TableParagraph"/>
              <w:spacing w:before="99"/>
              <w:ind w:left="1128"/>
              <w:rPr>
                <w:sz w:val="18"/>
              </w:rPr>
            </w:pPr>
            <w:r>
              <w:rPr>
                <w:color w:val="231F20"/>
                <w:sz w:val="18"/>
              </w:rPr>
              <w:t>工程项目及做法</w:t>
            </w:r>
          </w:p>
        </w:tc>
        <w:tc>
          <w:tcPr>
            <w:tcW w:w="2155" w:type="dxa"/>
          </w:tcPr>
          <w:p>
            <w:pPr>
              <w:pStyle w:val="TableParagraph"/>
              <w:spacing w:before="99"/>
              <w:ind w:left="716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2155" w:type="dxa"/>
          </w:tcPr>
          <w:p>
            <w:pPr>
              <w:pStyle w:val="TableParagraph"/>
              <w:spacing w:before="99"/>
              <w:ind w:left="808" w:right="7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工程量</w:t>
            </w: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60" w:hRule="atLeast"/>
        </w:trPr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4909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headerReference w:type="even" r:id="rId7"/>
          <w:headerReference w:type="default" r:id="rId8"/>
          <w:pgSz w:w="11910" w:h="16840"/>
          <w:pgMar w:header="1692" w:footer="832" w:top="1920" w:bottom="1020" w:left="1300" w:right="1300"/>
          <w:pgNumType w:start="2"/>
        </w:sectPr>
      </w:pPr>
    </w:p>
    <w:p>
      <w:pPr>
        <w:pStyle w:val="Heading1"/>
      </w:pPr>
      <w:r>
        <w:rPr>
          <w:color w:val="231F20"/>
        </w:rPr>
        <w:t>家庭居室装饰装修工程报价单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595" w:right="0" w:firstLine="0"/>
        <w:jc w:val="left"/>
        <w:rPr>
          <w:sz w:val="18"/>
        </w:rPr>
      </w:pPr>
      <w:r>
        <w:rPr>
          <w:color w:val="231F20"/>
          <w:sz w:val="18"/>
        </w:rPr>
        <w:t>金额单位：{金额单位}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473" w:space="40"/>
            <w:col w:w="279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3339"/>
        <w:gridCol w:w="978"/>
        <w:gridCol w:w="978"/>
        <w:gridCol w:w="978"/>
        <w:gridCol w:w="1810"/>
      </w:tblGrid>
      <w:tr>
        <w:trPr>
          <w:trHeight w:val="680" w:hRule="atLeast"/>
        </w:trPr>
        <w:tc>
          <w:tcPr>
            <w:tcW w:w="979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3339" w:type="dxa"/>
          </w:tcPr>
          <w:p>
            <w:pPr>
              <w:pStyle w:val="TableParagraph"/>
              <w:spacing w:line="230" w:lineRule="auto" w:before="75"/>
              <w:ind w:left="678" w:right="668" w:firstLine="180"/>
              <w:rPr>
                <w:sz w:val="18"/>
              </w:rPr>
            </w:pPr>
            <w:r>
              <w:rPr>
                <w:color w:val="231F20"/>
                <w:sz w:val="18"/>
              </w:rPr>
              <w:t>装饰装修内容及材料 规格、型号、品牌、等级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7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978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810" w:type="dxa"/>
          </w:tcPr>
          <w:p>
            <w:pPr>
              <w:pStyle w:val="TableParagraph"/>
              <w:spacing w:before="13"/>
              <w:rPr>
                <w:sz w:val="12"/>
              </w:rPr>
            </w:pPr>
          </w:p>
          <w:p>
            <w:pPr>
              <w:pStyle w:val="TableParagraph"/>
              <w:spacing w:before="1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合计金额</w:t>
            </w: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979" w:type="dxa"/>
          </w:tcPr>
          <w:p>
            <w:pPr>
              <w:pStyle w:val="TableParagraph"/>
              <w:spacing w:before="83"/>
              <w:ind w:left="288" w:right="2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3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5116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发包人提供装饰装修材料明细表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455" w:right="0" w:firstLine="0"/>
        <w:jc w:val="left"/>
        <w:rPr>
          <w:sz w:val="18"/>
        </w:rPr>
      </w:pPr>
      <w:r>
        <w:rPr>
          <w:color w:val="231F20"/>
          <w:sz w:val="18"/>
        </w:rPr>
        <w:t>金额单位：元</w:t>
      </w:r>
    </w:p>
    <w:p>
      <w:pPr>
        <w:spacing w:after="0"/>
        <w:jc w:val="left"/>
        <w:rPr>
          <w:sz w:val="18"/>
        </w:rPr>
        <w:sectPr>
          <w:footerReference w:type="even" r:id="rId9"/>
          <w:footerReference w:type="default" r:id="rId10"/>
          <w:pgSz w:w="11910" w:h="16840"/>
          <w:pgMar w:footer="832" w:header="1692" w:top="1920" w:bottom="1020" w:left="1300" w:right="1300"/>
          <w:cols w:num="2" w:equalWidth="0">
            <w:col w:w="6613" w:space="40"/>
            <w:col w:w="265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771"/>
        <w:gridCol w:w="771"/>
        <w:gridCol w:w="770"/>
        <w:gridCol w:w="770"/>
        <w:gridCol w:w="770"/>
        <w:gridCol w:w="770"/>
        <w:gridCol w:w="1302"/>
        <w:gridCol w:w="1834"/>
      </w:tblGrid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spacing w:before="79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02" w:type="dxa"/>
          </w:tcPr>
          <w:p>
            <w:pPr>
              <w:pStyle w:val="TableParagraph"/>
              <w:spacing w:before="79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1834" w:type="dxa"/>
          </w:tcPr>
          <w:p>
            <w:pPr>
              <w:pStyle w:val="TableParagraph"/>
              <w:spacing w:before="79"/>
              <w:ind w:left="375"/>
              <w:rPr>
                <w:sz w:val="18"/>
              </w:rPr>
            </w:pPr>
            <w:r>
              <w:rPr>
                <w:color w:val="231F20"/>
                <w:sz w:val="18"/>
              </w:rPr>
              <w:t>供应至的地点</w:t>
            </w: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4437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承包人提供装饰装修材料明细表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spacing w:before="0"/>
        <w:ind w:left="1455" w:right="0" w:firstLine="0"/>
        <w:jc w:val="left"/>
        <w:rPr>
          <w:sz w:val="18"/>
        </w:rPr>
      </w:pPr>
      <w:r>
        <w:rPr>
          <w:color w:val="231F20"/>
          <w:sz w:val="18"/>
        </w:rPr>
        <w:t>金额单位：{金额单位}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613" w:space="40"/>
            <w:col w:w="265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771"/>
        <w:gridCol w:w="771"/>
        <w:gridCol w:w="770"/>
        <w:gridCol w:w="770"/>
        <w:gridCol w:w="770"/>
        <w:gridCol w:w="770"/>
        <w:gridCol w:w="1302"/>
        <w:gridCol w:w="1834"/>
      </w:tblGrid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spacing w:before="79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771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0" w:type="dxa"/>
          </w:tcPr>
          <w:p>
            <w:pPr>
              <w:pStyle w:val="TableParagraph"/>
              <w:spacing w:before="79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02" w:type="dxa"/>
          </w:tcPr>
          <w:p>
            <w:pPr>
              <w:pStyle w:val="TableParagraph"/>
              <w:spacing w:before="79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1834" w:type="dxa"/>
          </w:tcPr>
          <w:p>
            <w:pPr>
              <w:pStyle w:val="TableParagraph"/>
              <w:spacing w:before="79"/>
              <w:ind w:left="375"/>
              <w:rPr>
                <w:sz w:val="18"/>
              </w:rPr>
            </w:pPr>
            <w:r>
              <w:rPr>
                <w:color w:val="231F20"/>
                <w:sz w:val="18"/>
              </w:rPr>
              <w:t>供应至的地点</w:t>
            </w: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3954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Heading1"/>
        <w:ind w:left="2692"/>
      </w:pPr>
      <w:r>
        <w:rPr>
          <w:color w:val="231F20"/>
        </w:rPr>
        <w:t>家庭居室装饰装修工程设计图纸</w:t>
      </w:r>
    </w:p>
    <w:p>
      <w:pPr>
        <w:pStyle w:val="BodyText"/>
        <w:spacing w:before="9"/>
        <w:rPr>
          <w:rFonts w:ascii="方正黑体_GBK"/>
        </w:rPr>
      </w:pPr>
      <w:r>
        <w:rPr/>
        <w:pict>
          <v:group style="position:absolute;margin-left:70.9459pt;margin-top:18.642117pt;width:453.4pt;height:612.6pt;mso-position-horizontal-relative:page;mso-position-vertical-relative:paragraph;z-index:1120;mso-wrap-distance-left:0;mso-wrap-distance-right:0" coordorigin="1419,373" coordsize="9068,12252">
            <v:line style="position:absolute" from="1419,377" to="10487,377" stroked="true" strokeweight=".425pt" strokecolor="#231f20">
              <v:stroke dashstyle="solid"/>
            </v:line>
            <v:line style="position:absolute" from="1423,12616" to="1423,381" stroked="true" strokeweight=".425pt" strokecolor="#231f20">
              <v:stroke dashstyle="solid"/>
            </v:line>
            <v:line style="position:absolute" from="10482,12616" to="10482,381" stroked="true" strokeweight=".425pt" strokecolor="#231f20">
              <v:stroke dashstyle="solid"/>
            </v:line>
            <v:line style="position:absolute" from="1419,12620" to="10487,12620" stroked="true" strokeweight=".425pt" strokecolor="#231f20">
              <v:stroke dashstyle="solid"/>
            </v:line>
            <w10:wrap type="topAndBottom"/>
          </v:group>
        </w:pict>
      </w:r>
    </w:p>
    <w:p>
      <w:pPr>
        <w:tabs>
          <w:tab w:pos="4219" w:val="left" w:leader="none"/>
        </w:tabs>
        <w:spacing w:before="2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发包人代表（签字）：{发包人代表签名}</w:t>
        <w:tab/>
        <w:t>承包人代表（签字）：{承包人代表签名}</w:t>
      </w:r>
    </w:p>
    <w:p>
      <w:pPr>
        <w:spacing w:after="0"/>
        <w:jc w:val="left"/>
        <w:rPr>
          <w:sz w:val="18"/>
        </w:rPr>
        <w:sectPr>
          <w:footerReference w:type="even" r:id="rId11"/>
          <w:footerReference w:type="default" r:id="rId12"/>
          <w:pgSz w:w="11910" w:h="16840"/>
          <w:pgMar w:footer="832" w:header="1692" w:top="1920" w:bottom="1020" w:left="1300" w:right="1300"/>
          <w:pgNumType w:start="12"/>
        </w:sectPr>
      </w:pPr>
    </w:p>
    <w:p>
      <w:pPr>
        <w:pStyle w:val="Heading1"/>
      </w:pPr>
      <w:r>
        <w:rPr>
          <w:color w:val="231F20"/>
        </w:rPr>
        <w:t>家庭居室装饰装修工程变更单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4"/>
        <w:gridCol w:w="1674"/>
        <w:gridCol w:w="1674"/>
        <w:gridCol w:w="3606"/>
      </w:tblGrid>
      <w:tr>
        <w:trPr>
          <w:trHeight w:val="440" w:hRule="atLeast"/>
        </w:trPr>
        <w:tc>
          <w:tcPr>
            <w:tcW w:w="2104" w:type="dxa"/>
          </w:tcPr>
          <w:p>
            <w:pPr>
              <w:pStyle w:val="TableParagraph"/>
              <w:spacing w:before="73"/>
              <w:ind w:left="691"/>
              <w:rPr>
                <w:sz w:val="18"/>
              </w:rPr>
            </w:pPr>
            <w:r>
              <w:rPr>
                <w:color w:val="231F20"/>
                <w:sz w:val="18"/>
              </w:rPr>
              <w:t>变更内容</w:t>
            </w:r>
          </w:p>
        </w:tc>
        <w:tc>
          <w:tcPr>
            <w:tcW w:w="1674" w:type="dxa"/>
          </w:tcPr>
          <w:p>
            <w:pPr>
              <w:pStyle w:val="TableParagraph"/>
              <w:spacing w:before="73"/>
              <w:ind w:left="546" w:right="5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原设计</w:t>
            </w:r>
          </w:p>
        </w:tc>
        <w:tc>
          <w:tcPr>
            <w:tcW w:w="1674" w:type="dxa"/>
          </w:tcPr>
          <w:p>
            <w:pPr>
              <w:pStyle w:val="TableParagraph"/>
              <w:spacing w:before="73"/>
              <w:ind w:left="546" w:right="5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新设计</w:t>
            </w:r>
          </w:p>
        </w:tc>
        <w:tc>
          <w:tcPr>
            <w:tcW w:w="3606" w:type="dxa"/>
          </w:tcPr>
          <w:p>
            <w:pPr>
              <w:pStyle w:val="TableParagraph"/>
              <w:spacing w:before="73"/>
              <w:ind w:left="1143"/>
              <w:rPr>
                <w:sz w:val="18"/>
              </w:rPr>
            </w:pPr>
            <w:r>
              <w:rPr>
                <w:color w:val="231F20"/>
                <w:sz w:val="18"/>
              </w:rPr>
              <w:t>增减费用（+ -）</w:t>
            </w: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2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40" w:hRule="atLeast"/>
        </w:trPr>
        <w:tc>
          <w:tcPr>
            <w:tcW w:w="9058" w:type="dxa"/>
            <w:gridSpan w:val="4"/>
          </w:tcPr>
          <w:p>
            <w:pPr>
              <w:pStyle w:val="TableParagraph"/>
              <w:spacing w:before="12"/>
              <w:rPr>
                <w:rFonts w:ascii="方正黑体_GBK"/>
                <w:sz w:val="14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详细说明：</w:t>
            </w:r>
          </w:p>
        </w:tc>
      </w:tr>
    </w:tbl>
    <w:p>
      <w:pPr>
        <w:spacing w:before="116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注：若{变更内容}过多请另附说明</w:t>
      </w:r>
    </w:p>
    <w:p>
      <w:pPr>
        <w:pStyle w:val="BodyText"/>
        <w:spacing w:before="10"/>
        <w:rPr>
          <w:rFonts w:ascii="方正楷体_GBK"/>
          <w:sz w:val="10"/>
        </w:rPr>
      </w:pPr>
    </w:p>
    <w:p>
      <w:pPr>
        <w:tabs>
          <w:tab w:pos="4797" w:val="left" w:leader="none"/>
        </w:tabs>
        <w:spacing w:before="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</w:sectPr>
      </w:pPr>
    </w:p>
    <w:p>
      <w:pPr>
        <w:pStyle w:val="Heading1"/>
      </w:pPr>
      <w:r>
        <w:rPr>
          <w:color w:val="231F20"/>
        </w:rPr>
        <w:t>家庭居室装饰装修工程验收单</w:t>
      </w: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4630"/>
        <w:gridCol w:w="1782"/>
        <w:gridCol w:w="1782"/>
      </w:tblGrid>
      <w:tr>
        <w:trPr>
          <w:trHeight w:val="440" w:hRule="atLeast"/>
        </w:trPr>
        <w:tc>
          <w:tcPr>
            <w:tcW w:w="865" w:type="dxa"/>
          </w:tcPr>
          <w:p>
            <w:pPr>
              <w:pStyle w:val="TableParagraph"/>
              <w:spacing w:before="71"/>
              <w:ind w:left="251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4630" w:type="dxa"/>
          </w:tcPr>
          <w:p>
            <w:pPr>
              <w:pStyle w:val="TableParagraph"/>
              <w:spacing w:before="71"/>
              <w:ind w:left="1574" w:right="15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主要验收项目名称</w:t>
            </w:r>
          </w:p>
        </w:tc>
        <w:tc>
          <w:tcPr>
            <w:tcW w:w="1782" w:type="dxa"/>
          </w:tcPr>
          <w:p>
            <w:pPr>
              <w:pStyle w:val="TableParagraph"/>
              <w:spacing w:before="71"/>
              <w:ind w:left="530"/>
              <w:rPr>
                <w:sz w:val="18"/>
              </w:rPr>
            </w:pPr>
            <w:r>
              <w:rPr>
                <w:color w:val="231F20"/>
                <w:sz w:val="18"/>
              </w:rPr>
              <w:t>验收日期</w:t>
            </w:r>
          </w:p>
        </w:tc>
        <w:tc>
          <w:tcPr>
            <w:tcW w:w="1782" w:type="dxa"/>
          </w:tcPr>
          <w:p>
            <w:pPr>
              <w:pStyle w:val="TableParagraph"/>
              <w:spacing w:before="71"/>
              <w:ind w:left="530"/>
              <w:rPr>
                <w:sz w:val="18"/>
              </w:rPr>
            </w:pPr>
            <w:r>
              <w:rPr>
                <w:color w:val="231F20"/>
                <w:sz w:val="18"/>
              </w:rPr>
              <w:t>验收结果</w:t>
            </w: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9059" w:type="dxa"/>
            <w:gridSpan w:val="4"/>
          </w:tcPr>
          <w:p>
            <w:pPr>
              <w:pStyle w:val="TableParagraph"/>
              <w:spacing w:before="71"/>
              <w:ind w:left="3789" w:right="37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整体工程验收结果</w:t>
            </w:r>
          </w:p>
        </w:tc>
      </w:tr>
      <w:tr>
        <w:trPr>
          <w:trHeight w:val="5320" w:hRule="atLeast"/>
        </w:trPr>
        <w:tc>
          <w:tcPr>
            <w:tcW w:w="9059" w:type="dxa"/>
            <w:gridSpan w:val="4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方正黑体_GBK"/>
                <w:sz w:val="29"/>
              </w:rPr>
            </w:pPr>
          </w:p>
          <w:p>
            <w:pPr>
              <w:pStyle w:val="TableParagraph"/>
              <w:ind w:right="65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spacing w:before="116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全部验收合格后双方签字盖章：{签字盖章}</w:t>
      </w:r>
    </w:p>
    <w:p>
      <w:pPr>
        <w:pStyle w:val="BodyText"/>
        <w:spacing w:before="0"/>
        <w:rPr>
          <w:rFonts w:ascii="方正楷体_GBK"/>
          <w:sz w:val="16"/>
        </w:rPr>
      </w:pPr>
    </w:p>
    <w:p>
      <w:pPr>
        <w:pStyle w:val="BodyText"/>
        <w:spacing w:before="2"/>
        <w:rPr>
          <w:rFonts w:ascii="方正楷体_GBK"/>
        </w:rPr>
      </w:pPr>
    </w:p>
    <w:p>
      <w:pPr>
        <w:tabs>
          <w:tab w:pos="5021" w:val="left" w:leader="none"/>
        </w:tabs>
        <w:spacing w:before="0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发包人代表（签字）：{发包人代表签字}</w:t>
        <w:tab/>
        <w:t>承包人代表（签字）：{承包人代表签字}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</w:sectPr>
      </w:pPr>
    </w:p>
    <w:p>
      <w:pPr>
        <w:pStyle w:val="Heading1"/>
      </w:pPr>
      <w:r>
        <w:rPr>
          <w:color w:val="231F20"/>
        </w:rPr>
        <w:t>家庭居室装饰装修工程结算单</w:t>
      </w:r>
    </w:p>
    <w:p>
      <w:pPr>
        <w:pStyle w:val="BodyText"/>
        <w:spacing w:before="0"/>
        <w:rPr>
          <w:rFonts w:ascii="方正黑体_GBK"/>
          <w:sz w:val="20"/>
        </w:rPr>
      </w:pPr>
      <w:r>
        <w:rPr/>
        <w:br w:type="column"/>
      </w:r>
      <w:r>
        <w:rPr>
          <w:rFonts w:ascii="方正黑体_GBK"/>
          <w:sz w:val="20"/>
        </w:rPr>
      </w:r>
    </w:p>
    <w:p>
      <w:pPr>
        <w:pStyle w:val="BodyText"/>
        <w:spacing w:before="6"/>
        <w:rPr>
          <w:rFonts w:ascii="方正黑体_GBK"/>
          <w:sz w:val="16"/>
        </w:rPr>
      </w:pPr>
    </w:p>
    <w:p>
      <w:pPr>
        <w:tabs>
          <w:tab w:pos="1955" w:val="left" w:leader="none"/>
          <w:tab w:pos="2495" w:val="left" w:leader="none"/>
        </w:tabs>
        <w:spacing w:before="0"/>
        <w:ind w:left="1415" w:right="0" w:firstLine="0"/>
        <w:jc w:val="left"/>
        <w:rPr>
          <w:sz w:val="18"/>
        </w:rPr>
      </w:pPr>
      <w:r>
        <w:rPr>
          <w:color w:val="231F20"/>
          <w:sz w:val="18"/>
        </w:rPr>
        <w:t>年</w:t>
        <w:tab/>
        <w:t>月</w:t>
        <w:tab/>
        <w:t>日</w:t>
      </w:r>
    </w:p>
    <w:p>
      <w:pPr>
        <w:spacing w:after="0"/>
        <w:jc w:val="left"/>
        <w:rPr>
          <w:sz w:val="18"/>
        </w:rPr>
        <w:sectPr>
          <w:pgSz w:w="11910" w:h="16840"/>
          <w:pgMar w:header="1692" w:footer="832" w:top="1920" w:bottom="1020" w:left="1300" w:right="1300"/>
          <w:cols w:num="2" w:equalWidth="0">
            <w:col w:w="6473" w:space="40"/>
            <w:col w:w="2797"/>
          </w:cols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3273"/>
        <w:gridCol w:w="4529"/>
      </w:tblGrid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合同原金额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变更增加值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变更减值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发包人已付金额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0" w:hRule="atLeast"/>
        </w:trPr>
        <w:tc>
          <w:tcPr>
            <w:tcW w:w="125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发包人结算应付金额</w:t>
            </w:r>
          </w:p>
        </w:tc>
        <w:tc>
          <w:tcPr>
            <w:tcW w:w="4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4446" w:val="left" w:leader="none"/>
        </w:tabs>
        <w:spacing w:before="105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发包人代表（{签字盖章}）： 承包人代表（{签字盖章}）：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13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3"/>
          <w:footerReference w:type="even" r:id="rId14"/>
          <w:pgSz w:w="11910" w:h="16840"/>
          <w:pgMar w:header="0" w:footer="832" w:top="1580" w:bottom="1020" w:left="1300" w:right="1300"/>
          <w:pgNumType w:start="16"/>
        </w:sectPr>
      </w:pPr>
    </w:p>
    <w:p>
      <w:pPr>
        <w:pStyle w:val="BodyText"/>
        <w:spacing w:before="24"/>
        <w:ind w:left="11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  <w:spacing w:val="-3"/>
        </w:rPr>
        <w:t xml:space="preserve">附表 </w:t>
      </w:r>
      <w:r>
        <w:rPr>
          <w:rFonts w:ascii="方正黑体_GBK" w:eastAsia="方正黑体_GBK" w:hint="eastAsia"/>
          <w:color w:val="231F20"/>
        </w:rPr>
        <w:t>{附</w:t>
      </w:r>
      <w:r>
        <w:rPr>
          <w:rFonts w:ascii="方正黑体_GBK" w:eastAsia="方正黑体_GBK" w:hint="eastAsia"/>
          <w:color w:val="231F20"/>
          <w:spacing w:val="-4"/>
        </w:rPr>
        <w:t>表编号} ：</w:t>
      </w:r>
    </w:p>
    <w:p>
      <w:pPr>
        <w:pStyle w:val="BodyText"/>
        <w:spacing w:before="9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  <w:spacing w:before="0"/>
        <w:ind w:left="117"/>
      </w:pPr>
      <w:r>
        <w:rPr>
          <w:color w:val="231F20"/>
        </w:rPr>
        <w:t>家庭居室装饰装修工程保修单</w:t>
      </w:r>
    </w:p>
    <w:p>
      <w:pPr>
        <w:spacing w:after="0"/>
        <w:sectPr>
          <w:type w:val="continuous"/>
          <w:pgSz w:w="11910" w:h="16840"/>
          <w:pgMar w:top="1580" w:bottom="1020" w:left="1300" w:right="1300"/>
          <w:cols w:num="2" w:equalWidth="0">
            <w:col w:w="1132" w:space="1584"/>
            <w:col w:w="6594"/>
          </w:cols>
        </w:sectPr>
      </w:pPr>
    </w:p>
    <w:p>
      <w:pPr>
        <w:pStyle w:val="BodyText"/>
        <w:spacing w:before="11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2401"/>
        <w:gridCol w:w="2344"/>
        <w:gridCol w:w="2697"/>
      </w:tblGrid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公司名称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用户姓名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登记编号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装修房屋地址</w:t>
            </w:r>
          </w:p>
        </w:tc>
        <w:tc>
          <w:tcPr>
            <w:tcW w:w="744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设计负责人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施工负责人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进场施工日期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610" w:right="6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竣工验收日期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1619" w:type="dxa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ind w:left="248" w:right="2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保修期限</w:t>
            </w:r>
          </w:p>
        </w:tc>
        <w:tc>
          <w:tcPr>
            <w:tcW w:w="7442" w:type="dxa"/>
            <w:gridSpan w:val="3"/>
          </w:tcPr>
          <w:p>
            <w:pPr>
              <w:pStyle w:val="TableParagraph"/>
              <w:spacing w:before="1"/>
              <w:rPr>
                <w:rFonts w:ascii="方正黑体_GBK"/>
                <w:sz w:val="17"/>
              </w:rPr>
            </w:pPr>
          </w:p>
          <w:p>
            <w:pPr>
              <w:pStyle w:val="TableParagraph"/>
              <w:tabs>
                <w:tab w:pos="2347" w:val="left" w:leader="none"/>
                <w:tab w:pos="2931" w:val="left" w:leader="none"/>
                <w:tab w:pos="3471" w:val="left" w:leader="none"/>
                <w:tab w:pos="4551" w:val="left" w:leader="none"/>
                <w:tab w:pos="5091" w:val="left" w:leader="none"/>
                <w:tab w:pos="5631" w:val="left" w:leader="none"/>
              </w:tabs>
              <w:ind w:left="1627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 w:eastAsia="Times New Roman"/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日至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</w:t>
            </w:r>
          </w:p>
        </w:tc>
      </w:tr>
    </w:tbl>
    <w:p>
      <w:pPr>
        <w:pStyle w:val="BodyText"/>
        <w:spacing w:before="0"/>
        <w:rPr>
          <w:rFonts w:ascii="方正黑体_GBK"/>
          <w:sz w:val="20"/>
        </w:rPr>
      </w:pPr>
    </w:p>
    <w:p>
      <w:pPr>
        <w:pStyle w:val="BodyText"/>
        <w:spacing w:before="0"/>
        <w:rPr>
          <w:rFonts w:ascii="方正黑体_GBK"/>
          <w:sz w:val="20"/>
        </w:rPr>
      </w:pPr>
    </w:p>
    <w:p>
      <w:pPr>
        <w:pStyle w:val="BodyText"/>
        <w:spacing w:before="11"/>
        <w:rPr>
          <w:rFonts w:ascii="方正黑体_GBK"/>
          <w:sz w:val="21"/>
        </w:rPr>
      </w:pPr>
    </w:p>
    <w:p>
      <w:pPr>
        <w:tabs>
          <w:tab w:pos="4934" w:val="left" w:leader="none"/>
        </w:tabs>
        <w:spacing w:before="36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发包人代表（{签字盖章}）： 承包人代表（{签字盖章}）：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>
        <w:spacing w:before="1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备注：{备注内容}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①从竣工验收之日计算，保修期为一年。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②保修期内由于承包人施工不当造成质量问题，承包人无条件地进行维修。</w:t>
      </w:r>
    </w:p>
    <w:p>
      <w:pPr>
        <w:spacing w:before="29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③保修期内如属发包人使用不当造成装饰面损坏，或不能正常使用，承包人酌情收费。</w:t>
      </w:r>
    </w:p>
    <w:p>
      <w:pPr>
        <w:spacing w:line="532" w:lineRule="auto" w:before="29"/>
        <w:ind w:left="117" w:right="5393" w:firstLine="0"/>
        <w:jc w:val="left"/>
        <w:rPr>
          <w:sz w:val="18"/>
        </w:rPr>
      </w:pPr>
      <w:r>
        <w:rPr>
          <w:color w:val="231F20"/>
          <w:sz w:val="18"/>
        </w:rPr>
        <w:t>④本保修单在发包人签字、承包人签章后生效。监督电话：{联系电话}</w:t>
      </w:r>
    </w:p>
    <w:sectPr>
      <w:type w:val="continuous"/>
      <w:pgSz w:w="11910" w:h="16840"/>
      <w:pgMar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409424pt;margin-top:789.265808pt;width:14pt;height:13.1pt;mso-position-horizontal-relative:page;mso-position-vertical-relative:page;z-index:-12695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12692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789.265808pt;width:12pt;height:13.1pt;mso-position-horizontal-relative:page;mso-position-vertical-relative:page;z-index:-1268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231F20"/>
                    <w:sz w:val="20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2.780518pt;margin-top:789.265808pt;width:13.3pt;height:13.1pt;mso-position-horizontal-relative:page;mso-position-vertical-relative:page;z-index:-12683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231F20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14pt;height:13.1pt;mso-position-horizontal-relative:page;mso-position-vertical-relative:page;z-index:-12680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2.409424pt;margin-top:789.265808pt;width:14pt;height:13.1pt;mso-position-horizontal-relative:page;mso-position-vertical-relative:page;z-index:-12678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8.866096pt;margin-top:789.265808pt;width:14pt;height:13.1pt;mso-position-horizontal-relative:page;mso-position-vertical-relative:page;z-index:-126760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83.609901pt;width:49.4pt;height:14.4pt;mso-position-horizontal-relative:page;mso-position-vertical-relative:page;z-index:-126904" type="#_x0000_t202" filled="false" stroked="false">
          <v:textbox inset="0,0,0,0">
            <w:txbxContent>
              <w:p>
                <w:pPr>
                  <w:pStyle w:val="BodyText"/>
                  <w:spacing w:line="268" w:lineRule="exact" w:before="0"/>
                  <w:ind w:left="20"/>
                  <w:rPr>
                    <w:rFonts w:ascii="方正黑体_GBK" w:eastAsia="方正黑体_GBK" w:hint="eastAsia"/>
                  </w:rPr>
                </w:pPr>
                <w:r>
                  <w:rPr>
                    <w:rFonts w:ascii="方正黑体_GBK" w:eastAsia="方正黑体_GBK" w:hint="eastAsia"/>
                    <w:color w:val="231F20"/>
                  </w:rPr>
                  <w:t>附表 </w:t>
                </w:r>
                <w:r>
                  <w:rPr/>
                  <w:fldChar w:fldCharType="begin"/>
                </w:r>
                <w:r>
                  <w:rPr>
                    <w:rFonts w:ascii="方正黑体_GBK" w:eastAsia="方正黑体_GBK" w:hint="eastAsia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方正黑体_GBK" w:eastAsia="方正黑体_GBK" w:hint="eastAsia"/>
                    <w:color w:val="231F20"/>
                  </w:rPr>
                  <w:t> ：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69.866096pt;margin-top:83.609901pt;width:49.4pt;height:14.4pt;mso-position-horizontal-relative:page;mso-position-vertical-relative:page;z-index:-126880" type="#_x0000_t202" filled="false" stroked="false">
          <v:textbox inset="0,0,0,0">
            <w:txbxContent>
              <w:p>
                <w:pPr>
                  <w:pStyle w:val="BodyText"/>
                  <w:spacing w:line="268" w:lineRule="exact" w:before="0"/>
                  <w:ind w:left="20"/>
                  <w:rPr>
                    <w:rFonts w:ascii="方正黑体_GBK" w:eastAsia="方正黑体_GBK" w:hint="eastAsia"/>
                  </w:rPr>
                </w:pPr>
                <w:r>
                  <w:rPr>
                    <w:rFonts w:ascii="方正黑体_GBK" w:eastAsia="方正黑体_GBK" w:hint="eastAsia"/>
                    <w:color w:val="231F20"/>
                  </w:rPr>
                  <w:t>附表 </w:t>
                </w:r>
                <w:r>
                  <w:rPr/>
                  <w:fldChar w:fldCharType="begin"/>
                </w:r>
                <w:r>
                  <w:rPr>
                    <w:rFonts w:ascii="方正黑体_GBK" w:eastAsia="方正黑体_GBK" w:hint="eastAsia"/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方正黑体_GBK" w:eastAsia="方正黑体_GBK" w:hint="eastAsia"/>
                    <w:color w:val="231F20"/>
                  </w:rPr>
                  <w:t> ：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6"/>
      <w:numFmt w:val="decimal"/>
      <w:lvlText w:val="%1"/>
      <w:lvlJc w:val="left"/>
      <w:pPr>
        <w:ind w:left="1158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789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3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8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7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1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6" w:hanging="602"/>
      </w:pPr>
      <w:rPr>
        <w:rFonts w:hint="default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spacing w:val="-83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7">
    <w:multiLevelType w:val="hybridMultilevel"/>
    <w:lvl w:ilvl="0">
      <w:start w:val="12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7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2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117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2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3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17" w:hanging="49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8"/>
        <w:jc w:val="left"/>
      </w:pPr>
      <w:rPr>
        <w:rFonts w:hint="default" w:ascii="方正书宋_GBK" w:hAnsi="方正书宋_GBK" w:eastAsia="方正书宋_GBK" w:cs="方正书宋_GBK"/>
        <w:color w:val="231F20"/>
        <w:spacing w:val="-11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8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7" w:hanging="5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00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500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7" w:hanging="49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5"/>
        <w:jc w:val="left"/>
      </w:pPr>
      <w:rPr>
        <w:rFonts w:hint="default" w:ascii="方正书宋_GBK" w:hAnsi="方正书宋_GBK" w:eastAsia="方正书宋_GBK" w:cs="方正书宋_GBK"/>
        <w:color w:val="231F20"/>
        <w:spacing w:val="-54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3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3"/>
      <w:ind w:left="2832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3.xml"/><Relationship Id="rId14" Type="http://schemas.openxmlformats.org/officeDocument/2006/relationships/footer" Target="footer7.xm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