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4"/>
        <w:ind w:left="117" w:right="0" w:firstLine="0"/>
        <w:jc w:val="left"/>
        <w:rPr>
          <w:rFonts w:ascii="Times New Roman" w:hAnsi="Times New Roman"/>
          <w:b/>
          <w:sz w:val="28"/>
        </w:rPr>
      </w:pPr>
      <w:r>
        <w:rPr>
          <w:rFonts w:ascii="Times New Roman" w:hAnsi="Times New Roman"/>
          <w:b/>
          <w:color w:val="231F20"/>
          <w:sz w:val="28"/>
        </w:rPr>
        <w:t>GF—2000—0602</w:t>
      </w:r>
    </w:p>
    <w:p>
      <w:pPr>
        <w:pStyle w:val="BodyText"/>
        <w:rPr>
          <w:rFonts w:ascii="Times New Roman"/>
          <w:b/>
          <w:sz w:val="20"/>
        </w:rPr>
      </w:pPr>
    </w:p>
    <w:p>
      <w:pPr>
        <w:pStyle w:val="BodyText"/>
        <w:spacing w:before="8"/>
        <w:rPr>
          <w:rFonts w:ascii="Times New Roman"/>
          <w:b/>
          <w:sz w:val="27"/>
        </w:rPr>
      </w:pPr>
    </w:p>
    <w:p>
      <w:pPr>
        <w:spacing w:line="577" w:lineRule="exact" w:before="0"/>
        <w:ind w:left="3435" w:right="3435" w:firstLine="0"/>
        <w:jc w:val="center"/>
        <w:rPr>
          <w:rFonts w:ascii="方正小标宋_GBK" w:eastAsia="方正小标宋_GBK" w:hint="eastAsia"/>
          <w:sz w:val="40"/>
        </w:rPr>
      </w:pPr>
      <w:r>
        <w:rPr>
          <w:rFonts w:ascii="方正小标宋_GBK" w:eastAsia="方正小标宋_GBK" w:hint="eastAsia"/>
          <w:color w:val="231F20"/>
          <w:sz w:val="40"/>
        </w:rPr>
        <w:t>房屋租赁合同</w:t>
      </w:r>
    </w:p>
    <w:p>
      <w:pPr>
        <w:spacing w:before="152"/>
        <w:ind w:left="3435" w:right="3435" w:firstLine="0"/>
        <w:jc w:val="center"/>
        <w:rPr>
          <w:rFonts w:ascii="方正楷体_GBK" w:eastAsia="方正楷体_GBK" w:hint="eastAsia"/>
          <w:sz w:val="28"/>
        </w:rPr>
      </w:pPr>
      <w:r>
        <w:rPr>
          <w:rFonts w:ascii="方正楷体_GBK" w:eastAsia="方正楷体_GBK" w:hint="eastAsia"/>
          <w:color w:val="231F20"/>
          <w:sz w:val="28"/>
        </w:rPr>
        <w:t>（示范文本）</w:t>
      </w:r>
    </w:p>
    <w:p>
      <w:pPr>
        <w:pStyle w:val="BodyText"/>
        <w:spacing w:before="11"/>
        <w:rPr>
          <w:rFonts w:ascii="方正楷体_GBK"/>
          <w:sz w:val="30"/>
        </w:rPr>
      </w:pPr>
    </w:p>
    <w:p>
      <w:pPr>
        <w:pStyle w:val="BodyText"/>
        <w:tabs>
          <w:tab w:pos="8202" w:val="left" w:leader="none"/>
        </w:tabs>
        <w:ind w:left="4737"/>
      </w:pPr>
      <w:r>
        <w:rPr>
          <w:color w:val="231F20"/>
        </w:rPr>
        <w:t>合同编号</w:t>
      </w:r>
      <w:r>
        <w:rPr>
          <w:color w:val="231F20"/>
          <w:u w:val="single" w:color="231F20"/>
        </w:rPr>
        <w:t>：{合同编号}</w:t>
      </w:r>
    </w:p>
    <w:p>
      <w:pPr>
        <w:pStyle w:val="BodyText"/>
        <w:tabs>
          <w:tab w:pos="2922" w:val="left" w:leader="none"/>
          <w:tab w:pos="4737" w:val="left" w:leader="none"/>
          <w:tab w:pos="8202" w:val="left" w:leader="none"/>
        </w:tabs>
        <w:spacing w:before="109"/>
        <w:ind w:left="557"/>
      </w:pPr>
      <w:r>
        <w:rPr>
          <w:color w:val="231F20"/>
        </w:rPr>
        <w:t>出租人</w:t>
      </w:r>
      <w:r>
        <w:rPr>
          <w:color w:val="231F20"/>
          <w:u w:val="single" w:color="231F20"/>
        </w:rPr>
        <w:t>：{</w:t>
      </w:r>
      <w:r>
        <w:rPr>
          <w:color w:val="231F20"/>
        </w:rPr>
        <w:t>出租人姓名</w:t>
      </w:r>
      <w:r>
        <w:rPr>
          <w:color w:val="231F20"/>
          <w:u w:val="single" w:color="231F20"/>
        </w:rPr>
        <w:t>}</w:t>
        <w:tab/>
        <w:t>签订地点：{地点}</w:t>
      </w:r>
    </w:p>
    <w:p>
      <w:pPr>
        <w:pStyle w:val="BodyText"/>
        <w:tabs>
          <w:tab w:pos="2922" w:val="left" w:leader="none"/>
          <w:tab w:pos="4737" w:val="left" w:leader="none"/>
          <w:tab w:pos="6662" w:val="left" w:leader="none"/>
          <w:tab w:pos="7322" w:val="left" w:leader="none"/>
          <w:tab w:pos="7982" w:val="left" w:leader="none"/>
        </w:tabs>
        <w:spacing w:before="109"/>
        <w:ind w:left="557"/>
      </w:pPr>
      <w:r>
        <w:rPr>
          <w:color w:val="231F20"/>
        </w:rPr>
        <w:t>承租人</w:t>
      </w:r>
      <w:r>
        <w:rPr>
          <w:color w:val="231F20"/>
          <w:u w:val="single" w:color="231F20"/>
        </w:rPr>
        <w:t>：{</w:t>
      </w:r>
      <w:r>
        <w:rPr>
          <w:color w:val="231F20"/>
        </w:rPr>
        <w:t>承租人名称</w:t>
      </w:r>
      <w:r>
        <w:rPr>
          <w:color w:val="231F20"/>
          <w:u w:val="single" w:color="231F20"/>
        </w:rPr>
        <w:t>}签</w:t>
      </w:r>
      <w:r>
        <w:rPr>
          <w:color w:val="231F20"/>
        </w:rPr>
        <w:t>订</w:t>
      </w:r>
      <w:r>
        <w:rPr>
          <w:color w:val="231F20"/>
          <w:u w:val="single" w:color="231F20"/>
        </w:rPr>
        <w:t>时间</w:t>
      </w:r>
      <w:r>
        <w:rPr>
          <w:color w:val="231F20"/>
        </w:rPr>
        <w:t>：</w:t>
      </w:r>
      <w:r>
        <w:rPr>
          <w:color w:val="231F20"/>
          <w:u w:val="single" w:color="231F20"/>
        </w:rPr>
        <w:t>{年</w:t>
      </w:r>
      <w:r>
        <w:rPr>
          <w:color w:val="231F20"/>
        </w:rPr>
        <w:t>}{月}{日}</w:t>
      </w:r>
    </w:p>
    <w:p>
      <w:pPr>
        <w:pStyle w:val="BodyText"/>
        <w:spacing w:before="1"/>
        <w:rPr>
          <w:sz w:val="36"/>
        </w:rPr>
      </w:pPr>
    </w:p>
    <w:p>
      <w:pPr>
        <w:pStyle w:val="BodyText"/>
        <w:tabs>
          <w:tab w:pos="1474" w:val="left" w:leader="none"/>
          <w:tab w:pos="3857" w:val="left" w:leader="none"/>
          <w:tab w:pos="5069" w:val="left" w:leader="none"/>
          <w:tab w:pos="6705" w:val="left" w:leader="none"/>
          <w:tab w:pos="8735" w:val="left" w:leader="none"/>
        </w:tabs>
        <w:spacing w:line="316" w:lineRule="auto"/>
        <w:ind w:left="117" w:right="115" w:firstLine="440"/>
      </w:pPr>
      <w:r>
        <w:rPr>
          <w:rFonts w:ascii="方正黑体_GBK" w:eastAsia="方正黑体_GBK" w:hint="eastAsia"/>
          <w:color w:val="231F20"/>
          <w:spacing w:val="10"/>
        </w:rPr>
        <w:t>第一</w:t>
      </w:r>
      <w:r>
        <w:rPr>
          <w:rFonts w:ascii="方正黑体_GBK" w:eastAsia="方正黑体_GBK" w:hint="eastAsia"/>
          <w:color w:val="231F20"/>
        </w:rPr>
        <w:t>条</w:t>
        <w:tab/>
      </w:r>
      <w:r>
        <w:rPr>
          <w:color w:val="231F20"/>
          <w:spacing w:val="10"/>
        </w:rPr>
        <w:t>租赁房屋坐落</w:t>
      </w:r>
      <w:r>
        <w:rPr>
          <w:color w:val="231F20"/>
        </w:rPr>
        <w:t>在</w:t>
      </w:r>
      <w:r>
        <w:rPr>
          <w:color w:val="231F20"/>
          <w:u w:val="single" w:color="231F20"/>
        </w:rPr>
        <w:t>{地</w:t>
      </w:r>
      <w:r>
        <w:rPr>
          <w:color w:val="231F20"/>
          <w:spacing w:val="10"/>
        </w:rPr>
        <w:t>址}</w:t>
      </w:r>
      <w:r>
        <w:rPr>
          <w:color w:val="231F20"/>
        </w:rPr>
        <w:t>、</w:t>
      </w:r>
      <w:r>
        <w:rPr>
          <w:color w:val="231F20"/>
          <w:u w:val="single" w:color="231F20"/>
        </w:rPr>
        <w:t>间数</w:t>
      </w:r>
      <w:r>
        <w:rPr>
          <w:color w:val="231F20"/>
          <w:spacing w:val="10"/>
        </w:rPr>
        <w:t>{间数}</w:t>
      </w:r>
      <w:r>
        <w:rPr>
          <w:color w:val="231F20"/>
        </w:rPr>
        <w:t>、</w:t>
      </w:r>
      <w:r>
        <w:rPr>
          <w:color w:val="231F20"/>
          <w:u w:val="single" w:color="231F20"/>
        </w:rPr>
        <w:t>建筑</w:t>
      </w:r>
      <w:r>
        <w:rPr>
          <w:color w:val="231F20"/>
          <w:spacing w:val="10"/>
        </w:rPr>
        <w:t>面</w:t>
      </w:r>
      <w:r>
        <w:rPr>
          <w:color w:val="231F20"/>
        </w:rPr>
        <w:t>积{建筑</w:t>
      </w:r>
      <w:r>
        <w:rPr>
          <w:color w:val="231F20"/>
          <w:u w:val="single" w:color="231F20"/>
        </w:rPr>
        <w:t>面积</w:t>
      </w:r>
      <w:r>
        <w:rPr>
          <w:color w:val="231F20"/>
        </w:rPr>
        <w:t>}、房屋质量{房屋质量}。</w:t>
      </w:r>
    </w:p>
    <w:p>
      <w:pPr>
        <w:pStyle w:val="BodyText"/>
        <w:tabs>
          <w:tab w:pos="1437" w:val="left" w:leader="none"/>
          <w:tab w:pos="3417" w:val="left" w:leader="none"/>
          <w:tab w:pos="4077" w:val="left" w:leader="none"/>
          <w:tab w:pos="4737" w:val="left" w:leader="none"/>
          <w:tab w:pos="6111" w:val="left" w:leader="none"/>
          <w:tab w:pos="6825" w:val="left" w:leader="none"/>
          <w:tab w:pos="7539" w:val="left" w:leader="none"/>
        </w:tabs>
        <w:spacing w:before="21"/>
        <w:ind w:left="557"/>
      </w:pPr>
      <w:r>
        <w:rPr>
          <w:rFonts w:ascii="方正黑体_GBK" w:eastAsia="方正黑体_GBK" w:hint="eastAsia"/>
          <w:color w:val="231F20"/>
        </w:rPr>
        <w:t>第二条</w:t>
        <w:tab/>
      </w:r>
      <w:r>
        <w:rPr>
          <w:color w:val="231F20"/>
        </w:rPr>
        <w:t>租赁期限从</w:t>
      </w:r>
      <w:r>
        <w:rPr>
          <w:color w:val="231F20"/>
          <w:u w:val="single" w:color="231F20"/>
        </w:rPr>
        <w:t xml:space="preserve"> {</w:t>
      </w:r>
      <w:r>
        <w:rPr>
          <w:color w:val="231F20"/>
        </w:rPr>
        <w:t>年</w:t>
      </w:r>
      <w:r>
        <w:rPr>
          <w:color w:val="231F20"/>
          <w:u w:val="single" w:color="231F20"/>
        </w:rPr>
        <w:t xml:space="preserve">} </w:t>
      </w:r>
      <w:r>
        <w:rPr>
          <w:color w:val="231F20"/>
        </w:rPr>
        <w:t xml:space="preserve"> </w:t>
      </w:r>
      <w:r>
        <w:rPr>
          <w:color w:val="231F20"/>
          <w:u w:val="single" w:color="231F20"/>
        </w:rPr>
        <w:t>{</w:t>
      </w:r>
      <w:r>
        <w:rPr>
          <w:color w:val="231F20"/>
        </w:rPr>
        <w:t>月}</w:t>
      </w:r>
      <w:r>
        <w:rPr>
          <w:color w:val="231F20"/>
          <w:u w:val="single" w:color="231F20"/>
        </w:rPr>
        <w:t xml:space="preserve"> </w:t>
      </w:r>
      <w:r>
        <w:rPr>
          <w:color w:val="231F20"/>
        </w:rPr>
        <w:t xml:space="preserve"> </w:t>
      </w:r>
      <w:r>
        <w:rPr>
          <w:color w:val="231F20"/>
          <w:u w:val="single" w:color="231F20"/>
        </w:rPr>
        <w:t>{</w:t>
      </w:r>
      <w:r>
        <w:rPr>
          <w:color w:val="231F20"/>
        </w:rPr>
        <w:t>日</w:t>
      </w:r>
      <w:r>
        <w:rPr>
          <w:color w:val="231F20"/>
          <w:u w:val="single" w:color="231F20"/>
        </w:rPr>
        <w:t xml:space="preserve">} </w:t>
      </w:r>
      <w:r>
        <w:rPr>
          <w:color w:val="231F20"/>
        </w:rPr>
        <w:t>至 {年}  {月}  {日}。</w:t>
      </w:r>
    </w:p>
    <w:p>
      <w:pPr>
        <w:pStyle w:val="BodyText"/>
        <w:spacing w:before="113"/>
        <w:ind w:left="447"/>
        <w:rPr>
          <w:rFonts w:ascii="方正楷体_GBK" w:eastAsia="方正楷体_GBK" w:hint="eastAsia"/>
        </w:rPr>
      </w:pPr>
      <w:r>
        <w:rPr>
          <w:rFonts w:ascii="方正楷体_GBK" w:eastAsia="方正楷体_GBK" w:hint="eastAsia"/>
          <w:color w:val="231F20"/>
        </w:rPr>
        <w:t>（提示：租赁期限不得超过{租赁期限}。超过{租赁期限}的，超过部分无效）</w:t>
      </w:r>
    </w:p>
    <w:p>
      <w:pPr>
        <w:pStyle w:val="BodyText"/>
        <w:tabs>
          <w:tab w:pos="1437" w:val="left" w:leader="none"/>
          <w:tab w:pos="9082" w:val="left" w:leader="none"/>
        </w:tabs>
        <w:spacing w:before="117"/>
        <w:ind w:left="557"/>
      </w:pPr>
      <w:r>
        <w:rPr>
          <w:rFonts w:ascii="方正黑体_GBK" w:eastAsia="方正黑体_GBK" w:hint="eastAsia"/>
          <w:color w:val="231F20"/>
        </w:rPr>
        <w:t>第三条</w:t>
        <w:tab/>
      </w:r>
      <w:r>
        <w:rPr>
          <w:color w:val="231F20"/>
        </w:rPr>
        <w:t>租金</w:t>
      </w:r>
      <w:r>
        <w:rPr>
          <w:color w:val="231F20"/>
          <w:spacing w:val="-165"/>
        </w:rPr>
        <w:t>：</w:t>
      </w:r>
      <w:r>
        <w:rPr>
          <w:color w:val="231F20"/>
        </w:rPr>
        <w:t>{租金</w:t>
      </w:r>
      <w:r>
        <w:rPr>
          <w:color w:val="231F20"/>
          <w:spacing w:val="-55"/>
        </w:rPr>
        <w:t>金</w:t>
      </w:r>
      <w:r>
        <w:rPr>
          <w:color w:val="231F20"/>
        </w:rPr>
        <w:t>额}（大写）：{大写租金金额}</w:t>
      </w:r>
    </w:p>
    <w:p>
      <w:pPr>
        <w:pStyle w:val="BodyText"/>
        <w:tabs>
          <w:tab w:pos="1437" w:val="left" w:leader="none"/>
          <w:tab w:pos="9188" w:val="left" w:leader="none"/>
        </w:tabs>
        <w:spacing w:before="103"/>
        <w:ind w:left="557"/>
      </w:pPr>
      <w:r>
        <w:rPr>
          <w:rFonts w:ascii="方正黑体_GBK" w:eastAsia="方正黑体_GBK" w:hint="eastAsia"/>
          <w:color w:val="231F20"/>
        </w:rPr>
        <w:t>第四条</w:t>
        <w:tab/>
      </w:r>
      <w:r>
        <w:rPr>
          <w:color w:val="231F20"/>
        </w:rPr>
        <w:t>租金的支付{期限}与</w:t>
      </w:r>
      <w:r>
        <w:rPr>
          <w:color w:val="231F20"/>
          <w:u w:val="single" w:color="231F20"/>
        </w:rPr>
        <w:t>{方式}：</w:t>
      </w:r>
    </w:p>
    <w:p>
      <w:pPr>
        <w:pStyle w:val="BodyText"/>
        <w:spacing w:before="1"/>
        <w:rPr>
          <w:sz w:val="26"/>
        </w:rPr>
      </w:pPr>
      <w:r>
        <w:rPr/>
        <w:pict>
          <v:line style="position:absolute;mso-position-horizontal-relative:page;mso-position-vertical-relative:paragraph;z-index:0;mso-wrap-distance-left:0;mso-wrap-distance-right:0" from="70.866096pt,21.684031pt" to="524.409096pt,21.684031pt" stroked="true" strokeweight=".283pt" strokecolor="#231f20">
            <v:stroke dashstyle="solid"/>
            <w10:wrap type="topAndBottom"/>
          </v:line>
        </w:pict>
      </w:r>
    </w:p>
    <w:p>
      <w:pPr>
        <w:pStyle w:val="BodyText"/>
        <w:tabs>
          <w:tab w:pos="1441" w:val="left" w:leader="none"/>
        </w:tabs>
        <w:spacing w:line="316" w:lineRule="auto" w:before="77"/>
        <w:ind w:left="117" w:right="115" w:firstLine="440"/>
      </w:pPr>
      <w:r>
        <w:rPr>
          <w:rFonts w:ascii="方正黑体_GBK" w:eastAsia="方正黑体_GBK" w:hint="eastAsia"/>
          <w:color w:val="231F20"/>
        </w:rPr>
        <w:t>第五条</w:t>
        <w:tab/>
      </w:r>
      <w:r>
        <w:rPr>
          <w:color w:val="231F20"/>
        </w:rPr>
        <w:t>承租人负责支付出租房屋的{水费}、{电费}、{煤气费}、{电话费}、{光缆电视收视费}、{卫生费}和{物业管理费}。</w:t>
      </w:r>
    </w:p>
    <w:p>
      <w:pPr>
        <w:pStyle w:val="BodyText"/>
        <w:tabs>
          <w:tab w:pos="9188" w:val="left" w:leader="none"/>
        </w:tabs>
        <w:spacing w:line="316" w:lineRule="auto" w:before="22"/>
        <w:ind w:left="557" w:right="115"/>
        <w:jc w:val="both"/>
      </w:pPr>
      <w:r>
        <w:rPr>
          <w:rFonts w:ascii="方正黑体_GBK" w:eastAsia="方正黑体_GBK" w:hint="eastAsia"/>
          <w:color w:val="231F20"/>
        </w:rPr>
        <w:t>第六条</w:t>
      </w:r>
      <w:r>
        <w:rPr>
          <w:rFonts w:ascii="方正黑体_GBK" w:eastAsia="方正黑体_GBK" w:hint="eastAsia"/>
          <w:color w:val="231F20"/>
          <w:spacing w:val="35"/>
        </w:rPr>
        <w:t xml:space="preserve"> </w:t>
      </w:r>
      <w:r>
        <w:rPr>
          <w:color w:val="231F20"/>
        </w:rPr>
        <w:t>租赁房屋的用途</w:t>
      </w:r>
      <w:r>
        <w:rPr>
          <w:color w:val="231F20"/>
          <w:u w:val="single" w:color="231F20"/>
        </w:rPr>
        <w:t>：{租</w:t>
      </w:r>
      <w:r>
        <w:rPr>
          <w:rFonts w:ascii="方正黑体_GBK" w:eastAsia="方正黑体_GBK" w:hint="eastAsia"/>
          <w:color w:val="231F20"/>
        </w:rPr>
        <w:t>赁房屋用途</w:t>
      </w:r>
      <w:r>
        <w:rPr>
          <w:rFonts w:ascii="方正黑体_GBK" w:eastAsia="方正黑体_GBK" w:hint="eastAsia"/>
          <w:color w:val="231F20"/>
          <w:spacing w:val="35"/>
        </w:rPr>
        <w:t>}</w:t>
      </w:r>
      <w:r>
        <w:rPr>
          <w:color w:val="231F20"/>
        </w:rPr>
        <w:t xml:space="preserve">  </w:t>
        <w:br/>
        <w:t xml:space="preserve">第七条 </w:t>
      </w:r>
      <w:r>
        <w:rPr>
          <w:color w:val="231F20"/>
          <w:u w:val="single" w:color="231F20"/>
        </w:rPr>
        <w:t xml:space="preserve">  租</w:t>
      </w:r>
      <w:r>
        <w:rPr>
          <w:color w:val="231F20"/>
        </w:rPr>
        <w:t>赁房屋的维修：{维修范围}、{维</w:t>
      </w:r>
      <w:r>
        <w:rPr>
          <w:color w:val="231F20"/>
          <w:u w:val="single" w:color="231F20"/>
        </w:rPr>
        <w:t>修时间}及{费用负担}</w:t>
      </w:r>
    </w:p>
    <w:p>
      <w:pPr>
        <w:pStyle w:val="BodyText"/>
        <w:spacing w:before="10"/>
        <w:rPr>
          <w:sz w:val="20"/>
        </w:rPr>
      </w:pPr>
      <w:r>
        <w:rPr/>
        <w:pict>
          <v:line style="position:absolute;mso-position-horizontal-relative:page;mso-position-vertical-relative:paragraph;z-index:1048;mso-wrap-distance-left:0;mso-wrap-distance-right:0" from="70.866096pt,17.658501pt" to="524.409096pt,17.658501pt" stroked="true" strokeweight=".283pt" strokecolor="#231f20">
            <v:stroke dashstyle="solid"/>
            <w10:wrap type="topAndBottom"/>
          </v:line>
        </w:pict>
      </w:r>
    </w:p>
    <w:p>
      <w:pPr>
        <w:pStyle w:val="BodyText"/>
        <w:tabs>
          <w:tab w:pos="9188" w:val="left" w:leader="none"/>
        </w:tabs>
        <w:spacing w:before="83"/>
        <w:ind w:left="557"/>
      </w:pPr>
      <w:r>
        <w:rPr>
          <w:color w:val="231F20"/>
        </w:rPr>
        <w:t>承租人维修的范围及{费用负</w:t>
      </w:r>
      <w:r>
        <w:rPr>
          <w:color w:val="231F20"/>
          <w:u w:val="single" w:color="231F20"/>
        </w:rPr>
        <w:t>担}：</w:t>
      </w:r>
    </w:p>
    <w:p>
      <w:pPr>
        <w:pStyle w:val="BodyText"/>
        <w:rPr>
          <w:sz w:val="26"/>
        </w:rPr>
      </w:pPr>
      <w:r>
        <w:rPr/>
        <w:pict>
          <v:line style="position:absolute;mso-position-horizontal-relative:page;mso-position-vertical-relative:paragraph;z-index:1072;mso-wrap-distance-left:0;mso-wrap-distance-right:0" from="70.866096pt,21.668583pt" to="524.409096pt,21.668583pt" stroked="true" strokeweight=".283pt" strokecolor="#231f20">
            <v:stroke dashstyle="solid"/>
            <w10:wrap type="topAndBottom"/>
          </v:line>
        </w:pict>
      </w:r>
    </w:p>
    <w:p>
      <w:pPr>
        <w:pStyle w:val="BodyText"/>
        <w:tabs>
          <w:tab w:pos="1446" w:val="left" w:leader="none"/>
          <w:tab w:pos="9188" w:val="left" w:leader="none"/>
        </w:tabs>
        <w:spacing w:line="316" w:lineRule="auto" w:before="77"/>
        <w:ind w:left="117" w:right="112" w:firstLine="440"/>
        <w:jc w:val="right"/>
      </w:pPr>
      <w:r>
        <w:rPr>
          <w:rFonts w:ascii="方正黑体_GBK" w:eastAsia="方正黑体_GBK" w:hint="eastAsia"/>
          <w:color w:val="231F20"/>
        </w:rPr>
        <w:t>第八条</w:t>
        <w:tab/>
      </w:r>
      <w:r>
        <w:rPr>
          <w:color w:val="231F20"/>
        </w:rPr>
        <w:t>出租人（是</w:t>
      </w:r>
      <w:r>
        <w:rPr>
          <w:color w:val="231F20"/>
          <w:spacing w:val="45"/>
        </w:rPr>
        <w:t xml:space="preserve"> </w:t>
      </w:r>
      <w:r>
        <w:rPr>
          <w:color w:val="231F20"/>
        </w:rPr>
        <w:t>/</w:t>
      </w:r>
      <w:r>
        <w:rPr>
          <w:color w:val="231F20"/>
          <w:spacing w:val="45"/>
        </w:rPr>
        <w:t xml:space="preserve"> </w:t>
      </w:r>
      <w:r>
        <w:rPr>
          <w:color w:val="231F20"/>
        </w:rPr>
        <w:t>{是否选项}）允许承租人对租赁房屋进行装修或改善增设他物。装修、改善增设他</w:t>
      </w:r>
      <w:r>
        <w:rPr>
          <w:color w:val="231F20"/>
          <w:u w:val="single" w:color="231F20"/>
        </w:rPr>
        <w:t>物的范围是：{装修范围}</w:t>
      </w:r>
    </w:p>
    <w:p>
      <w:pPr>
        <w:pStyle w:val="BodyText"/>
        <w:spacing w:before="10"/>
        <w:rPr>
          <w:sz w:val="20"/>
        </w:rPr>
      </w:pPr>
      <w:r>
        <w:rPr/>
        <w:pict>
          <v:line style="position:absolute;mso-position-horizontal-relative:page;mso-position-vertical-relative:paragraph;z-index:1096;mso-wrap-distance-left:0;mso-wrap-distance-right:0" from="70.866096pt,17.633142pt" to="524.409096pt,17.633142pt" stroked="true" strokeweight=".283pt" strokecolor="#231f20">
            <v:stroke dashstyle="solid"/>
            <w10:wrap type="topAndBottom"/>
          </v:line>
        </w:pict>
      </w:r>
    </w:p>
    <w:p>
      <w:pPr>
        <w:pStyle w:val="BodyText"/>
        <w:tabs>
          <w:tab w:pos="9188" w:val="left" w:leader="none"/>
        </w:tabs>
        <w:spacing w:before="83"/>
        <w:ind w:left="557"/>
      </w:pPr>
      <w:r>
        <w:rPr>
          <w:color w:val="231F20"/>
        </w:rPr>
        <w:t>租赁合同期满，租赁房屋的装修、改善增设他物的处理</w:t>
      </w:r>
      <w:r>
        <w:rPr>
          <w:color w:val="231F20"/>
          <w:u w:val="single" w:color="231F20"/>
        </w:rPr>
        <w:t>：{装修处理方式}</w:t>
      </w:r>
    </w:p>
    <w:p>
      <w:pPr>
        <w:pStyle w:val="BodyText"/>
        <w:rPr>
          <w:sz w:val="26"/>
        </w:rPr>
      </w:pPr>
      <w:r>
        <w:rPr/>
        <w:pict>
          <v:line style="position:absolute;mso-position-horizontal-relative:page;mso-position-vertical-relative:paragraph;z-index:1120;mso-wrap-distance-left:0;mso-wrap-distance-right:0" from="70.866096pt,21.668484pt" to="524.409096pt,21.668484pt" stroked="true" strokeweight=".283pt" strokecolor="#231f20">
            <v:stroke dashstyle="solid"/>
            <w10:wrap type="topAndBottom"/>
          </v:line>
        </w:pict>
      </w:r>
    </w:p>
    <w:p>
      <w:pPr>
        <w:pStyle w:val="BodyText"/>
        <w:tabs>
          <w:tab w:pos="1437" w:val="left" w:leader="none"/>
        </w:tabs>
        <w:spacing w:before="77"/>
        <w:ind w:left="557"/>
      </w:pPr>
      <w:r>
        <w:rPr>
          <w:rFonts w:ascii="方正黑体_GBK" w:eastAsia="方正黑体_GBK" w:hint="eastAsia"/>
          <w:color w:val="231F20"/>
        </w:rPr>
        <w:t>第九条</w:t>
        <w:tab/>
      </w:r>
      <w:r>
        <w:rPr>
          <w:color w:val="231F20"/>
        </w:rPr>
        <w:t>出租人（是 / {是否选项}）允许承租人转租租赁房屋。</w:t>
      </w:r>
    </w:p>
    <w:p>
      <w:pPr>
        <w:pStyle w:val="BodyText"/>
        <w:tabs>
          <w:tab w:pos="1437" w:val="left" w:leader="none"/>
          <w:tab w:pos="3967" w:val="left" w:leader="none"/>
          <w:tab w:pos="6001" w:val="left" w:leader="none"/>
        </w:tabs>
        <w:spacing w:before="102"/>
        <w:ind w:left="557"/>
      </w:pPr>
      <w:r>
        <w:rPr>
          <w:rFonts w:ascii="方正黑体_GBK" w:eastAsia="方正黑体_GBK" w:hint="eastAsia"/>
          <w:color w:val="231F20"/>
        </w:rPr>
        <w:t>第十条</w:t>
        <w:tab/>
      </w:r>
      <w:r>
        <w:rPr>
          <w:color w:val="231F20"/>
        </w:rPr>
        <w:t>定金（大写</w:t>
      </w:r>
      <w:r>
        <w:rPr>
          <w:color w:val="231F20"/>
          <w:u w:val="single" w:color="231F20"/>
        </w:rPr>
        <w:t>）</w:t>
        <w:tab/>
      </w:r>
      <w:r>
        <w:rPr>
          <w:color w:val="231F20"/>
        </w:rPr>
        <w:t>元。承租人在</w:t>
      </w:r>
      <w:r>
        <w:rPr>
          <w:color w:val="231F20"/>
          <w:u w:val="single" w:color="231F20"/>
        </w:rPr>
        <w:tab/>
      </w:r>
      <w:r>
        <w:rPr>
          <w:color w:val="231F20"/>
        </w:rPr>
        <w:t>前交给出租人。</w:t>
      </w:r>
    </w:p>
    <w:p>
      <w:pPr>
        <w:pStyle w:val="BodyText"/>
        <w:spacing w:before="9"/>
        <w:rPr>
          <w:sz w:val="17"/>
        </w:rPr>
      </w:pPr>
    </w:p>
    <w:p>
      <w:pPr>
        <w:spacing w:before="92"/>
        <w:ind w:left="0" w:right="115" w:firstLine="0"/>
        <w:jc w:val="right"/>
        <w:rPr>
          <w:rFonts w:ascii="Times New Roman"/>
          <w:sz w:val="20"/>
        </w:rPr>
      </w:pPr>
      <w:r>
        <w:rPr>
          <w:rFonts w:ascii="Times New Roman"/>
          <w:color w:val="231F20"/>
          <w:sz w:val="20"/>
        </w:rPr>
        <w:t>1</w:t>
      </w:r>
    </w:p>
    <w:p>
      <w:pPr>
        <w:spacing w:after="0"/>
        <w:jc w:val="right"/>
        <w:rPr>
          <w:rFonts w:ascii="Times New Roman"/>
          <w:sz w:val="20"/>
        </w:rPr>
        <w:sectPr>
          <w:type w:val="continuous"/>
          <w:pgSz w:w="11910" w:h="16840"/>
          <w:pgMar w:top="1580" w:bottom="280" w:left="1300" w:right="1300"/>
        </w:sectPr>
      </w:pPr>
    </w:p>
    <w:p>
      <w:pPr>
        <w:pStyle w:val="BodyText"/>
        <w:tabs>
          <w:tab w:pos="1657" w:val="left" w:leader="none"/>
        </w:tabs>
        <w:spacing w:before="18"/>
        <w:ind w:left="557"/>
      </w:pPr>
      <w:r>
        <w:rPr>
          <w:rFonts w:ascii="方正黑体_GBK" w:eastAsia="方正黑体_GBK" w:hint="eastAsia"/>
          <w:color w:val="231F20"/>
        </w:rPr>
        <w:t>第十一条</w:t>
        <w:tab/>
      </w:r>
      <w:r>
        <w:rPr>
          <w:color w:val="231F20"/>
        </w:rPr>
        <w:t>合同解除的条件</w:t>
      </w:r>
    </w:p>
    <w:p>
      <w:pPr>
        <w:pStyle w:val="BodyText"/>
        <w:spacing w:before="89"/>
        <w:ind w:left="557"/>
      </w:pPr>
      <w:r>
        <w:rPr>
          <w:color w:val="231F20"/>
        </w:rPr>
        <w:t>有下列情形之一，出租人有权解除本合同</w:t>
      </w:r>
    </w:p>
    <w:p>
      <w:pPr>
        <w:pStyle w:val="ListParagraph"/>
        <w:numPr>
          <w:ilvl w:val="0"/>
          <w:numId w:val="1"/>
        </w:numPr>
        <w:tabs>
          <w:tab w:pos="776" w:val="left" w:leader="none"/>
          <w:tab w:pos="5175" w:val="left" w:leader="none"/>
        </w:tabs>
        <w:spacing w:line="240" w:lineRule="auto" w:before="89" w:after="0"/>
        <w:ind w:left="557" w:right="0" w:firstLine="0"/>
        <w:jc w:val="left"/>
        <w:rPr>
          <w:sz w:val="22"/>
        </w:rPr>
      </w:pPr>
      <w:r>
        <w:rPr>
          <w:color w:val="231F20"/>
          <w:sz w:val="22"/>
        </w:rPr>
        <w:t>承租人不交付或者不按约定交付租金达</w:t>
      </w:r>
      <w:r>
        <w:rPr>
          <w:color w:val="231F20"/>
          <w:sz w:val="22"/>
          <w:u w:val="single" w:color="231F20"/>
        </w:rPr>
        <w:t xml:space="preserve"> {</w:t>
      </w:r>
      <w:r>
        <w:rPr>
          <w:color w:val="231F20"/>
          <w:sz w:val="22"/>
        </w:rPr>
        <w:t>逾期月数} 个月以上；</w:t>
      </w:r>
    </w:p>
    <w:p>
      <w:pPr>
        <w:pStyle w:val="ListParagraph"/>
        <w:numPr>
          <w:ilvl w:val="0"/>
          <w:numId w:val="1"/>
        </w:numPr>
        <w:tabs>
          <w:tab w:pos="776" w:val="left" w:leader="none"/>
          <w:tab w:pos="6165" w:val="left" w:leader="none"/>
        </w:tabs>
        <w:spacing w:line="240" w:lineRule="auto" w:before="89" w:after="0"/>
        <w:ind w:left="557" w:right="0" w:firstLine="0"/>
        <w:jc w:val="left"/>
        <w:rPr>
          <w:sz w:val="22"/>
        </w:rPr>
      </w:pPr>
      <w:r>
        <w:rPr>
          <w:color w:val="231F20"/>
          <w:sz w:val="22"/>
        </w:rPr>
        <w:t>承租人所欠各项费用达（大写</w:t>
      </w:r>
      <w:r>
        <w:rPr>
          <w:color w:val="231F20"/>
          <w:sz w:val="22"/>
          <w:u w:val="single" w:color="231F20"/>
        </w:rPr>
        <w:t>）</w:t>
        <w:tab/>
      </w:r>
      <w:r>
        <w:rPr>
          <w:color w:val="231F20"/>
          <w:sz w:val="22"/>
        </w:rPr>
        <w:t>元以上；</w:t>
      </w:r>
    </w:p>
    <w:p>
      <w:pPr>
        <w:pStyle w:val="ListParagraph"/>
        <w:numPr>
          <w:ilvl w:val="0"/>
          <w:numId w:val="1"/>
        </w:numPr>
        <w:tabs>
          <w:tab w:pos="776" w:val="left" w:leader="none"/>
        </w:tabs>
        <w:spacing w:line="240" w:lineRule="auto" w:before="89" w:after="0"/>
        <w:ind w:left="557" w:right="0" w:firstLine="0"/>
        <w:jc w:val="left"/>
        <w:rPr>
          <w:sz w:val="22"/>
        </w:rPr>
      </w:pPr>
      <w:r>
        <w:rPr>
          <w:color w:val="231F20"/>
          <w:sz w:val="22"/>
        </w:rPr>
        <w:t>未经出租人同意及有关部门批准，承租人擅自改变出租房屋用途的；</w:t>
      </w:r>
    </w:p>
    <w:p>
      <w:pPr>
        <w:pStyle w:val="ListParagraph"/>
        <w:numPr>
          <w:ilvl w:val="0"/>
          <w:numId w:val="1"/>
        </w:numPr>
        <w:tabs>
          <w:tab w:pos="776" w:val="left" w:leader="none"/>
        </w:tabs>
        <w:spacing w:line="240" w:lineRule="auto" w:before="89" w:after="0"/>
        <w:ind w:left="557" w:right="0" w:firstLine="0"/>
        <w:jc w:val="left"/>
        <w:rPr>
          <w:sz w:val="22"/>
        </w:rPr>
      </w:pPr>
      <w:r>
        <w:rPr>
          <w:color w:val="231F20"/>
          <w:sz w:val="22"/>
        </w:rPr>
        <w:t>承租人违反本合同约定，不承担维修责任致使房屋或设备严重损坏的；</w:t>
      </w:r>
    </w:p>
    <w:p>
      <w:pPr>
        <w:pStyle w:val="ListParagraph"/>
        <w:numPr>
          <w:ilvl w:val="0"/>
          <w:numId w:val="1"/>
        </w:numPr>
        <w:tabs>
          <w:tab w:pos="776" w:val="left" w:leader="none"/>
        </w:tabs>
        <w:spacing w:line="240" w:lineRule="auto" w:before="89" w:after="0"/>
        <w:ind w:left="557" w:right="0" w:firstLine="0"/>
        <w:jc w:val="left"/>
        <w:rPr>
          <w:sz w:val="22"/>
        </w:rPr>
      </w:pPr>
      <w:r>
        <w:rPr>
          <w:color w:val="231F20"/>
          <w:sz w:val="22"/>
        </w:rPr>
        <w:t>未经出租人书面同意，承租人将出租房屋进行装修的；</w:t>
      </w:r>
    </w:p>
    <w:p>
      <w:pPr>
        <w:pStyle w:val="ListParagraph"/>
        <w:numPr>
          <w:ilvl w:val="0"/>
          <w:numId w:val="1"/>
        </w:numPr>
        <w:tabs>
          <w:tab w:pos="776" w:val="left" w:leader="none"/>
        </w:tabs>
        <w:spacing w:line="240" w:lineRule="auto" w:before="89" w:after="0"/>
        <w:ind w:left="557" w:right="0" w:firstLine="0"/>
        <w:jc w:val="left"/>
        <w:rPr>
          <w:sz w:val="22"/>
        </w:rPr>
      </w:pPr>
      <w:r>
        <w:rPr>
          <w:color w:val="231F20"/>
          <w:sz w:val="22"/>
        </w:rPr>
        <w:t>未经出租人书面同意，承租人将出租房屋转租第三人；</w:t>
      </w:r>
    </w:p>
    <w:p>
      <w:pPr>
        <w:pStyle w:val="ListParagraph"/>
        <w:numPr>
          <w:ilvl w:val="0"/>
          <w:numId w:val="1"/>
        </w:numPr>
        <w:tabs>
          <w:tab w:pos="776" w:val="left" w:leader="none"/>
        </w:tabs>
        <w:spacing w:line="304" w:lineRule="auto" w:before="89" w:after="0"/>
        <w:ind w:left="557" w:right="4786" w:firstLine="0"/>
        <w:jc w:val="left"/>
        <w:rPr>
          <w:sz w:val="22"/>
        </w:rPr>
      </w:pPr>
      <w:r>
        <w:rPr>
          <w:color w:val="231F20"/>
          <w:sz w:val="22"/>
        </w:rPr>
        <w:t>承租人在{出租房屋进行违法活动}的。 有下列情形之一，承租人有权解除本合同。</w:t>
      </w:r>
    </w:p>
    <w:p>
      <w:pPr>
        <w:pStyle w:val="ListParagraph"/>
        <w:numPr>
          <w:ilvl w:val="0"/>
          <w:numId w:val="2"/>
        </w:numPr>
        <w:tabs>
          <w:tab w:pos="776" w:val="left" w:leader="none"/>
          <w:tab w:pos="4237" w:val="left" w:leader="none"/>
        </w:tabs>
        <w:spacing w:line="240" w:lineRule="auto" w:before="21" w:after="0"/>
        <w:ind w:left="775" w:right="0" w:hanging="218"/>
        <w:jc w:val="left"/>
        <w:rPr>
          <w:sz w:val="22"/>
        </w:rPr>
      </w:pPr>
      <w:r>
        <w:rPr>
          <w:color w:val="231F20"/>
          <w:sz w:val="22"/>
        </w:rPr>
        <w:t>出租人迟延交付出租房屋</w:t>
      </w:r>
      <w:r>
        <w:rPr>
          <w:color w:val="231F20"/>
          <w:sz w:val="22"/>
          <w:u w:val="single" w:color="231F20"/>
        </w:rPr>
        <w:t>{延</w:t>
      </w:r>
      <w:r>
        <w:rPr>
          <w:color w:val="231F20"/>
          <w:sz w:val="22"/>
        </w:rPr>
        <w:t>迟月份}个月以上；</w:t>
      </w:r>
    </w:p>
    <w:p>
      <w:pPr>
        <w:pStyle w:val="ListParagraph"/>
        <w:numPr>
          <w:ilvl w:val="0"/>
          <w:numId w:val="2"/>
        </w:numPr>
        <w:tabs>
          <w:tab w:pos="776" w:val="left" w:leader="none"/>
        </w:tabs>
        <w:spacing w:line="240" w:lineRule="auto" w:before="89" w:after="0"/>
        <w:ind w:left="775" w:right="0" w:hanging="218"/>
        <w:jc w:val="left"/>
        <w:rPr>
          <w:sz w:val="22"/>
        </w:rPr>
      </w:pPr>
      <w:r>
        <w:rPr>
          <w:color w:val="231F20"/>
          <w:sz w:val="22"/>
        </w:rPr>
        <w:t>出租人违反本合同约定，不承担维修责任，使承租人无法继续使用出租房屋。</w:t>
      </w:r>
    </w:p>
    <w:p>
      <w:pPr>
        <w:pStyle w:val="BodyText"/>
        <w:tabs>
          <w:tab w:pos="9188" w:val="left" w:leader="none"/>
        </w:tabs>
        <w:spacing w:before="89"/>
        <w:ind w:left="557"/>
        <w:rPr>
          <w:rFonts w:ascii="Times New Roman"/>
        </w:rPr>
      </w:pPr>
      <w:r>
        <w:rPr>
          <w:color w:val="231F20"/>
        </w:rPr>
        <w:t>3.</w:t>
      </w:r>
      <w:r>
        <w:rPr>
          <w:rFonts w:ascii="Times New Roman"/>
          <w:color w:val="231F20"/>
          <w:u w:val="single" w:color="231F20"/>
        </w:rPr>
        <w:t xml:space="preserve"> {内容}</w:t>
      </w:r>
    </w:p>
    <w:p>
      <w:pPr>
        <w:pStyle w:val="BodyText"/>
        <w:tabs>
          <w:tab w:pos="1657" w:val="left" w:leader="none"/>
          <w:tab w:pos="9188" w:val="left" w:leader="none"/>
        </w:tabs>
        <w:spacing w:before="83"/>
        <w:ind w:left="557"/>
      </w:pPr>
      <w:r>
        <w:rPr>
          <w:rFonts w:ascii="方正黑体_GBK" w:eastAsia="方正黑体_GBK" w:hint="eastAsia"/>
          <w:color w:val="231F20"/>
        </w:rPr>
        <w:t>第十二条</w:t>
        <w:tab/>
      </w:r>
      <w:r>
        <w:rPr>
          <w:color w:val="231F20"/>
        </w:rPr>
        <w:t>房屋租赁合同期满，承租人返还房屋的时间是</w:t>
      </w:r>
      <w:r>
        <w:rPr>
          <w:color w:val="231F20"/>
          <w:u w:val="single" w:color="231F20"/>
        </w:rPr>
        <w:t>：{返还房屋时间}</w:t>
      </w:r>
    </w:p>
    <w:p>
      <w:pPr>
        <w:pStyle w:val="BodyText"/>
        <w:tabs>
          <w:tab w:pos="1657" w:val="left" w:leader="none"/>
          <w:tab w:pos="9188" w:val="left" w:leader="none"/>
        </w:tabs>
        <w:spacing w:line="840" w:lineRule="atLeast"/>
        <w:ind w:left="557" w:right="115"/>
      </w:pPr>
      <w:r>
        <w:rPr/>
      </w:r>
      <w:r>
        <w:rPr/>
      </w:r>
      <w:r>
        <w:rPr>
          <w:rFonts w:ascii="方正黑体_GBK" w:eastAsia="方正黑体_GBK" w:hint="eastAsia"/>
          <w:color w:val="231F20"/>
        </w:rPr>
        <w:t>第十三条</w:t>
        <w:tab/>
      </w:r>
      <w:r>
        <w:rPr>
          <w:color w:val="231F20"/>
        </w:rPr>
        <w:t>违约责任</w:t>
      </w:r>
      <w:r>
        <w:rPr>
          <w:color w:val="231F20"/>
          <w:u w:val="single" w:color="231F20"/>
        </w:rPr>
        <w:t>：</w:t>
        <w:tab/>
        <w:t>{</w:t>
      </w:r>
      <w:r>
        <w:rPr>
          <w:color w:val="231F20"/>
        </w:rPr>
        <w:t>未按时或未按要求维修原因}出租人未按时或未按要求维修出租房屋造成承租人人身受到伤害或财物毁损的，负责赔偿</w:t>
      </w:r>
    </w:p>
    <w:p>
      <w:pPr>
        <w:pStyle w:val="BodyText"/>
        <w:spacing w:before="89"/>
        <w:ind w:left="117"/>
      </w:pPr>
      <w:r>
        <w:rPr>
          <w:color w:val="231F20"/>
        </w:rPr>
        <w:t>损失。</w:t>
      </w:r>
    </w:p>
    <w:p>
      <w:pPr>
        <w:pStyle w:val="BodyText"/>
        <w:spacing w:before="89"/>
        <w:ind w:left="557"/>
      </w:pPr>
      <w:r>
        <w:rPr>
          <w:color w:val="231F20"/>
        </w:rPr>
        <w:t>承租人逾期交付租金的，除应及时如数补交外，还应支付滞纳金。</w:t>
      </w:r>
    </w:p>
    <w:p>
      <w:pPr>
        <w:pStyle w:val="BodyText"/>
        <w:spacing w:line="304" w:lineRule="auto" w:before="89"/>
        <w:ind w:left="117" w:firstLine="440"/>
      </w:pPr>
      <w:r>
        <w:rPr>
          <w:color w:val="231F20"/>
        </w:rPr>
        <w:t>承租人违反合同，擅自将出租房屋转租第三人使用的，因此造成出租房毁坏的，应负损害赔偿责任。</w:t>
      </w:r>
    </w:p>
    <w:p>
      <w:pPr>
        <w:pStyle w:val="BodyText"/>
        <w:tabs>
          <w:tab w:pos="1669" w:val="left" w:leader="none"/>
          <w:tab w:pos="5947" w:val="left" w:leader="none"/>
        </w:tabs>
        <w:spacing w:line="304" w:lineRule="auto" w:before="14"/>
        <w:ind w:left="117" w:right="115" w:firstLine="440"/>
      </w:pPr>
      <w:r>
        <w:rPr>
          <w:rFonts w:ascii="方正黑体_GBK" w:eastAsia="方正黑体_GBK" w:hint="eastAsia"/>
          <w:color w:val="231F20"/>
        </w:rPr>
        <w:t xml:space="preserve">第十四条 </w:t>
      </w:r>
      <w:r>
        <w:rPr>
          <w:color w:val="231F20"/>
        </w:rPr>
        <w:t>合同争议的解决方式</w:t>
      </w:r>
      <w:r>
        <w:rPr>
          <w:color w:val="231F20"/>
          <w:spacing w:val="-52"/>
        </w:rPr>
        <w:t>：</w:t>
      </w:r>
      <w:r>
        <w:rPr>
          <w:color w:val="231F20"/>
        </w:rPr>
        <w:t>本合同在履行过程中发生的争议，由双方当事人协商解{解决</w:t>
      </w:r>
      <w:r>
        <w:rPr>
          <w:color w:val="231F20"/>
          <w:spacing w:val="-55"/>
        </w:rPr>
        <w:t>方</w:t>
      </w:r>
      <w:r>
        <w:rPr>
          <w:color w:val="231F20"/>
        </w:rPr>
        <w:t>式}；也可由有关部</w:t>
      </w:r>
      <w:r>
        <w:rPr>
          <w:color w:val="231F20"/>
          <w:spacing w:val="-55"/>
        </w:rPr>
        <w:t>门</w:t>
      </w:r>
      <w:r>
        <w:rPr>
          <w:color w:val="231F20"/>
        </w:rPr>
        <w:t>调解；协商或调解不成的，按</w:t>
      </w:r>
      <w:r>
        <w:rPr>
          <w:color w:val="231F20"/>
          <w:u w:val="single" w:color="231F20"/>
        </w:rPr>
        <w:t>下</w:t>
      </w:r>
      <w:r>
        <w:rPr>
          <w:color w:val="231F20"/>
        </w:rPr>
        <w:t>列第{争议解决方式}种方式解决；</w:t>
      </w:r>
    </w:p>
    <w:p>
      <w:pPr>
        <w:pStyle w:val="BodyText"/>
        <w:tabs>
          <w:tab w:pos="2867" w:val="left" w:leader="none"/>
        </w:tabs>
        <w:spacing w:before="20"/>
        <w:ind w:left="447"/>
      </w:pPr>
      <w:r>
        <w:rPr>
          <w:color w:val="231F20"/>
        </w:rPr>
        <w:t>（一）提交</w:t>
      </w:r>
      <w:r>
        <w:rPr>
          <w:color w:val="231F20"/>
          <w:u w:val="single" w:color="231F20"/>
        </w:rPr>
        <w:t xml:space="preserve"> {</w:t>
      </w:r>
      <w:r>
        <w:rPr>
          <w:color w:val="231F20"/>
        </w:rPr>
        <w:t>仲裁委员会} 仲裁；</w:t>
      </w:r>
    </w:p>
    <w:p>
      <w:pPr>
        <w:pStyle w:val="BodyText"/>
        <w:spacing w:before="88"/>
        <w:ind w:left="447"/>
      </w:pPr>
      <w:r>
        <w:rPr>
          <w:color w:val="231F20"/>
        </w:rPr>
        <w:t>（二）依法向人民法院起诉。</w:t>
      </w:r>
    </w:p>
    <w:p>
      <w:pPr>
        <w:pStyle w:val="BodyText"/>
        <w:tabs>
          <w:tab w:pos="1657" w:val="left" w:leader="none"/>
          <w:tab w:pos="9188" w:val="left" w:leader="none"/>
        </w:tabs>
        <w:spacing w:before="82"/>
        <w:ind w:left="557"/>
      </w:pPr>
      <w:r>
        <w:rPr>
          <w:rFonts w:ascii="方正黑体_GBK" w:eastAsia="方正黑体_GBK" w:hint="eastAsia"/>
          <w:color w:val="231F20"/>
        </w:rPr>
        <w:t>第十五条</w:t>
        <w:tab/>
      </w:r>
      <w:r>
        <w:rPr>
          <w:color w:val="231F20"/>
        </w:rPr>
        <w:t>其他约定事项</w:t>
      </w:r>
      <w:r>
        <w:rPr>
          <w:color w:val="231F20"/>
          <w:u w:val="single" w:color="231F20"/>
        </w:rPr>
        <w:t>：{其他约定事项内容}</w:t>
      </w:r>
    </w:p>
    <w:p>
      <w:pPr>
        <w:pStyle w:val="BodyText"/>
        <w:spacing w:before="10"/>
        <w:rPr>
          <w:sz w:val="24"/>
        </w:rPr>
      </w:pPr>
      <w:r>
        <w:rPr/>
        <w:pict>
          <v:line style="position:absolute;mso-position-horizontal-relative:page;mso-position-vertical-relative:paragraph;z-index:1144;mso-wrap-distance-left:0;mso-wrap-distance-right:0" from="70.866096pt,20.674387pt" to="524.409096pt,20.674387pt" stroked="true" strokeweight=".283pt" strokecolor="#231f20">
            <v:stroke dashstyle="solid"/>
            <w10:wrap type="topAndBottom"/>
          </v:lin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
        <w:rPr>
          <w:sz w:val="18"/>
        </w:rPr>
      </w:pPr>
    </w:p>
    <w:p>
      <w:pPr>
        <w:spacing w:before="92"/>
        <w:ind w:left="117" w:right="0" w:firstLine="0"/>
        <w:jc w:val="left"/>
        <w:rPr>
          <w:rFonts w:ascii="Times New Roman"/>
          <w:sz w:val="20"/>
        </w:rPr>
      </w:pPr>
      <w:r>
        <w:rPr>
          <w:rFonts w:ascii="Times New Roman"/>
          <w:color w:val="231F20"/>
          <w:sz w:val="20"/>
        </w:rPr>
        <w:t>2</w:t>
      </w:r>
    </w:p>
    <w:p>
      <w:pPr>
        <w:spacing w:after="0"/>
        <w:jc w:val="left"/>
        <w:rPr>
          <w:rFonts w:ascii="Times New Roman"/>
          <w:sz w:val="20"/>
        </w:rPr>
        <w:sectPr>
          <w:pgSz w:w="11910" w:h="16840"/>
          <w:pgMar w:top="1580" w:bottom="280" w:left="1300" w:right="1300"/>
        </w:sectPr>
      </w:pPr>
    </w:p>
    <w:p>
      <w:pPr>
        <w:pStyle w:val="BodyText"/>
        <w:spacing w:before="11"/>
        <w:rPr>
          <w:rFonts w:ascii="Times New Roman"/>
          <w:sz w:val="8"/>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081"/>
        <w:gridCol w:w="3081"/>
        <w:gridCol w:w="2900"/>
      </w:tblGrid>
      <w:tr>
        <w:trPr>
          <w:trHeight w:val="3460" w:hRule="atLeast"/>
        </w:trPr>
        <w:tc>
          <w:tcPr>
            <w:tcW w:w="3081" w:type="dxa"/>
          </w:tcPr>
          <w:p>
            <w:pPr>
              <w:pStyle w:val="TableParagraph"/>
              <w:spacing w:line="230" w:lineRule="auto" w:before="156"/>
              <w:ind w:right="1707"/>
              <w:rPr>
                <w:sz w:val="18"/>
              </w:rPr>
            </w:pPr>
            <w:r>
              <w:rPr>
                <w:color w:val="231F20"/>
                <w:sz w:val="18"/>
              </w:rPr>
              <w:t>出租人（章）： 住所：</w:t>
            </w:r>
          </w:p>
          <w:p>
            <w:pPr>
              <w:pStyle w:val="TableParagraph"/>
              <w:spacing w:line="255" w:lineRule="exact"/>
              <w:rPr>
                <w:sz w:val="18"/>
              </w:rPr>
            </w:pPr>
            <w:r>
              <w:rPr>
                <w:color w:val="231F20"/>
                <w:sz w:val="18"/>
              </w:rPr>
              <w:t>法定代表人：</w:t>
            </w:r>
          </w:p>
          <w:p>
            <w:pPr>
              <w:pStyle w:val="TableParagraph"/>
              <w:spacing w:line="260" w:lineRule="exact"/>
              <w:rPr>
                <w:sz w:val="18"/>
              </w:rPr>
            </w:pPr>
            <w:r>
              <w:rPr>
                <w:color w:val="231F20"/>
                <w:sz w:val="18"/>
              </w:rPr>
              <w:t>（签名）：</w:t>
            </w:r>
          </w:p>
          <w:p>
            <w:pPr>
              <w:pStyle w:val="TableParagraph"/>
              <w:spacing w:line="265" w:lineRule="exact"/>
              <w:rPr>
                <w:sz w:val="18"/>
              </w:rPr>
            </w:pPr>
            <w:r>
              <w:rPr>
                <w:color w:val="231F20"/>
                <w:sz w:val="18"/>
              </w:rPr>
              <w:t>居民身份证号码：</w:t>
            </w:r>
          </w:p>
          <w:p>
            <w:pPr>
              <w:pStyle w:val="TableParagraph"/>
              <w:spacing w:before="8"/>
              <w:ind w:left="0"/>
              <w:rPr>
                <w:rFonts w:ascii="Times New Roman"/>
                <w:sz w:val="21"/>
              </w:rPr>
            </w:pPr>
          </w:p>
          <w:p>
            <w:pPr>
              <w:pStyle w:val="TableParagraph"/>
              <w:spacing w:line="265" w:lineRule="exact"/>
              <w:rPr>
                <w:sz w:val="18"/>
              </w:rPr>
            </w:pPr>
            <w:r>
              <w:rPr>
                <w:color w:val="231F20"/>
                <w:sz w:val="18"/>
              </w:rPr>
              <w:t>委托代理人：</w:t>
            </w:r>
          </w:p>
          <w:p>
            <w:pPr>
              <w:pStyle w:val="TableParagraph"/>
              <w:spacing w:line="230" w:lineRule="auto" w:before="5"/>
              <w:ind w:right="2067"/>
              <w:rPr>
                <w:sz w:val="18"/>
              </w:rPr>
            </w:pPr>
            <w:r>
              <w:rPr>
                <w:color w:val="231F20"/>
                <w:sz w:val="18"/>
              </w:rPr>
              <w:t>（签名）： 电话：</w:t>
            </w:r>
          </w:p>
          <w:p>
            <w:pPr>
              <w:pStyle w:val="TableParagraph"/>
              <w:spacing w:line="230" w:lineRule="auto"/>
              <w:ind w:right="2067"/>
              <w:rPr>
                <w:sz w:val="18"/>
              </w:rPr>
            </w:pPr>
            <w:r>
              <w:rPr>
                <w:color w:val="231F20"/>
                <w:sz w:val="18"/>
              </w:rPr>
              <w:t>开户银行： 账号：</w:t>
            </w:r>
          </w:p>
          <w:p>
            <w:pPr>
              <w:pStyle w:val="TableParagraph"/>
              <w:spacing w:line="260" w:lineRule="exact"/>
              <w:rPr>
                <w:sz w:val="18"/>
              </w:rPr>
            </w:pPr>
            <w:r>
              <w:rPr>
                <w:color w:val="231F20"/>
                <w:sz w:val="18"/>
              </w:rPr>
              <w:t>邮政编码：</w:t>
            </w:r>
          </w:p>
        </w:tc>
        <w:tc>
          <w:tcPr>
            <w:tcW w:w="3081" w:type="dxa"/>
          </w:tcPr>
          <w:p>
            <w:pPr>
              <w:pStyle w:val="TableParagraph"/>
              <w:spacing w:line="230" w:lineRule="auto" w:before="156"/>
              <w:ind w:right="1707"/>
              <w:rPr>
                <w:sz w:val="18"/>
              </w:rPr>
            </w:pPr>
            <w:r>
              <w:rPr>
                <w:color w:val="231F20"/>
                <w:sz w:val="18"/>
              </w:rPr>
              <w:t>承租人（章）： 住所：</w:t>
            </w:r>
          </w:p>
          <w:p>
            <w:pPr>
              <w:pStyle w:val="TableParagraph"/>
              <w:spacing w:line="255" w:lineRule="exact"/>
              <w:rPr>
                <w:sz w:val="18"/>
              </w:rPr>
            </w:pPr>
            <w:r>
              <w:rPr>
                <w:color w:val="231F20"/>
                <w:sz w:val="18"/>
              </w:rPr>
              <w:t>法定代表人：</w:t>
            </w:r>
          </w:p>
          <w:p>
            <w:pPr>
              <w:pStyle w:val="TableParagraph"/>
              <w:spacing w:line="260" w:lineRule="exact"/>
              <w:rPr>
                <w:sz w:val="18"/>
              </w:rPr>
            </w:pPr>
            <w:r>
              <w:rPr>
                <w:color w:val="231F20"/>
                <w:sz w:val="18"/>
              </w:rPr>
              <w:t>（签名）：</w:t>
            </w:r>
          </w:p>
          <w:p>
            <w:pPr>
              <w:pStyle w:val="TableParagraph"/>
              <w:spacing w:line="265" w:lineRule="exact"/>
              <w:rPr>
                <w:sz w:val="18"/>
              </w:rPr>
            </w:pPr>
            <w:r>
              <w:rPr>
                <w:color w:val="231F20"/>
                <w:sz w:val="18"/>
              </w:rPr>
              <w:t>居民身份证号码：</w:t>
            </w:r>
          </w:p>
          <w:p>
            <w:pPr>
              <w:pStyle w:val="TableParagraph"/>
              <w:spacing w:before="8"/>
              <w:ind w:left="0"/>
              <w:rPr>
                <w:rFonts w:ascii="Times New Roman"/>
                <w:sz w:val="21"/>
              </w:rPr>
            </w:pPr>
          </w:p>
          <w:p>
            <w:pPr>
              <w:pStyle w:val="TableParagraph"/>
              <w:spacing w:line="265" w:lineRule="exact"/>
              <w:rPr>
                <w:sz w:val="18"/>
              </w:rPr>
            </w:pPr>
            <w:r>
              <w:rPr>
                <w:color w:val="231F20"/>
                <w:sz w:val="18"/>
              </w:rPr>
              <w:t>委托代理人：</w:t>
            </w:r>
          </w:p>
          <w:p>
            <w:pPr>
              <w:pStyle w:val="TableParagraph"/>
              <w:spacing w:line="230" w:lineRule="auto" w:before="5"/>
              <w:ind w:right="2067"/>
              <w:rPr>
                <w:sz w:val="18"/>
              </w:rPr>
            </w:pPr>
            <w:r>
              <w:rPr>
                <w:color w:val="231F20"/>
                <w:sz w:val="18"/>
              </w:rPr>
              <w:t>（签名）： 电话：</w:t>
            </w:r>
          </w:p>
          <w:p>
            <w:pPr>
              <w:pStyle w:val="TableParagraph"/>
              <w:spacing w:line="230" w:lineRule="auto"/>
              <w:ind w:right="2067"/>
              <w:rPr>
                <w:sz w:val="18"/>
              </w:rPr>
            </w:pPr>
            <w:r>
              <w:rPr>
                <w:color w:val="231F20"/>
                <w:sz w:val="18"/>
              </w:rPr>
              <w:t>开户银行： 账号：</w:t>
            </w:r>
          </w:p>
          <w:p>
            <w:pPr>
              <w:pStyle w:val="TableParagraph"/>
              <w:spacing w:line="260" w:lineRule="exact"/>
              <w:rPr>
                <w:sz w:val="18"/>
              </w:rPr>
            </w:pPr>
            <w:r>
              <w:rPr>
                <w:color w:val="231F20"/>
                <w:sz w:val="18"/>
              </w:rPr>
              <w:t>邮政编码：</w:t>
            </w:r>
          </w:p>
        </w:tc>
        <w:tc>
          <w:tcPr>
            <w:tcW w:w="2900" w:type="dxa"/>
          </w:tcPr>
          <w:p>
            <w:pPr>
              <w:pStyle w:val="TableParagraph"/>
              <w:spacing w:before="65"/>
              <w:rPr>
                <w:sz w:val="18"/>
              </w:rPr>
            </w:pPr>
            <w:r>
              <w:rPr>
                <w:color w:val="231F20"/>
                <w:sz w:val="18"/>
              </w:rPr>
              <w:t>鉴（公）证意见：</w:t>
            </w:r>
          </w:p>
          <w:p>
            <w:pPr>
              <w:pStyle w:val="TableParagraph"/>
              <w:ind w:left="0"/>
              <w:rPr>
                <w:rFonts w:ascii="Times New Roman"/>
                <w:sz w:val="20"/>
              </w:rPr>
            </w:pPr>
          </w:p>
          <w:p>
            <w:pPr>
              <w:pStyle w:val="TableParagraph"/>
              <w:ind w:left="0"/>
              <w:rPr>
                <w:rFonts w:ascii="Times New Roman"/>
                <w:sz w:val="20"/>
              </w:rPr>
            </w:pPr>
          </w:p>
          <w:p>
            <w:pPr>
              <w:pStyle w:val="TableParagraph"/>
              <w:ind w:left="0"/>
              <w:rPr>
                <w:rFonts w:ascii="Times New Roman"/>
                <w:sz w:val="20"/>
              </w:rPr>
            </w:pPr>
          </w:p>
          <w:p>
            <w:pPr>
              <w:pStyle w:val="TableParagraph"/>
              <w:ind w:left="0"/>
              <w:rPr>
                <w:rFonts w:ascii="Times New Roman"/>
                <w:sz w:val="20"/>
              </w:rPr>
            </w:pPr>
          </w:p>
          <w:p>
            <w:pPr>
              <w:pStyle w:val="TableParagraph"/>
              <w:ind w:left="0"/>
              <w:rPr>
                <w:rFonts w:ascii="Times New Roman"/>
                <w:sz w:val="20"/>
              </w:rPr>
            </w:pPr>
          </w:p>
          <w:p>
            <w:pPr>
              <w:pStyle w:val="TableParagraph"/>
              <w:ind w:left="0"/>
              <w:rPr>
                <w:rFonts w:ascii="Times New Roman"/>
                <w:sz w:val="20"/>
              </w:rPr>
            </w:pPr>
          </w:p>
          <w:p>
            <w:pPr>
              <w:pStyle w:val="TableParagraph"/>
              <w:ind w:left="0"/>
              <w:rPr>
                <w:rFonts w:ascii="Times New Roman"/>
                <w:sz w:val="20"/>
              </w:rPr>
            </w:pPr>
          </w:p>
          <w:p>
            <w:pPr>
              <w:pStyle w:val="TableParagraph"/>
              <w:ind w:left="0"/>
              <w:rPr>
                <w:rFonts w:ascii="Times New Roman"/>
                <w:sz w:val="20"/>
              </w:rPr>
            </w:pPr>
          </w:p>
          <w:p>
            <w:pPr>
              <w:pStyle w:val="TableParagraph"/>
              <w:ind w:left="0"/>
              <w:rPr>
                <w:rFonts w:ascii="Times New Roman"/>
                <w:sz w:val="20"/>
              </w:rPr>
            </w:pPr>
          </w:p>
          <w:p>
            <w:pPr>
              <w:pStyle w:val="TableParagraph"/>
              <w:spacing w:line="230" w:lineRule="auto" w:before="170"/>
              <w:ind w:right="806"/>
              <w:rPr>
                <w:sz w:val="18"/>
              </w:rPr>
            </w:pPr>
            <w:r>
              <w:rPr>
                <w:color w:val="231F20"/>
                <w:sz w:val="18"/>
              </w:rPr>
              <w:t>鉴（公）证机关（章）： 经办人：</w:t>
            </w:r>
          </w:p>
          <w:p>
            <w:pPr>
              <w:pStyle w:val="TableParagraph"/>
              <w:spacing w:line="260" w:lineRule="exact"/>
              <w:ind w:left="1884"/>
              <w:rPr>
                <w:sz w:val="18"/>
              </w:rPr>
            </w:pPr>
            <w:r>
              <w:rPr>
                <w:color w:val="231F20"/>
                <w:sz w:val="18"/>
              </w:rPr>
              <w:t>年   月 日</w:t>
            </w:r>
          </w:p>
        </w:tc>
      </w:tr>
    </w:tbl>
    <w:p>
      <w:pPr>
        <w:pStyle w:val="BodyText"/>
        <w:tabs>
          <w:tab w:pos="5562" w:val="left" w:leader="none"/>
        </w:tabs>
        <w:spacing w:before="34"/>
        <w:ind w:left="557"/>
      </w:pPr>
      <w:r>
        <w:rPr>
          <w:color w:val="231F20"/>
        </w:rPr>
        <w:t xml:space="preserve">监制部门：{监制部门}  </w:t>
        <w:br/>
        <w:t>印刷单位：{印刷单位}</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6"/>
        </w:rPr>
      </w:pPr>
    </w:p>
    <w:p>
      <w:pPr>
        <w:spacing w:before="91"/>
        <w:ind w:left="0" w:right="115" w:firstLine="0"/>
        <w:jc w:val="right"/>
        <w:rPr>
          <w:rFonts w:ascii="Times New Roman"/>
          <w:sz w:val="20"/>
        </w:rPr>
      </w:pPr>
      <w:r>
        <w:rPr>
          <w:rFonts w:ascii="Times New Roman"/>
          <w:color w:val="231F20"/>
          <w:sz w:val="20"/>
        </w:rPr>
        <w:t>3</w:t>
      </w:r>
    </w:p>
    <w:sectPr>
      <w:pgSz w:w="11910" w:h="16840"/>
      <w:pgMar w:top="1580" w:bottom="28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方正黑体_GBK">
    <w:altName w:val="方正黑体_GBK"/>
    <w:charset w:val="86"/>
    <w:family w:val="script"/>
    <w:pitch w:val="fixed"/>
  </w:font>
  <w:font w:name="方正小标宋_GBK">
    <w:altName w:val="方正小标宋_GBK"/>
    <w:charset w:val="86"/>
    <w:family w:val="script"/>
    <w:pitch w:val="fixed"/>
  </w:font>
  <w:font w:name="方正书宋_GBK">
    <w:altName w:val="方正书宋_GBK"/>
    <w:charset w:val="86"/>
    <w:family w:val="script"/>
    <w:pitch w:val="fixed"/>
  </w:font>
  <w:font w:name="方正楷体_GBK">
    <w:altName w:val="方正楷体_GBK"/>
    <w:charset w:val="86"/>
    <w:family w:val="script"/>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32" w:hanging="219"/>
      </w:pPr>
      <w:rPr>
        <w:rFonts w:hint="default"/>
      </w:rPr>
    </w:lvl>
    <w:lvl w:ilvl="2">
      <w:start w:val="0"/>
      <w:numFmt w:val="bullet"/>
      <w:lvlText w:val="•"/>
      <w:lvlJc w:val="left"/>
      <w:pPr>
        <w:ind w:left="2485" w:hanging="219"/>
      </w:pPr>
      <w:rPr>
        <w:rFonts w:hint="default"/>
      </w:rPr>
    </w:lvl>
    <w:lvl w:ilvl="3">
      <w:start w:val="0"/>
      <w:numFmt w:val="bullet"/>
      <w:lvlText w:val="•"/>
      <w:lvlJc w:val="left"/>
      <w:pPr>
        <w:ind w:left="3337" w:hanging="219"/>
      </w:pPr>
      <w:rPr>
        <w:rFonts w:hint="default"/>
      </w:rPr>
    </w:lvl>
    <w:lvl w:ilvl="4">
      <w:start w:val="0"/>
      <w:numFmt w:val="bullet"/>
      <w:lvlText w:val="•"/>
      <w:lvlJc w:val="left"/>
      <w:pPr>
        <w:ind w:left="4190" w:hanging="219"/>
      </w:pPr>
      <w:rPr>
        <w:rFonts w:hint="default"/>
      </w:rPr>
    </w:lvl>
    <w:lvl w:ilvl="5">
      <w:start w:val="0"/>
      <w:numFmt w:val="bullet"/>
      <w:lvlText w:val="•"/>
      <w:lvlJc w:val="left"/>
      <w:pPr>
        <w:ind w:left="5042" w:hanging="219"/>
      </w:pPr>
      <w:rPr>
        <w:rFonts w:hint="default"/>
      </w:rPr>
    </w:lvl>
    <w:lvl w:ilvl="6">
      <w:start w:val="0"/>
      <w:numFmt w:val="bullet"/>
      <w:lvlText w:val="•"/>
      <w:lvlJc w:val="left"/>
      <w:pPr>
        <w:ind w:left="5895" w:hanging="219"/>
      </w:pPr>
      <w:rPr>
        <w:rFonts w:hint="default"/>
      </w:rPr>
    </w:lvl>
    <w:lvl w:ilvl="7">
      <w:start w:val="0"/>
      <w:numFmt w:val="bullet"/>
      <w:lvlText w:val="•"/>
      <w:lvlJc w:val="left"/>
      <w:pPr>
        <w:ind w:left="6747" w:hanging="219"/>
      </w:pPr>
      <w:rPr>
        <w:rFonts w:hint="default"/>
      </w:rPr>
    </w:lvl>
    <w:lvl w:ilvl="8">
      <w:start w:val="0"/>
      <w:numFmt w:val="bullet"/>
      <w:lvlText w:val="•"/>
      <w:lvlJc w:val="left"/>
      <w:pPr>
        <w:ind w:left="7600" w:hanging="219"/>
      </w:pPr>
      <w:rPr>
        <w:rFonts w:hint="default"/>
      </w:rPr>
    </w:lvl>
  </w:abstractNum>
  <w:abstractNum w:abstractNumId="0">
    <w:multiLevelType w:val="hybridMultilevel"/>
    <w:lvl w:ilvl="0">
      <w:start w:val="1"/>
      <w:numFmt w:val="decimal"/>
      <w:lvlText w:val="%1."/>
      <w:lvlJc w:val="left"/>
      <w:pPr>
        <w:ind w:left="55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434" w:hanging="219"/>
      </w:pPr>
      <w:rPr>
        <w:rFonts w:hint="default"/>
      </w:rPr>
    </w:lvl>
    <w:lvl w:ilvl="2">
      <w:start w:val="0"/>
      <w:numFmt w:val="bullet"/>
      <w:lvlText w:val="•"/>
      <w:lvlJc w:val="left"/>
      <w:pPr>
        <w:ind w:left="2309" w:hanging="219"/>
      </w:pPr>
      <w:rPr>
        <w:rFonts w:hint="default"/>
      </w:rPr>
    </w:lvl>
    <w:lvl w:ilvl="3">
      <w:start w:val="0"/>
      <w:numFmt w:val="bullet"/>
      <w:lvlText w:val="•"/>
      <w:lvlJc w:val="left"/>
      <w:pPr>
        <w:ind w:left="3183" w:hanging="219"/>
      </w:pPr>
      <w:rPr>
        <w:rFonts w:hint="default"/>
      </w:rPr>
    </w:lvl>
    <w:lvl w:ilvl="4">
      <w:start w:val="0"/>
      <w:numFmt w:val="bullet"/>
      <w:lvlText w:val="•"/>
      <w:lvlJc w:val="left"/>
      <w:pPr>
        <w:ind w:left="4058" w:hanging="219"/>
      </w:pPr>
      <w:rPr>
        <w:rFonts w:hint="default"/>
      </w:rPr>
    </w:lvl>
    <w:lvl w:ilvl="5">
      <w:start w:val="0"/>
      <w:numFmt w:val="bullet"/>
      <w:lvlText w:val="•"/>
      <w:lvlJc w:val="left"/>
      <w:pPr>
        <w:ind w:left="4932" w:hanging="219"/>
      </w:pPr>
      <w:rPr>
        <w:rFonts w:hint="default"/>
      </w:rPr>
    </w:lvl>
    <w:lvl w:ilvl="6">
      <w:start w:val="0"/>
      <w:numFmt w:val="bullet"/>
      <w:lvlText w:val="•"/>
      <w:lvlJc w:val="left"/>
      <w:pPr>
        <w:ind w:left="5807" w:hanging="219"/>
      </w:pPr>
      <w:rPr>
        <w:rFonts w:hint="default"/>
      </w:rPr>
    </w:lvl>
    <w:lvl w:ilvl="7">
      <w:start w:val="0"/>
      <w:numFmt w:val="bullet"/>
      <w:lvlText w:val="•"/>
      <w:lvlJc w:val="left"/>
      <w:pPr>
        <w:ind w:left="6681" w:hanging="219"/>
      </w:pPr>
      <w:rPr>
        <w:rFonts w:hint="default"/>
      </w:rPr>
    </w:lvl>
    <w:lvl w:ilvl="8">
      <w:start w:val="0"/>
      <w:numFmt w:val="bullet"/>
      <w:lvlText w:val="•"/>
      <w:lvlJc w:val="left"/>
      <w:pPr>
        <w:ind w:left="7556" w:hanging="21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方正书宋_GBK" w:hAnsi="方正书宋_GBK" w:eastAsia="方正书宋_GBK" w:cs="方正书宋_GBK"/>
    </w:rPr>
  </w:style>
  <w:style w:styleId="BodyText" w:type="paragraph">
    <w:name w:val="Body Text"/>
    <w:basedOn w:val="Normal"/>
    <w:uiPriority w:val="1"/>
    <w:qFormat/>
    <w:pPr/>
    <w:rPr>
      <w:rFonts w:ascii="方正书宋_GBK" w:hAnsi="方正书宋_GBK" w:eastAsia="方正书宋_GBK" w:cs="方正书宋_GBK"/>
      <w:sz w:val="22"/>
      <w:szCs w:val="22"/>
    </w:rPr>
  </w:style>
  <w:style w:styleId="ListParagraph" w:type="paragraph">
    <w:name w:val="List Paragraph"/>
    <w:basedOn w:val="Normal"/>
    <w:uiPriority w:val="1"/>
    <w:qFormat/>
    <w:pPr>
      <w:spacing w:before="89"/>
      <w:ind w:left="557"/>
    </w:pPr>
    <w:rPr>
      <w:rFonts w:ascii="方正书宋_GBK" w:hAnsi="方正书宋_GBK" w:eastAsia="方正书宋_GBK" w:cs="方正书宋_GBK"/>
    </w:rPr>
  </w:style>
  <w:style w:styleId="TableParagraph" w:type="paragraph">
    <w:name w:val="Table Paragraph"/>
    <w:basedOn w:val="Normal"/>
    <w:uiPriority w:val="1"/>
    <w:qFormat/>
    <w:pPr>
      <w:ind w:left="84"/>
    </w:pPr>
    <w:rPr>
      <w:rFonts w:ascii="方正书宋_GBK" w:hAnsi="方正书宋_GBK" w:eastAsia="方正书宋_GBK" w:cs="方正书宋_GBK"/>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2021-12-01T23:29:06Z</dcterms:created>
  <dcterms:modified xsi:type="dcterms:W3CDTF">2021-12-01T23:29:06Z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2021-12-01T00:00:00Z</vt:filetime>
  </property>
  <property fmtid="{D5CDD505-2E9C-101B-9397-08002B2CF9AE}" pid="3" name="Creator">
    <vt:lpwstr>Adobe InDesign 14.0 (Windows)</vt:lpwstr>
  </property>
  <property fmtid="{D5CDD505-2E9C-101B-9397-08002B2CF9AE}" pid="4" name="LastSaved">
    <vt:filetime>2021-12-01T00:00:00Z</vt:filetime>
  </property>
</Properties>
</file>