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黑体"/>
          <w:sz w:val="32"/>
          <w:szCs w:val="32"/>
        </w:rPr>
      </w:pPr>
      <w:r>
        <w:rPr>
          <w:rFonts w:eastAsia="Times New Roman"/>
          <w:sz w:val="32"/>
          <w:szCs w:val="32"/>
          <w:lang w:val="en-US" w:eastAsia="zh-CN"/>
        </w:rPr>
        <w:t>合同编号：{合同编号}</w:t>
      </w:r>
      <w:r>
        <w:rPr>
          <w:rFonts w:eastAsia="Times New Roman"/>
          <w:sz w:val="32"/>
          <w:szCs w:val="32"/>
        </w:rPr>
      </w:r>
      <w:r>
        <w:rPr>
          <w:rFonts w:ascii="Times New Roman" w:hAnsi="Times New Roman" w:cs="Times New Roman" w:eastAsia="Times New Roman"/>
          <w:sz w:val="28"/>
          <w:szCs w:val="28"/>
        </w:rPr>
      </w:r>
      <w:r>
        <w:rPr>
          <w:rFonts w:ascii="Times New Roman" w:hAnsi="Times New Roman" w:cs="Times New Roman" w:eastAsia="黑体"/>
          <w:sz w:val="28"/>
          <w:szCs w:val="28"/>
        </w:rPr>
      </w:r>
      <w:r>
        <w:rPr>
          <w:rFonts w:ascii="Times New Roman" w:hAnsi="Times New Roman" w:cs="Times New Roman" w:eastAsia="Times New Roman"/>
          <w:sz w:val="28"/>
          <w:szCs w:val="28"/>
        </w:rPr>
      </w:r>
      <w:r>
        <w:rPr>
          <w:rFonts w:ascii="Times New Roman" w:hAnsi="Times New Roman" w:cs="Times New Roman" w:eastAsia="Times New Roman"/>
          <w:sz w:val="28"/>
          <w:szCs w:val="28"/>
          <w:u w:val="single"/>
        </w:rPr>
      </w:r>
      <w:r>
        <w:rPr>
          <w:rFonts w:ascii="Times New Roman" w:hAnsi="Times New Roman" w:cs="Times New Roman" w:eastAsia="黑体"/>
          <w:sz w:val="28"/>
          <w:szCs w:val="28"/>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云南省二手房买卖合同</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示范文本</w:t>
      </w:r>
      <w:r>
        <w:rPr>
          <w:rFonts w:ascii="方正小标宋_GBK" w:hAnsi="方正小标宋_GBK" w:cs="方正小标宋_GBK" w:eastAsia="方正小标宋_GBK"/>
          <w:sz w:val="40"/>
          <w:szCs w:val="40"/>
          <w:lang w:val="en"/>
        </w:rPr>
      </w:r>
      <w:r>
        <w:rPr>
          <w:rFonts w:ascii="方正小标宋_GBK" w:hAnsi="方正小标宋_GBK" w:cs="方正小标宋_GBK" w:eastAsia="方正小标宋_GBK"/>
          <w:sz w:val="40"/>
          <w:szCs w:val="40"/>
        </w:rPr>
      </w:r>
    </w:p>
    <w:p>
      <w:pPr>
        <w:pStyle w:val="Normal"/>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（自行成交版）</w:t>
      </w:r>
    </w:p>
    <w:p>
      <w:pPr>
        <w:pStyle w:val="Normal"/>
        <w:rPr>
          <w:rFonts w:eastAsia="仿宋"/>
          <w:b/>
          <w:bCs/>
          <w:sz w:val="32"/>
          <w:szCs w:val="32"/>
        </w:rPr>
      </w:pPr>
      <w:r>
        <w:rPr>
          <w:rFonts w:eastAsia="Times New Roman"/>
          <w:b/>
          <w:bCs/>
          <w:szCs w:val="21"/>
        </w:rPr>
        <w:t xml:space="preserve">                                 </w:t>
      </w:r>
    </w:p>
    <w:p>
      <w:pPr>
        <w:pStyle w:val="Normal"/>
        <w:rPr>
          <w:rFonts w:eastAsia="仿宋"/>
          <w:sz w:val="32"/>
          <w:szCs w:val="32"/>
        </w:rPr>
      </w:pPr>
      <w:r>
        <w:rPr>
          <w:rFonts w:cs="仿宋" w:eastAsia="仿宋"/>
          <w:sz w:val="32"/>
          <w:szCs w:val="32"/>
        </w:rPr>
        <w:t></w:t>
      </w:r>
    </w:p>
    <w:p>
      <w:pPr>
        <w:pStyle w:val="Normal"/>
        <w:rPr>
          <w:rFonts w:eastAsia="仿宋"/>
          <w:sz w:val="32"/>
          <w:szCs w:val="32"/>
        </w:rPr>
      </w:pPr>
      <w:r>
        <w:rPr>
          <w:rFonts w:cs="仿宋" w:eastAsia="仿宋"/>
          <w:sz w:val="32"/>
          <w:szCs w:val="32"/>
        </w:rPr>
        <w:t></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出 卖 人：</w:t>
      </w:r>
      <w:r>
        <w:rPr>
          <w:rFonts w:ascii="方正书宋_GBK" w:hAnsi="方正书宋_GBK" w:cs="方正书宋_GBK" w:eastAsia="方正书宋_GBK"/>
          <w:sz w:val="32"/>
          <w:szCs w:val="32"/>
          <w:u w:val="single"/>
        </w:rPr>
        <w:t xml:space="preserve"> {出卖人姓名}</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买受人：{买</w:t>
      </w:r>
      <w:r>
        <w:rPr>
          <w:rFonts w:ascii="方正书宋_GBK" w:hAnsi="方正书宋_GBK" w:cs="方正书宋_GBK" w:eastAsia="方正书宋_GBK"/>
          <w:sz w:val="32"/>
          <w:szCs w:val="32"/>
          <w:u w:val="single"/>
        </w:rPr>
        <w:t>受人姓名}</w:t>
      </w:r>
    </w:p>
    <w:p>
      <w:pPr>
        <w:pStyle w:val="Normal"/>
        <w:rPr>
          <w:rFonts w:ascii="方正书宋_GBK" w:hAnsi="方正书宋_GBK" w:eastAsia="仿宋" w:cs="方正书宋_GBK"/>
          <w:sz w:val="32"/>
          <w:szCs w:val="32"/>
          <w:u w:val="single"/>
        </w:rPr>
      </w:pPr>
      <w:r>
        <w:rPr>
          <w:rFonts w:eastAsia="仿宋" w:cs="方正书宋_GBK" w:ascii="方正书宋_GBK" w:hAnsi="方正书宋_GBK"/>
          <w:sz w:val="32"/>
          <w:szCs w:val="32"/>
          <w:u w:val="single"/>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tbl>
      <w:tblPr>
        <w:tblW w:w="4860" w:type="dxa"/>
        <w:jc w:val="start"/>
        <w:tblInd w:w="226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jc w:val="distribute"/>
              <w:rPr>
                <w:rFonts w:eastAsia="楷体_GB2312;楷体"/>
                <w:sz w:val="32"/>
                <w:szCs w:val="32"/>
              </w:rPr>
            </w:pPr>
            <w:r>
              <w:rPr>
                <w:rFonts w:eastAsia="楷体_GB2312;楷体"/>
                <w:sz w:val="32"/>
                <w:szCs w:val="32"/>
              </w:rPr>
              <w:t>云南省住房和城乡建设厅</w:t>
            </w:r>
          </w:p>
        </w:tc>
        <w:tc>
          <w:tcPr>
            <w:tcW w:w="900" w:type="dxa"/>
            <w:vMerge w:val="restart"/>
            <w:tcBorders/>
            <w:vAlign w:val="center"/>
          </w:tcPr>
          <w:p>
            <w:pPr>
              <w:pStyle w:val="Normal"/>
              <w:jc w:val="center"/>
              <w:rPr>
                <w:rFonts w:eastAsia="楷体_GB2312;楷体"/>
                <w:sz w:val="32"/>
                <w:szCs w:val="32"/>
              </w:rPr>
            </w:pPr>
            <w:r>
              <w:rPr>
                <w:rFonts w:eastAsia="楷体_GB2312;楷体"/>
                <w:sz w:val="32"/>
                <w:szCs w:val="32"/>
              </w:rPr>
              <w:t>制定</w:t>
            </w:r>
          </w:p>
        </w:tc>
      </w:tr>
      <w:tr>
        <w:trPr/>
        <w:tc>
          <w:tcPr>
            <w:tcW w:w="3960" w:type="dxa"/>
            <w:tcBorders/>
          </w:tcPr>
          <w:p>
            <w:pPr>
              <w:pStyle w:val="Normal"/>
              <w:jc w:val="distribute"/>
              <w:rPr>
                <w:rFonts w:eastAsia="楷体_GB2312;楷体"/>
                <w:sz w:val="32"/>
                <w:szCs w:val="32"/>
              </w:rPr>
            </w:pPr>
            <w:r>
              <w:rPr>
                <w:rFonts w:eastAsia="楷体_GB2312;楷体"/>
                <w:sz w:val="32"/>
                <w:szCs w:val="32"/>
              </w:rPr>
              <w:t>云南省市场监督管理局</w:t>
            </w:r>
          </w:p>
        </w:tc>
        <w:tc>
          <w:tcPr>
            <w:tcW w:w="900" w:type="dxa"/>
            <w:vMerge w:val="continue"/>
            <w:tcBorders/>
            <w:vAlign w:val="center"/>
          </w:tcPr>
          <w:p>
            <w:pPr>
              <w:pStyle w:val="Normal"/>
              <w:snapToGrid w:val="false"/>
              <w:jc w:val="center"/>
              <w:rPr>
                <w:rFonts w:eastAsia="楷体_GB2312;楷体"/>
                <w:sz w:val="32"/>
                <w:szCs w:val="32"/>
              </w:rPr>
            </w:pPr>
            <w:r>
              <w:rPr>
                <w:rFonts w:eastAsia="楷体_GB2312;楷体"/>
                <w:sz w:val="32"/>
                <w:szCs w:val="32"/>
              </w:rPr>
            </w:r>
          </w:p>
        </w:tc>
      </w:tr>
    </w:tbl>
    <w:p>
      <w:pPr>
        <w:pStyle w:val="Normal"/>
        <w:ind w:firstLine="640" w:end="0"/>
        <w:jc w:val="start"/>
        <w:rPr>
          <w:rFonts w:ascii="Times New Roman" w:hAnsi="Times New Roman" w:eastAsia="仿宋_GB2312" w:cs="Times New Roman"/>
          <w:color w:val="FF0000"/>
          <w:kern w:val="2"/>
          <w:sz w:val="32"/>
          <w:szCs w:val="32"/>
          <w:lang w:val="en-US" w:eastAsia="zh-CN"/>
        </w:rPr>
      </w:pPr>
      <w:r>
        <w:rPr>
          <w:rFonts w:eastAsia="仿宋_GB2312" w:cs="Times New Roman"/>
          <w:color w:val="FF0000"/>
          <w:kern w:val="2"/>
          <w:sz w:val="32"/>
          <w:szCs w:val="32"/>
          <w:lang w:val="en-US" w:eastAsia="zh-CN"/>
        </w:rPr>
      </w:r>
    </w:p>
    <w:p>
      <w:pPr>
        <w:pStyle w:val="Normal"/>
        <w:jc w:val="center"/>
        <w:rPr>
          <w:rFonts w:ascii="Times New Roman" w:hAnsi="Times New Roman" w:eastAsia="方正小标宋简体" w:cs="Times New Roman"/>
          <w:color w:val="FF0000"/>
          <w:kern w:val="2"/>
          <w:sz w:val="44"/>
          <w:szCs w:val="44"/>
          <w:lang w:val="en-US" w:eastAsia="zh-CN"/>
        </w:rPr>
      </w:pPr>
      <w:r>
        <w:rPr>
          <w:rFonts w:eastAsia="方正小标宋简体" w:cs="Times New Roman"/>
          <w:color w:val="FF0000"/>
          <w:kern w:val="2"/>
          <w:sz w:val="44"/>
          <w:szCs w:val="44"/>
          <w:lang w:val="en-US" w:eastAsia="zh-CN"/>
        </w:rPr>
      </w:r>
    </w:p>
    <w:p>
      <w:pPr>
        <w:pStyle w:val="Normal"/>
        <w:jc w:val="center"/>
        <w:rPr>
          <w:rFonts w:eastAsia="方正小标宋简体"/>
          <w:sz w:val="44"/>
          <w:szCs w:val="44"/>
        </w:rPr>
      </w:pPr>
      <w:r>
        <w:rPr>
          <w:rFonts w:eastAsia="方正小标宋简体"/>
          <w:sz w:val="44"/>
          <w:szCs w:val="44"/>
        </w:rPr>
      </w:r>
    </w:p>
    <w:p>
      <w:pPr>
        <w:pStyle w:val="Normal"/>
        <w:jc w:val="center"/>
        <w:rPr>
          <w:rFonts w:eastAsia="方正小标宋简体"/>
          <w:sz w:val="44"/>
          <w:szCs w:val="44"/>
        </w:rPr>
      </w:pPr>
      <w:r>
        <w:rPr>
          <w:rFonts w:eastAsia="方正小标宋简体"/>
          <w:sz w:val="44"/>
          <w:szCs w:val="44"/>
        </w:rPr>
      </w:r>
    </w:p>
    <w:p>
      <w:pPr>
        <w:pStyle w:val="Normal"/>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一、本合同文本为示范文本，云南省住房和城乡建设厅</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云南省市场监督管理局共同制定。各地可在有关法律、法规、规章规定的范围内，结合实际情况调整合同相应内容。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文本签订之前，有关当事人应当出示必须由其本人提供的真实有效的有关证书和证明文件。出卖人应告知买受人所售房屋、附属房屋及配套设施等存在的瑕疵和房屋权利受限制等情况。买受人应对出卖人出售的房屋具体状况予以充分了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六、对本合同文本{{待选内容}}中选择内容、空格部位填写的内容，各方当事人应当协商确定。{{选择内容}}中选择内容，以划√方式选定；对于实际情况未发生或各方当事人不作约定时，</w:t>
      </w:r>
      <w:r>
        <w:rPr>
          <w:rFonts w:eastAsia="方正书宋_GBK" w:cs="方正书宋_GBK" w:ascii="方正书宋_GBK" w:hAnsi="方正书宋_GBK"/>
          <w:sz w:val="22"/>
          <w:szCs w:val="22"/>
        </w:rPr>
        <w:t>应</w:t>
      </w:r>
      <w:r>
        <w:rPr>
          <w:rFonts w:ascii="方正书宋_GBK" w:hAnsi="方正书宋_GBK" w:cs="方正书宋_GBK" w:eastAsia="方正书宋_GBK"/>
          <w:sz w:val="22"/>
          <w:szCs w:val="22"/>
        </w:rPr>
        <w:t>当在空格部位打×，以示删除。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买卖双方应当慎重选择交易资金的交割方式，为保护房屋交易的资金安全，可选择银行托管的方式交割房款，以减轻风险，避免引起纠纷。通过设立“专用帐户”的房地产经纪机构或交易保证机构划转交易结算资金，所签订的《存量房交易结算资金划转协议》应当作为本合同的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八、依法纳税是每个公民应尽的义务，买卖双方应当如实申报交易价格，不得以低报、瞒报、漏报等方式逃税，否则应承担由此产生的法律责任。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九、各方当事人可以根据实际情况决定本合同原件的份数，并在签订合同时认真核对，确保各份合同内容一致；在任何情况下，买卖双方都应当至少持有一份合同原件。</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大标宋简体;微软雅黑" w:cs="方正书宋_GBK"/>
          <w:bCs/>
          <w:sz w:val="22"/>
          <w:szCs w:val="22"/>
        </w:rPr>
      </w:pPr>
      <w:r>
        <w:rPr>
          <w:rFonts w:eastAsia="方正大标宋简体;微软雅黑" w:cs="方正书宋_GBK" w:ascii="方正书宋_GBK" w:hAnsi="方正书宋_GBK"/>
          <w:bCs/>
          <w:sz w:val="22"/>
          <w:szCs w:val="22"/>
        </w:rPr>
      </w:r>
    </w:p>
    <w:p>
      <w:pPr>
        <w:pStyle w:val="Normal"/>
        <w:spacing w:lineRule="auto" w:line="168"/>
        <w:ind w:end="210"/>
        <w:jc w:val="center"/>
        <w:rPr>
          <w:rFonts w:ascii="方正小标宋_GBK" w:hAnsi="方正小标宋_GBK" w:eastAsia="方正小标宋_GBK" w:cs="方正小标宋_GBK"/>
          <w:bCs/>
          <w:sz w:val="44"/>
          <w:szCs w:val="44"/>
        </w:rPr>
      </w:pPr>
      <w:r>
        <w:rPr>
          <w:rFonts w:eastAsia="方正小标宋_GBK" w:cs="方正小标宋_GBK" w:ascii="方正小标宋_GBK" w:hAnsi="方正小标宋_GBK"/>
          <w:bCs/>
          <w:sz w:val="44"/>
          <w:szCs w:val="44"/>
        </w:rPr>
      </w:r>
    </w:p>
    <w:p>
      <w:pPr>
        <w:pStyle w:val="Normal"/>
        <w:spacing w:lineRule="auto" w:line="168"/>
        <w:ind w:end="210"/>
        <w:jc w:val="center"/>
        <w:rPr>
          <w:rFonts w:ascii="方正小标宋_GBK" w:hAnsi="方正小标宋_GBK" w:eastAsia="方正小标宋_GBK" w:cs="方正小标宋_GBK"/>
          <w:sz w:val="44"/>
          <w:szCs w:val="44"/>
        </w:rPr>
      </w:pPr>
      <w:r>
        <w:rPr>
          <w:rFonts w:eastAsia="方正小标宋_GBK" w:cs="方正小标宋_GBK" w:ascii="方正小标宋_GBK" w:hAnsi="方正小标宋_GBK"/>
          <w:sz w:val="44"/>
          <w:szCs w:val="44"/>
        </w:rPr>
      </w:r>
    </w:p>
    <w:p>
      <w:pPr>
        <w:pStyle w:val="Normal"/>
        <w:spacing w:lineRule="auto" w:line="168"/>
        <w:ind w:end="210"/>
        <w:jc w:val="center"/>
        <w:rPr>
          <w:rFonts w:ascii="方正小标宋_GBK" w:hAnsi="方正小标宋_GBK" w:eastAsia="方正小标宋_GBK" w:cs="方正小标宋_GBK"/>
          <w:sz w:val="44"/>
          <w:szCs w:val="44"/>
        </w:rPr>
      </w:pPr>
      <w:r>
        <w:rPr>
          <w:rFonts w:eastAsia="方正小标宋_GBK" w:cs="方正小标宋_GBK" w:ascii="方正小标宋_GBK" w:hAnsi="方正小标宋_GBK"/>
          <w:sz w:val="44"/>
          <w:szCs w:val="44"/>
        </w:rPr>
      </w:r>
    </w:p>
    <w:p>
      <w:pPr>
        <w:pStyle w:val="Normal"/>
        <w:spacing w:lineRule="auto" w:line="168"/>
        <w:ind w:end="210"/>
        <w:jc w:val="center"/>
        <w:rPr>
          <w:rFonts w:ascii="方正小标宋_GBK" w:hAnsi="方正小标宋_GBK" w:eastAsia="方正小标宋_GBK" w:cs="方正小标宋_GBK"/>
          <w:sz w:val="44"/>
          <w:szCs w:val="44"/>
        </w:rPr>
      </w:pPr>
      <w:r>
        <w:rPr>
          <w:rFonts w:eastAsia="方正小标宋_GBK" w:cs="方正小标宋_GBK" w:ascii="方正小标宋_GBK" w:hAnsi="方正小标宋_GBK"/>
          <w:sz w:val="44"/>
          <w:szCs w:val="44"/>
        </w:rPr>
      </w:r>
    </w:p>
    <w:p>
      <w:pPr>
        <w:pStyle w:val="Normal"/>
        <w:spacing w:lineRule="auto" w:line="168"/>
        <w:ind w:end="21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二手房买卖合同</w:t>
      </w:r>
    </w:p>
    <w:p>
      <w:pPr>
        <w:pStyle w:val="Normal"/>
        <w:spacing w:lineRule="auto" w:line="168"/>
        <w:ind w:end="21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t>(</w:t>
      </w:r>
      <w:r>
        <w:rPr>
          <w:rFonts w:ascii="方正楷体_GBK" w:hAnsi="方正楷体_GBK" w:cs="方正楷体_GBK" w:eastAsia="方正楷体_GBK"/>
          <w:sz w:val="28"/>
          <w:szCs w:val="28"/>
        </w:rPr>
        <w:t>经纪成交版</w:t>
      </w:r>
      <w:r>
        <w:rPr>
          <w:rFonts w:eastAsia="方正楷体_GBK" w:cs="方正楷体_GBK" w:ascii="方正楷体_GBK" w:hAnsi="方正楷体_GBK"/>
          <w:sz w:val="28"/>
          <w:szCs w:val="28"/>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{出卖人名称}；</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{姓名}；</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{其他证件类</w:t>
      </w:r>
      <w:r>
        <w:rPr>
          <w:rFonts w:ascii="方正书宋_GBK" w:hAnsi="方正书宋_GBK" w:cs="方正书宋_GBK" w:eastAsia="方正书宋_GBK"/>
          <w:sz w:val="22"/>
          <w:szCs w:val="22"/>
          <w:u w:val="single"/>
          <w:lang w:val="en"/>
        </w:rPr>
        <w:t>型}】，证</w:t>
      </w:r>
      <w:r>
        <w:rPr>
          <w:rFonts w:ascii="方正书宋_GBK" w:hAnsi="方正书宋_GBK" w:cs="方正书宋_GBK" w:eastAsia="方正书宋_GBK"/>
          <w:sz w:val="22"/>
          <w:szCs w:val="22"/>
        </w:rPr>
        <w:t>号：{证号</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{电子邮箱} ；</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{代理人信息}；</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w:t>
      </w:r>
      <w:r>
        <w:rPr>
          <w:rFonts w:ascii="方正书宋_GBK" w:hAnsi="方正书宋_GBK" w:cs="方正书宋_GBK" w:eastAsia="方正书宋_GBK"/>
          <w:sz w:val="22"/>
          <w:szCs w:val="22"/>
          <w:u w:val="single"/>
          <w:lang w:val="en"/>
        </w:rPr>
        <w:t>类型}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{买受人姓名}；</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{姓名}；</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{其他证件类</w:t>
      </w:r>
      <w:r>
        <w:rPr>
          <w:rFonts w:ascii="方正书宋_GBK" w:hAnsi="方正书宋_GBK" w:cs="方正书宋_GBK" w:eastAsia="方正书宋_GBK"/>
          <w:sz w:val="22"/>
          <w:szCs w:val="22"/>
          <w:u w:val="single"/>
          <w:lang w:val="en"/>
        </w:rPr>
        <w:t>型}】，</w:t>
      </w:r>
      <w:r>
        <w:rPr>
          <w:rFonts w:ascii="方正书宋_GBK" w:hAnsi="方正书宋_GBK" w:cs="方正书宋_GBK" w:eastAsia="方正书宋_GBK"/>
          <w:sz w:val="22"/>
          <w:szCs w:val="22"/>
        </w:rPr>
        <w:t>证号：{证</w:t>
      </w:r>
      <w:r>
        <w:rPr>
          <w:rFonts w:ascii="方正书宋_GBK" w:hAnsi="方正书宋_GBK" w:cs="方正书宋_GBK" w:eastAsia="方正书宋_GBK"/>
          <w:sz w:val="22"/>
          <w:szCs w:val="22"/>
          <w:u w:val="single"/>
        </w:rPr>
        <w:t>号}；</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u w:val="single"/>
          <w:lang w:val="en"/>
        </w:rPr>
        <w:t xml:space="preserve">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{代理人信息}；</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户籍及住所}；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w:t>
      </w:r>
      <w:r>
        <w:rPr>
          <w:rFonts w:ascii="方正书宋_GBK" w:hAnsi="方正书宋_GBK" w:cs="方正书宋_GBK" w:eastAsia="方正书宋_GBK"/>
          <w:sz w:val="22"/>
          <w:szCs w:val="22"/>
          <w:u w:val="single"/>
          <w:lang w:val="en"/>
        </w:rPr>
        <w:t>类型}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lang w:val="en"/>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{电子邮箱} ；</w:t>
      </w:r>
      <w:r>
        <w:rPr>
          <w:rFonts w:ascii="方正书宋_GBK" w:hAnsi="方正书宋_GBK" w:cs="方正书宋_GBK" w:eastAsia="方正书宋_GBK"/>
          <w:sz w:val="22"/>
          <w:szCs w:val="22"/>
          <w:u w:val="single"/>
          <w:lang w:val="e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根据《中华人民共和国民法典》、《中华人民共和国城市房地产管理法》和《云南省城市房地产开发交易管理条例》等有关法律、法规，出卖人、买受人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第一条</w:t>
      </w:r>
      <w:r>
        <w:rPr>
          <w:rFonts w:ascii="方正书宋_GBK" w:hAnsi="方正书宋_GBK" w:cs="方正书宋_GBK" w:eastAsia="方正书宋_GBK"/>
          <w:b/>
          <w:sz w:val="22"/>
          <w:szCs w:val="22"/>
        </w:rPr>
        <w:t xml:space="preserve">  </w:t>
      </w:r>
      <w:r>
        <w:rPr>
          <w:rFonts w:ascii="方正书宋_GBK" w:hAnsi="方正书宋_GBK" w:cs="方正书宋_GBK" w:eastAsia="方正书宋_GBK"/>
          <w:sz w:val="22"/>
          <w:szCs w:val="22"/>
        </w:rPr>
        <w:t>{房屋状况}</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rPr>
        <w:t>）房屋基本情况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1．所售房</w:t>
      </w:r>
      <w:r>
        <w:rPr>
          <w:rFonts w:eastAsia="方正书宋_GBK" w:cs="方正书宋_GBK" w:ascii="方正书宋_GBK" w:hAnsi="方正书宋_GBK"/>
          <w:sz w:val="22"/>
          <w:szCs w:val="22"/>
        </w:rPr>
        <w:t>屋</w:t>
      </w:r>
      <w:r>
        <w:rPr>
          <w:rFonts w:ascii="方正书宋_GBK" w:hAnsi="方正书宋_GBK" w:cs="方正书宋_GBK" w:eastAsia="方正书宋_GBK"/>
          <w:sz w:val="22"/>
          <w:szCs w:val="22"/>
        </w:rPr>
        <w:t>（以下简称“该房屋”）登记坐落为：{登记坐落</w:t>
      </w:r>
      <w:r>
        <w:rPr>
          <w:rFonts w:ascii="方正书宋_GBK" w:hAnsi="方正书宋_GBK" w:cs="方正书宋_GBK" w:eastAsia="方正书宋_GBK"/>
          <w:sz w:val="22"/>
          <w:szCs w:val="22"/>
          <w:u w:val="single"/>
        </w:rPr>
        <w:t>}。该房屋为【楼房】【平房】【其</w:t>
      </w:r>
      <w:r>
        <w:rPr>
          <w:rFonts w:ascii="方正书宋_GBK" w:hAnsi="方正书宋_GBK" w:cs="方正书宋_GBK" w:eastAsia="方正书宋_GBK"/>
          <w:sz w:val="22"/>
          <w:szCs w:val="22"/>
        </w:rPr>
        <w:t>他：{房屋类型}】。该房屋所在楼栋</w:t>
      </w:r>
      <w:r>
        <w:rPr>
          <w:rFonts w:ascii="方正书宋_GBK" w:hAnsi="方正书宋_GBK" w:cs="方正书宋_GBK" w:eastAsia="方正书宋_GBK"/>
          <w:sz w:val="22"/>
          <w:szCs w:val="22"/>
          <w:u w:val="single"/>
        </w:rPr>
        <w:t>建筑总层数为：</w:t>
      </w:r>
      <w:r>
        <w:rPr>
          <w:rFonts w:ascii="方正书宋_GBK" w:hAnsi="方正书宋_GBK" w:cs="方正书宋_GBK" w:eastAsia="方正书宋_GBK"/>
          <w:sz w:val="22"/>
          <w:szCs w:val="22"/>
        </w:rPr>
        <w:t>{总层数}层，所在楼层为第{所在</w:t>
      </w:r>
      <w:r>
        <w:rPr>
          <w:rFonts w:ascii="方正书宋_GBK" w:hAnsi="方正书宋_GBK" w:cs="方正书宋_GBK" w:eastAsia="方正书宋_GBK"/>
          <w:sz w:val="22"/>
          <w:szCs w:val="22"/>
          <w:u w:val="single"/>
        </w:rPr>
        <w:t>楼层}层，</w:t>
      </w:r>
      <w:r>
        <w:rPr>
          <w:rFonts w:ascii="方正书宋_GBK" w:hAnsi="方正书宋_GBK" w:cs="方正书宋_GBK" w:eastAsia="方正书宋_GBK"/>
          <w:sz w:val="22"/>
          <w:szCs w:val="22"/>
        </w:rPr>
        <w:t>建筑面积：{建筑</w:t>
      </w:r>
      <w:r>
        <w:rPr>
          <w:rFonts w:ascii="方正书宋_GBK" w:hAnsi="方正书宋_GBK" w:cs="方正书宋_GBK" w:eastAsia="方正书宋_GBK"/>
          <w:sz w:val="22"/>
          <w:szCs w:val="22"/>
          <w:u w:val="single"/>
        </w:rPr>
        <w:t>面积}平方</w:t>
      </w:r>
      <w:r>
        <w:rPr>
          <w:rFonts w:ascii="方正书宋_GBK" w:hAnsi="方正书宋_GBK" w:cs="方正书宋_GBK" w:eastAsia="方正书宋_GBK"/>
          <w:sz w:val="22"/>
          <w:szCs w:val="22"/>
        </w:rPr>
        <w:t>米，套内建筑面</w:t>
      </w:r>
      <w:r>
        <w:rPr>
          <w:rFonts w:ascii="方正书宋_GBK" w:hAnsi="方正书宋_GBK" w:cs="方正书宋_GBK" w:eastAsia="方正书宋_GBK"/>
          <w:sz w:val="22"/>
          <w:szCs w:val="22"/>
          <w:u w:val="single"/>
        </w:rPr>
        <w:t>积：{套内</w:t>
      </w:r>
      <w:r>
        <w:rPr>
          <w:rFonts w:ascii="方正书宋_GBK" w:hAnsi="方正书宋_GBK" w:cs="方正书宋_GBK" w:eastAsia="方正书宋_GBK"/>
          <w:sz w:val="22"/>
          <w:szCs w:val="22"/>
        </w:rPr>
        <w:t>建筑面积}平方米，土地</w:t>
      </w:r>
      <w:r>
        <w:rPr>
          <w:rFonts w:ascii="方正书宋_GBK" w:hAnsi="方正书宋_GBK" w:cs="方正书宋_GBK" w:eastAsia="方正书宋_GBK"/>
          <w:sz w:val="22"/>
          <w:szCs w:val="22"/>
          <w:u w:val="single"/>
        </w:rPr>
        <w:t>使用期限：</w:t>
      </w:r>
      <w:r>
        <w:rPr>
          <w:rFonts w:ascii="方正书宋_GBK" w:hAnsi="方正书宋_GBK" w:cs="方正书宋_GBK" w:eastAsia="方正书宋_GBK"/>
          <w:sz w:val="22"/>
          <w:szCs w:val="22"/>
        </w:rPr>
        <w:t>{土地使用期限}。</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 xml:space="preserve"> {附属房屋信息}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2．该房</w:t>
      </w:r>
      <w:r>
        <w:rPr>
          <w:rFonts w:eastAsia="方正书宋_GBK" w:cs="方正书宋_GBK" w:ascii="方正书宋_GBK" w:hAnsi="方正书宋_GBK"/>
          <w:sz w:val="22"/>
          <w:szCs w:val="22"/>
        </w:rPr>
        <w:t>屋</w:t>
      </w:r>
      <w:r>
        <w:rPr>
          <w:rFonts w:ascii="方正书宋_GBK" w:hAnsi="方正书宋_GBK" w:cs="方正书宋_GBK" w:eastAsia="方正书宋_GBK"/>
          <w:sz w:val="22"/>
          <w:szCs w:val="22"/>
        </w:rPr>
        <w:t xml:space="preserve">登记用途为【住宅】【办公】【商业】【其他：    </w:t>
      </w:r>
      <w:r>
        <w:rPr>
          <w:rFonts w:ascii="方正书宋_GBK" w:hAnsi="方正书宋_GBK" w:cs="方正书宋_GBK" w:eastAsia="方正书宋_GBK"/>
          <w:sz w:val="22"/>
          <w:szCs w:val="22"/>
          <w:u w:val="single"/>
        </w:rPr>
        <w:t xml:space="preserve"> {用途}</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w:t>
      </w:r>
      <w:r>
        <w:rPr>
          <w:rFonts w:ascii="方正书宋_GBK" w:hAnsi="方正书宋_GBK" w:cs="方正书宋_GBK" w:eastAsia="方正书宋_GBK"/>
          <w:sz w:val="22"/>
          <w:szCs w:val="22"/>
        </w:rPr>
        <w:t>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{房屋所有权人}，房</w:t>
      </w:r>
      <w:r>
        <w:rPr>
          <w:rFonts w:ascii="方正书宋_GBK" w:hAnsi="方正书宋_GBK" w:cs="方正书宋_GBK" w:eastAsia="方正书宋_GBK"/>
          <w:sz w:val="22"/>
          <w:szCs w:val="22"/>
        </w:rPr>
        <w:t>屋所有权证号（不动产权证）证号：{证</w:t>
      </w:r>
      <w:r>
        <w:rPr>
          <w:rFonts w:ascii="方正书宋_GBK" w:hAnsi="方正书宋_GBK" w:cs="方正书宋_GBK" w:eastAsia="方正书宋_GBK"/>
          <w:sz w:val="22"/>
          <w:szCs w:val="22"/>
          <w:u w:val="single"/>
        </w:rPr>
        <w:t>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w:t>
      </w:r>
      <w:r>
        <w:rPr>
          <w:rFonts w:ascii="方正书宋_GBK" w:hAnsi="方正书宋_GBK" w:cs="方正书宋_GBK" w:eastAsia="方正书宋_GBK"/>
          <w:sz w:val="22"/>
          <w:szCs w:val="22"/>
          <w:u w:val="single"/>
        </w:rPr>
        <w:t>{所有权人及证号}。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vertAlign w:val="subscript"/>
        </w:rPr>
      </w:pPr>
      <w:r>
        <w:rPr>
          <w:rFonts w:ascii="方正书宋_GBK" w:hAnsi="方正书宋_GBK" w:cs="方正书宋_GBK" w:eastAsia="方正书宋_GBK"/>
          <w:color w:val="000000"/>
          <w:sz w:val="22"/>
          <w:szCs w:val="22"/>
        </w:rPr>
        <w:t>（三）该房屋抵押情况：{抵押情况}。</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抵押人</w:t>
      </w:r>
      <w:r>
        <w:rPr>
          <w:rFonts w:ascii="方正书宋_GBK" w:hAnsi="方正书宋_GBK" w:cs="方正书宋_GBK" w:eastAsia="方正书宋_GBK"/>
          <w:color w:val="000000"/>
          <w:sz w:val="22"/>
          <w:szCs w:val="22"/>
          <w:u w:val="single"/>
        </w:rPr>
        <w:t>：{抵押人名称}，抵押权人：{抵押</w:t>
      </w:r>
      <w:r>
        <w:rPr>
          <w:rFonts w:ascii="方正书宋_GBK" w:hAnsi="方正书宋_GBK" w:cs="方正书宋_GBK" w:eastAsia="方正书宋_GBK"/>
          <w:color w:val="000000"/>
          <w:sz w:val="22"/>
          <w:szCs w:val="22"/>
        </w:rPr>
        <w:t>权人名称}</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抵押登记机构：</w:t>
      </w:r>
      <w:r>
        <w:rPr>
          <w:rFonts w:ascii="方正书宋_GBK" w:hAnsi="方正书宋_GBK" w:cs="方正书宋_GBK" w:eastAsia="方正书宋_GBK"/>
          <w:color w:val="000000"/>
          <w:sz w:val="22"/>
          <w:szCs w:val="22"/>
          <w:u w:val="single"/>
        </w:rPr>
        <w:t>{抵押登记机构}，抵</w:t>
      </w:r>
      <w:r>
        <w:rPr>
          <w:rFonts w:ascii="方正书宋_GBK" w:hAnsi="方正书宋_GBK" w:cs="方正书宋_GBK" w:eastAsia="方正书宋_GBK"/>
          <w:color w:val="000000"/>
          <w:sz w:val="22"/>
          <w:szCs w:val="22"/>
        </w:rPr>
        <w:t>押登记日期：{抵</w:t>
      </w:r>
      <w:r>
        <w:rPr>
          <w:rFonts w:ascii="方正书宋_GBK" w:hAnsi="方正书宋_GBK" w:cs="方正书宋_GBK" w:eastAsia="方正书宋_GBK"/>
          <w:color w:val="000000"/>
          <w:sz w:val="22"/>
          <w:szCs w:val="22"/>
          <w:u w:val="single"/>
        </w:rPr>
        <w:t>押登记日期}，</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债务履行期限：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{债务履行期限}</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抵押权人同意该房屋转让的证明或关于抵押的相关约定详见附件。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（四）该房屋的租赁情况为下列第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{租赁情况}    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{租赁期限}。</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{其他约定内容}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（六）出卖人、买受人对《中华人民共和国民法典》关于“居住权”的规定已知晓，如房屋存在经不动产登记机构登记的居住权，房屋买卖不影响已登记的居住权。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第二条</w:t>
      </w:r>
      <w:r>
        <w:rPr>
          <w:rFonts w:ascii="方正书宋_GBK" w:hAnsi="方正书宋_GBK" w:cs="方正书宋_GBK" w:eastAsia="方正书宋_GBK"/>
          <w:b/>
          <w:sz w:val="22"/>
          <w:szCs w:val="22"/>
        </w:rPr>
        <w:t xml:space="preserve"> 房</w:t>
      </w:r>
      <w:r>
        <w:rPr>
          <w:rFonts w:ascii="方正书宋_GBK" w:hAnsi="方正书宋_GBK" w:cs="方正书宋_GBK" w:eastAsia="方正书宋_GBK"/>
          <w:sz w:val="22"/>
          <w:szCs w:val="22"/>
        </w:rPr>
        <w:t>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{成交金额小写} 元（大写：{成交金额大写} 元</w:t>
      </w:r>
      <w:r>
        <w:rPr>
          <w:rFonts w:ascii="方正书宋_GBK" w:hAnsi="方正书宋_GBK" w:cs="方正书宋_GBK" w:eastAsia="方正书宋_GBK"/>
          <w:sz w:val="22"/>
          <w:szCs w:val="22"/>
        </w:rPr>
        <w:t>整）。签订本</w:t>
      </w:r>
      <w:r>
        <w:rPr>
          <w:rFonts w:ascii="方正书宋_GBK" w:hAnsi="方正书宋_GBK" w:cs="方正书宋_GBK" w:eastAsia="方正书宋_GBK"/>
          <w:sz w:val="22"/>
          <w:szCs w:val="22"/>
          <w:u w:val="single"/>
        </w:rPr>
        <w:t>合同时，买受人向出卖人支付定金人民币￥：{定</w:t>
      </w:r>
      <w:r>
        <w:rPr>
          <w:rFonts w:ascii="方正书宋_GBK" w:hAnsi="方正书宋_GBK" w:cs="方正书宋_GBK" w:eastAsia="方正书宋_GBK"/>
          <w:sz w:val="22"/>
          <w:szCs w:val="22"/>
        </w:rPr>
        <w:t>金小写} 元（大写：{定金大写} 元整），该定金于【交</w:t>
      </w:r>
      <w:r>
        <w:rPr>
          <w:rFonts w:ascii="方正书宋_GBK" w:hAnsi="方正书宋_GBK" w:cs="方正书宋_GBK" w:eastAsia="方正书宋_GBK"/>
          <w:sz w:val="22"/>
          <w:szCs w:val="22"/>
          <w:u w:val="single"/>
        </w:rPr>
        <w:t>付首付款】【{其他事项}】时抵作</w:t>
      </w:r>
      <w:r>
        <w:rPr>
          <w:rFonts w:ascii="方正书宋_GBK" w:hAnsi="方正书宋_GBK" w:cs="方正书宋_GBK" w:eastAsia="方正书宋_GBK"/>
          <w:sz w:val="22"/>
          <w:szCs w:val="22"/>
        </w:rPr>
        <w:t>房屋价款。</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{时间</w:t>
      </w:r>
      <w:r>
        <w:rPr>
          <w:rFonts w:ascii="方正书宋_GBK" w:hAnsi="方正书宋_GBK" w:cs="方正书宋_GBK" w:eastAsia="方正书宋_GBK"/>
          <w:spacing w:val="16"/>
          <w:sz w:val="22"/>
          <w:szCs w:val="22"/>
        </w:rPr>
        <w:t>}日内</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买受人以{{贷款类型}}方式，申请个人住房抵押贷款，总额为人民币￥：{贷款总金</w:t>
      </w:r>
      <w:r>
        <w:rPr>
          <w:rFonts w:ascii="方正书宋_GBK" w:hAnsi="方正书宋_GBK" w:cs="方正书宋_GBK" w:eastAsia="方正书宋_GBK"/>
          <w:sz w:val="22"/>
          <w:szCs w:val="22"/>
          <w:u w:val="single"/>
        </w:rPr>
        <w:t>额}元（大写：{贷款总金</w:t>
      </w:r>
      <w:r>
        <w:rPr>
          <w:rFonts w:ascii="方正书宋_GBK" w:hAnsi="方正书宋_GBK" w:cs="方正书宋_GBK" w:eastAsia="方正书宋_GBK"/>
          <w:sz w:val="22"/>
          <w:szCs w:val="22"/>
        </w:rPr>
        <w:t>额大写}元</w:t>
      </w:r>
      <w:r>
        <w:rPr>
          <w:rFonts w:ascii="方正书宋_GBK" w:hAnsi="方正书宋_GBK" w:cs="方正书宋_GBK" w:eastAsia="方正书宋_GBK"/>
          <w:sz w:val="22"/>
          <w:szCs w:val="22"/>
          <w:u w:val="single"/>
        </w:rPr>
        <w:t>整），其中，{{公积金贷款}}￥：{公</w:t>
      </w:r>
      <w:r>
        <w:rPr>
          <w:rFonts w:ascii="方正书宋_GBK" w:hAnsi="方正书宋_GBK" w:cs="方正书宋_GBK" w:eastAsia="方正书宋_GBK"/>
          <w:sz w:val="22"/>
          <w:szCs w:val="22"/>
        </w:rPr>
        <w:t>积金贷款金额}元（大写：{公积金贷</w:t>
      </w:r>
      <w:r>
        <w:rPr>
          <w:rFonts w:ascii="方正书宋_GBK" w:hAnsi="方正书宋_GBK" w:cs="方正书宋_GBK" w:eastAsia="方正书宋_GBK"/>
          <w:sz w:val="22"/>
          <w:szCs w:val="22"/>
          <w:u w:val="single"/>
        </w:rPr>
        <w:t>款金额大写}元整），{{商业</w:t>
      </w:r>
      <w:r>
        <w:rPr>
          <w:rFonts w:ascii="方正书宋_GBK" w:hAnsi="方正书宋_GBK" w:cs="方正书宋_GBK" w:eastAsia="方正书宋_GBK"/>
          <w:sz w:val="22"/>
          <w:szCs w:val="22"/>
        </w:rPr>
        <w:t>贷款}}￥</w:t>
      </w:r>
      <w:r>
        <w:rPr>
          <w:rFonts w:ascii="方正书宋_GBK" w:hAnsi="方正书宋_GBK" w:cs="方正书宋_GBK" w:eastAsia="方正书宋_GBK"/>
          <w:sz w:val="22"/>
          <w:szCs w:val="22"/>
          <w:u w:val="single"/>
        </w:rPr>
        <w:t>：{商业贷款金额}元（大写：{商业贷</w:t>
      </w:r>
      <w:r>
        <w:rPr>
          <w:rFonts w:ascii="方正书宋_GBK" w:hAnsi="方正书宋_GBK" w:cs="方正书宋_GBK" w:eastAsia="方正书宋_GBK"/>
          <w:sz w:val="22"/>
          <w:szCs w:val="22"/>
        </w:rPr>
        <w:t>款金额大写}元整），由买</w:t>
      </w:r>
      <w:r>
        <w:rPr>
          <w:rFonts w:ascii="方正书宋_GBK" w:hAnsi="方正书宋_GBK" w:cs="方正书宋_GBK" w:eastAsia="方正书宋_GBK"/>
          <w:sz w:val="22"/>
          <w:szCs w:val="22"/>
          <w:u w:val="single"/>
        </w:rPr>
        <w:t>受人于{贷款申请日期年}</w:t>
      </w:r>
      <w:r>
        <w:rPr>
          <w:rFonts w:ascii="方正书宋_GBK" w:hAnsi="方正书宋_GBK" w:cs="方正书宋_GBK" w:eastAsia="方正书宋_GBK"/>
          <w:sz w:val="22"/>
          <w:szCs w:val="22"/>
        </w:rPr>
        <w:t>年{贷款申</w:t>
      </w:r>
      <w:r>
        <w:rPr>
          <w:rFonts w:ascii="方正书宋_GBK" w:hAnsi="方正书宋_GBK" w:cs="方正书宋_GBK" w:eastAsia="方正书宋_GBK"/>
          <w:sz w:val="22"/>
          <w:szCs w:val="22"/>
          <w:u w:val="single"/>
        </w:rPr>
        <w:t>请日期月}月{贷款申请日期日}日前，</w:t>
      </w:r>
      <w:r>
        <w:rPr>
          <w:rFonts w:ascii="方正书宋_GBK" w:hAnsi="方正书宋_GBK" w:cs="方正书宋_GBK" w:eastAsia="方正书宋_GBK"/>
          <w:sz w:val="22"/>
          <w:szCs w:val="22"/>
        </w:rPr>
        <w:t>向银行申请办理贷款</w:t>
      </w:r>
      <w:r>
        <w:rPr>
          <w:rFonts w:ascii="方正书宋_GBK" w:hAnsi="方正书宋_GBK" w:cs="方正书宋_GBK" w:eastAsia="方正书宋_GBK"/>
          <w:sz w:val="22"/>
          <w:szCs w:val="22"/>
          <w:u w:val="single"/>
        </w:rPr>
        <w:t>手续，买卖</w:t>
      </w:r>
      <w:r>
        <w:rPr>
          <w:rFonts w:ascii="方正书宋_GBK" w:hAnsi="方正书宋_GBK" w:cs="方正书宋_GBK" w:eastAsia="方正书宋_GBK"/>
          <w:sz w:val="22"/>
          <w:szCs w:val="22"/>
        </w:rPr>
        <w:t>双</w:t>
      </w:r>
      <w:r>
        <w:rPr>
          <w:rFonts w:ascii="方正书宋_GBK" w:hAnsi="方正书宋_GBK" w:cs="方正书宋_GBK" w:eastAsia="方正书宋_GBK"/>
          <w:sz w:val="22"/>
          <w:szCs w:val="22"/>
          <w:u w:val="single"/>
        </w:rPr>
        <w:t>方应当于{</w:t>
      </w:r>
      <w:r>
        <w:rPr>
          <w:rFonts w:ascii="方正书宋_GBK" w:hAnsi="方正书宋_GBK" w:cs="方正书宋_GBK" w:eastAsia="方正书宋_GBK"/>
          <w:sz w:val="22"/>
          <w:szCs w:val="22"/>
        </w:rPr>
        <w:t>提</w:t>
      </w:r>
      <w:r>
        <w:rPr>
          <w:rFonts w:ascii="方正书宋_GBK" w:hAnsi="方正书宋_GBK" w:cs="方正书宋_GBK" w:eastAsia="方正书宋_GBK"/>
          <w:sz w:val="22"/>
          <w:szCs w:val="22"/>
          <w:u w:val="single"/>
        </w:rPr>
        <w:t>供资料日期</w:t>
      </w:r>
      <w:r>
        <w:rPr>
          <w:rFonts w:ascii="方正书宋_GBK" w:hAnsi="方正书宋_GBK" w:cs="方正书宋_GBK" w:eastAsia="方正书宋_GBK"/>
          <w:sz w:val="22"/>
          <w:szCs w:val="22"/>
        </w:rPr>
        <w:t>年}年{提供资料日期月}月{提供资料日期日}</w:t>
      </w:r>
      <w:r>
        <w:rPr>
          <w:rFonts w:ascii="方正书宋_GBK" w:hAnsi="方正书宋_GBK" w:cs="方正书宋_GBK" w:eastAsia="方正书宋_GBK"/>
          <w:sz w:val="22"/>
          <w:szCs w:val="22"/>
          <w:u w:val="single"/>
        </w:rPr>
        <w:t>前，提供办</w:t>
      </w:r>
      <w:r>
        <w:rPr>
          <w:rFonts w:ascii="方正书宋_GBK" w:hAnsi="方正书宋_GBK" w:cs="方正书宋_GBK" w:eastAsia="方正书宋_GBK"/>
          <w:sz w:val="22"/>
          <w:szCs w:val="22"/>
        </w:rPr>
        <w:t>理</w:t>
      </w:r>
      <w:r>
        <w:rPr>
          <w:rFonts w:ascii="方正书宋_GBK" w:hAnsi="方正书宋_GBK" w:cs="方正书宋_GBK" w:eastAsia="方正书宋_GBK"/>
          <w:sz w:val="22"/>
          <w:szCs w:val="22"/>
          <w:u w:val="single"/>
        </w:rPr>
        <w:t>贷款手续所</w:t>
      </w:r>
      <w:r>
        <w:rPr>
          <w:rFonts w:ascii="方正书宋_GBK" w:hAnsi="方正书宋_GBK" w:cs="方正书宋_GBK" w:eastAsia="方正书宋_GBK"/>
          <w:sz w:val="22"/>
          <w:szCs w:val="22"/>
        </w:rPr>
        <w:t>需</w:t>
      </w:r>
      <w:r>
        <w:rPr>
          <w:rFonts w:ascii="方正书宋_GBK" w:hAnsi="方正书宋_GBK" w:cs="方正书宋_GBK" w:eastAsia="方正书宋_GBK"/>
          <w:sz w:val="22"/>
          <w:szCs w:val="22"/>
          <w:u w:val="single"/>
        </w:rPr>
        <w:t>的资料。</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{处理方</w:t>
      </w:r>
      <w:r>
        <w:rPr>
          <w:rFonts w:ascii="方正书宋_GBK" w:hAnsi="方正书宋_GBK" w:cs="方正书宋_GBK" w:eastAsia="方正书宋_GBK"/>
          <w:sz w:val="22"/>
          <w:szCs w:val="22"/>
        </w:rPr>
        <w:t>式} 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）买受人于</w:t>
      </w:r>
      <w:r>
        <w:rPr>
          <w:rFonts w:ascii="方正书宋_GBK" w:hAnsi="方正书宋_GBK" w:cs="方正书宋_GBK" w:eastAsia="方正书宋_GBK"/>
          <w:sz w:val="22"/>
          <w:szCs w:val="22"/>
          <w:u w:val="single"/>
        </w:rPr>
        <w:t xml:space="preserve"> {约定时间或条件}</w:t>
      </w:r>
      <w:r>
        <w:rPr>
          <w:rFonts w:ascii="方正书宋_GBK" w:hAnsi="方正书宋_GBK" w:cs="方正书宋_GBK" w:eastAsia="方正书宋_GBK"/>
          <w:sz w:val="22"/>
          <w:szCs w:val="22"/>
        </w:rPr>
        <w:t xml:space="preserve"> 前，以现金方式支付。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）解除合同，终止交易，买受人支付的房价款（含定金）应如数返还，买卖双方互不承担违约责任，在贷款申办过程中发生的各项费用由买受人承担。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第三条</w:t>
      </w:r>
      <w:r>
        <w:rPr>
          <w:rFonts w:ascii="方正书宋_GBK" w:hAnsi="方正书宋_GBK" w:cs="方正书宋_GBK" w:eastAsia="方正书宋_GBK"/>
          <w:sz w:val="22"/>
          <w:szCs w:val="22"/>
        </w:rPr>
        <w:t xml:space="preserve">  房屋交付及有关事项{交付事项}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（一）买卖双方定于 </w:t>
      </w:r>
      <w:r>
        <w:rPr>
          <w:rFonts w:ascii="方正书宋_GBK" w:hAnsi="方正书宋_GBK" w:cs="方正书宋_GBK" w:eastAsia="方正书宋_GBK"/>
          <w:sz w:val="22"/>
          <w:szCs w:val="22"/>
          <w:u w:val="single"/>
        </w:rPr>
        <w:t>{约定时间或约定条件}，正式交付</w:t>
      </w:r>
      <w:r>
        <w:rPr>
          <w:rFonts w:ascii="方正书宋_GBK" w:hAnsi="方正书宋_GBK" w:cs="方正书宋_GBK" w:eastAsia="方正书宋_GBK"/>
          <w:sz w:val="22"/>
          <w:szCs w:val="22"/>
        </w:rPr>
        <w:t>该房屋。出卖人应在正式交付房屋前腾空该房屋。买卖双方在交房当天一起到场查验房屋。查验情况符合双方约定的，出卖人将该房屋钥匙移交给买受人，即视为房屋交付使用。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rPr>
        <w:t>在房屋交付日以前发生的所有欠款及费用，如{物业管理费}、{水}、{电}、{燃气}、{有线电视}、{网络}等费用由出卖人承担，交付日以后（含当日）发生的费用由买受人承担。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为保障</w:t>
      </w:r>
      <w:r>
        <w:rPr>
          <w:rFonts w:ascii="方正书宋_GBK" w:hAnsi="方正书宋_GBK" w:cs="方正书宋_GBK" w:eastAsia="方正书宋_GBK"/>
          <w:sz w:val="22"/>
          <w:szCs w:val="22"/>
        </w:rPr>
        <w:t>该房屋的交付、户籍迁出以及燃气、供水等相关权益更名事项的履行，买卖双方约定如下：{约定内容}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w:t>
      </w:r>
      <w:r>
        <w:rPr>
          <w:rFonts w:ascii="方正书宋_GBK" w:hAnsi="方正书宋_GBK" w:cs="方正书宋_GBK" w:eastAsia="方正书宋_GBK"/>
          <w:bCs/>
          <w:sz w:val="22"/>
          <w:szCs w:val="22"/>
          <w:lang w:eastAsia="zh-CN"/>
        </w:rPr>
        <w:t>四</w:t>
      </w:r>
      <w:r>
        <w:rPr>
          <w:rFonts w:ascii="方正书宋_GBK" w:hAnsi="方正书宋_GBK" w:cs="方正书宋_GBK" w:eastAsia="方正书宋_GBK"/>
          <w:bCs/>
          <w:sz w:val="22"/>
          <w:szCs w:val="22"/>
        </w:rPr>
        <w:t>条</w:t>
      </w:r>
      <w:r>
        <w:rPr>
          <w:rFonts w:ascii="方正书宋_GBK" w:hAnsi="方正书宋_GBK" w:cs="方正书宋_GBK" w:eastAsia="方正书宋_GBK"/>
          <w:bCs/>
          <w:sz w:val="22"/>
          <w:szCs w:val="22"/>
          <w:lang w:val="en"/>
        </w:rPr>
        <w:t xml:space="preserve"> </w:t>
      </w:r>
      <w:r>
        <w:rPr>
          <w:rFonts w:ascii="方正书宋_GBK" w:hAnsi="方正书宋_GBK" w:cs="方正书宋_GBK" w:eastAsia="方正书宋_GBK"/>
          <w:sz w:val="22"/>
          <w:szCs w:val="22"/>
        </w:rPr>
        <w:t>买卖双方就该房屋所有权转移所发生的相关税费承担约定如下：</w:t>
      </w:r>
      <w:r>
        <w:rPr>
          <w:rFonts w:ascii="方正书宋_GBK" w:hAnsi="方正书宋_GBK" w:cs="方正书宋_GBK" w:eastAsia="方正书宋_GBK"/>
          <w:sz w:val="22"/>
          <w:szCs w:val="22"/>
          <w:u w:val="single"/>
        </w:rPr>
        <w:t>{税费承担约定}。</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 xml:space="preserve">第五条 </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bCs/>
          <w:color w:val="000000"/>
          <w:sz w:val="22"/>
          <w:szCs w:val="22"/>
        </w:rPr>
        <w:t>自本合同签订之日起</w:t>
      </w:r>
      <w:r>
        <w:rPr>
          <w:rFonts w:ascii="方正书宋_GBK" w:hAnsi="方正书宋_GBK" w:cs="方正书宋_GBK" w:eastAsia="方正书宋_GBK"/>
          <w:bCs/>
          <w:color w:val="000000"/>
          <w:sz w:val="22"/>
          <w:szCs w:val="22"/>
          <w:u w:val="single"/>
        </w:rPr>
        <w:t xml:space="preserve"> </w:t>
      </w:r>
      <w:r>
        <w:rPr>
          <w:rFonts w:eastAsia="方正书宋_GBK" w:cs="方正书宋_GBK" w:ascii="方正书宋_GBK" w:hAnsi="方正书宋_GBK"/>
          <w:bCs/>
          <w:color w:val="000000"/>
          <w:sz w:val="22"/>
          <w:szCs w:val="22"/>
          <w:u w:val="single"/>
        </w:rPr>
        <w:t>{时</w:t>
      </w:r>
      <w:r>
        <w:rPr>
          <w:rFonts w:ascii="方正书宋_GBK" w:hAnsi="方正书宋_GBK" w:cs="方正书宋_GBK" w:eastAsia="方正书宋_GBK"/>
          <w:bCs/>
          <w:color w:val="000000"/>
          <w:sz w:val="22"/>
          <w:szCs w:val="22"/>
        </w:rPr>
        <w:t>限1} 日内，买卖双方到当地房产交易场所（或通过有网络端口的机构）办理二手房买卖合同网上备案手续；自办理完成合同备案手</w:t>
      </w:r>
      <w:r>
        <w:rPr>
          <w:rFonts w:ascii="方正书宋_GBK" w:hAnsi="方正书宋_GBK" w:cs="方正书宋_GBK" w:eastAsia="方正书宋_GBK"/>
          <w:bCs/>
          <w:color w:val="000000"/>
          <w:sz w:val="22"/>
          <w:szCs w:val="22"/>
          <w:u w:val="single"/>
        </w:rPr>
        <w:t>续</w:t>
      </w:r>
      <w:r>
        <w:rPr>
          <w:rFonts w:eastAsia="方正书宋_GBK" w:cs="方正书宋_GBK" w:ascii="方正书宋_GBK" w:hAnsi="方正书宋_GBK"/>
          <w:bCs/>
          <w:color w:val="000000"/>
          <w:sz w:val="22"/>
          <w:szCs w:val="22"/>
          <w:u w:val="single"/>
        </w:rPr>
        <w:t>之日</w:t>
      </w:r>
      <w:r>
        <w:rPr>
          <w:rFonts w:ascii="方正书宋_GBK" w:hAnsi="方正书宋_GBK" w:cs="方正书宋_GBK" w:eastAsia="方正书宋_GBK"/>
          <w:bCs/>
          <w:color w:val="000000"/>
          <w:sz w:val="22"/>
          <w:szCs w:val="22"/>
        </w:rPr>
        <w:t xml:space="preserve">起 {时限2} </w:t>
      </w:r>
      <w:r>
        <w:rPr>
          <w:rFonts w:ascii="方正书宋_GBK" w:hAnsi="方正书宋_GBK" w:cs="方正书宋_GBK" w:eastAsia="方正书宋_GBK"/>
          <w:bCs/>
          <w:color w:val="000000"/>
          <w:sz w:val="22"/>
          <w:szCs w:val="22"/>
          <w:u w:val="none"/>
        </w:rPr>
        <w:t>日内</w:t>
      </w:r>
      <w:r>
        <w:rPr>
          <w:rFonts w:ascii="方正书宋_GBK" w:hAnsi="方正书宋_GBK" w:cs="方正书宋_GBK" w:eastAsia="方正书宋_GBK"/>
          <w:bCs/>
          <w:color w:val="000000"/>
          <w:sz w:val="22"/>
          <w:szCs w:val="22"/>
          <w:u w:val="single"/>
        </w:rPr>
        <w:t>，买卖双方持办理【房屋所有权转移登记</w:t>
      </w:r>
      <w:r>
        <w:rPr>
          <w:rFonts w:ascii="方正书宋_GBK" w:hAnsi="方正书宋_GBK" w:cs="方正书宋_GBK" w:eastAsia="方正书宋_GBK"/>
          <w:bCs/>
          <w:color w:val="000000"/>
          <w:sz w:val="22"/>
          <w:szCs w:val="22"/>
        </w:rPr>
        <w:t>】或【预告登记】手续所需资料，到房屋登记机构（不动</w:t>
      </w:r>
      <w:r>
        <w:rPr>
          <w:rFonts w:ascii="方正书宋_GBK" w:hAnsi="方正书宋_GBK" w:cs="方正书宋_GBK" w:eastAsia="方正书宋_GBK"/>
          <w:bCs/>
          <w:color w:val="000000"/>
          <w:sz w:val="22"/>
          <w:szCs w:val="22"/>
          <w:u w:val="single"/>
        </w:rPr>
        <w:t>产登记经办机构）办理【房屋所有权转移登记</w:t>
      </w:r>
      <w:r>
        <w:rPr>
          <w:rFonts w:ascii="方正书宋_GBK" w:hAnsi="方正书宋_GBK" w:cs="方正书宋_GBK" w:eastAsia="方正书宋_GBK"/>
          <w:bCs/>
          <w:color w:val="000000"/>
          <w:sz w:val="22"/>
          <w:szCs w:val="22"/>
        </w:rPr>
        <w:t>】、【预告登记】。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第六条</w:t>
      </w:r>
      <w:r>
        <w:rPr>
          <w:rFonts w:ascii="方正书宋_GBK" w:hAnsi="方正书宋_GBK" w:cs="方正书宋_GBK" w:eastAsia="方正书宋_GBK"/>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{处理方式编</w:t>
      </w:r>
      <w:r>
        <w:rPr>
          <w:rFonts w:ascii="方正书宋_GBK" w:hAnsi="方正书宋_GBK" w:cs="方正书宋_GBK" w:eastAsia="方正书宋_GBK"/>
          <w:sz w:val="22"/>
          <w:szCs w:val="22"/>
        </w:rPr>
        <w:t>号}种方式处理。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比例}的违约金。逾</w:t>
      </w:r>
      <w:r>
        <w:rPr>
          <w:rFonts w:ascii="方正书宋_GBK" w:hAnsi="方正书宋_GBK" w:cs="方正书宋_GBK" w:eastAsia="方正书宋_GBK"/>
          <w:sz w:val="22"/>
          <w:szCs w:val="22"/>
          <w:u w:val="single"/>
        </w:rPr>
        <w:t>期超过{解</w:t>
      </w:r>
      <w:r>
        <w:rPr>
          <w:rFonts w:ascii="方正书宋_GBK" w:hAnsi="方正书宋_GBK" w:cs="方正书宋_GBK" w:eastAsia="方正书宋_GBK"/>
          <w:sz w:val="22"/>
          <w:szCs w:val="22"/>
        </w:rPr>
        <w:t>除合同天数}日仍未支付的，出卖人有权解除合同。出卖人解除合同的，自出卖人解除合同通知</w:t>
      </w:r>
      <w:r>
        <w:rPr>
          <w:rFonts w:ascii="方正书宋_GBK" w:hAnsi="方正书宋_GBK" w:cs="方正书宋_GBK" w:eastAsia="方正书宋_GBK"/>
          <w:sz w:val="22"/>
          <w:szCs w:val="22"/>
          <w:u w:val="single"/>
        </w:rPr>
        <w:t>书到达之</w:t>
      </w:r>
      <w:r>
        <w:rPr>
          <w:rFonts w:ascii="方正书宋_GBK" w:hAnsi="方正书宋_GBK" w:cs="方正书宋_GBK" w:eastAsia="方正书宋_GBK"/>
          <w:sz w:val="22"/>
          <w:szCs w:val="22"/>
        </w:rPr>
        <w:t>日起{退还款项期限}日内，买</w:t>
      </w:r>
      <w:r>
        <w:rPr>
          <w:rFonts w:ascii="方正书宋_GBK" w:hAnsi="方正书宋_GBK" w:cs="方正书宋_GBK" w:eastAsia="方正书宋_GBK"/>
          <w:sz w:val="22"/>
          <w:szCs w:val="22"/>
          <w:u w:val="single"/>
        </w:rPr>
        <w:t>受人按照全部</w:t>
      </w:r>
      <w:r>
        <w:rPr>
          <w:rFonts w:ascii="方正书宋_GBK" w:hAnsi="方正书宋_GBK" w:cs="方正书宋_GBK" w:eastAsia="方正书宋_GBK"/>
          <w:sz w:val="22"/>
          <w:szCs w:val="22"/>
        </w:rPr>
        <w:t>房价款的{违约金比例}%向出卖人支付违约金，同时，出卖人退还买受人已付全部房价款（含定金）。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{约定时间或约定</w:t>
      </w:r>
      <w:r>
        <w:rPr>
          <w:rFonts w:ascii="方正书宋_GBK" w:hAnsi="方正书宋_GBK" w:cs="方正书宋_GBK" w:eastAsia="方正书宋_GBK"/>
          <w:sz w:val="22"/>
          <w:szCs w:val="22"/>
        </w:rPr>
        <w:t>条件}未能完成房屋权属转移登记的，责任方应当承担违约责任；造成对方其它损失的，责任方另行依法承担赔偿责任。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{万分之数值} 的</w:t>
      </w:r>
      <w:r>
        <w:rPr>
          <w:rFonts w:ascii="方正书宋_GBK" w:hAnsi="方正书宋_GBK" w:cs="方正书宋_GBK" w:eastAsia="方正书宋_GBK"/>
          <w:sz w:val="22"/>
          <w:szCs w:val="22"/>
          <w:u w:val="single"/>
        </w:rPr>
        <w:t>违约金。逾期</w:t>
      </w:r>
      <w:r>
        <w:rPr>
          <w:rFonts w:ascii="方正书宋_GBK" w:hAnsi="方正书宋_GBK" w:cs="方正书宋_GBK" w:eastAsia="方正书宋_GBK"/>
          <w:sz w:val="22"/>
          <w:szCs w:val="22"/>
        </w:rPr>
        <w:t>超过      {逾期天数} 日后，买受人有权解除合同。买受人解除合同的，自</w:t>
      </w:r>
      <w:r>
        <w:rPr>
          <w:rFonts w:ascii="方正书宋_GBK" w:hAnsi="方正书宋_GBK" w:cs="方正书宋_GBK" w:eastAsia="方正书宋_GBK"/>
          <w:sz w:val="22"/>
          <w:szCs w:val="22"/>
          <w:u w:val="single"/>
        </w:rPr>
        <w:t>买受人解除合</w:t>
      </w:r>
      <w:r>
        <w:rPr>
          <w:rFonts w:ascii="方正书宋_GBK" w:hAnsi="方正书宋_GBK" w:cs="方正书宋_GBK" w:eastAsia="方正书宋_GBK"/>
          <w:sz w:val="22"/>
          <w:szCs w:val="22"/>
        </w:rPr>
        <w:t>同通知书到达之日起      {退款天数} 日内，出卖人应退还买受人已付全</w:t>
      </w:r>
      <w:r>
        <w:rPr>
          <w:rFonts w:ascii="方正书宋_GBK" w:hAnsi="方正书宋_GBK" w:cs="方正书宋_GBK" w:eastAsia="方正书宋_GBK"/>
          <w:sz w:val="22"/>
          <w:szCs w:val="22"/>
          <w:u w:val="single"/>
        </w:rPr>
        <w:t>部价款（含定</w:t>
      </w:r>
      <w:r>
        <w:rPr>
          <w:rFonts w:ascii="方正书宋_GBK" w:hAnsi="方正书宋_GBK" w:cs="方正书宋_GBK" w:eastAsia="方正书宋_GBK"/>
          <w:sz w:val="22"/>
          <w:szCs w:val="22"/>
        </w:rPr>
        <w:t xml:space="preserve">金），并自买受人付款之日起，按照     </w:t>
      </w:r>
      <w:r>
        <w:rPr>
          <w:rFonts w:ascii="方正书宋_GBK" w:hAnsi="方正书宋_GBK" w:cs="方正书宋_GBK" w:eastAsia="方正书宋_GBK"/>
          <w:sz w:val="22"/>
          <w:szCs w:val="22"/>
          <w:u w:val="single"/>
        </w:rPr>
        <w:t xml:space="preserve"> {利率} 利率</w:t>
      </w:r>
      <w:r>
        <w:rPr>
          <w:rFonts w:eastAsia="方正书宋_GBK" w:cs="方正书宋_GBK" w:ascii="方正书宋_GBK" w:hAnsi="方正书宋_GBK"/>
          <w:sz w:val="22"/>
          <w:szCs w:val="22"/>
        </w:rPr>
        <w:t>给</w:t>
      </w:r>
      <w:r>
        <w:rPr>
          <w:rFonts w:ascii="方正书宋_GBK" w:hAnsi="方正书宋_GBK" w:cs="方正书宋_GBK" w:eastAsia="方正书宋_GBK"/>
          <w:sz w:val="22"/>
          <w:szCs w:val="22"/>
        </w:rPr>
        <w:t>付利息；同时，出卖人按照全部房价款的        {违约金比例}%向买受人支付违约金。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{约定内容}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（三）逾期交房的违约责任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万分比}</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{逾期天数</w:t>
      </w:r>
      <w:r>
        <w:rPr>
          <w:rFonts w:ascii="方正书宋_GBK" w:hAnsi="方正书宋_GBK" w:cs="方正书宋_GBK" w:eastAsia="方正书宋_GBK"/>
          <w:sz w:val="22"/>
          <w:szCs w:val="22"/>
        </w:rPr>
        <w:t>}日后，买受人有权解除合同。买受人解除合同的，自买受人解除合同通知书到达之日</w:t>
      </w:r>
      <w:r>
        <w:rPr>
          <w:rFonts w:ascii="方正书宋_GBK" w:hAnsi="方正书宋_GBK" w:cs="方正书宋_GBK" w:eastAsia="方正书宋_GBK"/>
          <w:sz w:val="22"/>
          <w:szCs w:val="22"/>
          <w:u w:val="single"/>
        </w:rPr>
        <w:t>起{退款天</w:t>
      </w:r>
      <w:r>
        <w:rPr>
          <w:rFonts w:ascii="方正书宋_GBK" w:hAnsi="方正书宋_GBK" w:cs="方正书宋_GBK" w:eastAsia="方正书宋_GBK"/>
          <w:sz w:val="22"/>
          <w:szCs w:val="22"/>
        </w:rPr>
        <w:t>数}日内，出卖人应退还买受人已付全部价款（含定金），并自买受人付款之日起，</w:t>
      </w:r>
      <w:r>
        <w:rPr>
          <w:rFonts w:ascii="方正书宋_GBK" w:hAnsi="方正书宋_GBK" w:cs="方正书宋_GBK" w:eastAsia="方正书宋_GBK"/>
          <w:sz w:val="22"/>
          <w:szCs w:val="22"/>
          <w:u w:val="single"/>
        </w:rPr>
        <w:t>按照{利率</w:t>
      </w:r>
      <w:r>
        <w:rPr>
          <w:rFonts w:ascii="方正书宋_GBK" w:hAnsi="方正书宋_GBK" w:cs="方正书宋_GBK" w:eastAsia="方正书宋_GBK"/>
          <w:sz w:val="22"/>
          <w:szCs w:val="22"/>
        </w:rPr>
        <w:t>}利率给付利息；同时，出卖人按照全部房价款</w:t>
      </w:r>
      <w:r>
        <w:rPr>
          <w:rFonts w:ascii="方正书宋_GBK" w:hAnsi="方正书宋_GBK" w:cs="方正书宋_GBK" w:eastAsia="方正书宋_GBK"/>
          <w:sz w:val="22"/>
          <w:szCs w:val="22"/>
          <w:u w:val="single"/>
        </w:rPr>
        <w:t>的{违约金</w:t>
      </w:r>
      <w:r>
        <w:rPr>
          <w:rFonts w:eastAsia="方正书宋_GBK" w:cs="方正书宋_GBK" w:ascii="方正书宋_GBK" w:hAnsi="方正书宋_GBK"/>
          <w:sz w:val="22"/>
          <w:szCs w:val="22"/>
        </w:rPr>
        <w:t>比</w:t>
      </w:r>
      <w:r>
        <w:rPr>
          <w:rFonts w:ascii="方正书宋_GBK" w:hAnsi="方正书宋_GBK" w:cs="方正书宋_GBK" w:eastAsia="方正书宋_GBK"/>
          <w:sz w:val="22"/>
          <w:szCs w:val="22"/>
        </w:rPr>
        <w:t>例}%向买受人支付违约金。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w:t>
      </w:r>
      <w:r>
        <w:rPr>
          <w:rFonts w:eastAsia="方正书宋_GBK" w:cs="方正书宋_GBK" w:ascii="方正书宋_GBK" w:hAnsi="方正书宋_GBK"/>
          <w:sz w:val="22"/>
          <w:szCs w:val="22"/>
        </w:rPr>
        <w:t>属</w:t>
      </w:r>
      <w:r>
        <w:rPr>
          <w:rFonts w:ascii="方正书宋_GBK" w:hAnsi="方正书宋_GBK" w:cs="方正书宋_GBK" w:eastAsia="方正书宋_GBK"/>
          <w:sz w:val="22"/>
          <w:szCs w:val="22"/>
        </w:rPr>
        <w:t>于买受人责任的，买卖双方约定如下： {</w:t>
      </w:r>
      <w:r>
        <w:rPr>
          <w:rFonts w:ascii="方正书宋_GBK" w:hAnsi="方正书宋_GBK" w:cs="方正书宋_GBK" w:eastAsia="方正书宋_GBK"/>
          <w:sz w:val="22"/>
          <w:szCs w:val="22"/>
          <w:u w:val="single"/>
        </w:rPr>
        <w:t>约定内容}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第七条</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{争议解决方式} 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color w:val="000000"/>
          <w:sz w:val="22"/>
          <w:szCs w:val="22"/>
          <w:lang w:val="en-US" w:eastAsia="zh-CN"/>
        </w:rPr>
        <w:t>第八条  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w:t>
      </w:r>
      <w:r>
        <w:rPr>
          <w:rFonts w:ascii="方正书宋_GBK" w:hAnsi="方正书宋_GBK" w:cs="方正书宋_GBK" w:eastAsia="方正书宋_GBK"/>
          <w:sz w:val="22"/>
          <w:szCs w:val="22"/>
        </w:rPr>
        <w:t>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合同附</w:t>
      </w:r>
      <w:r>
        <w:rPr>
          <w:rFonts w:ascii="方正书宋_GBK" w:hAnsi="方正书宋_GBK" w:cs="方正书宋_GBK" w:eastAsia="方正书宋_GBK"/>
          <w:sz w:val="22"/>
          <w:szCs w:val="22"/>
        </w:rPr>
        <w:t>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第九条</w:t>
      </w:r>
      <w:r>
        <w:rPr>
          <w:rFonts w:ascii="方正书宋_GBK" w:hAnsi="方正书宋_GBK" w:cs="方正书宋_GBK" w:eastAsia="方正书宋_GBK"/>
          <w:sz w:val="22"/>
          <w:szCs w:val="22"/>
        </w:rPr>
        <w:t xml:space="preserve">  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{页数}</w:t>
      </w:r>
      <w:r>
        <w:rPr>
          <w:rFonts w:ascii="方正书宋_GBK" w:hAnsi="方正书宋_GBK" w:cs="方正书宋_GBK" w:eastAsia="方正书宋_GBK"/>
          <w:sz w:val="22"/>
          <w:szCs w:val="22"/>
          <w:u w:val="single"/>
        </w:rPr>
        <w:t xml:space="preserve">  页</w:t>
      </w:r>
      <w:r>
        <w:rPr>
          <w:rFonts w:ascii="方正书宋_GBK" w:hAnsi="方正书宋_GBK" w:cs="方正书宋_GBK" w:eastAsia="方正书宋_GBK"/>
          <w:sz w:val="22"/>
          <w:szCs w:val="22"/>
        </w:rPr>
        <w:t xml:space="preserve">，一式  </w:t>
      </w:r>
      <w:r>
        <w:rPr>
          <w:rFonts w:ascii="方正书宋_GBK" w:hAnsi="方正书宋_GBK" w:cs="方正书宋_GBK" w:eastAsia="方正书宋_GBK"/>
          <w:sz w:val="22"/>
          <w:szCs w:val="22"/>
          <w:u w:val="single"/>
        </w:rPr>
        <w:t xml:space="preserve"> {份数</w:t>
      </w:r>
      <w:r>
        <w:rPr>
          <w:rFonts w:ascii="方正书宋_GBK" w:hAnsi="方正书宋_GBK" w:cs="方正书宋_GBK" w:eastAsia="方正书宋_GBK"/>
          <w:sz w:val="22"/>
          <w:szCs w:val="22"/>
        </w:rPr>
        <w:t>}  份；</w:t>
      </w:r>
      <w:r>
        <w:rPr>
          <w:rFonts w:ascii="方正书宋_GBK" w:hAnsi="方正书宋_GBK" w:cs="方正书宋_GBK" w:eastAsia="方正书宋_GBK"/>
          <w:sz w:val="22"/>
          <w:szCs w:val="22"/>
          <w:u w:val="single"/>
        </w:rPr>
        <w:t xml:space="preserve">出卖人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{出卖人份数}   </w:t>
      </w:r>
      <w:r>
        <w:rPr>
          <w:rFonts w:ascii="方正书宋_GBK" w:hAnsi="方正书宋_GBK" w:cs="方正书宋_GBK" w:eastAsia="方正书宋_GBK"/>
          <w:sz w:val="22"/>
          <w:szCs w:val="22"/>
        </w:rPr>
        <w:t xml:space="preserve"> 份、买受人     {买受人份数}     、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出卖人（签字或盖章）：{出卖人签名或盖章}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买受人（签字或盖章）：   {买受人签名或盖章}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方正书宋_GBK" w:hAnsi="方正书宋_GBK" w:eastAsia="仿宋" w:cs="方正书宋_GBK"/>
          <w:sz w:val="32"/>
          <w:szCs w:val="32"/>
        </w:rPr>
      </w:pPr>
      <w:r>
        <w:rPr>
          <w:rFonts w:eastAsia="仿宋" w:cs="方正书宋_GBK" w:ascii="方正书宋_GBK" w:hAnsi="方正书宋_GBK"/>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spacing w:lineRule="auto" w:line="16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附件一</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该房屋附属设施设备、装饰装修、相关物品清单等具体情况</w:t>
      </w:r>
    </w:p>
    <w:p>
      <w:pPr>
        <w:pStyle w:val="Normal"/>
        <w:spacing w:lineRule="auto" w:line="168"/>
        <w:jc w:val="center"/>
        <w:rPr>
          <w:rFonts w:ascii="方正楷体_GBK" w:hAnsi="方正楷体_GBK" w:eastAsia="方正楷体_GBK" w:cs="方正楷体_GBK"/>
        </w:rPr>
      </w:pPr>
      <w:r>
        <w:rPr>
          <w:rFonts w:ascii="方正楷体_GBK" w:hAnsi="方正楷体_GBK" w:cs="方正楷体_GBK" w:eastAsia="方正楷体_GBK"/>
        </w:rPr>
        <w:t>（粘贴无效）</w:t>
      </w:r>
    </w:p>
    <w:p>
      <w:pPr>
        <w:pStyle w:val="Normal"/>
        <w:spacing w:lineRule="auto" w:line="168"/>
        <w:rPr>
          <w:rFonts w:ascii="方正楷体_GBK" w:hAnsi="方正楷体_GBK" w:eastAsia="方正楷体_GBK" w:cs="方正楷体_GBK"/>
          <w:b/>
        </w:rPr>
      </w:pPr>
      <w:r>
        <w:rPr>
          <w:rFonts w:eastAsia="方正楷体_GBK" w:cs="方正楷体_GBK" w:ascii="方正楷体_GBK" w:hAnsi="方正楷体_GBK"/>
          <w:b/>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{供水情况}。</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{供电情况}。</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{供气情况}。</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{供暖情况}。</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卫生设备：</w:t>
      </w:r>
      <w:r>
        <w:rPr>
          <w:rFonts w:ascii="方正书宋_GBK" w:hAnsi="方正书宋_GBK" w:cs="方正书宋_GBK" w:eastAsia="方正书宋_GBK"/>
          <w:sz w:val="22"/>
          <w:szCs w:val="22"/>
          <w:u w:val="single"/>
        </w:rPr>
        <w:t>{卫生设备详情}。</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{通讯设备详情}。</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{描述}。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{描述}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电器设备</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家具</w:t>
      </w:r>
      <w:r>
        <w:rPr>
          <w:rFonts w:ascii="方正书宋_GBK" w:hAnsi="方正书宋_GBK" w:cs="方正书宋_GBK" w:eastAsia="方正书宋_GBK"/>
          <w:sz w:val="22"/>
          <w:szCs w:val="22"/>
          <w:u w:val="single"/>
        </w:rPr>
        <w:t>： {描述}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auto" w:line="168"/>
        <w:rPr>
          <w:rFonts w:ascii="方正书宋_GBK" w:hAnsi="方正书宋_GBK" w:eastAsia="仿宋_GB2312" w:cs="方正书宋_GBK"/>
          <w:sz w:val="22"/>
          <w:szCs w:val="22"/>
        </w:rPr>
      </w:pPr>
      <w:r>
        <w:rPr>
          <w:rFonts w:eastAsia="仿宋_GB2312" w:cs="方正书宋_GBK" w:ascii="方正书宋_GBK" w:hAnsi="方正书宋_GBK"/>
          <w:sz w:val="22"/>
          <w:szCs w:val="22"/>
        </w:rPr>
      </w:r>
    </w:p>
    <w:p>
      <w:pPr>
        <w:pStyle w:val="Normal"/>
        <w:spacing w:lineRule="auto" w:line="168"/>
        <w:rPr>
          <w:rFonts w:eastAsia="仿宋_GB2312"/>
        </w:rPr>
      </w:pPr>
      <w:r>
        <w:rPr>
          <w:rFonts w:eastAsia="仿宋_GB2312"/>
        </w:rPr>
      </w:r>
    </w:p>
    <w:p>
      <w:pPr>
        <w:pStyle w:val="Normal"/>
        <w:spacing w:lineRule="auto" w:line="168"/>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附件二</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付款方式及期限的具体约定</w:t>
      </w:r>
    </w:p>
    <w:p>
      <w:pPr>
        <w:pStyle w:val="Normal"/>
        <w:spacing w:lineRule="auto" w:line="168"/>
        <w:rPr>
          <w:rFonts w:ascii="方正小标宋_GBK" w:hAnsi="方正小标宋_GBK" w:eastAsia="黑体" w:cs="方正小标宋_GBK"/>
          <w:sz w:val="32"/>
          <w:szCs w:val="32"/>
        </w:rPr>
      </w:pPr>
      <w:r>
        <w:rPr>
          <w:rFonts w:eastAsia="黑体" w:cs="方正小标宋_GBK" w:ascii="方正小标宋_GBK" w:hAnsi="方正小标宋_GBK"/>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ascii="仿宋_GB2312" w:hAnsi="仿宋_GB2312" w:eastAsia="仿宋_GB2312"/>
        </w:rPr>
      </w:pPr>
      <w:r>
        <w:rPr>
          <w:rFonts w:ascii="仿宋_GB2312" w:hAnsi="仿宋_GB2312" w:cs="宋体" w:eastAsia="仿宋_GB2312"/>
        </w:rPr>
        <w:t>附件三</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补充协议</w:t>
      </w:r>
    </w:p>
    <w:p>
      <w:pPr>
        <w:pStyle w:val="Normal"/>
        <w:rPr>
          <w:rFonts w:ascii="方正小标宋_GBK" w:hAnsi="方正小标宋_GBK" w:eastAsia="仿宋" w:cs="方正小标宋_GBK"/>
          <w:sz w:val="32"/>
          <w:szCs w:val="32"/>
        </w:rPr>
      </w:pPr>
      <w:r>
        <w:rPr>
          <w:rFonts w:eastAsia="仿宋" w:cs="方正小标宋_GBK" w:ascii="方正小标宋_GBK" w:hAnsi="方正小标宋_GBK"/>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方正小标宋_GBK" w:hAnsi="方正小标宋_GBK" w:eastAsia="方正小标宋_GBK" w:cs="方正小标宋_GBK"/>
          <w:kern w:val="0"/>
          <w:sz w:val="40"/>
          <w:szCs w:val="40"/>
          <w:lang w:val="en-US" w:eastAsia="zh-CN" w:bidi="ar-SA"/>
        </w:rPr>
      </w:pPr>
      <w:r>
        <w:rPr>
          <w:rFonts w:ascii="方正小标宋_GBK" w:hAnsi="方正小标宋_GBK" w:cs="方正小标宋_GBK" w:eastAsia="方正小标宋_GBK"/>
          <w:kern w:val="0"/>
          <w:sz w:val="40"/>
          <w:szCs w:val="40"/>
          <w:lang w:val="en-US" w:eastAsia="zh-CN" w:bidi="ar-SA"/>
        </w:rPr>
        <w:t>承诺书</w:t>
      </w:r>
    </w:p>
    <w:p>
      <w:pPr>
        <w:pStyle w:val="Normal"/>
        <w:rPr>
          <w:rFonts w:ascii="Times New Roman" w:hAnsi="Times New Roman" w:eastAsia="方正小标宋简体" w:cs="Times New Roman"/>
          <w:kern w:val="0"/>
          <w:sz w:val="32"/>
          <w:szCs w:val="32"/>
          <w:lang w:val="en-US" w:eastAsia="zh-CN" w:bidi="ar-SA"/>
        </w:rPr>
      </w:pPr>
      <w:r>
        <w:rPr>
          <w:rFonts w:ascii="Times New Roman" w:hAnsi="Times New Roman" w:cs="Times New Roman" w:eastAsia="Times New Roman"/>
          <w:kern w:val="0"/>
          <w:sz w:val="32"/>
          <w:szCs w:val="3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交易双方为保证买卖合同的真实有效，防止纠纷，出卖人与买受人共同承诺在签约时已知晓合同条款内容，并对相关事项作出如下承诺：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一、交易双方各自对本人身份资格、所提供资料等证件的真实性、合法性、有效性承担责任，并对对方的身份资格、所提交资料等证件的真实性、合法性、有效性予以认可，与买卖合同记载一致。</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二、交易双方对交易房屋权属的真实性、合法性予以认可。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三、交易双方确认本次交易的房屋无权属争议，亦无查封等权属受限制交易的情形。买受人对出卖人的处置权予以认可，出卖人承诺本房屋的权利人无遗漏。</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四、交易双方自愿选择推荐合同文本为本次房屋交易的签订文本，在本次房屋交易当中，房屋成交价款真实，合同内容系经双方自愿订立。</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五、交易双方若要变更或解除已备案的合同，需交易双方协商一致，共同到房产管理部门办理变更、撤销的相关手续，否则承担由此造成的一切后果。单方申请撤销的应持有效法律文书方可进行。</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六、交易双方已知晓网签备案手续办理完毕后，双方应及时向不动产登记机构申请登记。交易双方已知晓，在不动产登记办理完毕前，可能发生司法机关查封交易房屋的风险。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七、在本次交易办理网签过程中，交易当事人授权交易管理部门可向民政部门等相关部门审核与交易事项有关联的相关信息真实、合法有效性。</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八、其中，卖方单独对以下事实予以承诺：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卖方承诺拥有位于</w:t>
      </w:r>
      <w:r>
        <w:rPr>
          <w:rFonts w:ascii="方正书宋_GBK" w:hAnsi="方正书宋_GBK" w:cs="方正书宋_GBK" w:eastAsia="方正书宋_GBK"/>
          <w:spacing w:val="5"/>
          <w:kern w:val="0"/>
          <w:sz w:val="22"/>
          <w:szCs w:val="22"/>
          <w:u w:val="single"/>
          <w:lang w:val="en-US" w:eastAsia="zh-CN" w:bidi="ar-SA"/>
        </w:rPr>
        <w:t xml:space="preserve"> {地址} 房屋，房屋所有权证</w:t>
      </w:r>
      <w:r>
        <w:rPr>
          <w:rFonts w:ascii="方正书宋_GBK" w:hAnsi="方正书宋_GBK" w:cs="方正书宋_GBK" w:eastAsia="方正书宋_GBK"/>
          <w:spacing w:val="5"/>
          <w:kern w:val="0"/>
          <w:sz w:val="22"/>
          <w:szCs w:val="22"/>
          <w:lang w:val="en-US" w:eastAsia="zh-CN" w:bidi="ar-SA"/>
        </w:rPr>
        <w:t>（不动产证）证号为： {证号} 房屋。</w:t>
      </w:r>
      <w:r>
        <w:rPr>
          <w:rFonts w:ascii="方正书宋_GBK" w:hAnsi="方正书宋_GBK" w:cs="方正书宋_GBK" w:eastAsia="方正书宋_GBK"/>
          <w:spacing w:val="5"/>
          <w:kern w:val="0"/>
          <w:sz w:val="22"/>
          <w:szCs w:val="22"/>
          <w:u w:val="single"/>
          <w:lang w:val="en-US" w:eastAsia="zh-CN" w:bidi="ar-SA"/>
        </w:rPr>
      </w:r>
      <w:r>
        <w:rPr>
          <w:rFonts w:ascii="方正书宋_GBK" w:hAnsi="方正书宋_GBK" w:cs="方正书宋_GBK" w:eastAsia="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的婚</w:t>
      </w:r>
      <w:r>
        <w:rPr>
          <w:rFonts w:ascii="方正书宋_GBK" w:hAnsi="方正书宋_GBK" w:cs="方正书宋_GBK" w:eastAsia="方正书宋_GBK"/>
          <w:spacing w:val="5"/>
          <w:kern w:val="0"/>
          <w:sz w:val="22"/>
          <w:szCs w:val="22"/>
          <w:u w:val="single"/>
          <w:lang w:val="en-US" w:eastAsia="zh-CN" w:bidi="ar-SA"/>
        </w:rPr>
        <w:t>姻状况</w:t>
      </w:r>
      <w:r>
        <w:rPr>
          <w:rFonts w:ascii="方正书宋_GBK" w:hAnsi="方正书宋_GBK" w:cs="方正书宋_GBK" w:eastAsia="方正书宋_GBK"/>
          <w:spacing w:val="5"/>
          <w:kern w:val="0"/>
          <w:sz w:val="22"/>
          <w:szCs w:val="22"/>
          <w:lang w:val="en-US" w:eastAsia="zh-CN" w:bidi="ar-SA"/>
        </w:rPr>
        <w:t>为第 {婚姻状</w:t>
      </w:r>
      <w:r>
        <w:rPr>
          <w:rFonts w:ascii="方正书宋_GBK" w:hAnsi="方正书宋_GBK" w:cs="方正书宋_GBK" w:eastAsia="方正书宋_GBK"/>
          <w:spacing w:val="5"/>
          <w:kern w:val="0"/>
          <w:sz w:val="22"/>
          <w:szCs w:val="22"/>
          <w:u w:val="single"/>
          <w:lang w:val="en-US" w:eastAsia="zh-CN" w:bidi="ar-SA"/>
        </w:rPr>
        <w:t>况} 项。</w:t>
      </w:r>
      <w:r>
        <w:rPr>
          <w:rFonts w:ascii="方正书宋_GBK" w:hAnsi="方正书宋_GBK" w:cs="方正书宋_GBK" w:eastAsia="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1</w:t>
      </w:r>
      <w:r>
        <w:rPr>
          <w:rFonts w:ascii="方正书宋_GBK" w:hAnsi="方正书宋_GBK" w:cs="方正书宋_GBK" w:eastAsia="方正书宋_GBK"/>
          <w:spacing w:val="5"/>
          <w:kern w:val="0"/>
          <w:sz w:val="22"/>
          <w:szCs w:val="22"/>
          <w:lang w:val="en-US" w:eastAsia="zh-CN" w:bidi="ar-SA"/>
        </w:rPr>
        <w:t>、尚未登记结婚，为单身。</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2</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{日期}</w:t>
      </w:r>
      <w:r>
        <w:rPr>
          <w:rFonts w:ascii="方正书宋_GBK" w:hAnsi="方正书宋_GBK" w:cs="方正书宋_GBK" w:eastAsia="方正书宋_GBK"/>
          <w:spacing w:val="5"/>
          <w:kern w:val="0"/>
          <w:sz w:val="22"/>
          <w:szCs w:val="22"/>
          <w:lang w:val="en-US" w:eastAsia="zh-CN" w:bidi="ar-SA"/>
        </w:rPr>
        <w:t xml:space="preserve"> 离异，未再婚。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3</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{离异日</w:t>
      </w:r>
      <w:r>
        <w:rPr>
          <w:rFonts w:ascii="方正书宋_GBK" w:hAnsi="方正书宋_GBK" w:cs="方正书宋_GBK" w:eastAsia="方正书宋_GBK"/>
          <w:spacing w:val="5"/>
          <w:kern w:val="0"/>
          <w:sz w:val="22"/>
          <w:szCs w:val="22"/>
          <w:lang w:val="en-US" w:eastAsia="zh-CN" w:bidi="ar-SA"/>
        </w:rPr>
        <w:t>期} 离异</w:t>
      </w:r>
      <w:r>
        <w:rPr>
          <w:rFonts w:ascii="方正书宋_GBK" w:hAnsi="方正书宋_GBK" w:cs="方正书宋_GBK" w:eastAsia="方正书宋_GBK"/>
          <w:spacing w:val="5"/>
          <w:kern w:val="0"/>
          <w:sz w:val="22"/>
          <w:szCs w:val="22"/>
          <w:u w:val="single"/>
          <w:lang w:val="en-US" w:eastAsia="zh-CN" w:bidi="ar-SA"/>
        </w:rPr>
        <w:t>，已于 {</w:t>
      </w:r>
      <w:r>
        <w:rPr>
          <w:rFonts w:ascii="方正书宋_GBK" w:hAnsi="方正书宋_GBK" w:cs="方正书宋_GBK" w:eastAsia="方正书宋_GBK"/>
          <w:spacing w:val="5"/>
          <w:kern w:val="0"/>
          <w:sz w:val="22"/>
          <w:szCs w:val="22"/>
          <w:lang w:val="en-US" w:eastAsia="zh-CN" w:bidi="ar-SA"/>
        </w:rPr>
        <w:t>再婚登记日期} 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4</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{日期}</w:t>
      </w:r>
      <w:r>
        <w:rPr>
          <w:rFonts w:ascii="方正书宋_GBK" w:hAnsi="方正书宋_GBK" w:cs="方正书宋_GBK" w:eastAsia="方正书宋_GBK"/>
          <w:spacing w:val="5"/>
          <w:kern w:val="0"/>
          <w:sz w:val="22"/>
          <w:szCs w:val="22"/>
          <w:lang w:val="en-US" w:eastAsia="zh-CN" w:bidi="ar-SA"/>
        </w:rPr>
        <w:t xml:space="preserve"> 去世，未再婚。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5</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{填空1</w:t>
      </w:r>
      <w:r>
        <w:rPr>
          <w:rFonts w:ascii="方正书宋_GBK" w:hAnsi="方正书宋_GBK" w:cs="方正书宋_GBK" w:eastAsia="方正书宋_GBK"/>
          <w:spacing w:val="5"/>
          <w:kern w:val="0"/>
          <w:sz w:val="22"/>
          <w:szCs w:val="22"/>
          <w:lang w:val="en-US" w:eastAsia="zh-CN" w:bidi="ar-SA"/>
        </w:rPr>
        <w:t>} 去世，</w:t>
      </w:r>
      <w:r>
        <w:rPr>
          <w:rFonts w:ascii="方正书宋_GBK" w:hAnsi="方正书宋_GBK" w:cs="方正书宋_GBK" w:eastAsia="方正书宋_GBK"/>
          <w:spacing w:val="5"/>
          <w:kern w:val="0"/>
          <w:sz w:val="22"/>
          <w:szCs w:val="22"/>
          <w:u w:val="single"/>
          <w:lang w:val="en-US" w:eastAsia="zh-CN" w:bidi="ar-SA"/>
        </w:rPr>
        <w:t>已于 {填</w:t>
      </w:r>
      <w:r>
        <w:rPr>
          <w:rFonts w:ascii="方正书宋_GBK" w:hAnsi="方正书宋_GBK" w:cs="方正书宋_GBK" w:eastAsia="方正书宋_GBK"/>
          <w:spacing w:val="5"/>
          <w:kern w:val="0"/>
          <w:sz w:val="22"/>
          <w:szCs w:val="22"/>
          <w:lang w:val="en-US" w:eastAsia="zh-CN" w:bidi="ar-SA"/>
        </w:rPr>
        <w:t>空2} 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6</w:t>
      </w:r>
      <w:r>
        <w:rPr>
          <w:rFonts w:ascii="方正书宋_GBK" w:hAnsi="方正书宋_GBK" w:cs="方正书宋_GBK" w:eastAsia="方正书宋_GBK"/>
          <w:spacing w:val="5"/>
          <w:kern w:val="0"/>
          <w:sz w:val="22"/>
          <w:szCs w:val="22"/>
          <w:lang w:val="en-US" w:eastAsia="zh-CN" w:bidi="ar-SA"/>
        </w:rPr>
        <w:t>、已登记结婚，结婚时间：</w:t>
      </w:r>
      <w:r>
        <w:rPr>
          <w:rFonts w:ascii="方正书宋_GBK" w:hAnsi="方正书宋_GBK" w:cs="方正书宋_GBK" w:eastAsia="方正书宋_GBK"/>
          <w:spacing w:val="5"/>
          <w:kern w:val="0"/>
          <w:sz w:val="22"/>
          <w:szCs w:val="22"/>
          <w:u w:val="single"/>
          <w:lang w:val="en-US" w:eastAsia="zh-CN" w:bidi="ar-SA"/>
        </w:rPr>
        <w:t>{结婚时间</w:t>
      </w:r>
      <w:r>
        <w:rPr>
          <w:rFonts w:ascii="方正书宋_GBK" w:hAnsi="方正书宋_GBK" w:cs="方正书宋_GBK" w:eastAsia="方正书宋_GBK"/>
          <w:spacing w:val="5"/>
          <w:kern w:val="0"/>
          <w:sz w:val="22"/>
          <w:szCs w:val="22"/>
          <w:lang w:val="en-US" w:eastAsia="zh-CN" w:bidi="ar-SA"/>
        </w:rPr>
        <w:t>}，系初婚。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7</w:t>
      </w:r>
      <w:r>
        <w:rPr>
          <w:rFonts w:ascii="方正书宋_GBK" w:hAnsi="方正书宋_GBK" w:cs="方正书宋_GBK" w:eastAsia="方正书宋_GBK"/>
          <w:spacing w:val="5"/>
          <w:kern w:val="0"/>
          <w:sz w:val="22"/>
          <w:szCs w:val="22"/>
          <w:lang w:val="en-US" w:eastAsia="zh-CN" w:bidi="ar-SA"/>
        </w:rPr>
        <w:t>、</w:t>
      </w:r>
      <w:r>
        <w:rPr>
          <w:rFonts w:ascii="方正书宋_GBK" w:hAnsi="方正书宋_GBK" w:cs="方正书宋_GBK" w:eastAsia="方正书宋_GBK"/>
          <w:spacing w:val="5"/>
          <w:kern w:val="0"/>
          <w:sz w:val="22"/>
          <w:szCs w:val="22"/>
          <w:u w:val="single"/>
          <w:lang w:val="en-US" w:eastAsia="zh-CN" w:bidi="ar-SA"/>
        </w:rPr>
        <w:t xml:space="preserve">   {内容}</w:t>
      </w:r>
      <w:r>
        <w:rPr>
          <w:rFonts w:ascii="方正书宋_GBK" w:hAnsi="方正书宋_GBK" w:cs="方正书宋_GBK" w:eastAsia="方正书宋_GBK"/>
          <w:spacing w:val="5"/>
          <w:kern w:val="0"/>
          <w:sz w:val="22"/>
          <w:szCs w:val="22"/>
          <w:lang w:val="en-US" w:eastAsia="zh-CN" w:bidi="ar-SA"/>
        </w:rPr>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60" w:start="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卖方应如实承诺婚姻状况</w:t>
      </w:r>
      <w:r>
        <w:rPr>
          <w:rFonts w:ascii="方正书宋_GBK" w:hAnsi="方正书宋_GBK" w:cs="方正书宋_GBK" w:eastAsia="方正书宋_GBK"/>
          <w:color w:val="000000"/>
          <w:spacing w:val="5"/>
          <w:kern w:val="0"/>
          <w:sz w:val="22"/>
          <w:szCs w:val="22"/>
          <w:lang w:val="en-US" w:eastAsia="zh-CN" w:bidi="ar-SA"/>
        </w:rPr>
        <w:t>，根据《中华人民共和国民法典》规定，如交易房屋属于卖方婚姻存续期间取得的夫</w:t>
      </w:r>
      <w:r>
        <w:rPr>
          <w:rFonts w:ascii="方正书宋_GBK" w:hAnsi="方正书宋_GBK" w:cs="方正书宋_GBK" w:eastAsia="方正书宋_GBK"/>
          <w:spacing w:val="5"/>
          <w:kern w:val="0"/>
          <w:sz w:val="22"/>
          <w:szCs w:val="22"/>
          <w:lang w:val="en-US" w:eastAsia="zh-CN" w:bidi="ar-SA"/>
        </w:rPr>
        <w:t>妻共有财产，卖方配偶为共有人（不论是否作为权利人登记于原房屋所有权证或不动产权证），均应作为本合同的出卖方；买方对卖方承诺的婚姻状况予以认可。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十、交易双方的承诺系自愿作出，自愿承担由此产生的一切法律后果。</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如上述承诺存在不实、虚假、捏造情形的，由作出承诺的一方自行承担由此产生的一切法律后果，交易管理部门概不负责。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承诺人（签字或按手印）（{出卖人}）：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承诺人（签字或按手印）（买受人）：   {承诺人信息}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jc w:val="end"/>
        <w:textAlignment w:val="auto"/>
        <w:rPr>
          <w:rFonts w:ascii="Times New Roman" w:hAnsi="Times New Roman" w:eastAsia="仿宋_GB2312" w:cs="Times New Roman"/>
          <w:spacing w:val="5"/>
          <w:kern w:val="0"/>
          <w:sz w:val="28"/>
          <w:szCs w:val="28"/>
          <w:lang w:val="en-US" w:eastAsia="zh-CN" w:bidi="ar-SA"/>
        </w:rPr>
      </w:pPr>
      <w:r>
        <w:rPr>
          <w:rFonts w:ascii="方正书宋_GBK" w:hAnsi="方正书宋_GBK" w:cs="方正书宋_GBK" w:eastAsia="方正书宋_GBK"/>
          <w:spacing w:val="5"/>
          <w:kern w:val="0"/>
          <w:sz w:val="22"/>
          <w:szCs w:val="22"/>
          <w:u w:val="single"/>
          <w:lang w:val="en-US" w:eastAsia="zh-CN" w:bidi="ar-SA"/>
        </w:rPr>
        <w:t>{年}{月</w:t>
      </w:r>
      <w:r>
        <w:rPr>
          <w:rFonts w:ascii="方正书宋_GBK" w:hAnsi="方正书宋_GBK" w:cs="方正书宋_GBK" w:eastAsia="方正书宋_GBK"/>
          <w:spacing w:val="5"/>
          <w:kern w:val="0"/>
          <w:sz w:val="22"/>
          <w:szCs w:val="22"/>
          <w:lang w:val="en-US" w:eastAsia="zh-CN" w:bidi="ar-SA"/>
        </w:rPr>
        <w:t>}</w:t>
      </w:r>
      <w:r>
        <w:rPr>
          <w:rFonts w:ascii="方正书宋_GBK" w:hAnsi="方正书宋_GBK" w:cs="方正书宋_GBK" w:eastAsia="方正书宋_GBK"/>
          <w:spacing w:val="5"/>
          <w:kern w:val="0"/>
          <w:sz w:val="22"/>
          <w:szCs w:val="22"/>
          <w:u w:val="single"/>
          <w:lang w:val="en-US" w:eastAsia="zh-CN" w:bidi="ar-SA"/>
        </w:rPr>
        <w:t>{日}</w:t>
      </w:r>
      <w:r>
        <w:rPr>
          <w:rFonts w:ascii="方正书宋_GBK" w:hAnsi="方正书宋_GBK" w:cs="方正书宋_GBK" w:eastAsia="方正书宋_GBK"/>
          <w:spacing w:val="5"/>
          <w:kern w:val="0"/>
          <w:sz w:val="22"/>
          <w:szCs w:val="22"/>
          <w:lang w:val="en-US" w:eastAsia="zh-CN" w:bidi="ar-SA"/>
        </w:rPr>
      </w:r>
      <w:r>
        <w:rPr>
          <w:rFonts w:ascii="方正书宋_GBK" w:hAnsi="方正书宋_GBK" w:cs="方正书宋_GBK" w:eastAsia="方正书宋_GBK"/>
          <w:spacing w:val="5"/>
          <w:kern w:val="0"/>
          <w:sz w:val="22"/>
          <w:szCs w:val="22"/>
          <w:u w:val="single"/>
          <w:lang w:val="en-US" w:eastAsia="zh-CN" w:bidi="ar-SA"/>
        </w:rPr>
      </w:r>
      <w:r>
        <w:rPr>
          <w:rFonts w:ascii="方正书宋_GBK" w:hAnsi="方正书宋_GBK" w:cs="方正书宋_GBK" w:eastAsia="方正书宋_GBK"/>
          <w:spacing w:val="5"/>
          <w:kern w:val="0"/>
          <w:sz w:val="22"/>
          <w:szCs w:val="22"/>
          <w:lang w:val="en-US" w:eastAsia="zh-CN" w:bidi="ar-SA"/>
        </w:rPr>
      </w:r>
    </w:p>
    <w:p>
      <w:pPr>
        <w:pStyle w:val="Normal"/>
        <w:rPr>
          <w:rFonts w:ascii="Times New Roman" w:hAnsi="Times New Roman" w:eastAsia="仿宋" w:cs="Times New Roman"/>
          <w:spacing w:val="5"/>
          <w:kern w:val="0"/>
          <w:sz w:val="32"/>
          <w:szCs w:val="32"/>
          <w:lang w:val="en-US" w:eastAsia="zh-CN" w:bidi="ar-SA"/>
        </w:rPr>
      </w:pPr>
      <w:r>
        <w:rPr>
          <w:rFonts w:eastAsia="仿宋" w:cs="Times New Roman"/>
          <w:spacing w:val="5"/>
          <w:kern w:val="0"/>
          <w:sz w:val="32"/>
          <w:szCs w:val="32"/>
          <w:lang w:val="en-US" w:eastAsia="zh-CN" w:bidi="ar-SA"/>
        </w:rPr>
      </w:r>
    </w:p>
    <w:sectPr>
      <w:footerReference w:type="even" r:id="rId2"/>
      <w:footerReference w:type="default" r:id="rId3"/>
      <w:type w:val="nextPage"/>
      <w:pgSz w:w="11906" w:h="16838"/>
      <w:pgMar w:left="1542" w:right="1542" w:gutter="0" w:header="0" w:top="1418" w:footer="992" w:bottom="1418"/>
      <w:pgNumType w:fmt="decimal"/>
      <w:formProt w:val="false"/>
      <w:textDirection w:val="lrTb"/>
      <w:docGrid w:type="lines" w:linePitch="41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Arial">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14</w:t>
    </w:r>
    <w:r>
      <w:rPr>
        <w:rStyle w:val="PageNumber"/>
        <w:sz w:val="30"/>
        <w:szCs w:val="30"/>
      </w:rPr>
      <w:fldChar w:fldCharType="end"/>
    </w:r>
    <w:r>
      <w:rPr>
        <w:rFonts w:ascii="宋体" w:hAnsi="宋体" w:cs="宋体"/>
        <w:sz w:val="30"/>
        <w:szCs w:val="30"/>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13</w:t>
    </w:r>
    <w:r>
      <w:rPr>
        <w:rStyle w:val="PageNumber"/>
        <w:sz w:val="30"/>
        <w:szCs w:val="30"/>
      </w:rPr>
      <w:fldChar w:fldCharType="end"/>
    </w:r>
    <w:r>
      <w:rPr>
        <w:rFonts w:ascii="宋体" w:hAnsi="宋体" w:cs="宋体"/>
        <w:sz w:val="30"/>
        <w:szCs w:val="30"/>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9"/>
      <w:numFmt w:val="chineseCountingThousand"/>
      <w:suff w:val="nothing"/>
      <w:lvlText w:val="%1、"/>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8"/>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kern w:val="2"/>
      <w:sz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Arial" w:hAnsi="Arial" w:eastAsia="黑体" w:cs="Arial"/>
      <w:b/>
      <w:sz w:val="32"/>
    </w:rPr>
  </w:style>
  <w:style w:type="character" w:styleId="WW8Num1z0">
    <w:name w:val="WW8Num1z0"/>
    <w:qFormat/>
    <w:rPr/>
  </w:style>
  <w:style w:type="character" w:styleId="Style12">
    <w:name w:val="默认段落字体"/>
    <w:qFormat/>
    <w:rPr/>
  </w:style>
  <w:style w:type="character" w:styleId="PageNumber">
    <w:name w:val="page number"/>
    <w:basedOn w:val="Style1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3">
    <w:name w:val="普通(网站)"/>
    <w:basedOn w:val="Normal"/>
    <w:qFormat/>
    <w:pPr>
      <w:widowControl/>
      <w:spacing w:before="100" w:after="100"/>
      <w:jc w:val="star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2016-06-28T09:24:00Z</dcterms:created>
  <dc:creator>孙莉</dc:creator>
  <dc:description/>
  <dc:language>zh-CN</dc:language>
  <cp:lastModifiedBy>kylin</cp:lastModifiedBy>
  <dcterms:modified xsi:type="dcterms:W3CDTF">2022-02-07T20:12:41Z</dcterms:modified>
  <cp:revision>3</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0674CF3F744B4AA9BAD00CA02EE27439</vt:lpwstr>
  </property>
  <property fmtid="{D5CDD505-2E9C-101B-9397-08002B2CF9AE}" pid="3" name="KSOProductBuildVer">
    <vt:lpwstr>2052-11.8.2.10125</vt:lpwstr>
  </property>
</Properties>
</file>