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20"/>
        <w:jc w:val="center"/>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z w:val="40"/>
          <w:szCs w:val="40"/>
        </w:rPr>
        <w:t>北京市预付式消费服务合同行为指引</w:t>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Style w:val="content1"/>
          <w:rFonts w:ascii="宋体" w:hAnsi="宋体" w:eastAsia="宋体" w:cs="宋体"/>
          <w:sz w:val="22"/>
          <w:szCs w:val="22"/>
        </w:rPr>
      </w:pP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第一条</w:t>
      </w:r>
      <w:r>
        <w:rPr>
          <w:rStyle w:val="content1"/>
          <w:rFonts w:ascii="宋体" w:hAnsi="宋体" w:cs="宋体"/>
          <w:sz w:val="22"/>
          <w:szCs w:val="22"/>
        </w:rPr>
        <w:t>　为引导预付式消费服务合同当事人规范订立、履行合同，维护自身合法权益，根据《中华人民共和国合同法》《中华人民共和国消费者权益保护法》《关于规范商业预付卡管理的意见》《单用途商业预付卡管理办法（试行）》等有关规定，制定本指引。</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第二条</w:t>
      </w:r>
      <w:r>
        <w:rPr>
          <w:rStyle w:val="content1"/>
          <w:rFonts w:ascii="宋体" w:hAnsi="宋体" w:cs="宋体"/>
          <w:sz w:val="22"/>
          <w:szCs w:val="22"/>
        </w:rPr>
        <w:t>　本指引适用于在我市行政区域内，经营者在预收费用后分多次向消费者提供服务的合同行为。</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第三条</w:t>
      </w:r>
      <w:r>
        <w:rPr>
          <w:rStyle w:val="content1"/>
          <w:rFonts w:ascii="宋体" w:hAnsi="宋体" w:cs="宋体"/>
          <w:sz w:val="22"/>
          <w:szCs w:val="22"/>
        </w:rPr>
        <w:t>　有关行业协会要建立必要的行业内预付费经营模式自律约束机制，并对经营者的预付费经营行为进行引导、规范。</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第四条</w:t>
      </w:r>
      <w:r>
        <w:rPr>
          <w:rStyle w:val="content1"/>
          <w:rFonts w:ascii="宋体" w:hAnsi="宋体" w:cs="宋体"/>
          <w:sz w:val="22"/>
          <w:szCs w:val="22"/>
        </w:rPr>
        <w:t>　消费者和经营者在合同订立前要充分考虑自身的持续履约能力以及预付费交易可能面临的经济、法律风险。</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第五条</w:t>
      </w:r>
      <w:r>
        <w:rPr>
          <w:rStyle w:val="content1"/>
          <w:rFonts w:ascii="宋体" w:hAnsi="宋体" w:cs="宋体"/>
          <w:sz w:val="22"/>
          <w:szCs w:val="22"/>
        </w:rPr>
        <w:t>　经营者应在官网或者店内显著位置公示或向消费者提供预付式消费服务章程和预付资金风险提示书，并与消费者签订书面预付式消费服务合同。经营者应履行该提示和告知义务，确保消费者知晓并认可预付式消费服务章程和预付式消费服务合同内容，了解预付资金风险。</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ascii="宋体" w:hAnsi="宋体" w:cs="宋体"/>
          <w:sz w:val="22"/>
          <w:szCs w:val="22"/>
        </w:rPr>
        <w:t>租赁他人</w:t>
      </w:r>
      <w:r>
        <w:rPr>
          <w:rFonts w:ascii="宋体" w:hAnsi="宋体" w:cs="宋体"/>
          <w:sz w:val="22"/>
          <w:szCs w:val="22"/>
        </w:rPr>
        <w:t>场地或者柜台的经营者，除履行前款规定的义务外，还应在经营场所的显著位置标明租赁期限。</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ascii="宋体" w:hAnsi="宋体" w:cs="宋体"/>
          <w:sz w:val="22"/>
          <w:szCs w:val="22"/>
        </w:rPr>
        <w:t>商业特许</w:t>
      </w:r>
      <w:r>
        <w:rPr>
          <w:rFonts w:ascii="宋体" w:hAnsi="宋体" w:cs="宋体"/>
          <w:sz w:val="22"/>
          <w:szCs w:val="22"/>
        </w:rPr>
        <w:t>经营的经营者，应标明{特许人名称}和{被特许人名称及标记}、{特许经营期限}、{经营项目}、{特许人联系方式}以及{是否可以在其他特许经营店适用}等事项。</w:t>
      </w:r>
    </w:p>
    <w:p>
      <w:pPr>
        <w:pStyle w:val="Normal"/>
        <w:keepNext w:val="false"/>
        <w:keepLines w:val="false"/>
        <w:pageBreakBefore w:val="false"/>
        <w:widowControl/>
        <w:kinsoku w:val="true"/>
        <w:overflowPunct w:val="true"/>
        <w:autoSpaceDE w:val="true"/>
        <w:bidi w:val="0"/>
        <w:snapToGrid w:val="true"/>
        <w:spacing w:lineRule="exact" w:line="420"/>
        <w:ind w:end="0"/>
        <w:jc w:val="both"/>
        <w:textAlignment w:val="auto"/>
        <w:rPr>
          <w:rStyle w:val="content1"/>
          <w:rFonts w:ascii="宋体" w:hAnsi="宋体" w:eastAsia="宋体" w:cs="宋体"/>
          <w:sz w:val="22"/>
          <w:szCs w:val="22"/>
        </w:rPr>
      </w:pPr>
      <w:r>
        <w:rPr>
          <w:rStyle w:val="content1"/>
          <w:rFonts w:ascii="宋体" w:hAnsi="宋体" w:cs="宋体"/>
          <w:sz w:val="22"/>
          <w:szCs w:val="22"/>
        </w:rPr>
        <w:t>经营者应</w:t>
      </w:r>
      <w:r>
        <w:rPr>
          <w:rStyle w:val="content1"/>
          <w:rFonts w:ascii="宋体" w:hAnsi="宋体" w:cs="宋体"/>
          <w:sz w:val="22"/>
          <w:szCs w:val="22"/>
        </w:rPr>
        <w:t>在消费者办卡或充值时根据消费者要求向消费者{开具发票类型}，并于消费者实际消费时开具小票。</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第六条</w:t>
      </w:r>
      <w:r>
        <w:rPr>
          <w:rStyle w:val="content1"/>
          <w:rFonts w:ascii="宋体" w:hAnsi="宋体" w:cs="宋体"/>
          <w:sz w:val="22"/>
          <w:szCs w:val="22"/>
        </w:rPr>
        <w:t xml:space="preserve">　经营者与消费者签订的预付式消费服务合同应包括以下内容：{具体内容}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（一）经营者的名称、负责人、注册地址、联系方式、统一社会信用代码与备案编号；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（二）单用途卡的名称、种类和功能，及其购买、充值、余额查询、使用、退卡方式，记名卡还应包括挂失、转让方式；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（三）收费项目和标准；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（四）当事人的权利、义务；</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（五）预收资金管理方式；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（六）纠纷处理原则和违约责任；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（七）相关法律法规、规章和规范性文件规定的其他事项。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第七条</w:t>
      </w:r>
      <w:r>
        <w:rPr>
          <w:rStyle w:val="tiaonoa1"/>
          <w:rFonts w:ascii="宋体" w:hAnsi="宋体" w:cs="宋体"/>
          <w:b w:val="false"/>
          <w:sz w:val="22"/>
          <w:szCs w:val="22"/>
        </w:rPr>
        <w:t xml:space="preserve"> 经</w:t>
      </w:r>
      <w:r>
        <w:rPr>
          <w:rStyle w:val="content1"/>
          <w:rFonts w:ascii="宋体" w:hAnsi="宋体" w:cs="宋体"/>
          <w:sz w:val="22"/>
          <w:szCs w:val="22"/>
        </w:rPr>
        <w:t>营者与消费者签订的预付式消费服务合同不能含有以下内容：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（一）预付卡办理后不退卡、过期后不延期；</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（二）记名预付卡丢失、损毁后不补办；</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Style w:val="content1"/>
          <w:rFonts w:ascii="宋体" w:hAnsi="宋体" w:eastAsia="宋体" w:cs="宋体"/>
          <w:sz w:val="22"/>
          <w:szCs w:val="22"/>
        </w:rPr>
      </w:pPr>
      <w:r>
        <w:rPr>
          <w:rStyle w:val="content1"/>
          <w:rFonts w:ascii="宋体" w:hAnsi="宋体" w:cs="宋体"/>
          <w:sz w:val="22"/>
          <w:szCs w:val="22"/>
        </w:rPr>
        <w:t>（三）预付卡过期后卡内资金归经营者所有；</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ascii="宋体" w:hAnsi="宋体" w:cs="宋体"/>
          <w:sz w:val="22"/>
          <w:szCs w:val="22"/>
        </w:rPr>
        <w:t>（四）其</w:t>
      </w:r>
      <w:r>
        <w:rPr>
          <w:rFonts w:ascii="宋体" w:hAnsi="宋体" w:cs="宋体"/>
          <w:sz w:val="22"/>
          <w:szCs w:val="22"/>
        </w:rPr>
        <w:t>他排除或限制持卡人主要权利、免除或者减轻经营者责任的条款。</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ascii="宋体" w:hAnsi="宋体" w:cs="宋体"/>
          <w:sz w:val="22"/>
          <w:szCs w:val="22"/>
        </w:rPr>
        <w:t xml:space="preserve">第八条 </w:t>
      </w:r>
      <w:r>
        <w:rPr>
          <w:rStyle w:val="tiaonoa1"/>
          <w:rFonts w:ascii="黑体" w:hAnsi="黑体" w:cs="黑体" w:eastAsia="黑体"/>
          <w:b w:val="false"/>
          <w:sz w:val="22"/>
          <w:szCs w:val="22"/>
        </w:rPr>
        <w:t xml:space="preserve"> 经营</w:t>
      </w:r>
      <w:r>
        <w:rPr>
          <w:rFonts w:ascii="宋体" w:hAnsi="宋体" w:cs="宋体"/>
          <w:sz w:val="22"/>
          <w:szCs w:val="22"/>
        </w:rPr>
        <w:t>者不能作出语义含糊的终身服务承诺。经营者以通知、声明、店堂告示等公示方式，对服务的质量、计量、价格、售后服务、民事责任等向消费者作出{展示}的，其提供的服务应当与其{展示事实}相一致。消费者受上述{许诺}引导而与之达成预付费服务交易的，该{展示内容}应当作为{约定的内容}。</w:t>
      </w:r>
    </w:p>
    <w:p>
      <w:pPr>
        <w:pStyle w:val="Normal"/>
        <w:keepNext w:val="false"/>
        <w:keepLines w:val="false"/>
        <w:pageBreakBefore w:val="false"/>
        <w:widowControl/>
        <w:kinsoku w:val="true"/>
        <w:overflowPunct w:val="true"/>
        <w:autoSpaceDE w:val="true"/>
        <w:bidi w:val="0"/>
        <w:snapToGrid w:val="true"/>
        <w:spacing w:lineRule="exact" w:line="420"/>
        <w:ind w:firstLine="642" w:end="0"/>
        <w:jc w:val="both"/>
        <w:textAlignment w:val="auto"/>
        <w:rPr>
          <w:rStyle w:val="content1"/>
          <w:rFonts w:ascii="宋体" w:hAnsi="宋体" w:eastAsia="宋体" w:cs="宋体"/>
          <w:sz w:val="22"/>
          <w:szCs w:val="22"/>
        </w:rPr>
      </w:pPr>
      <w:r>
        <w:rPr>
          <w:rStyle w:val="content1"/>
          <w:rFonts w:ascii="宋体" w:hAnsi="宋体" w:cs="宋体"/>
          <w:sz w:val="22"/>
          <w:szCs w:val="22"/>
        </w:rPr>
        <w:t>消费者有权要求经营者将口头承诺写入书面约定，并保存所有书面凭证以维护自身权益。</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第九条</w:t>
      </w:r>
      <w:r>
        <w:rPr>
          <w:rStyle w:val="content1"/>
          <w:rFonts w:ascii="宋体" w:hAnsi="宋体" w:cs="宋体"/>
          <w:sz w:val="22"/>
          <w:szCs w:val="22"/>
        </w:rPr>
        <w:t>　经营者向消费者提供服务使用格式条款、通知、声明、店堂告示等的，应以显著方式提请消费者注意与消费者有重大利害关系的内容，并按照消费者的要求予以说明。</w:t>
      </w:r>
    </w:p>
    <w:p>
      <w:pPr>
        <w:pStyle w:val="Normal"/>
        <w:keepNext w:val="false"/>
        <w:keepLines w:val="false"/>
        <w:pageBreakBefore w:val="false"/>
        <w:widowControl/>
        <w:kinsoku w:val="true"/>
        <w:overflowPunct w:val="true"/>
        <w:autoSpaceDE w:val="true"/>
        <w:bidi w:val="0"/>
        <w:snapToGrid w:val="true"/>
        <w:spacing w:lineRule="exact" w:line="420"/>
        <w:ind w:firstLine="642" w:end="0"/>
        <w:jc w:val="both"/>
        <w:textAlignment w:val="auto"/>
        <w:rPr>
          <w:rStyle w:val="content1"/>
          <w:rFonts w:ascii="宋体" w:hAnsi="宋体" w:eastAsia="宋体" w:cs="宋体"/>
          <w:sz w:val="22"/>
          <w:szCs w:val="22"/>
        </w:rPr>
      </w:pPr>
      <w:r>
        <w:rPr>
          <w:rStyle w:val="content1"/>
          <w:rFonts w:ascii="宋体" w:hAnsi="宋体" w:cs="宋体"/>
          <w:sz w:val="22"/>
          <w:szCs w:val="22"/>
        </w:rPr>
        <w:t>前款所述显著方式，是指采用足以引起消费者注意的方式，包括合理运用足以引起注意的文字、符号、字体等特别标识。</w:t>
      </w:r>
      <w:r>
        <w:rPr>
          <w:rStyle w:val="content1"/>
          <w:rFonts w:eastAsia="宋体" w:cs="宋体" w:ascii="宋体" w:hAnsi="宋体"/>
          <w:sz w:val="22"/>
          <w:szCs w:val="22"/>
        </w:rPr>
        <w:br/>
      </w:r>
      <w:r>
        <w:rPr>
          <w:rStyle w:val="content1"/>
          <w:rFonts w:ascii="宋体" w:hAnsi="宋体" w:cs="宋体"/>
          <w:sz w:val="22"/>
          <w:szCs w:val="22"/>
        </w:rPr>
        <w:t>　　经营者不得以格式条款、通知、声明、店堂告示等方式，作出排除或者限制消费者权利、加重消费者责任、减轻或者免除经营者责任等对消费者不公平、不合理的规定，不得利用格式条款或借助技术手段强制交易。</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第十条</w:t>
      </w:r>
      <w:r>
        <w:rPr>
          <w:rStyle w:val="content1"/>
          <w:rFonts w:ascii="宋体" w:hAnsi="宋体" w:cs="宋体"/>
          <w:sz w:val="22"/>
          <w:szCs w:val="22"/>
        </w:rPr>
        <w:t xml:space="preserve">　消费者和经营者对经营者提供的合同、协议、登记表、店堂告示、声明、须知内容理解发生争议的，应按照通常理解予以解释；对相应内容有两种以上解释的，应作出有利于消费者的解释。格式条款与非格式条款不一致的，应采用{非格式条款</w:t>
      </w:r>
      <w:r>
        <w:rPr>
          <w:rStyle w:val="content1"/>
          <w:rFonts w:eastAsia="宋体" w:cs="宋体" w:ascii="宋体" w:hAnsi="宋体"/>
          <w:sz w:val="22"/>
          <w:szCs w:val="22"/>
        </w:rPr>
        <w:t>}</w:t>
      </w:r>
      <w:r>
        <w:rPr>
          <w:rStyle w:val="tiaonoa1"/>
          <w:rFonts w:ascii="宋体" w:hAnsi="宋体" w:cs="宋体"/>
          <w:b w:val="false"/>
          <w:sz w:val="22"/>
          <w:szCs w:val="22"/>
        </w:rPr>
        <w:t>。</w:t>
        <w:br/>
      </w:r>
      <w:r>
        <w:rPr>
          <w:rStyle w:val="tiaonoa1"/>
          <w:rFonts w:ascii="黑体" w:hAnsi="黑体" w:cs="黑体" w:eastAsia="黑体"/>
          <w:b w:val="false"/>
          <w:sz w:val="22"/>
          <w:szCs w:val="22"/>
        </w:rPr>
        <w:br/>
        <w:t>第十一</w:t>
      </w:r>
      <w:r>
        <w:rPr>
          <w:rStyle w:val="content1"/>
          <w:rFonts w:ascii="宋体" w:hAnsi="宋体" w:cs="宋体"/>
          <w:sz w:val="22"/>
          <w:szCs w:val="22"/>
        </w:rPr>
        <w:t>条　经营者在收取费用或提供服务后，应按照有关规定或交易习惯向消费者出具收费凭证或服务单据，不得拒绝或者附加不合理条件</w:t>
      </w:r>
      <w:r>
        <w:rPr>
          <w:rStyle w:val="content1"/>
          <w:rFonts w:eastAsia="宋体" w:cs="宋体" w:ascii="宋体" w:hAnsi="宋体"/>
          <w:sz w:val="22"/>
          <w:szCs w:val="22"/>
        </w:rPr>
        <w:t>。</w:t>
      </w:r>
      <w:r>
        <w:rPr>
          <w:rStyle w:val="content1"/>
          <w:rFonts w:ascii="宋体" w:hAnsi="宋体" w:cs="宋体"/>
          <w:sz w:val="22"/>
          <w:szCs w:val="22"/>
        </w:rPr>
        <w:br/>
        <w:br/>
        <w:t>经营者应保存提供服务的明细记录，并确保信息的完整性、保密性、可用性。保存时间自交易关系终止之日起不少于两年。储值性或计次（时）性预付费服务的明细记录，应由消费者签字确认。</w:t>
      </w:r>
      <w:r>
        <w:rPr>
          <w:rStyle w:val="content1"/>
          <w:rFonts w:eastAsia="宋体" w:cs="宋体" w:ascii="宋体" w:hAnsi="宋体"/>
          <w:sz w:val="22"/>
          <w:szCs w:val="22"/>
        </w:rPr>
        <w:br/>
      </w:r>
      <w:r>
        <w:rPr>
          <w:rStyle w:val="content1"/>
          <w:rFonts w:ascii="宋体" w:hAnsi="宋体" w:cs="宋体"/>
          <w:sz w:val="22"/>
          <w:szCs w:val="22"/>
        </w:rPr>
        <w:br/>
        <w:t>消费者要求经营者提供服务记录的，经营者应当提供。单用途卡损毁消费者要求换卡的，经营者应提供{换卡服务}</w:t>
      </w:r>
      <w:r>
        <w:rPr>
          <w:rStyle w:val="content1"/>
          <w:rFonts w:eastAsia="宋体" w:cs="宋体" w:ascii="宋体" w:hAnsi="宋体"/>
          <w:sz w:val="22"/>
          <w:szCs w:val="22"/>
        </w:rPr>
        <w:t>。</w:t>
        <w:br/>
        <w:br/>
        <w:t>第十</w:t>
      </w:r>
      <w:r>
        <w:rPr>
          <w:rStyle w:val="tiaonoa1"/>
          <w:rFonts w:ascii="黑体" w:hAnsi="黑体" w:cs="黑体" w:eastAsia="黑体"/>
          <w:b w:val="false"/>
          <w:sz w:val="22"/>
          <w:szCs w:val="22"/>
        </w:rPr>
        <w:t xml:space="preserve">二条  </w:t>
      </w:r>
      <w:r>
        <w:rPr>
          <w:rStyle w:val="content1"/>
          <w:rFonts w:ascii="宋体" w:hAnsi="宋体" w:cs="宋体"/>
          <w:sz w:val="22"/>
          <w:szCs w:val="22"/>
        </w:rPr>
        <w:t>经营者收集、使用消费者个人信息，应遵循合法、正当、必要的原则，明示收集、使用信息的目的、方式和范围，并经消费者同意，不得收集、使用和经营活动没有直接关系的个人信息。经营者收集、使用消费者个人信息，应公开其收集、使用规则，不得违反法律、法规的规定和双方的约定收集、使用信息。经营者收集、使用消费者个人信息的，应逐项征求消费者同意，不得采取一次性授权方式获得消费者同意，不得以默认、捆绑等手段变相强迫消费者授权，超出原约定范围的，应再次征求消费者同意。</w:t>
        <w:br/>
        <w:br/>
      </w:r>
      <w:r>
        <w:rPr>
          <w:rStyle w:val="content1"/>
          <w:rFonts w:eastAsia="宋体" w:cs="宋体" w:ascii="宋体" w:hAnsi="宋体"/>
          <w:sz w:val="22"/>
          <w:szCs w:val="22"/>
        </w:rPr>
        <w:t>经</w:t>
      </w:r>
      <w:r>
        <w:rPr>
          <w:rStyle w:val="content1"/>
          <w:rFonts w:ascii="宋体" w:hAnsi="宋体" w:cs="宋体"/>
          <w:sz w:val="22"/>
          <w:szCs w:val="22"/>
        </w:rPr>
        <w:t>营者及其工作人员对收集的消费者个人信息必须严格保密，不得泄露、出售或者非法向他人提供。经营者应采取技术措施和其他必要措施，确保信息安全，防止消费者个人信息泄露、丢失。在发生或者可能发生信息泄露、丢失的情况时，经营者应立即采取{补救措施}。</w:t>
        <w:br/>
      </w:r>
      <w:r>
        <w:rPr>
          <w:rStyle w:val="content1"/>
          <w:rFonts w:eastAsia="宋体" w:cs="宋体" w:ascii="宋体" w:hAnsi="宋体"/>
          <w:sz w:val="22"/>
          <w:szCs w:val="22"/>
        </w:rPr>
        <w:br/>
      </w:r>
      <w:r>
        <w:rPr>
          <w:rStyle w:val="content1"/>
          <w:rFonts w:ascii="宋体" w:hAnsi="宋体" w:cs="宋体"/>
          <w:sz w:val="22"/>
          <w:szCs w:val="22"/>
        </w:rPr>
        <w:t>未经消费者同意或者请求，或消费者明确表示拒绝的，经营者不得向消费者发送{商业性信息}。</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第十三条</w:t>
      </w:r>
      <w:r>
        <w:rPr>
          <w:rStyle w:val="content1"/>
          <w:rFonts w:ascii="宋体" w:hAnsi="宋体" w:cs="宋体"/>
          <w:sz w:val="22"/>
          <w:szCs w:val="22"/>
        </w:rPr>
        <w:t>　消费者在交付预付费用后</w:t>
      </w:r>
      <w:r>
        <w:rPr>
          <w:rStyle w:val="content1"/>
          <w:rFonts w:eastAsia="宋体" w:cs="宋体" w:ascii="宋体" w:hAnsi="宋体"/>
          <w:sz w:val="22"/>
          <w:szCs w:val="22"/>
        </w:rPr>
        <w:t>7</w:t>
      </w:r>
      <w:r>
        <w:rPr>
          <w:rStyle w:val="content1"/>
          <w:rFonts w:ascii="宋体" w:hAnsi="宋体" w:cs="宋体"/>
          <w:sz w:val="22"/>
          <w:szCs w:val="22"/>
        </w:rPr>
        <w:t>日内，尚未使用预付费用接受服务的，有权无条件解除合同；经营者应一次性返还全部预付费用。</w:t>
      </w:r>
      <w:r>
        <w:rPr>
          <w:rStyle w:val="content1"/>
          <w:rFonts w:eastAsia="宋体" w:cs="宋体" w:ascii="宋体" w:hAnsi="宋体"/>
          <w:sz w:val="22"/>
          <w:szCs w:val="22"/>
        </w:rPr>
        <w:br/>
      </w:r>
      <w:r>
        <w:rPr>
          <w:rStyle w:val="content1"/>
          <w:rFonts w:ascii="宋体" w:hAnsi="宋体" w:cs="宋体"/>
          <w:sz w:val="22"/>
          <w:szCs w:val="22"/>
        </w:rPr>
        <w:t>　　消费者在交付预付费用后</w:t>
      </w:r>
      <w:r>
        <w:rPr>
          <w:rStyle w:val="content1"/>
          <w:rFonts w:eastAsia="宋体" w:cs="宋体" w:ascii="宋体" w:hAnsi="宋体"/>
          <w:sz w:val="22"/>
          <w:szCs w:val="22"/>
        </w:rPr>
        <w:t>7</w:t>
      </w:r>
      <w:r>
        <w:rPr>
          <w:rStyle w:val="content1"/>
          <w:rFonts w:ascii="宋体" w:hAnsi="宋体" w:cs="宋体"/>
          <w:sz w:val="22"/>
          <w:szCs w:val="22"/>
        </w:rPr>
        <w:t>日内接受经营者提供的免费体验或试用服务的，不影响消费者行使无条件解约权。</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第十四条</w:t>
      </w:r>
      <w:r>
        <w:rPr>
          <w:rStyle w:val="content1"/>
          <w:rFonts w:ascii="宋体" w:hAnsi="宋体" w:cs="宋体"/>
          <w:sz w:val="22"/>
          <w:szCs w:val="22"/>
        </w:rPr>
        <w:t>　经营者和消费者应遵循诚实信用的原则，全面、适当履行约定的各项义务。</w:t>
      </w:r>
      <w:r>
        <w:rPr>
          <w:rStyle w:val="content1"/>
          <w:rFonts w:eastAsia="宋体" w:cs="宋体" w:ascii="宋体" w:hAnsi="宋体"/>
          <w:sz w:val="22"/>
          <w:szCs w:val="22"/>
        </w:rPr>
        <w:br/>
      </w:r>
      <w:r>
        <w:rPr>
          <w:rStyle w:val="content1"/>
          <w:rFonts w:ascii="宋体" w:hAnsi="宋体" w:cs="宋体"/>
          <w:sz w:val="22"/>
          <w:szCs w:val="22"/>
        </w:rPr>
        <w:t>　　</w:t>
      </w:r>
      <w:r>
        <w:rPr>
          <w:rStyle w:val="tiaonoa1"/>
          <w:rFonts w:ascii="黑体" w:hAnsi="黑体" w:cs="黑体" w:eastAsia="黑体"/>
          <w:b w:val="false"/>
          <w:sz w:val="22"/>
          <w:szCs w:val="22"/>
        </w:rPr>
        <w:t>第十五条</w:t>
      </w:r>
      <w:r>
        <w:rPr>
          <w:rStyle w:val="content1"/>
          <w:rFonts w:ascii="宋体" w:hAnsi="宋体" w:cs="宋体"/>
          <w:sz w:val="22"/>
          <w:szCs w:val="22"/>
        </w:rPr>
        <w:t>　在预付费服务合同履行期限内，经营者不得单方提高承诺的服务价格或增加服务限制条件。</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第十六条</w:t>
      </w:r>
      <w:r>
        <w:rPr>
          <w:rStyle w:val="content1"/>
          <w:rFonts w:ascii="宋体" w:hAnsi="宋体" w:cs="宋体"/>
          <w:sz w:val="22"/>
          <w:szCs w:val="22"/>
        </w:rPr>
        <w:t xml:space="preserve">　{消费者或经营者要求解除合同的具体条件}应符合《中华人民共和国合同法》等法律的规定或双</w:t>
      </w:r>
      <w:r>
        <w:rPr>
          <w:rStyle w:val="content1"/>
          <w:rFonts w:eastAsia="宋体" w:cs="宋体" w:ascii="宋体" w:hAnsi="宋体"/>
          <w:sz w:val="22"/>
          <w:szCs w:val="22"/>
        </w:rPr>
        <w:t>方</w:t>
      </w:r>
      <w:r>
        <w:rPr>
          <w:rStyle w:val="tiaonoa1"/>
          <w:rFonts w:ascii="宋体" w:hAnsi="宋体" w:cs="宋体"/>
          <w:b w:val="false"/>
          <w:sz w:val="22"/>
          <w:szCs w:val="22"/>
        </w:rPr>
        <w:t>的约</w:t>
      </w:r>
      <w:r>
        <w:rPr>
          <w:rStyle w:val="tiaonoa1"/>
          <w:rFonts w:ascii="黑体" w:hAnsi="黑体" w:cs="黑体" w:eastAsia="黑体"/>
          <w:b w:val="false"/>
          <w:sz w:val="22"/>
          <w:szCs w:val="22"/>
        </w:rPr>
        <w:t>定。</w:t>
        <w:br/>
        <w:br/>
      </w:r>
      <w:r>
        <w:rPr>
          <w:rStyle w:val="content1"/>
          <w:rFonts w:ascii="宋体" w:hAnsi="宋体" w:cs="宋体"/>
          <w:sz w:val="22"/>
          <w:szCs w:val="22"/>
        </w:rPr>
        <w:t>第十七条　经营者擅自变更服务地点、调整主要经营项目、提高承诺价格或增加服务限制条件等行为严重影响消费者利益的，双方应协商解决办法；协商不成的，消费者可以解除合同，并要求经营者参照以下标准在扣除已消费金额后，一次性返还预付费</w:t>
      </w:r>
      <w:r>
        <w:rPr>
          <w:rStyle w:val="content1"/>
          <w:rFonts w:eastAsia="宋体" w:cs="宋体" w:ascii="宋体" w:hAnsi="宋体"/>
          <w:sz w:val="22"/>
          <w:szCs w:val="22"/>
        </w:rPr>
        <w:t>用</w:t>
      </w:r>
      <w:r>
        <w:rPr>
          <w:rStyle w:val="content1"/>
          <w:rFonts w:ascii="宋体" w:hAnsi="宋体" w:cs="宋体"/>
          <w:sz w:val="22"/>
          <w:szCs w:val="22"/>
        </w:rPr>
        <w:t>余额：</w:t>
        <w:br/>
        <w:t xml:space="preserve">　　（一）双方约定消费者享受单次服务价格优惠的，已消费金额应当按照约定的优惠价</w:t>
      </w:r>
      <w:r>
        <w:rPr>
          <w:rStyle w:val="content1"/>
          <w:rFonts w:eastAsia="宋体" w:cs="宋体" w:ascii="宋体" w:hAnsi="宋体"/>
          <w:sz w:val="22"/>
          <w:szCs w:val="22"/>
        </w:rPr>
        <w:t>格</w:t>
      </w:r>
      <w:r>
        <w:rPr>
          <w:rStyle w:val="content1"/>
          <w:rFonts w:ascii="宋体" w:hAnsi="宋体" w:cs="宋体"/>
          <w:sz w:val="22"/>
          <w:szCs w:val="22"/>
        </w:rPr>
        <w:t>计算；</w:t>
        <w:br/>
        <w:t xml:space="preserve">　　（二）双方约定消费者享受明确的赠送金额或服务项目的，单次服务价格的优惠折</w:t>
      </w:r>
      <w:r>
        <w:rPr>
          <w:rStyle w:val="content1"/>
          <w:rFonts w:eastAsia="宋体" w:cs="宋体" w:ascii="宋体" w:hAnsi="宋体"/>
          <w:sz w:val="22"/>
          <w:szCs w:val="22"/>
        </w:rPr>
        <w:t>扣</w:t>
      </w:r>
      <w:r>
        <w:rPr>
          <w:rStyle w:val="content1"/>
          <w:rFonts w:ascii="宋体" w:hAnsi="宋体" w:cs="宋体"/>
          <w:sz w:val="22"/>
          <w:szCs w:val="22"/>
        </w:rPr>
        <w:t>率为：</w:t>
        <w:br/>
        <w:t xml:space="preserve">　　预付</w:t>
      </w:r>
      <w:r>
        <w:rPr>
          <w:rStyle w:val="content1"/>
          <w:rFonts w:eastAsia="宋体" w:cs="宋体" w:ascii="宋体" w:hAnsi="宋体"/>
          <w:sz w:val="22"/>
          <w:szCs w:val="22"/>
        </w:rPr>
        <w:t>费</w:t>
      </w:r>
      <w:r>
        <w:rPr>
          <w:rStyle w:val="content1"/>
          <w:rFonts w:ascii="宋体" w:hAnsi="宋体" w:cs="宋体"/>
          <w:sz w:val="22"/>
          <w:szCs w:val="22"/>
        </w:rPr>
        <w:t>用总额÷（赠送金额或赠送服务的折算金额＋预付费</w:t>
      </w:r>
      <w:r>
        <w:rPr>
          <w:rStyle w:val="content1"/>
          <w:rFonts w:eastAsia="宋体" w:cs="宋体" w:ascii="宋体" w:hAnsi="宋体"/>
          <w:sz w:val="22"/>
          <w:szCs w:val="22"/>
        </w:rPr>
        <w:t>用总额）×</w:t>
      </w:r>
      <w:r>
        <w:rPr>
          <w:rStyle w:val="content1"/>
          <w:rFonts w:ascii="宋体" w:hAnsi="宋体" w:cs="宋体"/>
          <w:sz w:val="22"/>
          <w:szCs w:val="22"/>
        </w:rPr>
        <w:t>1</w:t>
      </w:r>
      <w:r>
        <w:rPr>
          <w:rStyle w:val="content1"/>
          <w:rFonts w:eastAsia="宋体" w:cs="宋体" w:ascii="宋体" w:hAnsi="宋体"/>
          <w:sz w:val="22"/>
          <w:szCs w:val="22"/>
        </w:rPr>
        <w:t>0</w:t>
      </w:r>
      <w:r>
        <w:rPr>
          <w:rStyle w:val="content1"/>
          <w:rFonts w:ascii="宋体" w:hAnsi="宋体" w:cs="宋体"/>
          <w:sz w:val="22"/>
          <w:szCs w:val="22"/>
        </w:rPr>
        <w:t>0%；</w:t>
        <w:br/>
        <w:t xml:space="preserve">　　（三）双方约定消费者在有效期限内不限次享受服务的，已消费金额计算</w:t>
      </w:r>
      <w:r>
        <w:rPr>
          <w:rStyle w:val="content1"/>
          <w:rFonts w:eastAsia="宋体" w:cs="宋体" w:ascii="宋体" w:hAnsi="宋体"/>
          <w:sz w:val="22"/>
          <w:szCs w:val="22"/>
        </w:rPr>
        <w:t>方</w:t>
      </w:r>
      <w:r>
        <w:rPr>
          <w:rStyle w:val="content1"/>
          <w:rFonts w:ascii="宋体" w:hAnsi="宋体" w:cs="宋体"/>
          <w:sz w:val="22"/>
          <w:szCs w:val="22"/>
        </w:rPr>
        <w:t>式为：</w:t>
        <w:br/>
        <w:t xml:space="preserve">　　合同生效之日起至合同解除之日</w:t>
      </w:r>
      <w:r>
        <w:rPr>
          <w:rStyle w:val="content1"/>
          <w:rFonts w:eastAsia="宋体" w:cs="宋体" w:ascii="宋体" w:hAnsi="宋体"/>
          <w:sz w:val="22"/>
          <w:szCs w:val="22"/>
        </w:rPr>
        <w:t>止</w:t>
      </w:r>
      <w:r>
        <w:rPr>
          <w:rStyle w:val="content1"/>
          <w:rFonts w:ascii="宋体" w:hAnsi="宋体" w:cs="宋体"/>
          <w:sz w:val="22"/>
          <w:szCs w:val="22"/>
        </w:rPr>
        <w:t>的天数÷有效期</w:t>
      </w:r>
      <w:r>
        <w:rPr>
          <w:rStyle w:val="content1"/>
          <w:rFonts w:eastAsia="宋体" w:cs="宋体" w:ascii="宋体" w:hAnsi="宋体"/>
          <w:sz w:val="22"/>
          <w:szCs w:val="22"/>
        </w:rPr>
        <w:t>限内天数×1</w:t>
      </w:r>
      <w:r>
        <w:rPr>
          <w:rStyle w:val="content1"/>
          <w:rFonts w:ascii="宋体" w:hAnsi="宋体" w:cs="宋体"/>
          <w:sz w:val="22"/>
          <w:szCs w:val="22"/>
        </w:rPr>
        <w:t>00%×预付费</w:t>
      </w:r>
      <w:r>
        <w:rPr>
          <w:rStyle w:val="content1"/>
          <w:rFonts w:eastAsia="宋体" w:cs="宋体" w:ascii="宋体" w:hAnsi="宋体"/>
          <w:sz w:val="22"/>
          <w:szCs w:val="22"/>
        </w:rPr>
        <w:t>用</w:t>
      </w:r>
      <w:r>
        <w:rPr>
          <w:rStyle w:val="tiaonoa1"/>
          <w:rFonts w:ascii="宋体" w:hAnsi="宋体" w:cs="宋体"/>
          <w:b w:val="false"/>
          <w:sz w:val="22"/>
          <w:szCs w:val="22"/>
        </w:rPr>
        <w:t>总额</w:t>
      </w:r>
      <w:r>
        <w:rPr>
          <w:rStyle w:val="tiaonoa1"/>
          <w:rFonts w:ascii="黑体" w:hAnsi="黑体" w:cs="黑体" w:eastAsia="黑体"/>
          <w:b w:val="false"/>
          <w:sz w:val="22"/>
          <w:szCs w:val="22"/>
        </w:rPr>
        <w:t>。</w:t>
        <w:br/>
        <w:br/>
        <w:t>第</w:t>
      </w:r>
      <w:r>
        <w:rPr>
          <w:rStyle w:val="content1"/>
          <w:rFonts w:ascii="宋体" w:hAnsi="宋体" w:cs="宋体"/>
          <w:sz w:val="22"/>
          <w:szCs w:val="22"/>
        </w:rPr>
        <w:t>十八条　合同履行期限内，经营者因停业、歇业、服务场所装修迁移等情形中止履约，可能影响消费者合法权益的，</w:t>
      </w:r>
      <w:r>
        <w:rPr>
          <w:rStyle w:val="content1"/>
          <w:rFonts w:eastAsia="宋体" w:cs="宋体" w:ascii="宋体" w:hAnsi="宋体"/>
          <w:sz w:val="22"/>
          <w:szCs w:val="22"/>
        </w:rPr>
        <w:t>应提</w:t>
      </w:r>
      <w:r>
        <w:rPr>
          <w:rStyle w:val="content1"/>
          <w:rFonts w:ascii="宋体" w:hAnsi="宋体" w:cs="宋体"/>
          <w:sz w:val="22"/>
          <w:szCs w:val="22"/>
        </w:rPr>
        <w:t>前15日在经营场所显著位置持续公示有关信息，并采取必要措施保障消费者的合法权益（包括但不限于以电话、短信、电子邮件等方式通知消费者）。消费者要求解除合同的，经营者应参照第十七条的标准扣除已消费金额后，一次性返还预付费用余额；消费者不要求解除合同的，有效期限相应顺延或由双方另行协商解决</w:t>
      </w:r>
      <w:r>
        <w:rPr>
          <w:rStyle w:val="content1"/>
          <w:rFonts w:eastAsia="宋体" w:cs="宋体" w:ascii="宋体" w:hAnsi="宋体"/>
          <w:sz w:val="22"/>
          <w:szCs w:val="22"/>
        </w:rPr>
        <w:t>办</w:t>
      </w:r>
      <w:r>
        <w:rPr>
          <w:rStyle w:val="tiaonoa1"/>
          <w:rFonts w:ascii="宋体" w:hAnsi="宋体" w:cs="宋体"/>
          <w:b w:val="false"/>
          <w:sz w:val="22"/>
          <w:szCs w:val="22"/>
        </w:rPr>
        <w:t>法。</w:t>
      </w:r>
      <w:r>
        <w:rPr>
          <w:rStyle w:val="tiaonoa1"/>
          <w:rFonts w:ascii="黑体" w:hAnsi="黑体" w:cs="黑体" w:eastAsia="黑体"/>
          <w:b w:val="false"/>
          <w:sz w:val="22"/>
          <w:szCs w:val="22"/>
        </w:rPr>
        <w:br/>
        <w:br/>
        <w:t>第十</w:t>
      </w:r>
      <w:r>
        <w:rPr>
          <w:rStyle w:val="content1"/>
          <w:rFonts w:ascii="宋体" w:hAnsi="宋体" w:cs="宋体"/>
          <w:sz w:val="22"/>
          <w:szCs w:val="22"/>
        </w:rPr>
        <w:t>九条　经营者因停业或注销需解除合同的，应</w:t>
      </w:r>
      <w:r>
        <w:rPr>
          <w:rStyle w:val="content1"/>
          <w:rFonts w:eastAsia="宋体" w:cs="宋体" w:ascii="宋体" w:hAnsi="宋体"/>
          <w:sz w:val="22"/>
          <w:szCs w:val="22"/>
        </w:rPr>
        <w:t>提前</w:t>
      </w:r>
      <w:r>
        <w:rPr>
          <w:rStyle w:val="content1"/>
          <w:rFonts w:ascii="宋体" w:hAnsi="宋体" w:cs="宋体"/>
          <w:sz w:val="22"/>
          <w:szCs w:val="22"/>
        </w:rPr>
        <w:t>30日在经营场所显著位置持续公示有关信息，并采取必要措施保障消费者的合法权益（包括但不限于以电话、短信、电子邮件等方式或双方约定的其他形式告知消费者），并参照第十七条的标准扣除已消费金额后，一次性返还预付费用余</w:t>
      </w:r>
      <w:r>
        <w:rPr>
          <w:rStyle w:val="content1"/>
          <w:rFonts w:eastAsia="宋体" w:cs="宋体" w:ascii="宋体" w:hAnsi="宋体"/>
          <w:sz w:val="22"/>
          <w:szCs w:val="22"/>
        </w:rPr>
        <w:t>额</w:t>
      </w:r>
      <w:r>
        <w:rPr>
          <w:rStyle w:val="tiaonoa1"/>
          <w:rFonts w:ascii="宋体" w:hAnsi="宋体" w:cs="宋体"/>
          <w:b w:val="false"/>
          <w:sz w:val="22"/>
          <w:szCs w:val="22"/>
        </w:rPr>
        <w:t>。</w:t>
        <w:br/>
      </w:r>
      <w:r>
        <w:rPr>
          <w:rStyle w:val="tiaonoa1"/>
          <w:rFonts w:ascii="黑体" w:hAnsi="黑体" w:cs="黑体" w:eastAsia="黑体"/>
          <w:b w:val="false"/>
          <w:sz w:val="22"/>
          <w:szCs w:val="22"/>
        </w:rPr>
        <w:br/>
        <w:t>第二十</w:t>
      </w:r>
      <w:r>
        <w:rPr>
          <w:rStyle w:val="content1"/>
          <w:rFonts w:ascii="宋体" w:hAnsi="宋体" w:cs="宋体"/>
          <w:sz w:val="22"/>
          <w:szCs w:val="22"/>
        </w:rPr>
        <w:t>条　合同履行期间，经营者因名称、法定代表人、负责人、承办人等事项发生变更，不影响其继续提供服务，经营者不得拒绝履行合同义务。</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content1"/>
          <w:rFonts w:ascii="宋体" w:hAnsi="宋体" w:cs="宋体"/>
          <w:sz w:val="22"/>
          <w:szCs w:val="22"/>
        </w:rPr>
        <w:t>经营者出让与预付式消费服务有关的业务时，该业务的受让人不得拒绝履行合同义务。</w:t>
      </w:r>
      <w:r>
        <w:rPr>
          <w:rStyle w:val="content1"/>
          <w:rFonts w:eastAsia="宋体" w:cs="宋体" w:ascii="宋体" w:hAnsi="宋体"/>
          <w:sz w:val="22"/>
          <w:szCs w:val="22"/>
        </w:rPr>
        <w:br/>
      </w:r>
      <w:r>
        <w:rPr>
          <w:rStyle w:val="tiaonoa1"/>
          <w:rFonts w:ascii="宋体" w:hAnsi="宋体" w:cs="宋体"/>
          <w:b w:val="false"/>
          <w:sz w:val="22"/>
          <w:szCs w:val="22"/>
        </w:rPr>
        <w:t>　　</w:t>
      </w:r>
      <w:r>
        <w:rPr>
          <w:rStyle w:val="tiaonoa1"/>
          <w:rFonts w:ascii="黑体" w:hAnsi="黑体" w:cs="黑体" w:eastAsia="黑体"/>
          <w:b w:val="false"/>
          <w:sz w:val="22"/>
          <w:szCs w:val="22"/>
        </w:rPr>
        <w:t>第二十一条</w:t>
      </w:r>
      <w:r>
        <w:rPr>
          <w:rStyle w:val="content1"/>
          <w:rFonts w:ascii="宋体" w:hAnsi="宋体" w:cs="宋体"/>
          <w:sz w:val="22"/>
          <w:szCs w:val="22"/>
        </w:rPr>
        <w:t>　经营者不得为记名储值性或计次（时）性预付费服务设定有效期限。不记名储值性或计次（时）性预付费服务的有效期限不得少于三年；有效期限届满后消费者仍有未消费的剩余金额或次数（时间）的，经营者应提供激活、换卡等配套措施。</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Style w:val="content1"/>
          <w:rFonts w:ascii="宋体" w:hAnsi="宋体" w:eastAsia="宋体" w:cs="宋体"/>
          <w:sz w:val="22"/>
          <w:szCs w:val="22"/>
        </w:rPr>
      </w:pPr>
      <w:r>
        <w:rPr>
          <w:rStyle w:val="tiaonoa1"/>
          <w:rFonts w:ascii="黑体" w:hAnsi="黑体" w:cs="黑体" w:eastAsia="黑体"/>
          <w:b w:val="false"/>
          <w:sz w:val="22"/>
          <w:szCs w:val="22"/>
        </w:rPr>
        <w:t>第二十二条</w:t>
      </w:r>
      <w:r>
        <w:rPr>
          <w:rStyle w:val="content1"/>
          <w:rFonts w:ascii="宋体" w:hAnsi="宋体" w:cs="宋体"/>
          <w:sz w:val="22"/>
          <w:szCs w:val="22"/>
        </w:rPr>
        <w:t xml:space="preserve">  除明确约定为不可转让外，记名预付费服务的消费者有权转让合同权益，但应通知{经营者}；{经营者}应为其办理转让手续。不记名预付费服务的消费者有权自行转让合</w:t>
      </w:r>
      <w:r>
        <w:rPr>
          <w:rStyle w:val="content1"/>
          <w:rFonts w:eastAsia="宋体" w:cs="宋体" w:ascii="宋体" w:hAnsi="宋体"/>
          <w:sz w:val="22"/>
          <w:szCs w:val="22"/>
        </w:rPr>
        <w:t>同</w:t>
      </w:r>
      <w:r>
        <w:rPr>
          <w:rStyle w:val="tiaonoa1"/>
          <w:rFonts w:ascii="宋体" w:hAnsi="宋体" w:cs="宋体"/>
          <w:b w:val="false"/>
          <w:sz w:val="22"/>
          <w:szCs w:val="22"/>
        </w:rPr>
        <w:t>权益</w:t>
      </w:r>
      <w:r>
        <w:rPr>
          <w:rStyle w:val="tiaonoa1"/>
          <w:rFonts w:ascii="黑体" w:hAnsi="黑体" w:cs="黑体" w:eastAsia="黑体"/>
          <w:b w:val="false"/>
          <w:sz w:val="22"/>
          <w:szCs w:val="22"/>
        </w:rPr>
        <w:t>。</w:t>
        <w:br/>
        <w:t xml:space="preserve">　　第</w:t>
      </w:r>
      <w:r>
        <w:rPr>
          <w:rStyle w:val="content1"/>
          <w:rFonts w:ascii="宋体" w:hAnsi="宋体" w:cs="宋体"/>
          <w:sz w:val="22"/>
          <w:szCs w:val="22"/>
        </w:rPr>
        <w:t>二十三条　{经营者}未履行本指引第五条、第十八条、第十九条规定的告知义务，给消费者造成损失的，应承担相应</w:t>
      </w:r>
      <w:r>
        <w:rPr>
          <w:rStyle w:val="content1"/>
          <w:rFonts w:eastAsia="宋体" w:cs="宋体" w:ascii="宋体" w:hAnsi="宋体"/>
          <w:sz w:val="22"/>
          <w:szCs w:val="22"/>
        </w:rPr>
        <w:t>的</w:t>
      </w:r>
      <w:r>
        <w:rPr>
          <w:rStyle w:val="tiaonoa1"/>
          <w:rFonts w:ascii="宋体" w:hAnsi="宋体" w:cs="宋体"/>
          <w:b w:val="false"/>
          <w:sz w:val="22"/>
          <w:szCs w:val="22"/>
        </w:rPr>
        <w:t>赔偿</w:t>
      </w:r>
      <w:r>
        <w:rPr>
          <w:rStyle w:val="tiaonoa1"/>
          <w:rFonts w:ascii="黑体" w:hAnsi="黑体" w:cs="黑体" w:eastAsia="黑体"/>
          <w:b w:val="false"/>
          <w:sz w:val="22"/>
          <w:szCs w:val="22"/>
        </w:rPr>
        <w:t>责任。</w:t>
        <w:br/>
        <w:t xml:space="preserve">　</w:t>
      </w:r>
      <w:r>
        <w:rPr>
          <w:rStyle w:val="content1"/>
          <w:rFonts w:ascii="宋体" w:hAnsi="宋体" w:cs="宋体"/>
          <w:sz w:val="22"/>
          <w:szCs w:val="22"/>
        </w:rPr>
        <w:t xml:space="preserve">　第二十四条　执行本指引的规定，不影响双方依据有关法律提出保障其他</w:t>
      </w:r>
      <w:r>
        <w:rPr>
          <w:rStyle w:val="content1"/>
          <w:rFonts w:eastAsia="宋体" w:cs="宋体" w:ascii="宋体" w:hAnsi="宋体"/>
          <w:sz w:val="22"/>
          <w:szCs w:val="22"/>
        </w:rPr>
        <w:t>权</w:t>
      </w:r>
      <w:r>
        <w:rPr>
          <w:rStyle w:val="tiaonoa1"/>
          <w:rFonts w:ascii="宋体" w:hAnsi="宋体" w:cs="宋体"/>
          <w:b w:val="false"/>
          <w:sz w:val="22"/>
          <w:szCs w:val="22"/>
        </w:rPr>
        <w:t>益的</w:t>
      </w:r>
      <w:r>
        <w:rPr>
          <w:rStyle w:val="tiaonoa1"/>
          <w:rFonts w:ascii="黑体" w:hAnsi="黑体" w:cs="黑体" w:eastAsia="黑体"/>
          <w:b w:val="false"/>
          <w:sz w:val="22"/>
          <w:szCs w:val="22"/>
        </w:rPr>
        <w:t>请求。</w:t>
        <w:br/>
        <w:t xml:space="preserve">　</w:t>
      </w:r>
      <w:r>
        <w:rPr>
          <w:rStyle w:val="content1"/>
          <w:rFonts w:ascii="宋体" w:hAnsi="宋体" w:cs="宋体"/>
          <w:sz w:val="22"/>
          <w:szCs w:val="22"/>
        </w:rPr>
        <w:t xml:space="preserve">　第二十五条　消费者和{经营者}发生争议时，可以协商解决、向消费者协会或有关行业协会申请调解解决，或向有关行政部门申诉，也可以直接向人民法院提起诉讼或向约定的仲裁机构申请仲裁。</w:t>
      </w:r>
    </w:p>
    <w:p>
      <w:pPr>
        <w:pStyle w:val="Normal"/>
        <w:keepNext w:val="false"/>
        <w:keepLines w:val="false"/>
        <w:pageBreakBefore w:val="false"/>
        <w:widowControl/>
        <w:kinsoku w:val="true"/>
        <w:overflowPunct w:val="true"/>
        <w:autoSpaceDE w:val="true"/>
        <w:bidi w:val="0"/>
        <w:snapToGrid w:val="true"/>
        <w:spacing w:lineRule="exact" w:line="420"/>
        <w:ind w:firstLine="420" w:end="0"/>
        <w:jc w:val="both"/>
        <w:textAlignment w:val="auto"/>
        <w:rPr>
          <w:rFonts w:ascii="宋体" w:hAnsi="宋体" w:eastAsia="宋体" w:cs="宋体"/>
          <w:sz w:val="22"/>
          <w:szCs w:val="22"/>
        </w:rPr>
      </w:pPr>
      <w:r>
        <w:rPr>
          <w:rStyle w:val="tiaonoa1"/>
          <w:rFonts w:ascii="黑体" w:hAnsi="黑体" w:cs="黑体" w:eastAsia="黑体"/>
          <w:b w:val="false"/>
          <w:sz w:val="22"/>
          <w:szCs w:val="22"/>
        </w:rPr>
        <w:t>第二十六条</w:t>
      </w:r>
      <w:r>
        <w:rPr>
          <w:rStyle w:val="content1"/>
          <w:rFonts w:ascii="宋体" w:hAnsi="宋体" w:cs="宋体"/>
          <w:sz w:val="22"/>
          <w:szCs w:val="22"/>
        </w:rPr>
        <w:t>　本指引自发布之日起施行，《北京市消费类预付费交易服务合同行为指引（试行）》同时废止。</w:t>
      </w:r>
    </w:p>
    <w:p>
      <w:pPr>
        <w:pStyle w:val="Normal"/>
        <w:keepNext w:val="false"/>
        <w:keepLines w:val="false"/>
        <w:pageBreakBefore w:val="false"/>
        <w:kinsoku w:val="true"/>
        <w:overflowPunct w:val="true"/>
        <w:autoSpaceDE w:val="true"/>
        <w:bidi w:val="0"/>
        <w:snapToGrid w:val="true"/>
        <w:spacing w:lineRule="exact" w:line="420"/>
        <w:ind w:end="0"/>
        <w:jc w:val="both"/>
        <w:textAlignment w:val="auto"/>
        <w:rPr>
          <w:rFonts w:ascii="宋体" w:hAnsi="宋体" w:eastAsia="宋体" w:cs="宋体"/>
          <w:sz w:val="22"/>
          <w:szCs w:val="22"/>
        </w:rPr>
      </w:pPr>
      <w:r>
        <w:rPr>
          <w:rFonts w:eastAsia="宋体" w:cs="宋体" w:ascii="宋体" w:hAnsi="宋体"/>
          <w:sz w:val="22"/>
          <w:szCs w:val="22"/>
        </w:rPr>
      </w:r>
    </w:p>
    <w:sectPr>
      <w:type w:val="nextPage"/>
      <w:pgSz w:w="11906" w:h="16838"/>
      <w:pgMar w:left="1587" w:right="1474"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tiaonoa1">
    <w:name w:val="tiaonoa1"/>
    <w:basedOn w:val="Style14"/>
    <w:qFormat/>
    <w:rPr>
      <w:rFonts w:ascii="宋体" w:hAnsi="宋体" w:eastAsia="宋体" w:cs="宋体"/>
      <w:b/>
      <w:smallCaps/>
      <w:color w:val="000000"/>
      <w:kern w:val="2"/>
      <w:sz w:val="18"/>
      <w:szCs w:val="18"/>
      <w:lang w:val="en-US" w:eastAsia="zh-CN" w:bidi="ar-SA"/>
    </w:rPr>
  </w:style>
  <w:style w:type="character" w:styleId="content1">
    <w:name w:val="content1"/>
    <w:basedOn w:val="Style14"/>
    <w:qFormat/>
    <w:rPr>
      <w:rFonts w:ascii="Calibri" w:hAnsi="Calibri" w:eastAsia="宋体" w:cs="Times New Roman"/>
      <w:kern w:val="2"/>
      <w:sz w:val="18"/>
      <w:szCs w:val="18"/>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ages>2</Pages>
  <Words>3349</Words>
  <Characters>3360</Characters>
  <CharactersWithSpaces>3499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2022-02-15T16:37:00Z</dcterms:created>
  <dc:creator>于卫平</dc:creator>
  <dc:description/>
  <dc:language>zh-CN</dc:language>
  <cp:lastModifiedBy>于卫平</cp:lastModifiedBy>
  <dcterms:modified xsi:type="dcterms:W3CDTF">2022-02-15T16:48:15Z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