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eastAsia="黑体" w:cs="Times New Roman"/>
          <w:sz w:val="28"/>
          <w:szCs w:val="28"/>
          <w:u w:val="none"/>
          <w:lang w:val="en-US"/>
        </w:rPr>
      </w:pPr>
      <w:r>
        <w:rPr>
          <w:rFonts w:ascii="Times New Roman" w:hAnsi="Times New Roman" w:cs="Times New Roman" w:eastAsia="Times New Roman"/>
          <w:sz w:val="28"/>
          <w:szCs w:val="28"/>
        </w:rPr>
        <w:t>合同编号：{合同编号}</w:t>
      </w:r>
      <w:r>
        <w:rPr>
          <w:rFonts w:ascii="Times New Roman" w:hAnsi="Times New Roman" w:cs="Times New Roman" w:eastAsia="Times New Roman"/>
          <w:sz w:val="28"/>
          <w:szCs w:val="28"/>
          <w:lang w:val="en-US" w:eastAsia="zh-CN"/>
        </w:rPr>
      </w:r>
      <w:r>
        <w:rPr>
          <w:rFonts w:ascii="Times New Roman" w:hAnsi="Times New Roman" w:cs="Times New Roman" w:eastAsia="黑体"/>
          <w:spacing w:val="0"/>
          <w:kern w:val="2"/>
          <w:sz w:val="28"/>
          <w:szCs w:val="28"/>
          <w:lang w:val="en-US" w:eastAsia="zh-CN" w:bidi="ar-SA"/>
        </w:rPr>
      </w:r>
      <w:r>
        <w:rPr>
          <w:rFonts w:ascii="Times New Roman" w:hAnsi="Times New Roman" w:cs="Times New Roman" w:eastAsia="Times New Roman"/>
          <w:spacing w:val="0"/>
          <w:kern w:val="2"/>
          <w:sz w:val="28"/>
          <w:szCs w:val="28"/>
          <w:u w:val="single"/>
          <w:lang w:val="en-US" w:eastAsia="zh-CN" w:bidi="ar-SA"/>
        </w:rPr>
      </w:r>
      <w:r>
        <w:rPr>
          <w:rFonts w:ascii="Times New Roman" w:hAnsi="Times New Roman" w:cs="Times New Roman" w:eastAsia="黑体"/>
          <w:spacing w:val="0"/>
          <w:kern w:val="2"/>
          <w:sz w:val="28"/>
          <w:szCs w:val="28"/>
          <w:u w:val="none"/>
          <w:lang w:val="en-US" w:eastAsia="zh-CN" w:bidi="ar-SA"/>
        </w:rPr>
      </w:r>
    </w:p>
    <w:p>
      <w:pPr>
        <w:pStyle w:val="Normal"/>
        <w:rPr>
          <w:rFonts w:ascii="黑体" w:hAnsi="黑体" w:eastAsia="黑体" w:cs="黑体"/>
          <w:sz w:val="28"/>
          <w:szCs w:val="28"/>
          <w:u w:val="none"/>
          <w:lang w:val="en-US"/>
        </w:rPr>
      </w:pPr>
      <w:r>
        <w:rPr>
          <w:rFonts w:eastAsia="黑体" w:cs="黑体" w:ascii="黑体" w:hAnsi="黑体"/>
          <w:sz w:val="28"/>
          <w:szCs w:val="28"/>
          <w:u w:val="none"/>
          <w:lang w:val="en-US"/>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商品房买卖合同（预售）</w:t>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示范文本</w:t>
      </w:r>
    </w:p>
    <w:p>
      <w:pPr>
        <w:pStyle w:val="Normal"/>
        <w:rPr>
          <w:rFonts w:ascii="方正小标宋_GBK" w:hAnsi="方正小标宋_GBK" w:eastAsia="方正小标宋_GBK" w:cs="方正小标宋_GBK"/>
          <w:spacing w:val="0"/>
          <w:kern w:val="2"/>
          <w:sz w:val="40"/>
          <w:szCs w:val="40"/>
          <w:lang w:val="en-US" w:eastAsia="zh-CN" w:bidi="ar-SA"/>
        </w:rPr>
      </w:pPr>
      <w:r>
        <w:rPr>
          <w:rFonts w:eastAsia="方正小标宋_GBK" w:cs="方正小标宋_GBK" w:ascii="方正小标宋_GBK" w:hAnsi="方正小标宋_GBK"/>
          <w:spacing w:val="0"/>
          <w:kern w:val="2"/>
          <w:sz w:val="40"/>
          <w:szCs w:val="40"/>
          <w:lang w:val="en-US" w:eastAsia="zh-CN"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{出卖人</w:t>
      </w:r>
      <w:r>
        <w:rPr>
          <w:rFonts w:ascii="方正黑体_GBK" w:hAnsi="方正黑体_GBK" w:cs="方正黑体_GBK" w:eastAsia="方正黑体_GBK"/>
          <w:sz w:val="28"/>
          <w:szCs w:val="28"/>
          <w:u w:val="single"/>
        </w:rPr>
        <w:t>}</w:t>
      </w:r>
      <w:r>
        <w:rPr>
          <w:rFonts w:ascii="方正黑体_GBK" w:hAnsi="方正黑体_GBK" w:cs="方正黑体_GBK" w:eastAsia="方正黑体_GBK"/>
          <w:spacing w:val="0"/>
          <w:kern w:val="2"/>
          <w:sz w:val="28"/>
          <w:szCs w:val="28"/>
          <w:lang w:val="en-US" w:eastAsia="zh-CN" w:bidi="ar-SA"/>
        </w:rPr>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 xml:space="preserve">                            </w:t>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z w:val="28"/>
          <w:szCs w:val="28"/>
          <w:u w:val="single"/>
        </w:rPr>
      </w:pPr>
      <w:r>
        <w:rPr>
          <w:rFonts w:ascii="方正黑体_GBK" w:hAnsi="方正黑体_GBK" w:cs="方正黑体_GBK" w:eastAsia="方正黑体_GBK"/>
          <w:spacing w:val="0"/>
          <w:kern w:val="2"/>
          <w:sz w:val="28"/>
          <w:szCs w:val="28"/>
          <w:lang w:val="en-US" w:eastAsia="zh-CN" w:bidi="ar-SA"/>
        </w:rPr>
        <w:t>买受人：</w:t>
      </w:r>
      <w:r>
        <w:rPr>
          <w:rFonts w:ascii="方正黑体_GBK" w:hAnsi="方正黑体_GBK" w:cs="方正黑体_GBK" w:eastAsia="方正黑体_GBK"/>
          <w:sz w:val="28"/>
          <w:szCs w:val="28"/>
          <w:u w:val="single"/>
        </w:rPr>
        <w:t>{买受人姓名}</w:t>
      </w:r>
    </w:p>
    <w:p>
      <w:pPr>
        <w:pStyle w:val="Normal"/>
        <w:widowControl w:val="false"/>
        <w:kinsoku w:val="true"/>
        <w:autoSpaceDE w:val="true"/>
        <w:snapToGrid w:val="true"/>
        <w:ind w:firstLine="1280" w:end="0"/>
        <w:jc w:val="both"/>
        <w:textAlignment w:val="auto"/>
        <w:rPr>
          <w:rFonts w:ascii="Times New Roman" w:hAnsi="Times New Roman" w:eastAsia="仿宋_GB2312" w:cs="Times New Roman"/>
          <w:spacing w:val="0"/>
          <w:kern w:val="2"/>
          <w:sz w:val="32"/>
          <w:szCs w:val="32"/>
          <w:lang w:val="en-US" w:eastAsia="zh-CN" w:bidi="ar-SA"/>
        </w:rPr>
      </w:pPr>
      <w:r>
        <w:rPr>
          <w:rFonts w:ascii="Times New Roman" w:hAnsi="Times New Roman" w:cs="Times New Roman" w:eastAsia="Times New Roman"/>
          <w:spacing w:val="0"/>
          <w:kern w:val="2"/>
          <w:sz w:val="32"/>
          <w:szCs w:val="32"/>
          <w:lang w:val="en-US" w:eastAsia="zh-CN" w:bidi="ar-SA"/>
        </w:rPr>
        <w:t xml:space="preserve">                         </w:t>
      </w:r>
    </w:p>
    <w:p>
      <w:pPr>
        <w:pStyle w:val="Normal"/>
        <w:rPr>
          <w:rFonts w:ascii="Times New Roman" w:hAnsi="Times New Roman" w:eastAsia="仿宋_GB2312" w:cs="Times New Roman"/>
          <w:spacing w:val="0"/>
          <w:kern w:val="2"/>
          <w:sz w:val="32"/>
          <w:szCs w:val="32"/>
          <w:lang w:val="en-US" w:eastAsia="zh-CN" w:bidi="ar-SA"/>
        </w:rPr>
      </w:pPr>
      <w:r>
        <w:rPr>
          <w:rFonts w:eastAsia="仿宋_GB2312" w:cs="Times New Roman" w:ascii="Times New Roman" w:hAnsi="Times New Roman"/>
          <w:spacing w:val="0"/>
          <w:kern w:val="2"/>
          <w:sz w:val="32"/>
          <w:szCs w:val="32"/>
          <w:lang w:val="en-US" w:eastAsia="zh-CN" w:bidi="ar-SA"/>
        </w:rPr>
      </w:r>
    </w:p>
    <w:p>
      <w:pPr>
        <w:pStyle w:val="Normal"/>
        <w:rPr/>
      </w:pPr>
      <w:r>
        <w:rPr/>
      </w:r>
    </w:p>
    <w:p>
      <w:pPr>
        <w:pStyle w:val="Normal"/>
        <w:rPr/>
      </w:pPr>
      <w:r>
        <w:rPr/>
      </w:r>
    </w:p>
    <w:p>
      <w:pPr>
        <w:pStyle w:val="Normal"/>
        <w:rPr/>
      </w:pPr>
      <w:r>
        <w:rPr/>
      </w:r>
    </w:p>
    <w:tbl>
      <w:tblPr>
        <w:tblpPr w:vertAnchor="text" w:horzAnchor="page" w:tblpXSpec="center" w:leftFromText="180" w:rightFromText="180" w:tblpY="185"/>
        <w:tblOverlap w:val="never"/>
        <w:tblW w:w="5000" w:type="pct"/>
        <w:jc w:val="start"/>
        <w:tblInd w:w="10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云南省住房和城乡建设厅</w:t>
            </w:r>
          </w:p>
        </w:tc>
        <w:tc>
          <w:tcPr>
            <w:tcW w:w="900" w:type="dxa"/>
            <w:vMerge w:val="restart"/>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制定</w:t>
            </w:r>
          </w:p>
        </w:tc>
      </w:tr>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云南省市场监督管理局</w:t>
            </w:r>
          </w:p>
        </w:tc>
        <w:tc>
          <w:tcPr>
            <w:tcW w:w="900" w:type="dxa"/>
            <w:vMerge w:val="continue"/>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eastAsia="方正楷体_GBK" w:cs="方正楷体_GBK" w:ascii="方正楷体_GBK" w:hAnsi="方正楷体_GBK"/>
                <w:spacing w:val="0"/>
                <w:kern w:val="2"/>
                <w:sz w:val="28"/>
                <w:szCs w:val="28"/>
                <w:lang w:val="en-US" w:eastAsia="zh-CN" w:bidi="ar-SA"/>
              </w:rPr>
            </w:r>
          </w:p>
        </w:tc>
      </w:tr>
    </w:tbl>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pPr>
      <w:r>
        <w:rPr/>
      </w:r>
    </w:p>
    <w:p>
      <w:pPr>
        <w:pStyle w:val="Normal"/>
        <w:rPr/>
      </w:pPr>
      <w:r>
        <w:rPr/>
      </w:r>
    </w:p>
    <w:p>
      <w:pPr>
        <w:sectPr>
          <w:type w:val="nextPage"/>
          <w:pgSz w:w="11906" w:h="16838"/>
          <w:pgMar w:left="1542" w:right="1542" w:gutter="0" w:header="0" w:top="1417" w:footer="0" w:bottom="1417"/>
          <w:pgNumType w:start="2" w:fmt="decimal"/>
          <w:formProt w:val="false"/>
          <w:textDirection w:val="lrTb"/>
          <w:docGrid w:type="lines" w:linePitch="312" w:charSpace="0"/>
        </w:sectPr>
        <w:pStyle w:val="Normal"/>
        <w:rPr/>
      </w:pPr>
      <w:r>
        <w:rPr/>
      </w:r>
    </w:p>
    <w:p>
      <w:pPr>
        <w:pStyle w:val="Normal"/>
        <w:rPr/>
      </w:pPr>
      <w:r>
        <w:rPr/>
      </w:r>
    </w:p>
    <w:p>
      <w:pPr>
        <w:pStyle w:val="Normal"/>
        <w:rPr/>
      </w:pPr>
      <w:r>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目  录</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bCs/>
          <w:spacing w:val="0"/>
          <w:kern w:val="2"/>
          <w:sz w:val="22"/>
          <w:szCs w:val="22"/>
          <w:lang w:val="en-US" w:eastAsia="zh-CN" w:bidi="ar-SA"/>
        </w:rPr>
      </w:pPr>
      <w:r>
        <w:rPr>
          <w:rFonts w:eastAsia="方正书宋_GBK" w:cs="方正书宋_GBK" w:ascii="方正书宋_GBK" w:hAnsi="方正书宋_GBK"/>
          <w:bCs/>
          <w:spacing w:val="0"/>
          <w:kern w:val="2"/>
          <w:sz w:val="22"/>
          <w:szCs w:val="22"/>
          <w:lang w:val="en-US" w:eastAsia="zh-CN" w:bidi="ar-SA"/>
        </w:rPr>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说明</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  合同当事人</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  商品房基本状况</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 {商品房价款}</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  商品房交付条件与{交付手续}</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 {面积差异处理方式}</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  规划设计变更</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  商品房质量及{保修责任}</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  合同备案与房屋登记</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第九章  前期物业管理</w:t>
      </w:r>
    </w:p>
    <w:p>
      <w:pPr>
        <w:sectPr>
          <w:footerReference w:type="default" r:id="rId2"/>
          <w:type w:val="nextPage"/>
          <w:pgSz w:w="11906" w:h="16838"/>
          <w:pgMar w:left="1542" w:right="1542" w:gutter="0" w:header="0" w:top="1417" w:footer="992" w:bottom="1417"/>
          <w:pgNumType w:start="1" w:fmt="decimal"/>
          <w:formProt w:val="false"/>
          <w:textDirection w:val="lrTb"/>
          <w:docGrid w:type="lines" w:linePitch="312" w:charSpace="0"/>
        </w:sect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第十章  其他事项</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说{明}</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、本合同文本为示范文本</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由云南省住房和城乡建设厅、云南省市场监督管理局共同制定。各地可在有关法律法规、规定的范围内</w:t>
      </w:r>
      <w:r>
        <w:rPr>
          <w:rFonts w:eastAsia="方正书宋_GBK" w:cs="方正书宋_GBK" w:ascii="方正书宋_GBK" w:hAnsi="方正书宋_GBK"/>
          <w:spacing w:val="0"/>
          <w:kern w:val="2"/>
          <w:sz w:val="22"/>
          <w:szCs w:val="22"/>
          <w:lang w:val="en-US" w:eastAsia="zh-CN" w:bidi="ar-SA"/>
        </w:rPr>
        <w:t xml:space="preserve">, </w:t>
      </w:r>
      <w:r>
        <w:rPr>
          <w:rFonts w:ascii="方正书宋_GBK" w:hAnsi="方正书宋_GBK" w:cs="方正书宋_GBK" w:eastAsia="方正书宋_GBK"/>
          <w:spacing w:val="0"/>
          <w:kern w:val="2"/>
          <w:sz w:val="22"/>
          <w:szCs w:val="22"/>
          <w:lang w:val="en-US" w:eastAsia="zh-CN" w:bidi="ar-SA"/>
        </w:rPr>
        <w:t>结合实际情况调整合同{相应内容}。</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出卖人应当向买受人出示《商品房预售许可证》及其他有关证书和证明文件。</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出卖人应当就合同重大事项对买受人尽到提示义务。买受人应当审慎签订合同</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要仔细阅读合同条款</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特别是审阅其中具有选择性、补充性、修改性的内容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注意防范潜在的市场风险和交易风险。</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本合同文本{选择内容}中选择内容、空格部位填写内容及其他需要删除或添加</w:t>
      </w:r>
      <w:r>
        <w:rPr>
          <w:rFonts w:eastAsia="方正书宋_GBK" w:cs="方正书宋_GBK" w:ascii="方正书宋_GBK" w:hAnsi="方正书宋_GBK"/>
          <w:spacing w:val="0"/>
          <w:kern w:val="2"/>
          <w:sz w:val="22"/>
          <w:szCs w:val="22"/>
          <w:lang w:val="en-US" w:eastAsia="zh-CN" w:bidi="ar-SA"/>
        </w:rPr>
        <w:t>的</w:t>
      </w:r>
      <w:r>
        <w:rPr>
          <w:rFonts w:ascii="方正书宋_GBK" w:hAnsi="方正书宋_GBK" w:cs="方正书宋_GBK" w:eastAsia="方正书宋_GBK"/>
          <w:spacing w:val="0"/>
          <w:kern w:val="2"/>
          <w:sz w:val="22"/>
          <w:szCs w:val="22"/>
          <w:lang w:val="en-US" w:eastAsia="zh-CN" w:bidi="ar-SA"/>
        </w:rPr>
        <w:t>内容,双方当事人应当协商确定。{选择内容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中选择内容,以</w:t>
      </w:r>
      <w:r>
        <w:rPr>
          <w:rFonts w:eastAsia="方正书宋_GBK" w:cs="方正书宋_GBK" w:ascii="方正书宋_GBK" w:hAnsi="方正书宋_GBK"/>
          <w:spacing w:val="0"/>
          <w:kern w:val="2"/>
          <w:sz w:val="22"/>
          <w:szCs w:val="22"/>
          <w:lang w:val="en-US" w:eastAsia="zh-CN" w:bidi="ar-SA"/>
        </w:rPr>
        <w:t>划</w:t>
      </w:r>
      <w:r>
        <w:rPr>
          <w:rFonts w:ascii="方正书宋_GBK" w:hAnsi="方正书宋_GBK" w:cs="方正书宋_GBK" w:eastAsia="方正书宋_GBK"/>
          <w:spacing w:val="0"/>
          <w:kern w:val="2"/>
          <w:sz w:val="22"/>
          <w:szCs w:val="22"/>
          <w:lang w:val="en-US" w:eastAsia="zh-CN" w:bidi="ar-SA"/>
        </w:rPr>
        <w:t>√方式选定;对于实际情况未发生或双方当事</w:t>
      </w:r>
      <w:r>
        <w:rPr>
          <w:rFonts w:eastAsia="方正书宋_GBK" w:cs="方正书宋_GBK" w:ascii="方正书宋_GBK" w:hAnsi="方正书宋_GBK"/>
          <w:spacing w:val="0"/>
          <w:kern w:val="2"/>
          <w:sz w:val="22"/>
          <w:szCs w:val="22"/>
          <w:lang w:val="en-US" w:eastAsia="zh-CN" w:bidi="ar-SA"/>
        </w:rPr>
        <w:t>人</w:t>
      </w:r>
      <w:r>
        <w:rPr>
          <w:rFonts w:ascii="方正书宋_GBK" w:hAnsi="方正书宋_GBK" w:cs="方正书宋_GBK" w:eastAsia="方正书宋_GBK"/>
          <w:spacing w:val="0"/>
          <w:kern w:val="2"/>
          <w:sz w:val="22"/>
          <w:szCs w:val="22"/>
          <w:lang w:val="en-US" w:eastAsia="zh-CN" w:bidi="ar-SA"/>
        </w:rPr>
        <w:t>不作约定时,应当</w:t>
      </w:r>
      <w:r>
        <w:rPr>
          <w:rFonts w:eastAsia="方正书宋_GBK" w:cs="方正书宋_GBK" w:ascii="方正书宋_GBK" w:hAnsi="方正书宋_GBK"/>
          <w:spacing w:val="0"/>
          <w:kern w:val="2"/>
          <w:sz w:val="22"/>
          <w:szCs w:val="22"/>
          <w:lang w:val="en-US" w:eastAsia="zh-CN" w:bidi="ar-SA"/>
        </w:rPr>
        <w:t>在空</w:t>
      </w:r>
      <w:r>
        <w:rPr>
          <w:rFonts w:ascii="方正书宋_GBK" w:hAnsi="方正书宋_GBK" w:cs="方正书宋_GBK" w:eastAsia="方正书宋_GBK"/>
          <w:spacing w:val="0"/>
          <w:kern w:val="2"/>
          <w:sz w:val="22"/>
          <w:szCs w:val="22"/>
          <w:lang w:val="en-US" w:eastAsia="zh-CN" w:bidi="ar-SA"/>
        </w:rPr>
        <w:t>格部位打×,以示删除。</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出卖人与买受人可以针对本合同文本中没有约定或者约定不明确的内容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根据所售项目的具体情况在相关条款后的空白行中进行补充约定</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也可以另行签订补充协议。</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双方当事人可以根据实际情况决定本合同原件的份数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并在签订合同时认真核对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以确保各份合同内容一致</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在任何情况下</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出卖人和买受人都应当至少持有一份合同原件。</w:t>
      </w:r>
    </w:p>
    <w:p>
      <w:pPr>
        <w:pStyle w:val="Normal"/>
        <w:jc w:val="end"/>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 </w:t>
      </w:r>
    </w:p>
    <w:p>
      <w:pPr>
        <w:pStyle w:val="Normal"/>
        <w:widowControl/>
        <w:spacing w:lineRule="atLeast" w:line="430" w:before="150" w:after="0"/>
        <w:ind w:start="3000" w:end="-120"/>
        <w:jc w:val="start"/>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widowControl/>
        <w:spacing w:lineRule="atLeast" w:line="430" w:before="150" w:after="0"/>
        <w:ind w:start="3000" w:end="-120"/>
        <w:jc w:val="start"/>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widowControl/>
        <w:spacing w:lineRule="atLeast" w:line="430" w:before="150" w:after="0"/>
        <w:ind w:start="3000" w:end="-120"/>
        <w:jc w:val="start"/>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widowControl/>
        <w:spacing w:lineRule="atLeast" w:line="430" w:before="150" w:after="0"/>
        <w:ind w:start="3000" w:end="-120"/>
        <w:jc w:val="start"/>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widowControl/>
        <w:spacing w:lineRule="atLeast" w:line="430" w:before="150" w:after="0"/>
        <w:ind w:start="3000" w:end="-120"/>
        <w:jc w:val="start"/>
        <w:rPr>
          <w:rFonts w:ascii="宋体" w:hAnsi="宋体" w:eastAsia="方正书宋_GBK" w:cs="宋体"/>
          <w:b/>
          <w:sz w:val="28"/>
          <w:szCs w:val="28"/>
        </w:rPr>
      </w:pPr>
      <w:r>
        <w:rPr>
          <w:rFonts w:eastAsia="方正书宋_GBK"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val="false"/>
        <w:kinsoku w:val="true"/>
        <w:autoSpaceDE w:val="true"/>
        <w:snapToGrid w:val="true"/>
        <w:jc w:val="center"/>
        <w:textAlignment w:val="auto"/>
        <w:rPr>
          <w:rFonts w:ascii="Times New Roman" w:hAnsi="Times New Roman" w:eastAsia="方正小标宋简体" w:cs="Times New Roman"/>
          <w:b/>
          <w:bCs/>
          <w:spacing w:val="0"/>
          <w:kern w:val="2"/>
          <w:sz w:val="44"/>
          <w:szCs w:val="44"/>
          <w:lang w:val="en-US" w:eastAsia="zh-CN" w:bidi="ar-SA"/>
        </w:rPr>
      </w:pPr>
      <w:r>
        <w:rPr>
          <w:rFonts w:eastAsia="方正小标宋简体" w:cs="Times New Roman" w:ascii="Times New Roman" w:hAnsi="Times New Roman"/>
          <w:b/>
          <w:bCs/>
          <w:spacing w:val="0"/>
          <w:kern w:val="2"/>
          <w:sz w:val="44"/>
          <w:szCs w:val="44"/>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专业术语解释</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{商品房预</w:t>
      </w:r>
      <w:r>
        <w:rPr>
          <w:rFonts w:eastAsia="方正书宋_GBK" w:cs="方正书宋_GBK" w:ascii="方正书宋_GBK" w:hAnsi="方正书宋_GBK"/>
          <w:spacing w:val="0"/>
          <w:kern w:val="2"/>
          <w:sz w:val="22"/>
          <w:szCs w:val="22"/>
          <w:lang w:val="en-US" w:eastAsia="zh-CN" w:bidi="ar-SA"/>
        </w:rPr>
        <w:t>售</w:t>
      </w:r>
      <w:r>
        <w:rPr>
          <w:rFonts w:ascii="方正书宋_GBK" w:hAnsi="方正书宋_GBK" w:cs="方正书宋_GBK" w:eastAsia="方正书宋_GBK"/>
          <w:spacing w:val="0"/>
          <w:kern w:val="2"/>
          <w:sz w:val="22"/>
          <w:szCs w:val="22"/>
          <w:lang w:val="en-US" w:eastAsia="zh-CN" w:bidi="ar-SA"/>
        </w:rPr>
        <w:t>}:是指{房地产开发企业}将正在建设中的取得《商品房预售许可证》的商品房预先出售</w:t>
      </w:r>
      <w:r>
        <w:rPr>
          <w:rFonts w:eastAsia="方正书宋_GBK" w:cs="方正书宋_GBK" w:ascii="方正书宋_GBK" w:hAnsi="方正书宋_GBK"/>
          <w:spacing w:val="0"/>
          <w:kern w:val="2"/>
          <w:sz w:val="22"/>
          <w:szCs w:val="22"/>
          <w:lang w:val="en-US" w:eastAsia="zh-CN" w:bidi="ar-SA"/>
        </w:rPr>
        <w:t>给</w:t>
      </w:r>
      <w:r>
        <w:rPr>
          <w:rFonts w:ascii="方正书宋_GBK" w:hAnsi="方正书宋_GBK" w:cs="方正书宋_GBK" w:eastAsia="方正书宋_GBK"/>
          <w:spacing w:val="0"/>
          <w:kern w:val="2"/>
          <w:sz w:val="22"/>
          <w:szCs w:val="22"/>
          <w:lang w:val="en-US" w:eastAsia="zh-CN" w:bidi="ar-SA"/>
        </w:rPr>
        <w:t>{买受人},并由{买受人}支付定金或房价款的行为。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 xml:space="preserve"> 法定代理</w:t>
      </w:r>
      <w:r>
        <w:rPr>
          <w:rFonts w:eastAsia="方正书宋_GBK" w:cs="方正书宋_GBK" w:ascii="方正书宋_GBK" w:hAnsi="方正书宋_GBK"/>
          <w:spacing w:val="0"/>
          <w:kern w:val="2"/>
          <w:sz w:val="22"/>
          <w:szCs w:val="22"/>
          <w:lang w:val="en-US" w:eastAsia="zh-CN" w:bidi="ar-SA"/>
        </w:rPr>
        <w:t>人</w:t>
      </w:r>
      <w:r>
        <w:rPr>
          <w:rFonts w:ascii="方正书宋_GBK" w:hAnsi="方正书宋_GBK" w:cs="方正书宋_GBK" w:eastAsia="方正书宋_GBK"/>
          <w:spacing w:val="0"/>
          <w:kern w:val="2"/>
          <w:sz w:val="22"/>
          <w:szCs w:val="22"/>
          <w:lang w:val="en-US" w:eastAsia="zh-CN" w:bidi="ar-SA"/>
        </w:rPr>
        <w:t>: {定义}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{套内建筑面</w:t>
      </w:r>
      <w:r>
        <w:rPr>
          <w:rFonts w:eastAsia="方正书宋_GBK" w:cs="方正书宋_GBK" w:ascii="方正书宋_GBK" w:hAnsi="方正书宋_GBK"/>
          <w:spacing w:val="0"/>
          <w:kern w:val="2"/>
          <w:sz w:val="22"/>
          <w:szCs w:val="22"/>
          <w:lang w:val="en-US" w:eastAsia="zh-CN" w:bidi="ar-SA"/>
        </w:rPr>
        <w:t>积</w:t>
      </w:r>
      <w:r>
        <w:rPr>
          <w:rFonts w:ascii="方正书宋_GBK" w:hAnsi="方正书宋_GBK" w:cs="方正书宋_GBK" w:eastAsia="方正书宋_GBK"/>
          <w:spacing w:val="0"/>
          <w:kern w:val="2"/>
          <w:sz w:val="22"/>
          <w:szCs w:val="22"/>
          <w:lang w:val="en-US" w:eastAsia="zh-CN" w:bidi="ar-SA"/>
        </w:rPr>
        <w:t>}:是指成套房屋的{套内建</w:t>
      </w:r>
      <w:r>
        <w:rPr>
          <w:rFonts w:eastAsia="方正书宋_GBK" w:cs="方正书宋_GBK" w:ascii="方正书宋_GBK" w:hAnsi="方正书宋_GBK"/>
          <w:spacing w:val="0"/>
          <w:kern w:val="2"/>
          <w:sz w:val="22"/>
          <w:szCs w:val="22"/>
          <w:lang w:val="en-US" w:eastAsia="zh-CN" w:bidi="ar-SA"/>
        </w:rPr>
        <w:t>筑</w:t>
      </w:r>
      <w:r>
        <w:rPr>
          <w:rFonts w:ascii="方正书宋_GBK" w:hAnsi="方正书宋_GBK" w:cs="方正书宋_GBK" w:eastAsia="方正书宋_GBK"/>
          <w:spacing w:val="0"/>
          <w:kern w:val="2"/>
          <w:sz w:val="22"/>
          <w:szCs w:val="22"/>
          <w:lang w:val="en-US" w:eastAsia="zh-CN" w:bidi="ar-SA"/>
        </w:rPr>
        <w:t>面积},{由}{套内使用面积}、{套内墙体面积}、{套内阳台建筑面积}三部分组成。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房屋的建筑面积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是指房屋外墙</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柱</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勒脚以上各层的外围水平投影面积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包括{阳台}、{挑廊}、{地下室}</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{室外楼梯}</w:t>
      </w:r>
      <w:r>
        <w:rPr>
          <w:rFonts w:eastAsia="方正书宋_GBK" w:cs="方正书宋_GBK" w:ascii="方正书宋_GBK" w:hAnsi="方正书宋_GBK"/>
          <w:spacing w:val="0"/>
          <w:kern w:val="2"/>
          <w:sz w:val="22"/>
          <w:szCs w:val="22"/>
          <w:lang w:val="en-US" w:eastAsia="zh-CN" w:bidi="ar-SA"/>
        </w:rPr>
        <w:t>等</w:t>
      </w:r>
      <w:r>
        <w:rPr>
          <w:rFonts w:ascii="方正书宋_GBK" w:hAnsi="方正书宋_GBK" w:cs="方正书宋_GBK" w:eastAsia="方正书宋_GBK"/>
          <w:spacing w:val="0"/>
          <w:kern w:val="2"/>
          <w:sz w:val="22"/>
          <w:szCs w:val="22"/>
          <w:lang w:val="en-US" w:eastAsia="zh-CN" w:bidi="ar-SA"/>
        </w:rPr>
        <w:t>,且具备</w:t>
      </w:r>
      <w:r>
        <w:rPr>
          <w:rFonts w:eastAsia="方正书宋_GBK" w:cs="方正书宋_GBK" w:ascii="方正书宋_GBK" w:hAnsi="方正书宋_GBK"/>
          <w:spacing w:val="0"/>
          <w:kern w:val="2"/>
          <w:sz w:val="22"/>
          <w:szCs w:val="22"/>
          <w:lang w:val="en-US" w:eastAsia="zh-CN" w:bidi="ar-SA"/>
        </w:rPr>
        <w:t>有</w:t>
      </w:r>
      <w:r>
        <w:rPr>
          <w:rFonts w:ascii="方正书宋_GBK" w:hAnsi="方正书宋_GBK" w:cs="方正书宋_GBK" w:eastAsia="方正书宋_GBK"/>
          <w:spacing w:val="0"/>
          <w:kern w:val="2"/>
          <w:sz w:val="22"/>
          <w:szCs w:val="22"/>
          <w:lang w:val="en-US" w:eastAsia="zh-CN" w:bidi="ar-SA"/>
        </w:rPr>
        <w:t>上盖</w:t>
      </w:r>
      <w:r>
        <w:rPr>
          <w:rFonts w:eastAsia="方正书宋_GBK" w:cs="方正书宋_GBK" w:ascii="方正书宋_GBK" w:hAnsi="方正书宋_GBK"/>
          <w:spacing w:val="0"/>
          <w:kern w:val="2"/>
          <w:sz w:val="22"/>
          <w:szCs w:val="22"/>
          <w:lang w:val="en-US" w:eastAsia="zh-CN" w:bidi="ar-SA"/>
        </w:rPr>
        <w:t>,结构牢固</w:t>
      </w:r>
      <w:r>
        <w:rPr>
          <w:rFonts w:ascii="方正书宋_GBK" w:hAnsi="方正书宋_GBK" w:cs="方正书宋_GBK" w:eastAsia="方正书宋_GBK"/>
          <w:spacing w:val="0"/>
          <w:kern w:val="2"/>
          <w:sz w:val="22"/>
          <w:szCs w:val="22"/>
          <w:lang w:val="en-US" w:eastAsia="zh-CN" w:bidi="ar-SA"/>
        </w:rPr>
        <w:t>,层</w:t>
      </w:r>
      <w:r>
        <w:rPr>
          <w:rFonts w:eastAsia="方正书宋_GBK" w:cs="方正书宋_GBK" w:ascii="方正书宋_GBK" w:hAnsi="方正书宋_GBK"/>
          <w:spacing w:val="0"/>
          <w:kern w:val="2"/>
          <w:sz w:val="22"/>
          <w:szCs w:val="22"/>
          <w:lang w:val="en-US" w:eastAsia="zh-CN" w:bidi="ar-SA"/>
        </w:rPr>
        <w:t>高</w:t>
      </w:r>
      <w:r>
        <w:rPr>
          <w:rFonts w:ascii="方正书宋_GBK" w:hAnsi="方正书宋_GBK" w:cs="方正书宋_GBK" w:eastAsia="方正书宋_GBK"/>
          <w:spacing w:val="0"/>
          <w:kern w:val="2"/>
          <w:sz w:val="22"/>
          <w:szCs w:val="22"/>
          <w:lang w:val="en-US" w:eastAsia="zh-CN" w:bidi="ar-SA"/>
        </w:rPr>
        <w:t>2</w:t>
      </w:r>
      <w:r>
        <w:rPr>
          <w:rFonts w:eastAsia="方正书宋_GBK" w:cs="方正书宋_GBK" w:ascii="方正书宋_GBK" w:hAnsi="方正书宋_GBK"/>
          <w:spacing w:val="0"/>
          <w:kern w:val="2"/>
          <w:sz w:val="22"/>
          <w:szCs w:val="22"/>
          <w:lang w:val="en-US" w:eastAsia="zh-CN" w:bidi="ar-SA"/>
        </w:rPr>
        <w:t>.20M以上</w:t>
      </w:r>
      <w:r>
        <w:rPr>
          <w:rFonts w:ascii="方正书宋_GBK" w:hAnsi="方正书宋_GBK" w:cs="方正书宋_GBK" w:eastAsia="方正书宋_GBK"/>
          <w:spacing w:val="0"/>
          <w:kern w:val="2"/>
          <w:sz w:val="22"/>
          <w:szCs w:val="22"/>
          <w:lang w:val="en-US" w:eastAsia="zh-CN" w:bidi="ar-SA"/>
        </w:rPr>
        <w:t>(含2.20M)的永久性建筑。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{不可抗</w:t>
      </w:r>
      <w:r>
        <w:rPr>
          <w:rFonts w:eastAsia="方正书宋_GBK" w:cs="方正书宋_GBK" w:ascii="方正书宋_GBK" w:hAnsi="方正书宋_GBK"/>
          <w:spacing w:val="0"/>
          <w:kern w:val="2"/>
          <w:sz w:val="22"/>
          <w:szCs w:val="22"/>
          <w:lang w:val="en-US" w:eastAsia="zh-CN" w:bidi="ar-SA"/>
        </w:rPr>
        <w:t>力</w:t>
      </w:r>
      <w:r>
        <w:rPr>
          <w:rFonts w:ascii="方正书宋_GBK" w:hAnsi="方正书宋_GBK" w:cs="方正书宋_GBK" w:eastAsia="方正书宋_GBK"/>
          <w:spacing w:val="0"/>
          <w:kern w:val="2"/>
          <w:sz w:val="22"/>
          <w:szCs w:val="22"/>
          <w:lang w:val="en-US" w:eastAsia="zh-CN" w:bidi="ar-SA"/>
        </w:rPr>
        <w:t>}:是指不能预见、不能避免并不能克服的客观情况。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{民用建筑节</w:t>
      </w:r>
      <w:r>
        <w:rPr>
          <w:rFonts w:eastAsia="方正书宋_GBK" w:cs="方正书宋_GBK" w:ascii="方正书宋_GBK" w:hAnsi="方正书宋_GBK"/>
          <w:spacing w:val="0"/>
          <w:kern w:val="2"/>
          <w:sz w:val="22"/>
          <w:szCs w:val="22"/>
          <w:lang w:val="en-US" w:eastAsia="zh-CN" w:bidi="ar-SA"/>
        </w:rPr>
        <w:t>能</w:t>
      </w:r>
      <w:r>
        <w:rPr>
          <w:rFonts w:ascii="方正书宋_GBK" w:hAnsi="方正书宋_GBK" w:cs="方正书宋_GBK" w:eastAsia="方正书宋_GBK"/>
          <w:spacing w:val="0"/>
          <w:kern w:val="2"/>
          <w:sz w:val="22"/>
          <w:szCs w:val="22"/>
          <w:lang w:val="en-US" w:eastAsia="zh-CN" w:bidi="ar-SA"/>
        </w:rPr>
        <w:t>}:是指在保证{民用建筑}使用功能和室内热环境质量</w:t>
      </w:r>
      <w:r>
        <w:rPr>
          <w:rFonts w:eastAsia="方正书宋_GBK" w:cs="方正书宋_GBK" w:ascii="方正书宋_GBK" w:hAnsi="方正书宋_GBK"/>
          <w:spacing w:val="0"/>
          <w:kern w:val="2"/>
          <w:sz w:val="22"/>
          <w:szCs w:val="22"/>
          <w:lang w:val="en-US" w:eastAsia="zh-CN" w:bidi="ar-SA"/>
        </w:rPr>
        <w:t>的</w:t>
      </w:r>
      <w:r>
        <w:rPr>
          <w:rFonts w:ascii="方正书宋_GBK" w:hAnsi="方正书宋_GBK" w:cs="方正书宋_GBK" w:eastAsia="方正书宋_GBK"/>
          <w:spacing w:val="0"/>
          <w:kern w:val="2"/>
          <w:sz w:val="22"/>
          <w:szCs w:val="22"/>
          <w:lang w:val="en-US" w:eastAsia="zh-CN" w:bidi="ar-SA"/>
        </w:rPr>
        <w:t>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7.</w:t>
      </w:r>
      <w:r>
        <w:rPr>
          <w:rFonts w:ascii="方正书宋_GBK" w:hAnsi="方正书宋_GBK" w:cs="方正书宋_GBK" w:eastAsia="方正书宋_GBK"/>
          <w:spacing w:val="0"/>
          <w:kern w:val="2"/>
          <w:sz w:val="22"/>
          <w:szCs w:val="22"/>
          <w:lang w:val="en-US" w:eastAsia="zh-CN" w:bidi="ar-SA"/>
        </w:rPr>
        <w:t>房屋登记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是指房屋登记机构依法将房屋权利和其他应当记载的事项在房屋登记簿上予以记载的行为。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8.</w:t>
      </w:r>
      <w:r>
        <w:rPr>
          <w:rFonts w:ascii="方正书宋_GBK" w:hAnsi="方正书宋_GBK" w:cs="方正书宋_GBK" w:eastAsia="方正书宋_GBK"/>
          <w:spacing w:val="0"/>
          <w:kern w:val="2"/>
          <w:sz w:val="22"/>
          <w:szCs w:val="22"/>
          <w:lang w:val="en-US" w:eastAsia="zh-CN" w:bidi="ar-SA"/>
        </w:rPr>
        <w:t>{所有权转移登</w:t>
      </w:r>
      <w:r>
        <w:rPr>
          <w:rFonts w:eastAsia="方正书宋_GBK" w:cs="方正书宋_GBK" w:ascii="方正书宋_GBK" w:hAnsi="方正书宋_GBK"/>
          <w:spacing w:val="0"/>
          <w:kern w:val="2"/>
          <w:sz w:val="22"/>
          <w:szCs w:val="22"/>
          <w:lang w:val="en-US" w:eastAsia="zh-CN" w:bidi="ar-SA"/>
        </w:rPr>
        <w:t>记</w:t>
      </w:r>
      <w:r>
        <w:rPr>
          <w:rFonts w:ascii="方正书宋_GBK" w:hAnsi="方正书宋_GBK" w:cs="方正书宋_GBK" w:eastAsia="方正书宋_GBK"/>
          <w:spacing w:val="0"/>
          <w:kern w:val="2"/>
          <w:sz w:val="22"/>
          <w:szCs w:val="22"/>
          <w:lang w:val="en-US" w:eastAsia="zh-CN" w:bidi="ar-SA"/>
        </w:rPr>
        <w:t>}是指商品房所有权从出卖人转移至买受人所办理的登记类型。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9.</w:t>
      </w:r>
      <w:r>
        <w:rPr>
          <w:rFonts w:ascii="方正书宋_GBK" w:hAnsi="方正书宋_GBK" w:cs="方正书宋_GBK" w:eastAsia="方正书宋_GBK"/>
          <w:spacing w:val="0"/>
          <w:kern w:val="2"/>
          <w:sz w:val="22"/>
          <w:szCs w:val="22"/>
          <w:lang w:val="en-US" w:eastAsia="zh-CN" w:bidi="ar-SA"/>
        </w:rPr>
        <w:t>房屋登记机构</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是指{直辖市、市、县人民政府建</w:t>
      </w:r>
      <w:r>
        <w:rPr>
          <w:rFonts w:eastAsia="方正书宋_GBK" w:cs="方正书宋_GBK" w:ascii="方正书宋_GBK" w:hAnsi="方正书宋_GBK"/>
          <w:spacing w:val="0"/>
          <w:kern w:val="2"/>
          <w:sz w:val="22"/>
          <w:szCs w:val="22"/>
          <w:lang w:val="en-US" w:eastAsia="zh-CN" w:bidi="ar-SA"/>
        </w:rPr>
        <w:t>设</w:t>
      </w:r>
      <w:r>
        <w:rPr>
          <w:rFonts w:ascii="方正书宋_GBK" w:hAnsi="方正书宋_GBK" w:cs="方正书宋_GBK" w:eastAsia="方正书宋_GBK"/>
          <w:spacing w:val="0"/>
          <w:kern w:val="2"/>
          <w:sz w:val="22"/>
          <w:szCs w:val="22"/>
          <w:lang w:val="en-US" w:eastAsia="zh-CN" w:bidi="ar-SA"/>
        </w:rPr>
        <w:t>(房地</w:t>
      </w:r>
      <w:r>
        <w:rPr>
          <w:rFonts w:eastAsia="方正书宋_GBK" w:cs="方正书宋_GBK" w:ascii="方正书宋_GBK" w:hAnsi="方正书宋_GBK"/>
          <w:spacing w:val="0"/>
          <w:kern w:val="2"/>
          <w:sz w:val="22"/>
          <w:szCs w:val="22"/>
          <w:lang w:val="en-US" w:eastAsia="zh-CN" w:bidi="ar-SA"/>
        </w:rPr>
        <w:t>产</w:t>
      </w:r>
      <w:r>
        <w:rPr>
          <w:rFonts w:ascii="方正书宋_GBK" w:hAnsi="方正书宋_GBK" w:cs="方正书宋_GBK" w:eastAsia="方正书宋_GBK"/>
          <w:spacing w:val="0"/>
          <w:kern w:val="2"/>
          <w:sz w:val="22"/>
          <w:szCs w:val="22"/>
          <w:lang w:val="en-US" w:eastAsia="zh-CN" w:bidi="ar-SA"/>
        </w:rPr>
        <w:t>)主管部门}或者其设置的负责房屋登记工作的机构。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10.</w:t>
      </w:r>
      <w:r>
        <w:rPr>
          <w:rFonts w:ascii="方正书宋_GBK" w:hAnsi="方正书宋_GBK" w:cs="方正书宋_GBK" w:eastAsia="方正书宋_GBK"/>
          <w:spacing w:val="0"/>
          <w:kern w:val="2"/>
          <w:sz w:val="22"/>
          <w:szCs w:val="22"/>
          <w:lang w:val="en-US" w:eastAsia="zh-CN" w:bidi="ar-SA"/>
        </w:rPr>
        <w:t>分割拆零销售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是指房地产开发企业将成套的商品住宅分割为{部分}分别出售给买受人的销售方式。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11.</w:t>
      </w:r>
      <w:r>
        <w:rPr>
          <w:rFonts w:ascii="方正书宋_GBK" w:hAnsi="方正书宋_GBK" w:cs="方正书宋_GBK" w:eastAsia="方正书宋_GBK"/>
          <w:spacing w:val="0"/>
          <w:kern w:val="2"/>
          <w:sz w:val="22"/>
          <w:szCs w:val="22"/>
          <w:lang w:val="en-US" w:eastAsia="zh-CN" w:bidi="ar-SA"/>
        </w:rPr>
        <w:t>返本销售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是指房地产开发企业以定期向{买受人}返还{购房款}的方式销售商品房的行为 。</w:t>
      </w:r>
    </w:p>
    <w:p>
      <w:pPr>
        <w:sectPr>
          <w:footerReference w:type="default" r:id="rId3"/>
          <w:footerReference w:type="first" r:id="rId4"/>
          <w:type w:val="nextPage"/>
          <w:pgSz w:w="11906" w:h="16838"/>
          <w:pgMar w:left="1542" w:right="1542" w:gutter="0" w:header="0" w:top="1417" w:footer="992" w:bottom="1417"/>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12.</w:t>
      </w:r>
      <w:r>
        <w:rPr>
          <w:rFonts w:ascii="方正书宋_GBK" w:hAnsi="方正书宋_GBK" w:cs="方正书宋_GBK" w:eastAsia="方正书宋_GBK"/>
          <w:spacing w:val="0"/>
          <w:kern w:val="2"/>
          <w:sz w:val="22"/>
          <w:szCs w:val="22"/>
          <w:lang w:val="en-US" w:eastAsia="zh-CN" w:bidi="ar-SA"/>
        </w:rPr>
        <w:t>{售后包</w:t>
      </w:r>
      <w:r>
        <w:rPr>
          <w:rFonts w:eastAsia="方正书宋_GBK" w:cs="方正书宋_GBK" w:ascii="方正书宋_GBK" w:hAnsi="方正书宋_GBK"/>
          <w:spacing w:val="0"/>
          <w:kern w:val="2"/>
          <w:sz w:val="22"/>
          <w:szCs w:val="22"/>
          <w:lang w:val="en-US" w:eastAsia="zh-CN" w:bidi="ar-SA"/>
        </w:rPr>
        <w:t>租</w:t>
      </w:r>
      <w:r>
        <w:rPr>
          <w:rFonts w:ascii="方正书宋_GBK" w:hAnsi="方正书宋_GBK" w:cs="方正书宋_GBK" w:eastAsia="方正书宋_GBK"/>
          <w:spacing w:val="0"/>
          <w:kern w:val="2"/>
          <w:sz w:val="22"/>
          <w:szCs w:val="22"/>
          <w:lang w:val="en-US" w:eastAsia="zh-CN" w:bidi="ar-SA"/>
        </w:rPr>
        <w:t>}:是指房地产开发企业以在一定期限内承租或者代为出租买受人所购该企业商品房的方式销售商品房的行为。</w:t>
      </w:r>
    </w:p>
    <w:p>
      <w:pPr>
        <w:pStyle w:val="Normal"/>
        <w:ind w:end="480"/>
        <w:jc w:val="center"/>
        <w:rPr>
          <w:rFonts w:ascii="方正小标宋_GBK" w:hAnsi="方正小标宋_GBK" w:eastAsia="方正小标宋_GBK" w:cs="方正小标宋_GBK"/>
          <w:b w:val="false"/>
          <w:bCs/>
          <w:kern w:val="2"/>
          <w:sz w:val="40"/>
          <w:szCs w:val="40"/>
        </w:rPr>
      </w:pPr>
      <w:r>
        <w:rPr>
          <w:rFonts w:ascii="方正小标宋_GBK" w:hAnsi="方正小标宋_GBK" w:cs="方正小标宋_GBK" w:eastAsia="方正小标宋_GBK"/>
          <w:b w:val="false"/>
          <w:bCs/>
          <w:kern w:val="2"/>
          <w:sz w:val="40"/>
          <w:szCs w:val="40"/>
        </w:rPr>
        <w:t>商品房买卖合同</w:t>
      </w:r>
    </w:p>
    <w:p>
      <w:pPr>
        <w:pStyle w:val="Normal"/>
        <w:ind w:end="480"/>
        <w:jc w:val="center"/>
        <w:rPr>
          <w:rFonts w:ascii="方正楷体_GBK" w:hAnsi="方正楷体_GBK" w:eastAsia="方正楷体_GBK" w:cs="方正楷体_GBK"/>
          <w:b w:val="false"/>
          <w:bCs/>
          <w:kern w:val="2"/>
          <w:sz w:val="28"/>
          <w:szCs w:val="28"/>
        </w:rPr>
      </w:pPr>
      <w:r>
        <w:rPr>
          <w:rFonts w:ascii="方正楷体_GBK" w:hAnsi="方正楷体_GBK" w:cs="方正楷体_GBK" w:eastAsia="方正楷体_GBK"/>
          <w:b w:val="false"/>
          <w:bCs/>
          <w:kern w:val="2"/>
          <w:sz w:val="28"/>
          <w:szCs w:val="28"/>
        </w:rPr>
        <w:t>（预售）</w:t>
      </w:r>
    </w:p>
    <w:p>
      <w:pPr>
        <w:pStyle w:val="Normal"/>
        <w:keepNext w:val="false"/>
        <w:keepLines w:val="false"/>
        <w:pageBreakBefore w:val="false"/>
        <w:widowControl/>
        <w:kinsoku w:val="false"/>
        <w:overflowPunct w:val="true"/>
        <w:autoSpaceDE w:val="false"/>
        <w:bidi w:val="0"/>
        <w:snapToGrid w:val="false"/>
        <w:spacing w:lineRule="atLeast" w:line="420" w:before="320" w:after="0"/>
        <w:ind w:firstLine="440" w:start="-23" w:end="-102"/>
        <w:jc w:val="start"/>
        <w:textAlignment w:val="baseline"/>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出卖人向买受人出售其开发建设的房屋</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双方当事人应当在自愿、平等、公平及诚实信用的基础上</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根据《中华人民共和国民法典》、《中华人民共和国城市房地产管理法》等法律、法规的规定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就{商品房买卖相关内容}协商达成一致</w:t>
      </w:r>
      <w:r>
        <w:rPr>
          <w:rFonts w:eastAsia="方正书宋_GBK" w:cs="方正书宋_GBK" w:ascii="方正书宋_GBK" w:hAnsi="方正书宋_GBK"/>
          <w:color w:val="000000"/>
          <w:sz w:val="22"/>
          <w:szCs w:val="22"/>
        </w:rPr>
        <w:t>意</w:t>
      </w:r>
      <w:r>
        <w:rPr>
          <w:rFonts w:ascii="方正书宋_GBK" w:hAnsi="方正书宋_GBK" w:cs="方正书宋_GBK" w:eastAsia="方正书宋_GBK"/>
          <w:color w:val="000000"/>
          <w:sz w:val="22"/>
          <w:szCs w:val="22"/>
        </w:rPr>
        <w:t>见,签订本商品房买卖合同。</w:t>
      </w:r>
    </w:p>
    <w:p>
      <w:pPr>
        <w:pStyle w:val="Normal"/>
        <w:widowControl/>
        <w:spacing w:lineRule="atLeast" w:line="260" w:before="90" w:after="0"/>
        <w:ind w:end="-140"/>
        <w:jc w:val="center"/>
        <w:rPr>
          <w:rFonts w:ascii="宋体" w:hAnsi="宋体" w:eastAsia="方正书宋_GBK" w:cs="宋体"/>
          <w:b/>
          <w:color w:val="000000"/>
          <w:sz w:val="24"/>
          <w:szCs w:val="24"/>
          <w:lang w:eastAsia="zh-CN"/>
        </w:rPr>
      </w:pPr>
      <w:r>
        <w:rPr>
          <w:rFonts w:eastAsia="方正书宋_GBK" w:cs="宋体" w:ascii="宋体" w:hAnsi="宋体"/>
          <w:b/>
          <w:color w:val="000000"/>
          <w:sz w:val="24"/>
          <w:szCs w:val="24"/>
          <w:lang w:eastAsia="zh-CN"/>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第一章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合同当事人}</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出卖人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{出卖人名称}</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val="en-US" w:eastAsia="zh-CN"/>
        </w:rPr>
        <w:t>{通讯地址}</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{邮政编码}</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{营业执照注册号}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 xml:space="preserve"> {企业资质证书号}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{法定代表人}  </w:t>
        <w:br/>
        <w:t>联系电话：{</w:t>
      </w:r>
      <w:r>
        <w:rPr>
          <w:rFonts w:eastAsia="方正书宋_GBK" w:cs="方正书宋_GBK" w:ascii="方正书宋_GBK" w:hAnsi="方正书宋_GBK"/>
          <w:sz w:val="22"/>
          <w:szCs w:val="22"/>
          <w:u w:val="single"/>
          <w:lang w:val="en-US" w:eastAsia="zh-CN"/>
        </w:rPr>
        <w:t>联系电</w:t>
      </w:r>
      <w:r>
        <w:rPr>
          <w:rFonts w:eastAsia="方正书宋_GBK" w:cs="方正书宋_GBK" w:ascii="方正书宋_GBK" w:hAnsi="方正书宋_GBK"/>
          <w:sz w:val="22"/>
          <w:szCs w:val="22"/>
          <w:u w:val="single"/>
        </w:rPr>
        <w:t>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{委托代理人}  </w:t>
        <w:br/>
        <w:t>联系电话：{联系</w:t>
      </w:r>
      <w:r>
        <w:rPr>
          <w:rFonts w:eastAsia="方正书宋_GBK" w:cs="方正书宋_GBK" w:ascii="方正书宋_GBK" w:hAnsi="方正书宋_GBK"/>
          <w:sz w:val="22"/>
          <w:szCs w:val="22"/>
          <w:u w:val="single"/>
          <w:lang w:val="en-US" w:eastAsia="zh-CN"/>
        </w:rPr>
        <w:t>电话}</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委托销售经纪机构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{销售经纪机构名称}</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{通讯地址}</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{邮政编码}</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{营业执照注册号}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{备案证明号}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{法定代表人}  </w:t>
        <w:br/>
        <w:t>联</w:t>
      </w:r>
      <w:r>
        <w:rPr>
          <w:rFonts w:eastAsia="方正书宋_GBK" w:cs="方正书宋_GBK" w:ascii="方正书宋_GBK" w:hAnsi="方正书宋_GBK"/>
          <w:sz w:val="22"/>
          <w:szCs w:val="22"/>
          <w:u w:val="single"/>
          <w:lang w:val="en-US" w:eastAsia="zh-CN"/>
        </w:rPr>
        <w:t>系电话：{</w:t>
      </w:r>
      <w:r>
        <w:rPr>
          <w:rFonts w:eastAsia="方正书宋_GBK" w:cs="方正书宋_GBK" w:ascii="方正书宋_GBK" w:hAnsi="方正书宋_GBK"/>
          <w:sz w:val="22"/>
          <w:szCs w:val="22"/>
          <w:u w:val="single"/>
        </w:rPr>
        <w:t>联系电话}</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{买受人姓名}</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{证件类型}{证号}</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{年}{月}{日},性</w:t>
      </w:r>
      <w:r>
        <w:rPr>
          <w:rFonts w:ascii="方正书宋_GBK" w:hAnsi="方正书宋_GBK" w:cs="方正书宋_GBK" w:eastAsia="方正书宋_GBK"/>
          <w:sz w:val="22"/>
          <w:szCs w:val="22"/>
        </w:rPr>
        <w:t>别</w:t>
      </w:r>
      <w:r>
        <w:rPr>
          <w:rFonts w:ascii="方正书宋_GBK" w:hAnsi="方正书宋_GBK" w:cs="方正书宋_GBK" w:eastAsia="方正书宋_GBK"/>
          <w:sz w:val="22"/>
          <w:szCs w:val="22"/>
          <w:u w:val="single"/>
        </w:rPr>
        <w:t>: {性别}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w:t>
      </w:r>
      <w:r>
        <w:rPr>
          <w:rFonts w:ascii="方正书宋_GBK" w:hAnsi="方正书宋_GBK" w:cs="方正书宋_GBK" w:eastAsia="方正书宋_GBK"/>
          <w:sz w:val="22"/>
          <w:szCs w:val="22"/>
        </w:rPr>
        <w:t>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邮</w:t>
      </w:r>
      <w:r>
        <w:rPr>
          <w:rFonts w:ascii="方正书宋_GBK" w:hAnsi="方正书宋_GBK" w:cs="方正书宋_GBK" w:eastAsia="方正书宋_GBK"/>
          <w:sz w:val="22"/>
          <w:szCs w:val="22"/>
        </w:rPr>
        <w:t>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w:t>
      </w:r>
      <w:r>
        <w:rPr>
          <w:rFonts w:ascii="方正书宋_GBK" w:hAnsi="方正书宋_GBK" w:cs="方正书宋_GBK" w:eastAsia="方正书宋_GBK"/>
          <w:sz w:val="22"/>
          <w:szCs w:val="22"/>
          <w:lang w:eastAsia="zh-CN"/>
        </w:rPr>
        <w:t>托</w:t>
      </w:r>
      <w:r>
        <w:rPr>
          <w:rFonts w:ascii="方正书宋_GBK" w:hAnsi="方正书宋_GBK" w:cs="方正书宋_GBK" w:eastAsia="方正书宋_GBK"/>
          <w:sz w:val="22"/>
          <w:szCs w:val="22"/>
        </w:rPr>
        <w:t>代理人】【法定代理人】：</w:t>
      </w:r>
      <w:r>
        <w:rPr>
          <w:rFonts w:ascii="方正书宋_GBK" w:hAnsi="方正书宋_GBK" w:cs="方正书宋_GBK" w:eastAsia="方正书宋_GBK"/>
          <w:sz w:val="22"/>
          <w:szCs w:val="22"/>
          <w:u w:val="single"/>
          <w:lang w:val="en-US" w:eastAsia="zh-CN"/>
        </w:rPr>
        <w:t xml:space="preserve"> {代理人信息}</w:t>
      </w:r>
      <w:r>
        <w:rPr>
          <w:rFonts w:ascii="方正书宋_GBK" w:hAnsi="方正书宋_GBK" w:cs="方正书宋_GBK" w:eastAsia="方正书宋_GBK"/>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{证件类型}{证号},证号:{证号}</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性别: {性</w:t>
      </w:r>
      <w:r>
        <w:rPr>
          <w:rFonts w:ascii="方正书宋_GBK" w:hAnsi="方正书宋_GBK" w:cs="方正书宋_GBK" w:eastAsia="方正书宋_GBK"/>
          <w:sz w:val="22"/>
          <w:szCs w:val="22"/>
        </w:rPr>
        <w:t>别</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{通讯地址}</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none"/>
        </w:rPr>
        <w:t>：</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买受人为多人时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可相应增加</w:t>
      </w:r>
      <w:r>
        <w:rPr>
          <w:rFonts w:eastAsia="方正书宋_GBK" w:cs="方正书宋_GBK" w:ascii="方正书宋_GBK" w:hAnsi="方正书宋_GBK"/>
          <w:sz w:val="22"/>
          <w:szCs w:val="22"/>
        </w:rPr>
        <w:t>) </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Times New Roman" w:hAnsi="Times New Roman" w:eastAsia="仿宋_GB2312" w:cs="Times New Roman"/>
          <w:spacing w:val="0"/>
          <w:kern w:val="2"/>
          <w:sz w:val="24"/>
          <w:szCs w:val="24"/>
          <w:lang w:val="en-US" w:eastAsia="zh-CN" w:bidi="ar-SA"/>
        </w:rPr>
      </w:pPr>
      <w:r>
        <w:rPr>
          <w:rFonts w:eastAsia="仿宋_GB2312" w:cs="Times New Roman" w:ascii="Times New Roman" w:hAnsi="Times New Roman"/>
          <w:spacing w:val="0"/>
          <w:kern w:val="2"/>
          <w:sz w:val="24"/>
          <w:szCs w:val="24"/>
          <w:lang w:val="en-US" w:eastAsia="zh-CN" w:bidi="ar-SA"/>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{第二</w:t>
      </w:r>
      <w:r>
        <w:rPr>
          <w:rFonts w:ascii="方正黑体_GBK" w:hAnsi="方正黑体_GBK" w:cs="方正黑体_GBK" w:eastAsia="方正黑体_GBK"/>
          <w:b w:val="false"/>
          <w:bCs/>
          <w:sz w:val="28"/>
          <w:szCs w:val="28"/>
          <w:lang w:val="en-US" w:eastAsia="zh-CN"/>
        </w:rPr>
        <w:t xml:space="preserve">章 </w:t>
      </w:r>
      <w:r>
        <w:rPr>
          <w:rFonts w:ascii="方正黑体_GBK" w:hAnsi="方正黑体_GBK" w:cs="方正黑体_GBK" w:eastAsia="方正黑体_GBK"/>
          <w:b w:val="false"/>
          <w:bCs/>
          <w:sz w:val="28"/>
          <w:szCs w:val="28"/>
        </w:rPr>
        <w:t xml:space="preserve"> 商品房基本状况}</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第一条 </w:t>
      </w:r>
      <w:r>
        <w:rPr>
          <w:rFonts w:ascii="仿宋_GB2312" w:hAnsi="仿宋_GB2312" w:cs="仿宋_GB2312" w:eastAsia="仿宋_GB2312"/>
          <w:sz w:val="24"/>
          <w:szCs w:val="24"/>
          <w:lang w:val="en-US" w:eastAsia="zh-CN"/>
        </w:rPr>
        <w:t xml:space="preserve"> </w:t>
      </w:r>
      <w:r>
        <w:rPr>
          <w:rFonts w:ascii="方正书宋_GBK" w:hAnsi="方正书宋_GBK" w:cs="方正书宋_GBK" w:eastAsia="方正书宋_GBK"/>
          <w:sz w:val="22"/>
          <w:szCs w:val="22"/>
        </w:rPr>
        <w:t>项目建设依据</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lang w:val="en-US" w:eastAsia="zh-CN"/>
        </w:rPr>
        <w:t>{取</w:t>
      </w:r>
      <w:r>
        <w:rPr>
          <w:rFonts w:ascii="方正书宋_GBK" w:hAnsi="方正书宋_GBK" w:cs="方正书宋_GBK" w:eastAsia="方正书宋_GBK"/>
          <w:sz w:val="22"/>
          <w:szCs w:val="22"/>
        </w:rPr>
        <w:t>得方式}方式取得坐落</w:t>
      </w:r>
      <w:r>
        <w:rPr>
          <w:rFonts w:ascii="方正书宋_GBK" w:hAnsi="方正书宋_GBK" w:cs="方正书宋_GBK" w:eastAsia="方正书宋_GBK"/>
          <w:sz w:val="22"/>
          <w:szCs w:val="22"/>
          <w:lang w:eastAsia="zh-CN"/>
        </w:rPr>
        <w:t>于</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地块的建设用地使用权。该地块【国有土地使用证号】【{国有土地使用证号}】为               , 土</w:t>
      </w:r>
      <w:r>
        <w:rPr>
          <w:rFonts w:ascii="方正书宋_GBK" w:hAnsi="方正书宋_GBK" w:cs="方正书宋_GBK" w:eastAsia="方正书宋_GBK"/>
          <w:sz w:val="22"/>
          <w:szCs w:val="22"/>
          <w:u w:val="single"/>
          <w:lang w:val="en-US" w:eastAsia="zh-CN"/>
        </w:rPr>
        <w:t xml:space="preserve">地使用权面积为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平方米。买受人购买的商品房(以下简称该商</w:t>
      </w:r>
      <w:r>
        <w:rPr>
          <w:rFonts w:ascii="方正书宋_GBK" w:hAnsi="方正书宋_GBK" w:cs="方正书宋_GBK" w:eastAsia="方正书宋_GBK"/>
          <w:sz w:val="22"/>
          <w:szCs w:val="22"/>
          <w:u w:val="single"/>
        </w:rPr>
        <w:t>品房</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所占</w:t>
      </w:r>
      <w:r>
        <w:rPr>
          <w:rFonts w:ascii="方正书宋_GBK" w:hAnsi="方正书宋_GBK" w:cs="方正书宋_GBK" w:eastAsia="方正书宋_GBK"/>
          <w:sz w:val="22"/>
          <w:szCs w:val="22"/>
          <w:u w:val="single"/>
          <w:lang w:val="en-US" w:eastAsia="zh-CN"/>
        </w:rPr>
        <w:t>用</w:t>
      </w:r>
      <w:r>
        <w:rPr>
          <w:rFonts w:ascii="方正书宋_GBK" w:hAnsi="方正书宋_GBK" w:cs="方正书宋_GBK" w:eastAsia="方正书宋_GBK"/>
          <w:sz w:val="22"/>
          <w:szCs w:val="22"/>
          <w:u w:val="single"/>
        </w:rPr>
        <w:t>的土</w:t>
      </w:r>
      <w:r>
        <w:rPr>
          <w:rFonts w:ascii="方正书宋_GBK" w:hAnsi="方正书宋_GBK" w:cs="方正书宋_GBK" w:eastAsia="方正书宋_GBK"/>
          <w:sz w:val="22"/>
          <w:szCs w:val="22"/>
        </w:rPr>
        <w:t>地用</w:t>
      </w:r>
      <w:r>
        <w:rPr>
          <w:rFonts w:ascii="方正书宋_GBK" w:hAnsi="方正书宋_GBK" w:cs="方正书宋_GBK" w:eastAsia="方正书宋_GBK"/>
          <w:sz w:val="22"/>
          <w:szCs w:val="22"/>
          <w:u w:val="single"/>
        </w:rPr>
        <w:t xml:space="preserve">途为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,土地使用</w:t>
      </w:r>
      <w:r>
        <w:rPr>
          <w:rFonts w:eastAsia="方正书宋_GBK" w:cs="方正书宋_GBK" w:ascii="方正书宋_GBK" w:hAnsi="方正书宋_GBK"/>
          <w:sz w:val="22"/>
          <w:szCs w:val="22"/>
        </w:rPr>
        <w:t>权终</w:t>
      </w:r>
      <w:r>
        <w:rPr>
          <w:rFonts w:ascii="方正书宋_GBK" w:hAnsi="方正书宋_GBK" w:cs="方正书宋_GBK" w:eastAsia="方正书宋_GBK"/>
          <w:sz w:val="22"/>
          <w:szCs w:val="22"/>
        </w:rPr>
        <w:t xml:space="preserve">止日期为    </w:t>
      </w:r>
      <w:r>
        <w:rPr>
          <w:rFonts w:ascii="方正书宋_GBK" w:hAnsi="方正书宋_GBK" w:cs="方正书宋_GBK" w:eastAsia="方正书宋_GBK"/>
          <w:sz w:val="22"/>
          <w:szCs w:val="22"/>
          <w:u w:val="single"/>
        </w:rPr>
        <w:t xml:space="preserve">  年    月   </w:t>
      </w:r>
      <w:r>
        <w:rPr>
          <w:rFonts w:ascii="方正书宋_GBK" w:hAnsi="方正书宋_GBK" w:cs="方正书宋_GBK" w:eastAsia="方正书宋_GBK"/>
          <w:sz w:val="22"/>
          <w:szCs w:val="22"/>
        </w:rPr>
        <w:t xml:space="preserve"> 日。</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出卖人经批</w:t>
      </w:r>
      <w:r>
        <w:rPr>
          <w:rFonts w:eastAsia="方正书宋_GBK" w:cs="方正书宋_GBK" w:ascii="方正书宋_GBK" w:hAnsi="方正书宋_GBK"/>
          <w:sz w:val="22"/>
          <w:szCs w:val="22"/>
        </w:rPr>
        <w:t>准</w:t>
      </w:r>
      <w:r>
        <w:rPr>
          <w:rFonts w:ascii="方正书宋_GBK" w:hAnsi="方正书宋_GBK" w:cs="方正书宋_GBK" w:eastAsia="方正书宋_GBK"/>
          <w:sz w:val="22"/>
          <w:szCs w:val="22"/>
        </w:rPr>
        <w:t>, 在上述地块上建设的商品房项目核准名</w:t>
      </w:r>
      <w:r>
        <w:rPr>
          <w:rFonts w:ascii="方正书宋_GBK" w:hAnsi="方正书宋_GBK" w:cs="方正书宋_GBK" w:eastAsia="方正书宋_GBK"/>
          <w:sz w:val="22"/>
          <w:szCs w:val="22"/>
          <w:u w:val="single"/>
        </w:rPr>
        <w:t>称为 {项目名</w:t>
      </w:r>
      <w:r>
        <w:rPr>
          <w:rFonts w:ascii="方正书宋_GBK" w:hAnsi="方正书宋_GBK" w:cs="方正书宋_GBK" w:eastAsia="方正书宋_GBK"/>
          <w:sz w:val="22"/>
          <w:szCs w:val="22"/>
          <w:u w:val="single"/>
          <w:lang w:val="en-US" w:eastAsia="zh-CN"/>
        </w:rPr>
        <w:t xml:space="preserve">称} </w:t>
      </w:r>
      <w:r>
        <w:rPr>
          <w:rFonts w:ascii="方正书宋_GBK" w:hAnsi="方正书宋_GBK" w:cs="方正书宋_GBK" w:eastAsia="方正书宋_GBK"/>
          <w:sz w:val="22"/>
          <w:szCs w:val="22"/>
          <w:u w:val="single"/>
        </w:rPr>
        <w:t>，建设</w:t>
      </w:r>
      <w:r>
        <w:rPr>
          <w:rFonts w:ascii="方正书宋_GBK" w:hAnsi="方正书宋_GBK" w:cs="方正书宋_GBK" w:eastAsia="方正书宋_GBK"/>
          <w:sz w:val="22"/>
          <w:szCs w:val="22"/>
          <w:u w:val="none"/>
          <w:lang w:eastAsia="zh-CN"/>
        </w:rPr>
        <w:t>工</w:t>
      </w:r>
      <w:r>
        <w:rPr>
          <w:rFonts w:ascii="方正书宋_GBK" w:hAnsi="方正书宋_GBK" w:cs="方正书宋_GBK" w:eastAsia="方正书宋_GBK"/>
          <w:sz w:val="22"/>
          <w:szCs w:val="22"/>
        </w:rPr>
        <w:t>程规划许可证号为 {规</w:t>
      </w:r>
      <w:r>
        <w:rPr>
          <w:rFonts w:ascii="方正书宋_GBK" w:hAnsi="方正书宋_GBK" w:cs="方正书宋_GBK" w:eastAsia="方正书宋_GBK"/>
          <w:sz w:val="22"/>
          <w:szCs w:val="22"/>
          <w:u w:val="single"/>
        </w:rPr>
        <w:t>划许可证号</w:t>
      </w:r>
      <w:r>
        <w:rPr>
          <w:rFonts w:ascii="方正书宋_GBK" w:hAnsi="方正书宋_GBK" w:cs="方正书宋_GBK" w:eastAsia="方正书宋_GBK"/>
          <w:sz w:val="22"/>
          <w:szCs w:val="22"/>
          <w:u w:val="single"/>
          <w:lang w:val="en-US" w:eastAsia="zh-CN"/>
        </w:rPr>
        <w:t>} , 建筑</w:t>
      </w:r>
      <w:r>
        <w:rPr>
          <w:rFonts w:ascii="方正书宋_GBK" w:hAnsi="方正书宋_GBK" w:cs="方正书宋_GBK" w:eastAsia="方正书宋_GBK"/>
          <w:sz w:val="22"/>
          <w:szCs w:val="22"/>
          <w:u w:val="single"/>
        </w:rPr>
        <w:t>工程施工许</w:t>
      </w:r>
      <w:r>
        <w:rPr>
          <w:rFonts w:eastAsia="方正书宋_GBK" w:cs="方正书宋_GBK" w:ascii="方正书宋_GBK" w:hAnsi="方正书宋_GBK"/>
          <w:sz w:val="22"/>
          <w:szCs w:val="22"/>
        </w:rPr>
        <w:t>可证</w:t>
      </w:r>
      <w:r>
        <w:rPr>
          <w:rFonts w:ascii="方正书宋_GBK" w:hAnsi="方正书宋_GBK" w:cs="方正书宋_GBK" w:eastAsia="方正书宋_GBK"/>
          <w:sz w:val="22"/>
          <w:szCs w:val="22"/>
        </w:rPr>
        <w:t>为 {施工许可证号}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b/>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第二条</w:t>
      </w:r>
      <w:r>
        <w:rPr>
          <w:rFonts w:ascii="仿宋_GB2312" w:hAnsi="仿宋_GB2312" w:cs="仿宋_GB2312" w:eastAsia="仿宋_GB2312"/>
          <w:b/>
          <w:sz w:val="24"/>
          <w:szCs w:val="24"/>
        </w:rPr>
        <w:t xml:space="preserve">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预售依据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该商品房已由</w:t>
      </w:r>
      <w:r>
        <w:rPr>
          <w:rFonts w:ascii="方正书宋_GBK" w:hAnsi="方正书宋_GBK" w:cs="方正书宋_GBK" w:eastAsia="方正书宋_GBK"/>
          <w:sz w:val="22"/>
          <w:szCs w:val="22"/>
          <w:u w:val="single"/>
        </w:rPr>
        <w:t xml:space="preserve"> {批准机构} 批准</w:t>
      </w:r>
      <w:r>
        <w:rPr>
          <w:rFonts w:ascii="方正书宋_GBK" w:hAnsi="方正书宋_GBK" w:cs="方正书宋_GBK" w:eastAsia="方正书宋_GBK"/>
          <w:sz w:val="22"/>
          <w:szCs w:val="22"/>
        </w:rPr>
        <w:t xml:space="preserve">预售, </w:t>
      </w:r>
      <w:r>
        <w:rPr>
          <w:rFonts w:eastAsia="方正书宋_GBK" w:cs="方正书宋_GBK" w:ascii="方正书宋_GBK" w:hAnsi="方正书宋_GBK"/>
          <w:sz w:val="22"/>
          <w:szCs w:val="22"/>
        </w:rPr>
        <w:t>预售</w:t>
      </w:r>
      <w:r>
        <w:rPr>
          <w:rFonts w:ascii="方正书宋_GBK" w:hAnsi="方正书宋_GBK" w:cs="方正书宋_GBK" w:eastAsia="方正书宋_GBK"/>
          <w:sz w:val="22"/>
          <w:szCs w:val="22"/>
        </w:rPr>
        <w:t>许可证为 {</w:t>
      </w:r>
      <w:r>
        <w:rPr>
          <w:rFonts w:ascii="方正书宋_GBK" w:hAnsi="方正书宋_GBK" w:cs="方正书宋_GBK" w:eastAsia="方正书宋_GBK"/>
          <w:sz w:val="22"/>
          <w:szCs w:val="22"/>
          <w:u w:val="single"/>
        </w:rPr>
        <w:t>许可证编号}</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第三条</w:t>
      </w:r>
      <w:r>
        <w:rPr>
          <w:rFonts w:ascii="黑体" w:hAnsi="黑体" w:cs="黑体" w:eastAsia="黑体"/>
          <w:b w:val="false"/>
          <w:bCs w:val="false"/>
          <w:sz w:val="24"/>
          <w:szCs w:val="24"/>
          <w:lang w:val="en-US" w:eastAsia="zh-CN"/>
        </w:rPr>
        <w:t xml:space="preserve"> </w:t>
      </w:r>
      <w:r>
        <w:rPr>
          <w:rFonts w:ascii="黑体" w:hAnsi="黑体" w:cs="黑体" w:eastAsia="黑体"/>
          <w:b w:val="false"/>
          <w:bCs w:val="false"/>
          <w:sz w:val="24"/>
          <w:szCs w:val="24"/>
        </w:rPr>
        <w:t xml:space="preserve"> </w:t>
      </w:r>
      <w:r>
        <w:rPr>
          <w:rFonts w:ascii="方正书宋_GBK" w:hAnsi="方正书宋_GBK" w:cs="方正书宋_GBK" w:eastAsia="方正书宋_GBK"/>
          <w:sz w:val="22"/>
          <w:szCs w:val="22"/>
        </w:rPr>
        <w:t>商品房基本情况</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rPr>
        <w:t>{用</w:t>
      </w:r>
      <w:r>
        <w:rPr>
          <w:rFonts w:ascii="方正书宋_GBK" w:hAnsi="方正书宋_GBK" w:cs="方正书宋_GBK" w:eastAsia="方正书宋_GBK"/>
          <w:sz w:val="22"/>
          <w:szCs w:val="22"/>
          <w:u w:val="single"/>
          <w:lang w:val="en-US" w:eastAsia="zh-CN"/>
        </w:rPr>
        <w:t>途}】</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rPr>
        <w:t xml:space="preserve"> {主</w:t>
      </w:r>
      <w:r>
        <w:rPr>
          <w:rFonts w:ascii="方正书宋_GBK" w:hAnsi="方正书宋_GBK" w:cs="方正书宋_GBK" w:eastAsia="方正书宋_GBK"/>
          <w:sz w:val="22"/>
          <w:szCs w:val="22"/>
          <w:u w:val="single"/>
          <w:lang w:val="en-US" w:eastAsia="zh-CN"/>
        </w:rPr>
        <w:t>体结构} ，建筑总层数为 {总层</w:t>
      </w:r>
      <w:r>
        <w:rPr>
          <w:rFonts w:ascii="方正书宋_GBK" w:hAnsi="方正书宋_GBK" w:cs="方正书宋_GBK" w:eastAsia="方正书宋_GBK"/>
          <w:sz w:val="22"/>
          <w:szCs w:val="22"/>
          <w:u w:val="single"/>
        </w:rPr>
        <w:t>数}</w:t>
      </w:r>
      <w:r>
        <w:rPr>
          <w:rFonts w:ascii="方正书宋_GBK" w:hAnsi="方正书宋_GBK" w:cs="方正书宋_GBK" w:eastAsia="方正书宋_GBK"/>
          <w:sz w:val="22"/>
          <w:szCs w:val="22"/>
        </w:rPr>
        <w:t xml:space="preserve"> 层，其中地上</w:t>
      </w:r>
      <w:r>
        <w:rPr>
          <w:rFonts w:ascii="方正书宋_GBK" w:hAnsi="方正书宋_GBK" w:cs="方正书宋_GBK" w:eastAsia="方正书宋_GBK"/>
          <w:sz w:val="22"/>
          <w:szCs w:val="22"/>
          <w:u w:val="single"/>
          <w:lang w:val="en-US" w:eastAsia="zh-CN"/>
        </w:rPr>
        <w:t xml:space="preserve"> {地上</w:t>
      </w:r>
      <w:r>
        <w:rPr>
          <w:rFonts w:ascii="方正书宋_GBK" w:hAnsi="方正书宋_GBK" w:cs="方正书宋_GBK" w:eastAsia="方正书宋_GBK"/>
          <w:sz w:val="22"/>
          <w:szCs w:val="22"/>
          <w:u w:val="single"/>
        </w:rPr>
        <w:t>层数</w:t>
      </w:r>
      <w:r>
        <w:rPr>
          <w:rFonts w:ascii="方正书宋_GBK" w:hAnsi="方正书宋_GBK" w:cs="方正书宋_GBK" w:eastAsia="方正书宋_GBK"/>
          <w:sz w:val="22"/>
          <w:szCs w:val="22"/>
        </w:rPr>
        <w:t>} 层，地下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地下层</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单元{</w:t>
      </w:r>
      <w:r>
        <w:rPr>
          <w:rFonts w:ascii="方正书宋_GBK" w:hAnsi="方正书宋_GBK" w:cs="方正书宋_GBK" w:eastAsia="方正书宋_GBK"/>
          <w:sz w:val="22"/>
          <w:szCs w:val="22"/>
          <w:u w:val="single"/>
          <w:lang w:val="en-US" w:eastAsia="zh-CN"/>
        </w:rPr>
        <w:t>单元号}层</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楼层</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号。房屋竣工</w:t>
      </w:r>
      <w:r>
        <w:rPr>
          <w:rFonts w:ascii="方正书宋_GBK" w:hAnsi="方正书宋_GBK" w:cs="方正书宋_GBK" w:eastAsia="方正书宋_GBK"/>
          <w:sz w:val="22"/>
          <w:szCs w:val="22"/>
          <w:u w:val="single"/>
        </w:rPr>
        <w:t>后</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如</w:t>
      </w:r>
      <w:r>
        <w:rPr>
          <w:rFonts w:ascii="方正书宋_GBK" w:hAnsi="方正书宋_GBK" w:cs="方正书宋_GBK" w:eastAsia="方正书宋_GBK"/>
          <w:sz w:val="22"/>
          <w:szCs w:val="22"/>
          <w:u w:val="single"/>
          <w:lang w:val="en-US" w:eastAsia="zh-CN"/>
        </w:rPr>
        <w:t>房号发生改变，不影</w:t>
      </w:r>
      <w:r>
        <w:rPr>
          <w:rFonts w:ascii="方正书宋_GBK" w:hAnsi="方正书宋_GBK" w:cs="方正书宋_GBK" w:eastAsia="方正书宋_GBK"/>
          <w:sz w:val="22"/>
          <w:szCs w:val="22"/>
          <w:u w:val="single"/>
        </w:rPr>
        <w:t>响该</w:t>
      </w:r>
      <w:r>
        <w:rPr>
          <w:rFonts w:ascii="方正书宋_GBK" w:hAnsi="方正书宋_GBK" w:cs="方正书宋_GBK" w:eastAsia="方正书宋_GBK"/>
          <w:sz w:val="22"/>
          <w:szCs w:val="22"/>
        </w:rPr>
        <w:t>商品</w:t>
      </w:r>
      <w:r>
        <w:rPr>
          <w:rFonts w:ascii="方正书宋_GBK" w:hAnsi="方正书宋_GBK" w:cs="方正书宋_GBK" w:eastAsia="方正书宋_GBK"/>
          <w:sz w:val="22"/>
          <w:szCs w:val="22"/>
          <w:lang w:eastAsia="zh-CN"/>
        </w:rPr>
        <w:t>房的特定位置。该商品房的平面图见附件一。</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rPr>
        <w:t xml:space="preserve"> {房</w:t>
      </w:r>
      <w:r>
        <w:rPr>
          <w:rFonts w:ascii="方正书宋_GBK" w:hAnsi="方正书宋_GBK" w:cs="方正书宋_GBK" w:eastAsia="方正书宋_GBK"/>
          <w:sz w:val="22"/>
          <w:szCs w:val="22"/>
          <w:u w:val="single"/>
          <w:lang w:val="en-US" w:eastAsia="zh-CN"/>
        </w:rPr>
        <w:t>产测绘机构} ,其预测建筑面积共 {预测建筑面积</w:t>
      </w:r>
      <w:r>
        <w:rPr>
          <w:rFonts w:ascii="方正书宋_GBK" w:hAnsi="方正书宋_GBK" w:cs="方正书宋_GBK" w:eastAsia="方正书宋_GBK"/>
          <w:sz w:val="22"/>
          <w:szCs w:val="22"/>
          <w:u w:val="single"/>
        </w:rPr>
        <w:t>} 平</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米，其中套内建筑</w:t>
      </w:r>
      <w:r>
        <w:rPr>
          <w:rFonts w:ascii="方正书宋_GBK" w:hAnsi="方正书宋_GBK" w:cs="方正书宋_GBK" w:eastAsia="方正书宋_GBK"/>
          <w:sz w:val="22"/>
          <w:szCs w:val="22"/>
          <w:u w:val="single"/>
        </w:rPr>
        <w:t xml:space="preserve">面积 </w:t>
      </w:r>
      <w:r>
        <w:rPr>
          <w:rFonts w:ascii="方正书宋_GBK" w:hAnsi="方正书宋_GBK" w:cs="方正书宋_GBK" w:eastAsia="方正书宋_GBK"/>
          <w:sz w:val="22"/>
          <w:szCs w:val="22"/>
          <w:u w:val="single"/>
          <w:lang w:val="en-US" w:eastAsia="zh-CN"/>
        </w:rPr>
        <w:t>{套内建筑面积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平方米，分摊共有建筑面积</w:t>
      </w:r>
      <w:r>
        <w:rPr>
          <w:rFonts w:ascii="方正书宋_GBK" w:hAnsi="方正书宋_GBK" w:cs="方正书宋_GBK" w:eastAsia="方正书宋_GBK"/>
          <w:sz w:val="22"/>
          <w:szCs w:val="22"/>
          <w:u w:val="single"/>
        </w:rPr>
        <w:t xml:space="preserve"> {分摊</w:t>
      </w:r>
      <w:r>
        <w:rPr>
          <w:rFonts w:ascii="方正书宋_GBK" w:hAnsi="方正书宋_GBK" w:cs="方正书宋_GBK" w:eastAsia="方正书宋_GBK"/>
          <w:sz w:val="22"/>
          <w:szCs w:val="22"/>
          <w:u w:val="single"/>
          <w:lang w:val="en-US" w:eastAsia="zh-CN"/>
        </w:rPr>
        <w:t xml:space="preserve">共有建筑面积} </w:t>
      </w:r>
      <w:r>
        <w:rPr>
          <w:rFonts w:ascii="方正书宋_GBK" w:hAnsi="方正书宋_GBK" w:cs="方正书宋_GBK" w:eastAsia="方正书宋_GBK"/>
          <w:sz w:val="22"/>
          <w:szCs w:val="22"/>
          <w:u w:val="single"/>
        </w:rPr>
        <w:t>平</w:t>
      </w:r>
      <w:r>
        <w:rPr>
          <w:rFonts w:ascii="方正书宋_GBK" w:hAnsi="方正书宋_GBK" w:cs="方正书宋_GBK" w:eastAsia="方正书宋_GBK"/>
          <w:sz w:val="22"/>
          <w:szCs w:val="22"/>
          <w:u w:val="single"/>
          <w:lang w:val="en-US" w:eastAsia="zh-CN"/>
        </w:rPr>
        <w:t>方</w:t>
      </w:r>
      <w:r>
        <w:rPr>
          <w:rFonts w:ascii="方正书宋_GBK" w:hAnsi="方正书宋_GBK" w:cs="方正书宋_GBK" w:eastAsia="方正书宋_GBK"/>
          <w:sz w:val="22"/>
          <w:szCs w:val="22"/>
          <w:u w:val="single"/>
        </w:rPr>
        <w:t>米。</w:t>
      </w:r>
      <w:r>
        <w:rPr>
          <w:rFonts w:ascii="方正书宋_GBK" w:hAnsi="方正书宋_GBK" w:cs="方正书宋_GBK" w:eastAsia="方正书宋_GBK"/>
          <w:sz w:val="22"/>
          <w:szCs w:val="22"/>
        </w:rPr>
        <w:t>该商品</w:t>
      </w:r>
      <w:r>
        <w:rPr>
          <w:rFonts w:ascii="方正书宋_GBK" w:hAnsi="方正书宋_GBK" w:cs="方正书宋_GBK" w:eastAsia="方正书宋_GBK"/>
          <w:sz w:val="22"/>
          <w:szCs w:val="22"/>
          <w:lang w:eastAsia="zh-CN"/>
        </w:rPr>
        <w:t>房共用</w:t>
      </w:r>
      <w:r>
        <w:rPr>
          <w:rFonts w:ascii="方正书宋_GBK" w:hAnsi="方正书宋_GBK" w:cs="方正书宋_GBK" w:eastAsia="方正书宋_GBK"/>
          <w:sz w:val="22"/>
          <w:szCs w:val="22"/>
        </w:rPr>
        <w:t>部位见附件二</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ascii="方正书宋_GBK" w:hAnsi="方正书宋_GBK" w:cs="方正书宋_GBK" w:eastAsia="方正书宋_GBK"/>
          <w:sz w:val="22"/>
          <w:szCs w:val="22"/>
          <w:shd w:fill="FBFDFD" w:val="clear"/>
        </w:rPr>
        <w:t>该商品房层高为</w:t>
      </w:r>
      <w:r>
        <w:rPr>
          <w:rFonts w:ascii="方正书宋_GBK" w:hAnsi="方正书宋_GBK" w:cs="方正书宋_GBK" w:eastAsia="方正书宋_GBK"/>
          <w:sz w:val="22"/>
          <w:szCs w:val="22"/>
          <w:u w:val="single"/>
        </w:rPr>
        <w:t>{层高}</w:t>
      </w:r>
      <w:r>
        <w:rPr>
          <w:rFonts w:ascii="方正书宋_GBK" w:hAnsi="方正书宋_GBK" w:cs="方正书宋_GBK" w:eastAsia="方正书宋_GBK"/>
          <w:sz w:val="22"/>
          <w:szCs w:val="22"/>
          <w:u w:val="single"/>
          <w:lang w:val="en-US" w:eastAsia="zh-CN"/>
        </w:rPr>
        <w:t>米,</w:t>
      </w:r>
      <w:r>
        <w:rPr>
          <w:rFonts w:ascii="方正书宋_GBK" w:hAnsi="方正书宋_GBK" w:cs="方正书宋_GBK" w:eastAsia="方正书宋_GBK"/>
          <w:sz w:val="22"/>
          <w:szCs w:val="22"/>
          <w:u w:val="single"/>
        </w:rPr>
        <w:t>有{</w:t>
      </w:r>
      <w:r>
        <w:rPr>
          <w:rFonts w:ascii="方正书宋_GBK" w:hAnsi="方正书宋_GBK" w:cs="方正书宋_GBK" w:eastAsia="方正书宋_GBK"/>
          <w:sz w:val="22"/>
          <w:szCs w:val="22"/>
          <w:shd w:fill="FBFEFD" w:val="clear"/>
        </w:rPr>
        <w:t>阳</w:t>
      </w:r>
      <w:r>
        <w:rPr>
          <w:rFonts w:eastAsia="方正书宋_GBK" w:cs="方正书宋_GBK" w:ascii="方正书宋_GBK" w:hAnsi="方正书宋_GBK"/>
          <w:sz w:val="22"/>
          <w:szCs w:val="22"/>
          <w:shd w:fill="FBFEFD" w:val="clear"/>
        </w:rPr>
        <w:t>台</w:t>
      </w:r>
      <w:r>
        <w:rPr>
          <w:rFonts w:ascii="方正书宋_GBK" w:hAnsi="方正书宋_GBK" w:cs="方正书宋_GBK" w:eastAsia="方正书宋_GBK"/>
          <w:sz w:val="22"/>
          <w:szCs w:val="22"/>
          <w:shd w:fill="FBFEFD" w:val="clear"/>
        </w:rPr>
        <w:t>总</w:t>
      </w:r>
      <w:r>
        <w:rPr>
          <w:rFonts w:ascii="方正书宋_GBK" w:hAnsi="方正书宋_GBK" w:cs="方正书宋_GBK" w:eastAsia="方正书宋_GBK"/>
          <w:sz w:val="22"/>
          <w:szCs w:val="22"/>
          <w:u w:val="single"/>
        </w:rPr>
        <w:t>数}</w:t>
      </w:r>
      <w:r>
        <w:rPr>
          <w:rFonts w:ascii="方正书宋_GBK" w:hAnsi="方正书宋_GBK" w:cs="方正书宋_GBK" w:eastAsia="方正书宋_GBK"/>
          <w:sz w:val="22"/>
          <w:szCs w:val="22"/>
          <w:u w:val="single"/>
          <w:lang w:val="en-US" w:eastAsia="zh-CN"/>
        </w:rPr>
        <w:t>个</w:t>
      </w:r>
      <w:r>
        <w:rPr>
          <w:rFonts w:ascii="方正书宋_GBK" w:hAnsi="方正书宋_GBK" w:cs="方正书宋_GBK" w:eastAsia="方正书宋_GBK"/>
          <w:sz w:val="22"/>
          <w:szCs w:val="22"/>
          <w:u w:val="single"/>
        </w:rPr>
        <w:t>阳台</w:t>
      </w:r>
      <w:r>
        <w:rPr>
          <w:rFonts w:ascii="方正书宋_GBK" w:hAnsi="方正书宋_GBK" w:cs="方正书宋_GBK" w:eastAsia="方正书宋_GBK"/>
          <w:sz w:val="22"/>
          <w:szCs w:val="22"/>
          <w:u w:val="single"/>
          <w:lang w:val="en-US" w:eastAsia="zh-CN"/>
        </w:rPr>
        <w:t>,其中{</w:t>
      </w:r>
      <w:r>
        <w:rPr>
          <w:rFonts w:ascii="方正书宋_GBK" w:hAnsi="方正书宋_GBK" w:cs="方正书宋_GBK" w:eastAsia="方正书宋_GBK"/>
          <w:sz w:val="22"/>
          <w:szCs w:val="22"/>
          <w:u w:val="single"/>
        </w:rPr>
        <w:t>封闭式</w:t>
      </w:r>
      <w:r>
        <w:rPr>
          <w:rFonts w:ascii="方正书宋_GBK" w:hAnsi="方正书宋_GBK" w:cs="方正书宋_GBK" w:eastAsia="方正书宋_GBK"/>
          <w:sz w:val="22"/>
          <w:szCs w:val="22"/>
        </w:rPr>
        <w:t>阳台数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个阳</w:t>
      </w:r>
      <w:r>
        <w:rPr>
          <w:rFonts w:ascii="方正书宋_GBK" w:hAnsi="方正书宋_GBK" w:cs="方正书宋_GBK" w:eastAsia="方正书宋_GBK"/>
          <w:sz w:val="22"/>
          <w:szCs w:val="22"/>
          <w:u w:val="single"/>
        </w:rPr>
        <w:t>台为封闭式</w:t>
      </w:r>
      <w:r>
        <w:rPr>
          <w:rFonts w:ascii="方正书宋_GBK" w:hAnsi="方正书宋_GBK" w:cs="方正书宋_GBK" w:eastAsia="方正书宋_GBK"/>
          <w:sz w:val="22"/>
          <w:szCs w:val="22"/>
          <w:u w:val="single"/>
          <w:lang w:val="en-US" w:eastAsia="zh-CN"/>
        </w:rPr>
        <w:t>,{非封</w:t>
      </w:r>
      <w:r>
        <w:rPr>
          <w:rFonts w:ascii="方正书宋_GBK" w:hAnsi="方正书宋_GBK" w:cs="方正书宋_GBK" w:eastAsia="方正书宋_GBK"/>
          <w:sz w:val="22"/>
          <w:szCs w:val="22"/>
          <w:u w:val="single"/>
        </w:rPr>
        <w:t>闭式</w:t>
      </w:r>
      <w:r>
        <w:rPr>
          <w:rFonts w:ascii="方正书宋_GBK" w:hAnsi="方正书宋_GBK" w:cs="方正书宋_GBK" w:eastAsia="方正书宋_GBK"/>
          <w:sz w:val="22"/>
          <w:szCs w:val="22"/>
        </w:rPr>
        <w:t>阳台数}</w:t>
      </w:r>
      <w:r>
        <w:rPr>
          <w:rFonts w:ascii="方正书宋_GBK" w:hAnsi="方正书宋_GBK" w:cs="方正书宋_GBK" w:eastAsia="方正书宋_GBK"/>
          <w:sz w:val="22"/>
          <w:szCs w:val="22"/>
          <w:shd w:fill="FCFDFD" w:val="clear"/>
        </w:rPr>
        <w:t>个阳</w:t>
      </w:r>
      <w:r>
        <w:rPr>
          <w:rFonts w:ascii="方正书宋_GBK" w:hAnsi="方正书宋_GBK" w:cs="方正书宋_GBK" w:eastAsia="方正书宋_GBK"/>
          <w:sz w:val="22"/>
          <w:szCs w:val="22"/>
        </w:rPr>
        <w:t>台</w:t>
      </w:r>
      <w:r>
        <w:rPr>
          <w:rFonts w:eastAsia="方正书宋_GBK" w:cs="方正书宋_GBK" w:ascii="方正书宋_GBK" w:hAnsi="方正书宋_GBK"/>
          <w:sz w:val="22"/>
          <w:szCs w:val="22"/>
        </w:rPr>
        <w:t>为</w:t>
      </w:r>
      <w:r>
        <w:rPr>
          <w:rFonts w:eastAsia="方正书宋_GBK" w:cs="方正书宋_GBK" w:ascii="方正书宋_GBK" w:hAnsi="方正书宋_GBK"/>
          <w:sz w:val="22"/>
          <w:szCs w:val="22"/>
          <w:u w:val="single"/>
        </w:rPr>
        <w:t>非封闭式</w:t>
      </w:r>
      <w:r>
        <w:rPr>
          <w:rFonts w:eastAsia="方正书宋_GBK" w:cs="方正书宋_GBK" w:ascii="方正书宋_GBK" w:hAnsi="方正书宋_GBK"/>
          <w:sz w:val="22"/>
          <w:szCs w:val="22"/>
          <w:u w:val="single"/>
          <w:lang w:val="en-US" w:eastAsia="zh-CN"/>
        </w:rPr>
        <w:t>。阳台是否封闭</w:t>
      </w:r>
      <w:r>
        <w:rPr>
          <w:rFonts w:eastAsia="方正书宋_GBK" w:cs="方正书宋_GBK" w:ascii="方正书宋_GBK" w:hAnsi="方正书宋_GBK"/>
          <w:sz w:val="22"/>
          <w:szCs w:val="22"/>
          <w:u w:val="single"/>
        </w:rPr>
        <w:t>以规划</w:t>
      </w:r>
      <w:r>
        <w:rPr>
          <w:rFonts w:ascii="方正书宋_GBK" w:hAnsi="方正书宋_GBK" w:cs="方正书宋_GBK" w:eastAsia="方正书宋_GBK"/>
          <w:sz w:val="22"/>
          <w:szCs w:val="22"/>
        </w:rPr>
        <w:t>设计文件为准。</w:t>
      </w:r>
      <w:r>
        <w:rPr>
          <w:rFonts w:ascii="仿宋_GB2312" w:hAnsi="仿宋_GB2312" w:cs="仿宋_GB2312" w:eastAsia="仿宋_GB231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第四条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抵押情况</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CFEFD" w:val="clear"/>
        </w:rPr>
        <w:t>与该商品房有关的抵押情况为【抵押</w:t>
      </w:r>
      <w:r>
        <w:rPr>
          <w:rFonts w:ascii="方正书宋_GBK" w:hAnsi="方正书宋_GBK" w:cs="方正书宋_GBK" w:eastAsia="方正书宋_GBK"/>
          <w:sz w:val="22"/>
          <w:szCs w:val="22"/>
        </w:rPr>
        <w:t>】【未抵押】。</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CFEFD" w:val="clear"/>
        </w:rPr>
        <w:t>{抵押类</w:t>
      </w:r>
      <w:r>
        <w:rPr>
          <w:rFonts w:ascii="方正书宋_GBK" w:hAnsi="方正书宋_GBK" w:cs="方正书宋_GBK" w:eastAsia="方正书宋_GBK"/>
          <w:sz w:val="22"/>
          <w:szCs w:val="22"/>
        </w:rPr>
        <w:t>型</w:t>
      </w:r>
      <w:r>
        <w:rPr>
          <w:rFonts w:ascii="方正书宋_GBK" w:hAnsi="方正书宋_GBK" w:cs="方正书宋_GBK" w:eastAsia="方正书宋_GBK"/>
          <w:sz w:val="22"/>
          <w:szCs w:val="22"/>
          <w:u w:val="single"/>
        </w:rPr>
        <w:t>}：{联</w:t>
      </w:r>
      <w:r>
        <w:rPr>
          <w:rFonts w:ascii="方正书宋_GBK" w:hAnsi="方正书宋_GBK" w:cs="方正书宋_GBK" w:eastAsia="方正书宋_GBK"/>
          <w:sz w:val="22"/>
          <w:szCs w:val="22"/>
          <w:u w:val="single"/>
          <w:lang w:val="en-US" w:eastAsia="zh-CN"/>
        </w:rPr>
        <w:t xml:space="preserve">系电话}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shd w:fill="FBFCFE" w:val="clear"/>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,抵押人</w:t>
      </w:r>
      <w:r>
        <w:rPr>
          <w:rFonts w:ascii="方正书宋_GBK" w:hAnsi="方正书宋_GBK" w:cs="方正书宋_GBK" w:eastAsia="方正书宋_GBK"/>
          <w:sz w:val="22"/>
          <w:szCs w:val="22"/>
          <w:u w:val="single"/>
        </w:rPr>
        <w:t xml:space="preserve">：{联系地址}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{抵押权</w:t>
      </w:r>
      <w:r>
        <w:rPr>
          <w:rFonts w:eastAsia="方正书宋_GBK" w:cs="方正书宋_GBK" w:ascii="方正书宋_GBK" w:hAnsi="方正书宋_GBK"/>
          <w:sz w:val="22"/>
          <w:szCs w:val="22"/>
          <w:u w:val="single"/>
          <w:lang w:val="en-US" w:eastAsia="zh-CN"/>
        </w:rPr>
        <w:t>人</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u w:val="single"/>
          <w:lang w:val="en-US" w:eastAsia="zh-CN"/>
        </w:rPr>
        <w:t>，</w:t>
      </w:r>
      <w:r>
        <w:rPr>
          <w:rFonts w:eastAsia="方正书宋_GBK" w:cs="方正书宋_GBK" w:ascii="方正书宋_GBK" w:hAnsi="方正书宋_GBK"/>
          <w:sz w:val="22"/>
          <w:szCs w:val="22"/>
          <w:u w:val="single"/>
        </w:rPr>
        <w:t>抵押登</w:t>
      </w:r>
      <w:r>
        <w:rPr>
          <w:rFonts w:ascii="方正书宋_GBK" w:hAnsi="方正书宋_GBK" w:cs="方正书宋_GBK" w:eastAsia="方正书宋_GBK"/>
          <w:sz w:val="22"/>
          <w:szCs w:val="22"/>
        </w:rPr>
        <w:t>记机构：{抵押登</w:t>
      </w:r>
      <w:r>
        <w:rPr>
          <w:rFonts w:ascii="方正书宋_GBK" w:hAnsi="方正书宋_GBK" w:cs="方正书宋_GBK" w:eastAsia="方正书宋_GBK"/>
          <w:sz w:val="22"/>
          <w:szCs w:val="22"/>
          <w:u w:val="single"/>
        </w:rPr>
        <w:t>记机构}</w:t>
      </w:r>
      <w:r>
        <w:rPr>
          <w:rFonts w:ascii="方正书宋_GBK" w:hAnsi="方正书宋_GBK" w:cs="方正书宋_GBK" w:eastAsia="方正书宋_GBK"/>
          <w:sz w:val="22"/>
          <w:szCs w:val="22"/>
          <w:u w:val="single"/>
          <w:lang w:val="en-US" w:eastAsia="zh-CN"/>
        </w:rPr>
        <w:t>，抵押</w:t>
      </w:r>
      <w:r>
        <w:rPr>
          <w:rFonts w:ascii="方正书宋_GBK" w:hAnsi="方正书宋_GBK" w:cs="方正书宋_GBK" w:eastAsia="方正书宋_GBK"/>
          <w:sz w:val="22"/>
          <w:szCs w:val="22"/>
          <w:u w:val="single"/>
        </w:rPr>
        <w:t>登记</w:t>
      </w:r>
      <w:r>
        <w:rPr>
          <w:rFonts w:ascii="方正书宋_GBK" w:hAnsi="方正书宋_GBK" w:cs="方正书宋_GBK" w:eastAsia="方正书宋_GBK"/>
          <w:sz w:val="22"/>
          <w:szCs w:val="22"/>
          <w:u w:val="single"/>
          <w:lang w:val="en-US" w:eastAsia="zh-CN"/>
        </w:rPr>
        <w:t>日期：</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BFDFE" w:val="clear"/>
        </w:rPr>
        <w:t>{债务履行期</w:t>
      </w:r>
      <w:r>
        <w:rPr>
          <w:rFonts w:eastAsia="方正书宋_GBK" w:cs="方正书宋_GBK" w:ascii="方正书宋_GBK" w:hAnsi="方正书宋_GBK"/>
          <w:sz w:val="22"/>
          <w:szCs w:val="22"/>
        </w:rPr>
        <w:t>限</w:t>
      </w:r>
      <w:r>
        <w:rPr>
          <w:rFonts w:eastAsia="方正书宋_GBK" w:cs="方正书宋_GBK" w:ascii="方正书宋_GBK" w:hAnsi="方正书宋_GBK"/>
          <w:sz w:val="22"/>
          <w:szCs w:val="22"/>
          <w:u w:val="single"/>
        </w:rPr>
        <w:t>}：{抵押类型}，抵押</w:t>
      </w:r>
      <w:r>
        <w:rPr>
          <w:rFonts w:eastAsia="方正书宋_GBK" w:cs="方正书宋_GBK" w:ascii="方正书宋_GBK" w:hAnsi="方正书宋_GBK"/>
          <w:sz w:val="22"/>
          <w:szCs w:val="22"/>
          <w:u w:val="single"/>
          <w:lang w:val="en-US" w:eastAsia="zh-CN"/>
        </w:rPr>
        <w:t>人：</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none"/>
          <w:lang w:eastAsia="zh-CN"/>
        </w:rPr>
        <w:t>抵</w:t>
      </w:r>
      <w:r>
        <w:rPr>
          <w:rFonts w:ascii="方正书宋_GBK" w:hAnsi="方正书宋_GBK" w:cs="方正书宋_GBK" w:eastAsia="方正书宋_GBK"/>
          <w:sz w:val="22"/>
          <w:szCs w:val="22"/>
        </w:rPr>
        <w:t>押人姓名</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rPr>
        <w:t>{抵押</w:t>
      </w:r>
      <w:r>
        <w:rPr>
          <w:rFonts w:ascii="方正书宋_GBK" w:hAnsi="方正书宋_GBK" w:cs="方正书宋_GBK" w:eastAsia="方正书宋_GBK"/>
          <w:sz w:val="22"/>
          <w:szCs w:val="22"/>
          <w:u w:val="single"/>
          <w:lang w:val="en-US" w:eastAsia="zh-CN"/>
        </w:rPr>
        <w:t>权人</w:t>
      </w:r>
      <w:r>
        <w:rPr>
          <w:rFonts w:ascii="方正书宋_GBK" w:hAnsi="方正书宋_GBK" w:cs="方正书宋_GBK" w:eastAsia="方正书宋_GBK"/>
          <w:sz w:val="22"/>
          <w:szCs w:val="22"/>
          <w:u w:val="single"/>
        </w:rPr>
        <w:t>}，抵押</w:t>
      </w:r>
      <w:r>
        <w:rPr>
          <w:rFonts w:ascii="方正书宋_GBK" w:hAnsi="方正书宋_GBK" w:cs="方正书宋_GBK" w:eastAsia="方正书宋_GBK"/>
          <w:sz w:val="22"/>
          <w:szCs w:val="22"/>
          <w:u w:val="single"/>
          <w:lang w:val="en-US" w:eastAsia="zh-CN"/>
        </w:rPr>
        <w:t>登记机</w:t>
      </w:r>
      <w:r>
        <w:rPr>
          <w:rFonts w:ascii="方正书宋_GBK" w:hAnsi="方正书宋_GBK" w:cs="方正书宋_GBK" w:eastAsia="方正书宋_GBK"/>
          <w:sz w:val="22"/>
          <w:szCs w:val="22"/>
        </w:rPr>
        <w:t>构：{抵押登记机</w:t>
      </w:r>
      <w:r>
        <w:rPr>
          <w:rFonts w:ascii="方正书宋_GBK" w:hAnsi="方正书宋_GBK" w:cs="方正书宋_GBK" w:eastAsia="方正书宋_GBK"/>
          <w:sz w:val="22"/>
          <w:szCs w:val="22"/>
          <w:u w:val="single"/>
        </w:rPr>
        <w:t>构}，抵</w:t>
      </w:r>
      <w:r>
        <w:rPr>
          <w:rFonts w:ascii="方正书宋_GBK" w:hAnsi="方正书宋_GBK" w:cs="方正书宋_GBK" w:eastAsia="方正书宋_GBK"/>
          <w:sz w:val="22"/>
          <w:szCs w:val="22"/>
          <w:u w:val="single"/>
          <w:lang w:val="en-US" w:eastAsia="zh-CN"/>
        </w:rPr>
        <w:t>押登记</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u w:val="single"/>
          <w:lang w:val="en-US" w:eastAsia="zh-CN"/>
        </w:rPr>
        <w:t>：{抵</w:t>
      </w:r>
      <w:r>
        <w:rPr>
          <w:rFonts w:ascii="方正书宋_GBK" w:hAnsi="方正书宋_GBK" w:cs="方正书宋_GBK" w:eastAsia="方正书宋_GBK"/>
          <w:sz w:val="22"/>
          <w:szCs w:val="22"/>
          <w:u w:val="single"/>
        </w:rPr>
        <w:t>押</w:t>
      </w:r>
      <w:r>
        <w:rPr>
          <w:rFonts w:ascii="方正书宋_GBK" w:hAnsi="方正书宋_GBK" w:cs="方正书宋_GBK" w:eastAsia="方正书宋_GBK"/>
          <w:sz w:val="22"/>
          <w:szCs w:val="22"/>
        </w:rPr>
        <w:t>登记日期}，</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BFDFE" w:val="clear"/>
        </w:rPr>
        <w:t>债务履行期限</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{债务履行期限</w:t>
      </w:r>
      <w:r>
        <w:rPr>
          <w:rFonts w:eastAsia="方正书宋_GBK" w:cs="方正书宋_GBK" w:ascii="方正书宋_GBK" w:hAnsi="方正书宋_GBK"/>
          <w:sz w:val="22"/>
          <w:szCs w:val="22"/>
          <w:u w:val="single"/>
          <w:lang w:val="en-US" w:eastAsia="zh-CN"/>
        </w:rPr>
        <w:t>}，抵押权人同意</w:t>
      </w:r>
      <w:r>
        <w:rPr>
          <w:rFonts w:eastAsia="方正书宋_GBK" w:cs="方正书宋_GBK" w:ascii="方正书宋_GBK" w:hAnsi="方正书宋_GBK"/>
          <w:sz w:val="22"/>
          <w:szCs w:val="22"/>
          <w:u w:val="single"/>
        </w:rPr>
        <w:t>该商品房</w:t>
      </w:r>
      <w:r>
        <w:rPr>
          <w:rFonts w:ascii="方正书宋_GBK" w:hAnsi="方正书宋_GBK" w:cs="方正书宋_GBK" w:eastAsia="方正书宋_GBK"/>
          <w:sz w:val="22"/>
          <w:szCs w:val="22"/>
        </w:rPr>
        <w:t>转让的证明及关于抵押的相关约定见附件三。</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start"/>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第五条</w:t>
      </w:r>
      <w:r>
        <w:rPr>
          <w:rFonts w:ascii="黑体" w:hAnsi="黑体" w:cs="黑体" w:eastAsia="黑体"/>
          <w:b w:val="false"/>
          <w:bCs w:val="false"/>
          <w:sz w:val="24"/>
          <w:szCs w:val="24"/>
          <w:lang w:val="en-US" w:eastAsia="zh-CN"/>
        </w:rPr>
        <w:t xml:space="preserve"> </w:t>
      </w:r>
      <w:r>
        <w:rPr>
          <w:rFonts w:ascii="仿宋_GB2312" w:hAnsi="仿宋_GB2312" w:cs="仿宋_GB2312" w:eastAsia="仿宋_GB2312"/>
          <w:b/>
          <w:sz w:val="24"/>
          <w:szCs w:val="24"/>
        </w:rPr>
        <w:t xml:space="preserve"> </w:t>
      </w:r>
      <w:r>
        <w:rPr>
          <w:rFonts w:ascii="方正书宋_GBK" w:hAnsi="方正书宋_GBK" w:cs="方正书宋_GBK" w:eastAsia="方正书宋_GBK"/>
          <w:sz w:val="22"/>
          <w:szCs w:val="22"/>
        </w:rPr>
        <w:t>房屋权利状况{承诺}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出卖人对该商品房享有合法权利</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该商品房没有出售给除本合同买受人以外的其他人</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该商品房没有司法查封或其他限制转让的情况</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{待</w:t>
      </w:r>
      <w:r>
        <w:rPr>
          <w:rFonts w:eastAsia="方正书宋_GBK" w:cs="方正书宋_GBK" w:ascii="方正书宋_GBK" w:hAnsi="方正书宋_GBK"/>
          <w:sz w:val="22"/>
          <w:szCs w:val="22"/>
          <w:u w:val="single"/>
        </w:rPr>
        <w:t>填写内容}；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shd w:fill="F6FBFD" w:val="clear"/>
        </w:rPr>
        <w:t>5.</w:t>
      </w:r>
      <w:r>
        <w:rPr>
          <w:rFonts w:eastAsia="方正书宋_GBK" w:cs="方正书宋_GBK" w:ascii="方正书宋_GBK" w:hAnsi="方正书宋_GBK"/>
          <w:sz w:val="22"/>
          <w:szCs w:val="22"/>
          <w:u w:val="single"/>
        </w:rPr>
        <w:t xml:space="preserve">  {空白内容}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如该商品房权利状况与上述情况不符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导致不能完成</w:t>
      </w:r>
      <w:r>
        <w:rPr>
          <w:rFonts w:ascii="方正书宋_GBK" w:hAnsi="方正书宋_GBK" w:cs="方正书宋_GBK" w:eastAsia="方正书宋_GBK"/>
          <w:sz w:val="22"/>
          <w:szCs w:val="22"/>
          <w:lang w:eastAsia="zh-CN"/>
        </w:rPr>
        <w:t>本合同登记备案或</w:t>
      </w:r>
      <w:r>
        <w:rPr>
          <w:rFonts w:ascii="方正书宋_GBK" w:hAnsi="方正书宋_GBK" w:cs="方正书宋_GBK" w:eastAsia="方正书宋_GBK"/>
          <w:sz w:val="22"/>
          <w:szCs w:val="22"/>
        </w:rPr>
        <w:t>房屋所有权转移登记的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w:t>
      </w:r>
      <w:r>
        <w:rPr>
          <w:rFonts w:ascii="方正书宋_GBK" w:hAnsi="方正书宋_GBK" w:cs="方正书宋_GBK" w:eastAsia="方正书宋_GBK"/>
          <w:sz w:val="22"/>
          <w:szCs w:val="22"/>
          <w:lang w:eastAsia="zh-CN"/>
        </w:rPr>
        <w:t>人</w:t>
      </w:r>
      <w:r>
        <w:rPr>
          <w:rFonts w:ascii="方正书宋_GBK" w:hAnsi="方正书宋_GBK" w:cs="方正书宋_GBK" w:eastAsia="方正书宋_GBK"/>
          <w:sz w:val="22"/>
          <w:szCs w:val="22"/>
        </w:rPr>
        <w:t>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w:t>
      </w:r>
      <w:r>
        <w:rPr>
          <w:rFonts w:ascii="方正书宋_GBK" w:hAnsi="方正书宋_GBK" w:cs="方正书宋_GBK" w:eastAsia="方正书宋_GBK"/>
          <w:sz w:val="22"/>
          <w:szCs w:val="22"/>
          <w:shd w:fill="FAFCFE" w:val="clear"/>
        </w:rPr>
        <w:t>银行公布的同期贷款基准利率</w:t>
      </w:r>
      <w:r>
        <w:rPr>
          <w:rFonts w:eastAsia="方正书宋_GBK" w:cs="方正书宋_GBK" w:ascii="方正书宋_GBK" w:hAnsi="方正书宋_GBK"/>
          <w:sz w:val="22"/>
          <w:szCs w:val="22"/>
          <w:shd w:fill="FAFCFE" w:val="clear"/>
        </w:rPr>
        <w:t>)</w:t>
      </w:r>
      <w:r>
        <w:rPr>
          <w:rFonts w:ascii="方正书宋_GBK" w:hAnsi="方正书宋_GBK" w:cs="方正书宋_GBK" w:eastAsia="方正书宋_GBK"/>
          <w:sz w:val="22"/>
          <w:szCs w:val="22"/>
          <w:shd w:fill="FAFCFE" w:val="clear"/>
        </w:rPr>
        <w:t>计算给付利息</w:t>
      </w:r>
      <w:r>
        <w:rPr>
          <w:rFonts w:ascii="方正书宋_GBK" w:hAnsi="方正书宋_GBK" w:cs="方正书宋_GBK" w:eastAsia="方正书宋_GBK"/>
          <w:sz w:val="22"/>
          <w:szCs w:val="22"/>
          <w:shd w:fill="FAFCFE" w:val="clear"/>
          <w:lang w:eastAsia="zh-CN"/>
        </w:rPr>
        <w:t>。</w:t>
      </w:r>
      <w:r>
        <w:rPr>
          <w:rFonts w:ascii="方正书宋_GBK" w:hAnsi="方正书宋_GBK" w:cs="方正书宋_GBK" w:eastAsia="方正书宋_GBK"/>
          <w:sz w:val="22"/>
          <w:szCs w:val="22"/>
        </w:rPr>
        <w:t>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由出卖人支付【{赔偿金额}】【买受人全部损失】的赔</w:t>
      </w:r>
      <w:r>
        <w:rPr>
          <w:rFonts w:ascii="方正书宋_GBK" w:hAnsi="方正书宋_GBK" w:cs="方正书宋_GBK" w:eastAsia="方正书宋_GBK"/>
          <w:sz w:val="22"/>
          <w:szCs w:val="22"/>
          <w:lang w:eastAsia="zh-CN"/>
        </w:rPr>
        <w:t>偿金</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仿宋_GB2312" w:hAnsi="仿宋_GB2312" w:eastAsia="仿宋_GB2312" w:cs="仿宋_GB2312"/>
          <w:sz w:val="24"/>
          <w:szCs w:val="24"/>
          <w:lang w:eastAsia="zh-CN"/>
        </w:rPr>
      </w:pPr>
      <w:r>
        <w:rPr>
          <w:rFonts w:eastAsia="仿宋_GB2312" w:cs="仿宋_GB2312" w:ascii="仿宋_GB2312" w:hAnsi="仿宋_GB2312"/>
          <w:sz w:val="24"/>
          <w:szCs w:val="24"/>
          <w:lang w:eastAsia="zh-CN"/>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 xml:space="preserve">第三章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商品房价款</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第六条 </w:t>
      </w:r>
      <w:r>
        <w:rPr>
          <w:rFonts w:ascii="方正书宋_GBK" w:hAnsi="方正书宋_GBK" w:cs="方正书宋_GBK" w:eastAsia="方正书宋_GBK"/>
          <w:sz w:val="22"/>
          <w:szCs w:val="22"/>
        </w:rPr>
        <w:t>计价方式与{价款}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rPr>
        <w:t xml:space="preserve">   {方式编</w:t>
      </w:r>
      <w:r>
        <w:rPr>
          <w:rFonts w:ascii="方正书宋_GBK" w:hAnsi="方正书宋_GBK" w:cs="方正书宋_GBK" w:eastAsia="方正书宋_GBK"/>
          <w:sz w:val="22"/>
          <w:szCs w:val="22"/>
        </w:rPr>
        <w:t>号}   种方式计算该</w:t>
      </w:r>
      <w:r>
        <w:rPr>
          <w:rFonts w:eastAsia="方正书宋_GBK" w:cs="方正书宋_GBK" w:ascii="方正书宋_GBK" w:hAnsi="方正书宋_GBK"/>
          <w:sz w:val="22"/>
          <w:szCs w:val="22"/>
        </w:rPr>
        <w:t>商品房价款: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lang w:eastAsia="zh-CN"/>
        </w:rPr>
        <w:t>按</w:t>
      </w:r>
      <w:r>
        <w:rPr>
          <w:rFonts w:ascii="方正书宋_GBK" w:hAnsi="方正书宋_GBK" w:cs="方正书宋_GBK" w:eastAsia="方正书宋_GBK"/>
          <w:sz w:val="22"/>
          <w:szCs w:val="22"/>
        </w:rPr>
        <w:t>照套内建筑面积计算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lang w:val="en-US" w:eastAsia="zh-CN"/>
        </w:rPr>
        <w:t xml:space="preserve"> {单价}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{币</w:t>
      </w:r>
      <w:r>
        <w:rPr>
          <w:rFonts w:eastAsia="方正书宋_GBK" w:cs="方正书宋_GBK" w:ascii="方正书宋_GBK" w:hAnsi="方正书宋_GBK"/>
          <w:sz w:val="22"/>
          <w:szCs w:val="22"/>
          <w:u w:val="single"/>
          <w:lang w:val="en-US" w:eastAsia="zh-CN"/>
        </w:rPr>
        <w:t xml:space="preserve">种1} </w:t>
      </w:r>
      <w:r>
        <w:rPr>
          <w:rFonts w:eastAsia="方正书宋_GBK" w:cs="方正书宋_GBK" w:ascii="方正书宋_GBK" w:hAnsi="方正书宋_GBK"/>
          <w:sz w:val="22"/>
          <w:szCs w:val="22"/>
          <w:u w:val="single"/>
        </w:rPr>
        <w:t>元，</w:t>
      </w:r>
      <w:r>
        <w:rPr>
          <w:rFonts w:ascii="方正书宋_GBK" w:hAnsi="方正书宋_GBK" w:cs="方正书宋_GBK" w:eastAsia="方正书宋_GBK"/>
          <w:sz w:val="22"/>
          <w:szCs w:val="22"/>
        </w:rPr>
        <w:t>总价款为 {</w:t>
      </w:r>
      <w:r>
        <w:rPr>
          <w:rFonts w:ascii="方正书宋_GBK" w:hAnsi="方正书宋_GBK" w:cs="方正书宋_GBK" w:eastAsia="方正书宋_GBK"/>
          <w:sz w:val="22"/>
          <w:szCs w:val="22"/>
          <w:u w:val="single"/>
          <w:lang w:val="en-US" w:eastAsia="zh-CN"/>
        </w:rPr>
        <w:t>总价} (币</w:t>
      </w:r>
      <w:r>
        <w:rPr>
          <w:rFonts w:eastAsia="方正书宋_GBK" w:cs="方正书宋_GBK" w:ascii="方正书宋_GBK" w:hAnsi="方正书宋_GBK"/>
          <w:sz w:val="22"/>
          <w:szCs w:val="22"/>
        </w:rPr>
        <w:t>种</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币种2</w:t>
      </w:r>
      <w:r>
        <w:rPr>
          <w:rFonts w:eastAsia="方正书宋_GBK" w:cs="方正书宋_GBK" w:ascii="方正书宋_GBK" w:hAnsi="方正书宋_GBK"/>
          <w:sz w:val="22"/>
          <w:szCs w:val="22"/>
          <w:u w:val="single"/>
          <w:lang w:val="en-US" w:eastAsia="zh-CN"/>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元(大</w:t>
      </w:r>
      <w:r>
        <w:rPr>
          <w:rFonts w:eastAsia="方正书宋_GBK" w:cs="方正书宋_GBK" w:ascii="方正书宋_GBK" w:hAnsi="方正书宋_GBK"/>
          <w:sz w:val="22"/>
          <w:szCs w:val="22"/>
          <w:u w:val="single"/>
        </w:rPr>
        <w:t xml:space="preserve">写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大</w:t>
      </w:r>
      <w:r>
        <w:rPr>
          <w:rFonts w:ascii="方正书宋_GBK" w:hAnsi="方正书宋_GBK" w:cs="方正书宋_GBK" w:eastAsia="方正书宋_GBK"/>
          <w:sz w:val="22"/>
          <w:szCs w:val="22"/>
        </w:rPr>
        <w:t>写金</w:t>
      </w:r>
      <w:r>
        <w:rPr>
          <w:rFonts w:ascii="方正书宋_GBK" w:hAnsi="方正书宋_GBK" w:cs="方正书宋_GBK" w:eastAsia="方正书宋_GBK"/>
          <w:sz w:val="22"/>
          <w:szCs w:val="22"/>
          <w:u w:val="single"/>
        </w:rPr>
        <w:t>额} 元整)。</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rPr>
        <w:t xml:space="preserve"> {单价}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i w:val="false"/>
          <w:iCs w:val="false"/>
          <w:sz w:val="22"/>
          <w:szCs w:val="22"/>
          <w:u w:val="single"/>
        </w:rPr>
        <w:t xml:space="preserve"> {币种1}</w:t>
      </w:r>
      <w:r>
        <w:rPr>
          <w:rFonts w:eastAsia="方正书宋_GBK" w:cs="方正书宋_GBK" w:ascii="方正书宋_GBK" w:hAnsi="方正书宋_GBK"/>
          <w:sz w:val="22"/>
          <w:szCs w:val="22"/>
          <w:u w:val="single"/>
        </w:rPr>
        <w:t xml:space="preserve"> 元，总价款为</w:t>
      </w:r>
      <w:r>
        <w:rPr>
          <w:rFonts w:ascii="方正书宋_GBK" w:hAnsi="方正书宋_GBK" w:cs="方正书宋_GBK" w:eastAsia="方正书宋_GBK"/>
          <w:sz w:val="22"/>
          <w:szCs w:val="22"/>
        </w:rPr>
        <w:t xml:space="preserve"> {总价} </w:t>
      </w:r>
      <w:r>
        <w:rPr>
          <w:rFonts w:ascii="方正书宋_GBK" w:hAnsi="方正书宋_GBK" w:cs="方正书宋_GBK" w:eastAsia="方正书宋_GBK"/>
          <w:sz w:val="22"/>
          <w:szCs w:val="22"/>
          <w:u w:val="single"/>
        </w:rPr>
        <w:t>(币种) {币</w:t>
      </w:r>
      <w:r>
        <w:rPr>
          <w:rFonts w:ascii="方正书宋_GBK" w:hAnsi="方正书宋_GBK" w:cs="方正书宋_GBK" w:eastAsia="方正书宋_GBK"/>
          <w:sz w:val="22"/>
          <w:szCs w:val="22"/>
        </w:rPr>
        <w:t>种</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元</w:t>
      </w:r>
      <w:r>
        <w:rPr>
          <w:rFonts w:eastAsia="方正书宋_GBK" w:cs="方正书宋_GBK" w:ascii="方正书宋_GBK" w:hAnsi="方正书宋_GBK"/>
          <w:sz w:val="22"/>
          <w:szCs w:val="22"/>
          <w:u w:val="single"/>
        </w:rPr>
        <w:t>(大</w:t>
      </w:r>
      <w:r>
        <w:rPr>
          <w:rFonts w:eastAsia="方正书宋_GBK" w:cs="方正书宋_GBK" w:ascii="方正书宋_GBK" w:hAnsi="方正书宋_GBK"/>
          <w:sz w:val="22"/>
          <w:szCs w:val="22"/>
          <w:u w:val="single"/>
          <w:lang w:val="en-US" w:eastAsia="zh-CN"/>
        </w:rPr>
        <w:t>写 {总价</w:t>
      </w:r>
      <w:r>
        <w:rPr>
          <w:rFonts w:eastAsia="方正书宋_GBK" w:cs="方正书宋_GBK" w:ascii="方正书宋_GBK" w:hAnsi="方正书宋_GBK"/>
          <w:sz w:val="22"/>
          <w:szCs w:val="22"/>
          <w:u w:val="single"/>
        </w:rPr>
        <w:t xml:space="preserve">大写}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lang w:val="en"/>
        </w:rPr>
        <w:t>按照</w:t>
      </w:r>
      <w:r>
        <w:rPr>
          <w:rFonts w:ascii="方正书宋_GBK" w:hAnsi="方正书宋_GBK" w:cs="方正书宋_GBK" w:eastAsia="方正书宋_GBK"/>
          <w:sz w:val="22"/>
          <w:szCs w:val="22"/>
        </w:rPr>
        <w:t>套计算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总</w:t>
      </w:r>
      <w:r>
        <w:rPr>
          <w:rFonts w:ascii="方正书宋_GBK" w:hAnsi="方正书宋_GBK" w:cs="方正书宋_GBK" w:eastAsia="方正书宋_GBK"/>
          <w:sz w:val="22"/>
          <w:szCs w:val="22"/>
          <w:u w:val="single"/>
        </w:rPr>
        <w:t>价</w:t>
      </w:r>
      <w:r>
        <w:rPr>
          <w:rFonts w:ascii="方正书宋_GBK" w:hAnsi="方正书宋_GBK" w:cs="方正书宋_GBK" w:eastAsia="方正书宋_GBK"/>
          <w:sz w:val="22"/>
          <w:szCs w:val="22"/>
          <w:u w:val="single"/>
          <w:lang w:val="en-US" w:eastAsia="zh-CN"/>
        </w:rPr>
        <w:t>款</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币</w:t>
      </w:r>
      <w:r>
        <w:rPr>
          <w:rFonts w:eastAsia="方正书宋_GBK" w:cs="方正书宋_GBK" w:ascii="方正书宋_GBK" w:hAnsi="方正书宋_GBK"/>
          <w:sz w:val="22"/>
          <w:szCs w:val="22"/>
          <w:u w:val="single"/>
          <w:lang w:val="en-US" w:eastAsia="zh-CN"/>
        </w:rPr>
        <w:t xml:space="preserve">种} 元（大写 {大写金额} 元整) </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{计价方式} 计算</w:t>
      </w:r>
      <w:r>
        <w:rPr>
          <w:rFonts w:ascii="方正书宋_GBK" w:hAnsi="方正书宋_GBK" w:cs="方正书宋_GBK" w:eastAsia="方正书宋_GBK"/>
          <w:sz w:val="22"/>
          <w:szCs w:val="22"/>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品房总价款为 {</w:t>
      </w:r>
      <w:r>
        <w:rPr>
          <w:rFonts w:ascii="方正书宋_GBK" w:hAnsi="方正书宋_GBK" w:cs="方正书宋_GBK" w:eastAsia="方正书宋_GBK"/>
          <w:sz w:val="22"/>
          <w:szCs w:val="22"/>
          <w:u w:val="single"/>
        </w:rPr>
        <w:t>总价} (</w:t>
      </w:r>
      <w:r>
        <w:rPr>
          <w:rFonts w:ascii="方正书宋_GBK" w:hAnsi="方正书宋_GBK" w:cs="方正书宋_GBK" w:eastAsia="方正书宋_GBK"/>
          <w:sz w:val="22"/>
          <w:szCs w:val="22"/>
          <w:u w:val="single"/>
          <w:lang w:val="en-US" w:eastAsia="zh-CN"/>
        </w:rPr>
        <w:t xml:space="preserve">币种) </w:t>
      </w:r>
      <w:r>
        <w:rPr>
          <w:rFonts w:ascii="方正书宋_GBK" w:hAnsi="方正书宋_GBK" w:cs="方正书宋_GBK" w:eastAsia="方正书宋_GBK"/>
          <w:sz w:val="22"/>
          <w:szCs w:val="22"/>
          <w:u w:val="single"/>
        </w:rPr>
        <w:t>{</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元（大写</w:t>
      </w:r>
      <w:r>
        <w:rPr>
          <w:rFonts w:eastAsia="方正书宋_GBK" w:cs="方正书宋_GBK" w:ascii="方正书宋_GBK" w:hAnsi="方正书宋_GBK"/>
          <w:sz w:val="22"/>
          <w:szCs w:val="22"/>
          <w:u w:val="single"/>
          <w:lang w:val="en-US" w:eastAsia="zh-CN"/>
        </w:rPr>
        <w:t xml:space="preserve"> {大写金</w:t>
      </w:r>
      <w:r>
        <w:rPr>
          <w:rFonts w:eastAsia="方正书宋_GBK" w:cs="方正书宋_GBK" w:ascii="方正书宋_GBK" w:hAnsi="方正书宋_GBK"/>
          <w:sz w:val="22"/>
          <w:szCs w:val="22"/>
          <w:u w:val="single"/>
        </w:rPr>
        <w:t>额}</w:t>
      </w:r>
      <w:r>
        <w:rPr>
          <w:rFonts w:eastAsia="方正书宋_GBK" w:cs="方正书宋_GBK" w:ascii="方正书宋_GBK" w:hAnsi="方正书宋_GBK"/>
          <w:sz w:val="22"/>
          <w:szCs w:val="22"/>
          <w:u w:val="single"/>
          <w:lang w:val="en-US" w:eastAsia="zh-CN"/>
        </w:rPr>
        <w:t xml:space="preserve"> 元</w:t>
      </w:r>
      <w:r>
        <w:rPr>
          <w:rFonts w:ascii="方正书宋_GBK" w:hAnsi="方正书宋_GBK" w:cs="方正书宋_GBK" w:eastAsia="方正书宋_GBK"/>
          <w:sz w:val="22"/>
          <w:szCs w:val="22"/>
        </w:rPr>
        <w:t>整)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第七条 </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付款方式及期限}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签订本合同前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买受人已向出卖人支付定金</w:t>
      </w:r>
      <w:r>
        <w:rPr>
          <w:rFonts w:ascii="方正书宋_GBK" w:hAnsi="方正书宋_GBK" w:cs="方正书宋_GBK" w:eastAsia="方正书宋_GBK"/>
          <w:sz w:val="22"/>
          <w:szCs w:val="22"/>
          <w:u w:val="single"/>
          <w:lang w:val="en-US" w:eastAsia="zh-CN"/>
        </w:rPr>
        <w:t xml:space="preserve"> {金额} ({币</w:t>
      </w:r>
      <w:r>
        <w:rPr>
          <w:rFonts w:eastAsia="方正书宋_GBK" w:cs="方正书宋_GBK" w:ascii="方正书宋_GBK" w:hAnsi="方正书宋_GBK"/>
          <w:sz w:val="22"/>
          <w:szCs w:val="22"/>
        </w:rPr>
        <w:t>种</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u w:val="single"/>
        </w:rPr>
        <w:t>{定金金额}</w:t>
      </w:r>
      <w:r>
        <w:rPr>
          <w:rFonts w:ascii="方正书宋_GBK" w:hAnsi="方正书宋_GBK" w:cs="方正书宋_GBK" w:eastAsia="方正书宋_GBK"/>
          <w:sz w:val="22"/>
          <w:szCs w:val="22"/>
          <w:u w:val="single"/>
          <w:lang w:val="en-US" w:eastAsia="zh-CN"/>
        </w:rPr>
        <w:t>元(大写) ,该定金于【本合同签</w:t>
      </w:r>
      <w:r>
        <w:rPr>
          <w:rFonts w:ascii="方正书宋_GBK" w:hAnsi="方正书宋_GBK" w:cs="方正书宋_GBK" w:eastAsia="方正书宋_GBK"/>
          <w:sz w:val="22"/>
          <w:szCs w:val="22"/>
          <w:u w:val="single"/>
        </w:rPr>
        <w:t>订】【交付</w:t>
      </w:r>
      <w:r>
        <w:rPr>
          <w:rFonts w:ascii="方正书宋_GBK" w:hAnsi="方正书宋_GBK" w:cs="方正书宋_GBK" w:eastAsia="方正书宋_GBK"/>
          <w:sz w:val="22"/>
          <w:szCs w:val="22"/>
        </w:rPr>
        <w:t>首</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款】</w:t>
      </w:r>
      <w:r>
        <w:rPr>
          <w:rFonts w:eastAsia="方正书宋_GBK" w:cs="方正书宋_GBK" w:ascii="方正书宋_GBK" w:hAnsi="方正书宋_GBK"/>
          <w:sz w:val="22"/>
          <w:szCs w:val="22"/>
        </w:rPr>
        <w:t>【{约</w:t>
      </w:r>
      <w:r>
        <w:rPr>
          <w:rFonts w:ascii="方正书宋_GBK" w:hAnsi="方正书宋_GBK" w:cs="方正书宋_GBK" w:eastAsia="方正书宋_GBK"/>
          <w:sz w:val="22"/>
          <w:szCs w:val="22"/>
        </w:rPr>
        <w:t>定事件}】时【抵作】【{处理方式}】商</w:t>
      </w:r>
      <w:r>
        <w:rPr>
          <w:rFonts w:ascii="方正书宋_GBK" w:hAnsi="方正书宋_GBK" w:cs="方正书宋_GBK" w:eastAsia="方正书宋_GBK"/>
          <w:sz w:val="22"/>
          <w:szCs w:val="22"/>
          <w:u w:val="single"/>
        </w:rPr>
        <w:t>品房价</w:t>
      </w:r>
      <w:r>
        <w:rPr>
          <w:rFonts w:ascii="方正书宋_GBK" w:hAnsi="方正书宋_GBK" w:cs="方正书宋_GBK" w:eastAsia="方正书宋_GBK"/>
          <w:sz w:val="22"/>
          <w:szCs w:val="22"/>
          <w:u w:val="single"/>
          <w:lang w:val="en-US" w:eastAsia="zh-CN"/>
        </w:rPr>
        <w:t>款。</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{付款方式}种方式付款：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rPr>
        <w:t xml:space="preserve"> {年</w:t>
      </w:r>
      <w:r>
        <w:rPr>
          <w:rFonts w:ascii="方正书宋_GBK" w:hAnsi="方正书宋_GBK" w:cs="方正书宋_GBK" w:eastAsia="方正书宋_GBK"/>
          <w:sz w:val="22"/>
          <w:szCs w:val="22"/>
          <w:u w:val="single"/>
          <w:lang w:val="en-US" w:eastAsia="zh-CN"/>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u w:val="single"/>
          <w:lang w:val="en-US" w:eastAsia="zh-CN"/>
        </w:rPr>
        <w:t xml:space="preserve">份} </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u w:val="single"/>
          <w:lang w:val="en-US" w:eastAsia="zh-CN"/>
        </w:rPr>
        <w:t>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日前支付该商品房全部价款。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lang w:val="en-US" w:eastAsia="zh-CN"/>
        </w:rPr>
        <w:t xml:space="preserve"> {年} {月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前</w:t>
      </w:r>
      <w:r>
        <w:rPr>
          <w:rFonts w:ascii="方正书宋_GBK" w:hAnsi="方正书宋_GBK" w:cs="方正书宋_GBK" w:eastAsia="方正书宋_GBK"/>
          <w:sz w:val="22"/>
          <w:szCs w:val="22"/>
        </w:rPr>
        <w:t>分</w:t>
      </w:r>
      <w:r>
        <w:rPr>
          <w:rFonts w:ascii="方正书宋_GBK" w:hAnsi="方正书宋_GBK" w:cs="方正书宋_GBK" w:eastAsia="方正书宋_GBK"/>
          <w:sz w:val="22"/>
          <w:szCs w:val="22"/>
          <w:u w:val="single"/>
          <w:lang w:val="en-US" w:eastAsia="zh-CN"/>
        </w:rPr>
        <w:t xml:space="preserve"> {期数} </w:t>
      </w:r>
      <w:r>
        <w:rPr>
          <w:rFonts w:ascii="方正书宋_GBK" w:hAnsi="方正书宋_GBK" w:cs="方正书宋_GBK" w:eastAsia="方正书宋_GBK"/>
          <w:sz w:val="22"/>
          <w:szCs w:val="22"/>
        </w:rPr>
        <w:t>期支付</w:t>
      </w:r>
      <w:r>
        <w:rPr>
          <w:rFonts w:ascii="方正书宋_GBK" w:hAnsi="方正书宋_GBK" w:cs="方正书宋_GBK" w:eastAsia="方正书宋_GBK"/>
          <w:sz w:val="22"/>
          <w:szCs w:val="22"/>
          <w:u w:val="single"/>
        </w:rPr>
        <w:t>该</w:t>
      </w:r>
      <w:r>
        <w:rPr>
          <w:rFonts w:ascii="方正书宋_GBK" w:hAnsi="方正书宋_GBK" w:cs="方正书宋_GBK" w:eastAsia="方正书宋_GBK"/>
          <w:sz w:val="22"/>
          <w:szCs w:val="22"/>
          <w:u w:val="single"/>
          <w:lang w:val="en-US" w:eastAsia="zh-CN"/>
        </w:rPr>
        <w:t>商品房全部价款, 首</w:t>
      </w:r>
      <w:r>
        <w:rPr>
          <w:rFonts w:ascii="方正书宋_GBK" w:hAnsi="方正书宋_GBK" w:cs="方正书宋_GBK" w:eastAsia="方正书宋_GBK"/>
          <w:sz w:val="22"/>
          <w:szCs w:val="22"/>
          <w:u w:val="single"/>
        </w:rPr>
        <w:t>期房价</w:t>
      </w:r>
      <w:r>
        <w:rPr>
          <w:rFonts w:ascii="方正书宋_GBK" w:hAnsi="方正书宋_GBK" w:cs="方正书宋_GBK" w:eastAsia="方正书宋_GBK"/>
          <w:sz w:val="22"/>
          <w:szCs w:val="22"/>
        </w:rPr>
        <w:t>款 {币种} {金额}</w:t>
      </w:r>
      <w:r>
        <w:rPr>
          <w:rFonts w:eastAsia="方正书宋_GBK" w:cs="方正书宋_GBK" w:ascii="方正书宋_GBK" w:hAnsi="方正书宋_GBK"/>
          <w:sz w:val="22"/>
          <w:szCs w:val="22"/>
        </w:rPr>
        <w:t xml:space="preserve"> 元</w:t>
      </w:r>
      <w:r>
        <w:rPr>
          <w:rFonts w:ascii="方正书宋_GBK" w:hAnsi="方正书宋_GBK" w:cs="方正书宋_GBK" w:eastAsia="方正书宋_GBK"/>
          <w:sz w:val="22"/>
          <w:szCs w:val="22"/>
        </w:rPr>
        <w:t xml:space="preserve">(大写: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大写金</w:t>
      </w:r>
      <w:r>
        <w:rPr>
          <w:rFonts w:ascii="方正书宋_GBK" w:hAnsi="方正书宋_GBK" w:cs="方正书宋_GBK" w:eastAsia="方正书宋_GBK"/>
          <w:sz w:val="22"/>
          <w:szCs w:val="22"/>
          <w:u w:val="single"/>
        </w:rPr>
        <w:t>额}</w:t>
      </w:r>
      <w:r>
        <w:rPr>
          <w:rFonts w:ascii="方正书宋_GBK" w:hAnsi="方正书宋_GBK" w:cs="方正书宋_GBK" w:eastAsia="方正书宋_GBK"/>
          <w:sz w:val="22"/>
          <w:szCs w:val="22"/>
          <w:u w:val="single"/>
          <w:lang w:val="en-US" w:eastAsia="zh-CN"/>
        </w:rPr>
        <w:t xml:space="preserve"> 元 </w:t>
      </w:r>
      <w:r>
        <w:rPr>
          <w:rFonts w:ascii="方正书宋_GBK" w:hAnsi="方正书宋_GBK" w:cs="方正书宋_GBK" w:eastAsia="方正书宋_GBK"/>
          <w:sz w:val="22"/>
          <w:szCs w:val="22"/>
          <w:u w:val="single"/>
        </w:rPr>
        <w:t>{整}</w:t>
      </w:r>
      <w:r>
        <w:rPr>
          <w:rFonts w:ascii="方正书宋_GBK" w:hAnsi="方正书宋_GBK" w:cs="方正书宋_GBK" w:eastAsia="方正书宋_GBK"/>
          <w:sz w:val="22"/>
          <w:szCs w:val="22"/>
        </w:rPr>
        <w:t>)，应当</w:t>
      </w:r>
      <w:r>
        <w:rPr>
          <w:rFonts w:ascii="方正书宋_GBK" w:hAnsi="方正书宋_GBK" w:cs="方正书宋_GBK" w:eastAsia="方正书宋_GBK"/>
          <w:sz w:val="22"/>
          <w:szCs w:val="22"/>
          <w:u w:val="single"/>
        </w:rPr>
        <w:t xml:space="preserve">于 </w:t>
      </w:r>
      <w:r>
        <w:rPr>
          <w:rFonts w:ascii="方正书宋_GBK" w:hAnsi="方正书宋_GBK" w:cs="方正书宋_GBK" w:eastAsia="方正书宋_GBK"/>
          <w:sz w:val="22"/>
          <w:szCs w:val="22"/>
          <w:u w:val="single"/>
          <w:lang w:val="en-US" w:eastAsia="zh-CN"/>
        </w:rPr>
        <w:t>{年} {月} {日</w:t>
      </w:r>
      <w:r>
        <w:rPr>
          <w:rFonts w:ascii="方正书宋_GBK" w:hAnsi="方正书宋_GBK" w:cs="方正书宋_GBK" w:eastAsia="方正书宋_GBK"/>
          <w:sz w:val="22"/>
          <w:szCs w:val="22"/>
          <w:u w:val="single"/>
        </w:rPr>
        <w:t>} 前支付。</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none"/>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val="en-US" w:eastAsia="zh-CN"/>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【公积金贷款】【商业贷款】【</w:t>
      </w:r>
      <w:r>
        <w:rPr>
          <w:rFonts w:ascii="方正书宋_GBK" w:hAnsi="方正书宋_GBK" w:cs="方正书宋_GBK" w:eastAsia="方正书宋_GBK"/>
          <w:sz w:val="22"/>
          <w:szCs w:val="22"/>
          <w:u w:val="single"/>
        </w:rPr>
        <w:t>{其他</w:t>
      </w:r>
      <w:r>
        <w:rPr>
          <w:rFonts w:ascii="方正书宋_GBK" w:hAnsi="方正书宋_GBK" w:cs="方正书宋_GBK" w:eastAsia="方正书宋_GBK"/>
          <w:sz w:val="22"/>
          <w:szCs w:val="22"/>
          <w:u w:val="single"/>
          <w:lang w:val="en-US" w:eastAsia="zh-CN"/>
        </w:rPr>
        <w:t>贷款方式}】。买受</w:t>
      </w:r>
      <w:r>
        <w:rPr>
          <w:rFonts w:ascii="方正书宋_GBK" w:hAnsi="方正书宋_GBK" w:cs="方正书宋_GBK" w:eastAsia="方正书宋_GBK"/>
          <w:sz w:val="22"/>
          <w:szCs w:val="22"/>
          <w:u w:val="single"/>
        </w:rPr>
        <w:t>人应当于</w:t>
      </w:r>
      <w:r>
        <w:rPr>
          <w:rFonts w:ascii="方正书宋_GBK" w:hAnsi="方正书宋_GBK" w:cs="方正书宋_GBK" w:eastAsia="方正书宋_GBK"/>
          <w:sz w:val="22"/>
          <w:szCs w:val="22"/>
        </w:rPr>
        <w:t>{年份}年{月份</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u w:val="single"/>
          <w:lang w:val="en-US" w:eastAsia="zh-CN"/>
        </w:rPr>
        <w:t>{日</w:t>
      </w:r>
      <w:r>
        <w:rPr>
          <w:rFonts w:ascii="方正书宋_GBK" w:hAnsi="方正书宋_GBK" w:cs="方正书宋_GBK" w:eastAsia="方正书宋_GBK"/>
          <w:sz w:val="22"/>
          <w:szCs w:val="22"/>
          <w:u w:val="single"/>
        </w:rPr>
        <w:t>期</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u w:val="single"/>
          <w:lang w:val="en-US" w:eastAsia="zh-CN"/>
        </w:rPr>
        <w:t>前支付</w:t>
      </w:r>
      <w:r>
        <w:rPr>
          <w:rFonts w:ascii="方正书宋_GBK" w:hAnsi="方正书宋_GBK" w:cs="方正书宋_GBK" w:eastAsia="方正书宋_GBK"/>
          <w:sz w:val="22"/>
          <w:szCs w:val="22"/>
          <w:u w:val="single"/>
        </w:rPr>
        <w:t>首</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t>房</w:t>
      </w:r>
      <w:r>
        <w:rPr>
          <w:rFonts w:ascii="方正书宋_GBK" w:hAnsi="方正书宋_GBK" w:cs="方正书宋_GBK" w:eastAsia="方正书宋_GBK"/>
          <w:sz w:val="22"/>
          <w:szCs w:val="22"/>
          <w:u w:val="single"/>
          <w:lang w:val="en-US" w:eastAsia="zh-CN"/>
        </w:rPr>
        <w:t>价款{</w:t>
      </w:r>
      <w:r>
        <w:rPr>
          <w:rFonts w:ascii="方正书宋_GBK" w:hAnsi="方正书宋_GBK" w:cs="方正书宋_GBK" w:eastAsia="方正书宋_GBK"/>
          <w:sz w:val="22"/>
          <w:szCs w:val="22"/>
          <w:u w:val="single"/>
        </w:rPr>
        <w:t>币</w:t>
      </w:r>
      <w:r>
        <w:rPr>
          <w:rFonts w:ascii="方正书宋_GBK" w:hAnsi="方正书宋_GBK" w:cs="方正书宋_GBK" w:eastAsia="方正书宋_GBK"/>
          <w:sz w:val="22"/>
          <w:szCs w:val="22"/>
        </w:rPr>
        <w:t>种}{金额}元（大</w:t>
      </w:r>
      <w:r>
        <w:rPr>
          <w:rFonts w:ascii="方正书宋_GBK" w:hAnsi="方正书宋_GBK" w:cs="方正书宋_GBK" w:eastAsia="方正书宋_GBK"/>
          <w:sz w:val="22"/>
          <w:szCs w:val="22"/>
          <w:u w:val="single"/>
        </w:rPr>
        <w:t>写{金额</w:t>
      </w:r>
      <w:r>
        <w:rPr>
          <w:rFonts w:ascii="方正书宋_GBK" w:hAnsi="方正书宋_GBK" w:cs="方正书宋_GBK" w:eastAsia="方正书宋_GBK"/>
          <w:sz w:val="22"/>
          <w:szCs w:val="22"/>
          <w:u w:val="single"/>
          <w:lang w:val="en-US" w:eastAsia="zh-CN"/>
        </w:rPr>
        <w:t>大写}</w:t>
      </w:r>
      <w:r>
        <w:rPr>
          <w:rFonts w:ascii="方正书宋_GBK" w:hAnsi="方正书宋_GBK" w:cs="方正书宋_GBK" w:eastAsia="方正书宋_GBK"/>
          <w:sz w:val="22"/>
          <w:szCs w:val="22"/>
          <w:u w:val="single"/>
        </w:rPr>
        <w:t>元</w:t>
      </w:r>
      <w:r>
        <w:rPr>
          <w:rFonts w:eastAsia="方正书宋_GBK" w:cs="方正书宋_GBK" w:ascii="方正书宋_GBK" w:hAnsi="方正书宋_GBK"/>
          <w:sz w:val="22"/>
          <w:szCs w:val="22"/>
        </w:rPr>
        <w:t>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占</w:t>
      </w:r>
      <w:r>
        <w:rPr>
          <w:rFonts w:eastAsia="方正书宋_GBK" w:cs="方正书宋_GBK" w:ascii="方正书宋_GBK" w:hAnsi="方正书宋_GBK"/>
          <w:sz w:val="22"/>
          <w:szCs w:val="22"/>
          <w:u w:val="single"/>
        </w:rPr>
        <w:t>全</w:t>
      </w:r>
      <w:r>
        <w:rPr>
          <w:rFonts w:eastAsia="方正书宋_GBK" w:cs="方正书宋_GBK" w:ascii="方正书宋_GBK" w:hAnsi="方正书宋_GBK"/>
          <w:sz w:val="22"/>
          <w:szCs w:val="22"/>
          <w:u w:val="single"/>
          <w:lang w:val="en-US" w:eastAsia="zh-CN"/>
        </w:rPr>
        <w:t xml:space="preserve">部房价的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余</w:t>
      </w:r>
      <w:r>
        <w:rPr>
          <w:rFonts w:ascii="方正书宋_GBK" w:hAnsi="方正书宋_GBK" w:cs="方正书宋_GBK" w:eastAsia="方正书宋_GBK"/>
          <w:sz w:val="22"/>
          <w:szCs w:val="22"/>
        </w:rPr>
        <w:t xml:space="preserve">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币</w:t>
      </w:r>
      <w:r>
        <w:rPr>
          <w:rFonts w:ascii="方正书宋_GBK" w:hAnsi="方正书宋_GBK" w:cs="方正书宋_GBK" w:eastAsia="方正书宋_GBK"/>
          <w:sz w:val="22"/>
          <w:szCs w:val="22"/>
        </w:rPr>
        <w:t>种)</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元</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大</w:t>
      </w:r>
      <w:r>
        <w:rPr>
          <w:rFonts w:ascii="方正书宋_GBK" w:hAnsi="方正书宋_GBK" w:cs="方正书宋_GBK" w:eastAsia="方正书宋_GBK"/>
          <w:sz w:val="22"/>
          <w:szCs w:val="22"/>
        </w:rPr>
        <w:t>写{</w:t>
      </w:r>
      <w:r>
        <w:rPr>
          <w:rFonts w:ascii="方正书宋_GBK" w:hAnsi="方正书宋_GBK" w:cs="方正书宋_GBK" w:eastAsia="方正书宋_GBK"/>
          <w:sz w:val="22"/>
          <w:szCs w:val="22"/>
          <w:u w:val="single"/>
        </w:rPr>
        <w:t>金额大</w:t>
      </w:r>
      <w:r>
        <w:rPr>
          <w:rFonts w:ascii="方正书宋_GBK" w:hAnsi="方正书宋_GBK" w:cs="方正书宋_GBK" w:eastAsia="方正书宋_GBK"/>
          <w:sz w:val="22"/>
          <w:szCs w:val="22"/>
          <w:u w:val="single"/>
          <w:lang w:val="en-US" w:eastAsia="zh-CN"/>
        </w:rPr>
        <w:t>写}元整)</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向 </w:t>
      </w:r>
      <w:r>
        <w:rPr>
          <w:rFonts w:ascii="方正书宋_GBK" w:hAnsi="方正书宋_GBK" w:cs="方正书宋_GBK" w:eastAsia="方正书宋_GBK"/>
          <w:sz w:val="22"/>
          <w:szCs w:val="22"/>
          <w:u w:val="single"/>
        </w:rPr>
        <w:t>{贷款机</w:t>
      </w:r>
      <w:r>
        <w:rPr>
          <w:rFonts w:ascii="方正书宋_GBK" w:hAnsi="方正书宋_GBK" w:cs="方正书宋_GBK" w:eastAsia="方正书宋_GBK"/>
          <w:sz w:val="22"/>
          <w:szCs w:val="22"/>
          <w:u w:val="single"/>
          <w:lang w:val="en-US" w:eastAsia="zh-CN"/>
        </w:rPr>
        <w:t>构}</w:t>
      </w:r>
      <w:r>
        <w:rPr>
          <w:rFonts w:ascii="方正书宋_GBK" w:hAnsi="方正书宋_GBK" w:cs="方正书宋_GBK" w:eastAsia="方正书宋_GBK"/>
          <w:sz w:val="22"/>
          <w:szCs w:val="22"/>
          <w:u w:val="single"/>
        </w:rPr>
        <w:t xml:space="preserve"> 申请贷款支付。</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r>
        <w:rPr>
          <w:rFonts w:eastAsia="方正书宋_GBK" w:cs="方正书宋_GBK" w:ascii="方正书宋_GBK" w:hAnsi="方正书宋_GBK"/>
          <w:sz w:val="22"/>
          <w:szCs w:val="22"/>
        </w:rPr>
        <w:t>: {方式描述}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lang w:eastAsia="zh-CN"/>
        </w:rPr>
        <w:t>）出售</w:t>
      </w:r>
      <w:r>
        <w:rPr>
          <w:rFonts w:ascii="方正书宋_GBK" w:hAnsi="方正书宋_GBK" w:cs="方正书宋_GBK" w:eastAsia="方正书宋_GBK"/>
          <w:sz w:val="22"/>
          <w:szCs w:val="22"/>
        </w:rPr>
        <w:t>该商品房的全部房价款应当存入{预售资金监管账户}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用于本工程建设。</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该商品房</w:t>
      </w:r>
      <w:r>
        <w:rPr>
          <w:rFonts w:ascii="方正书宋_GBK" w:hAnsi="方正书宋_GBK" w:cs="方正书宋_GBK" w:eastAsia="方正书宋_GBK"/>
          <w:sz w:val="22"/>
          <w:szCs w:val="22"/>
        </w:rPr>
        <w:t>的预售资金监管机构为 {预售</w:t>
      </w:r>
      <w:r>
        <w:rPr>
          <w:rFonts w:ascii="方正书宋_GBK" w:hAnsi="方正书宋_GBK" w:cs="方正书宋_GBK" w:eastAsia="方正书宋_GBK"/>
          <w:sz w:val="22"/>
          <w:szCs w:val="22"/>
          <w:u w:val="single"/>
        </w:rPr>
        <w:t>资金监管机构</w:t>
      </w:r>
      <w:r>
        <w:rPr>
          <w:rFonts w:ascii="方正书宋_GBK" w:hAnsi="方正书宋_GBK" w:cs="方正书宋_GBK" w:eastAsia="方正书宋_GBK"/>
          <w:sz w:val="22"/>
          <w:szCs w:val="22"/>
          <w:u w:val="single"/>
          <w:lang w:val="en-US" w:eastAsia="zh-CN"/>
        </w:rPr>
        <w:t>} , 预售资金</w:t>
      </w:r>
      <w:r>
        <w:rPr>
          <w:rFonts w:ascii="方正书宋_GBK" w:hAnsi="方正书宋_GBK" w:cs="方正书宋_GBK" w:eastAsia="方正书宋_GBK"/>
          <w:sz w:val="22"/>
          <w:szCs w:val="22"/>
          <w:u w:val="single"/>
        </w:rPr>
        <w:t>监</w:t>
      </w:r>
      <w:r>
        <w:rPr>
          <w:rFonts w:ascii="方正书宋_GBK" w:hAnsi="方正书宋_GBK" w:cs="方正书宋_GBK" w:eastAsia="方正书宋_GBK"/>
          <w:sz w:val="22"/>
          <w:szCs w:val="22"/>
          <w:u w:val="single"/>
          <w:lang w:val="en-US" w:eastAsia="zh-CN"/>
        </w:rPr>
        <w:t>管账</w:t>
      </w:r>
      <w:r>
        <w:rPr>
          <w:rFonts w:ascii="方正书宋_GBK" w:hAnsi="方正书宋_GBK" w:cs="方正书宋_GBK" w:eastAsia="方正书宋_GBK"/>
          <w:sz w:val="22"/>
          <w:szCs w:val="22"/>
          <w:u w:val="single"/>
        </w:rPr>
        <w:t>户名称</w:t>
      </w:r>
      <w:r>
        <w:rPr>
          <w:rFonts w:eastAsia="方正书宋_GBK" w:cs="方正书宋_GBK" w:ascii="方正书宋_GBK" w:hAnsi="方正书宋_GBK"/>
          <w:sz w:val="22"/>
          <w:szCs w:val="22"/>
        </w:rPr>
        <w:t xml:space="preserve">为 </w:t>
      </w:r>
      <w:r>
        <w:rPr>
          <w:rFonts w:ascii="方正书宋_GBK" w:hAnsi="方正书宋_GBK" w:cs="方正书宋_GBK" w:eastAsia="方正书宋_GBK"/>
          <w:sz w:val="22"/>
          <w:szCs w:val="22"/>
        </w:rPr>
        <w:t>{账户名称}</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，账号为</w:t>
      </w:r>
      <w:r>
        <w:rPr>
          <w:rFonts w:ascii="方正书宋_GBK" w:hAnsi="方正书宋_GBK" w:cs="方正书宋_GBK" w:eastAsia="方正书宋_GBK"/>
          <w:sz w:val="22"/>
          <w:szCs w:val="22"/>
          <w:u w:val="single"/>
        </w:rPr>
        <w:t xml:space="preserve"> {账号</w:t>
      </w:r>
      <w:r>
        <w:rPr>
          <w:rFonts w:ascii="方正书宋_GBK" w:hAnsi="方正书宋_GBK" w:cs="方正书宋_GBK" w:eastAsia="方正书宋_GBK"/>
          <w:sz w:val="22"/>
          <w:szCs w:val="22"/>
          <w:u w:val="single"/>
          <w:lang w:val="en-US" w:eastAsia="zh-CN"/>
        </w:rPr>
        <w:t>} 。该商</w:t>
      </w:r>
      <w:r>
        <w:rPr>
          <w:rFonts w:ascii="方正书宋_GBK" w:hAnsi="方正书宋_GBK" w:cs="方正书宋_GBK" w:eastAsia="方正书宋_GBK"/>
          <w:sz w:val="22"/>
          <w:szCs w:val="22"/>
          <w:u w:val="single"/>
        </w:rPr>
        <w:t>品房</w:t>
      </w:r>
      <w:r>
        <w:rPr>
          <w:rFonts w:ascii="方正书宋_GBK" w:hAnsi="方正书宋_GBK" w:cs="方正书宋_GBK" w:eastAsia="方正书宋_GBK"/>
          <w:sz w:val="22"/>
          <w:szCs w:val="22"/>
          <w:u w:val="single"/>
          <w:lang w:val="en-US" w:eastAsia="zh-CN"/>
        </w:rPr>
        <w:t>价款的计价方</w:t>
      </w:r>
      <w:r>
        <w:rPr>
          <w:rFonts w:ascii="方正书宋_GBK" w:hAnsi="方正书宋_GBK" w:cs="方正书宋_GBK" w:eastAsia="方正书宋_GBK"/>
          <w:sz w:val="22"/>
          <w:szCs w:val="22"/>
          <w:u w:val="single"/>
        </w:rPr>
        <w:t>式、总价</w:t>
      </w:r>
      <w:r>
        <w:rPr>
          <w:rFonts w:ascii="方正书宋_GBK" w:hAnsi="方正书宋_GBK" w:cs="方正书宋_GBK" w:eastAsia="方正书宋_GBK"/>
          <w:sz w:val="22"/>
          <w:szCs w:val="22"/>
        </w:rPr>
        <w:t>款、付款</w:t>
      </w:r>
      <w:r>
        <w:rPr>
          <w:rFonts w:ascii="方正书宋_GBK" w:hAnsi="方正书宋_GBK" w:cs="方正书宋_GBK" w:eastAsia="方正书宋_GBK"/>
          <w:sz w:val="22"/>
          <w:szCs w:val="22"/>
          <w:u w:val="single"/>
        </w:rPr>
        <w:t>方</w:t>
      </w:r>
      <w:r>
        <w:rPr>
          <w:rFonts w:ascii="方正书宋_GBK" w:hAnsi="方正书宋_GBK" w:cs="方正书宋_GBK" w:eastAsia="方正书宋_GBK"/>
          <w:sz w:val="22"/>
          <w:szCs w:val="22"/>
          <w:u w:val="single"/>
          <w:lang w:val="en-US" w:eastAsia="zh-CN"/>
        </w:rPr>
        <w:t>式及期限的具</w:t>
      </w:r>
      <w:r>
        <w:rPr>
          <w:rFonts w:ascii="方正书宋_GBK" w:hAnsi="方正书宋_GBK" w:cs="方正书宋_GBK" w:eastAsia="方正书宋_GBK"/>
          <w:sz w:val="22"/>
          <w:szCs w:val="22"/>
          <w:u w:val="single"/>
        </w:rPr>
        <w:t>体约定见附件四</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第八条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逾期付款责任除不可抗力外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买受人未按照约定时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付款的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{方式选择}种方</w:t>
      </w:r>
      <w:r>
        <w:rPr>
          <w:rFonts w:ascii="方正书宋_GBK" w:hAnsi="方正书宋_GBK" w:cs="方正书宋_GBK" w:eastAsia="方正书宋_GBK"/>
          <w:sz w:val="22"/>
          <w:szCs w:val="22"/>
          <w:u w:val="single"/>
          <w:lang w:val="en-US" w:eastAsia="zh-CN"/>
        </w:rPr>
        <w:t>式处理</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w:t>
      </w:r>
      <w:r>
        <w:rPr>
          <w:rFonts w:ascii="方正书宋_GBK" w:hAnsi="方正书宋_GBK" w:cs="方正书宋_GBK" w:eastAsia="方正书宋_GBK"/>
          <w:sz w:val="22"/>
          <w:szCs w:val="22"/>
          <w:lang w:eastAsia="zh-CN"/>
        </w:rPr>
        <w:t>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和{2</w:t>
      </w:r>
      <w:r>
        <w:rPr>
          <w:rFonts w:ascii="方正书宋_GBK" w:hAnsi="方正书宋_GBK" w:cs="方正书宋_GBK" w:eastAsia="方正书宋_GBK"/>
          <w:sz w:val="22"/>
          <w:szCs w:val="22"/>
        </w:rPr>
        <w:t>})不作</w:t>
      </w:r>
      <w:r>
        <w:rPr>
          <w:rFonts w:eastAsia="方正书宋_GBK" w:cs="方正书宋_GBK" w:ascii="方正书宋_GBK" w:hAnsi="方正书宋_GBK"/>
          <w:sz w:val="22"/>
          <w:szCs w:val="22"/>
        </w:rPr>
        <w:t>累加</w:t>
      </w:r>
      <w:r>
        <w:rPr>
          <w:rFonts w:ascii="方正书宋_GBK" w:hAnsi="方正书宋_GBK" w:cs="方正书宋_GBK" w:eastAsia="方正书宋_GBK"/>
          <w:sz w:val="22"/>
          <w:szCs w:val="22"/>
        </w:rPr>
        <w:t>)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lang w:eastAsia="zh-CN"/>
        </w:rPr>
        <w:t>逾</w:t>
      </w:r>
      <w:r>
        <w:rPr>
          <w:rFonts w:eastAsia="方正书宋_GBK" w:cs="方正书宋_GBK" w:ascii="方正书宋_GBK" w:hAnsi="方正书宋_GBK"/>
          <w:sz w:val="22"/>
          <w:szCs w:val="22"/>
          <w:lang w:val="en-US" w:eastAsia="zh-CN"/>
        </w:rPr>
        <w:t>期</w:t>
      </w:r>
      <w:r>
        <w:rPr>
          <w:rFonts w:ascii="方正书宋_GBK" w:hAnsi="方正书宋_GBK" w:cs="方正书宋_GBK" w:eastAsia="方正书宋_GBK"/>
          <w:sz w:val="22"/>
          <w:szCs w:val="22"/>
          <w:lang w:eastAsia="zh-CN"/>
        </w:rPr>
        <w:t>在</w:t>
      </w:r>
      <w:r>
        <w:rPr>
          <w:rFonts w:ascii="方正书宋_GBK" w:hAnsi="方正书宋_GBK" w:cs="方正书宋_GBK" w:eastAsia="方正书宋_GBK"/>
          <w:sz w:val="22"/>
          <w:szCs w:val="22"/>
        </w:rPr>
        <w:t xml:space="preserve"> {逾</w:t>
      </w:r>
      <w:r>
        <w:rPr>
          <w:rFonts w:ascii="方正书宋_GBK" w:hAnsi="方正书宋_GBK" w:cs="方正书宋_GBK" w:eastAsia="方正书宋_GBK"/>
          <w:sz w:val="22"/>
          <w:szCs w:val="22"/>
          <w:u w:val="single"/>
        </w:rPr>
        <w:t>期</w:t>
      </w:r>
      <w:r>
        <w:rPr>
          <w:rFonts w:ascii="方正书宋_GBK" w:hAnsi="方正书宋_GBK" w:cs="方正书宋_GBK" w:eastAsia="方正书宋_GBK"/>
          <w:sz w:val="22"/>
          <w:szCs w:val="22"/>
          <w:u w:val="single"/>
          <w:lang w:val="en-US" w:eastAsia="zh-CN"/>
        </w:rPr>
        <w:t>天数} 日之内</w:t>
      </w:r>
      <w:r>
        <w:rPr>
          <w:rFonts w:ascii="方正书宋_GBK" w:hAnsi="方正书宋_GBK" w:cs="方正书宋_GBK" w:eastAsia="方正书宋_GBK"/>
          <w:sz w:val="22"/>
          <w:szCs w:val="22"/>
          <w:u w:val="single"/>
        </w:rPr>
        <w:t>, 买</w:t>
      </w:r>
      <w:r>
        <w:rPr>
          <w:rFonts w:ascii="方正书宋_GBK" w:hAnsi="方正书宋_GBK" w:cs="方正书宋_GBK" w:eastAsia="方正书宋_GBK"/>
          <w:sz w:val="22"/>
          <w:szCs w:val="22"/>
        </w:rPr>
        <w:t>受人按</w:t>
      </w:r>
      <w:r>
        <w:rPr>
          <w:rFonts w:eastAsia="方正书宋_GBK" w:cs="方正书宋_GBK" w:ascii="方正书宋_GBK" w:hAnsi="方正书宋_GBK"/>
          <w:sz w:val="22"/>
          <w:szCs w:val="22"/>
        </w:rPr>
        <w:t>日计</w:t>
      </w:r>
      <w:r>
        <w:rPr>
          <w:rFonts w:ascii="方正书宋_GBK" w:hAnsi="方正书宋_GBK" w:cs="方正书宋_GBK" w:eastAsia="方正书宋_GBK"/>
          <w:sz w:val="22"/>
          <w:szCs w:val="22"/>
        </w:rPr>
        <w:t>算向出卖人支付逾期应付款万分之 {违约金比</w:t>
      </w:r>
      <w:r>
        <w:rPr>
          <w:rFonts w:ascii="方正书宋_GBK" w:hAnsi="方正书宋_GBK" w:cs="方正书宋_GBK" w:eastAsia="方正书宋_GBK"/>
          <w:sz w:val="22"/>
          <w:szCs w:val="22"/>
          <w:u w:val="single"/>
        </w:rPr>
        <w:t>例} 的</w:t>
      </w:r>
      <w:r>
        <w:rPr>
          <w:rFonts w:ascii="方正书宋_GBK" w:hAnsi="方正书宋_GBK" w:cs="方正书宋_GBK" w:eastAsia="方正书宋_GBK"/>
          <w:sz w:val="22"/>
          <w:szCs w:val="22"/>
          <w:u w:val="single"/>
          <w:lang w:val="en-US" w:eastAsia="zh-CN"/>
        </w:rPr>
        <w:t>违约金。</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lang w:val="en-US" w:eastAsia="zh-CN"/>
        </w:rPr>
        <w:t>逾</w:t>
      </w:r>
      <w:r>
        <w:rPr>
          <w:rFonts w:eastAsia="方正书宋_GBK" w:cs="方正书宋_GBK" w:ascii="方正书宋_GBK" w:hAnsi="方正书宋_GBK"/>
          <w:sz w:val="22"/>
          <w:szCs w:val="22"/>
          <w:lang w:val="en-US" w:eastAsia="zh-CN"/>
        </w:rPr>
        <w:t>期</w:t>
      </w:r>
      <w:r>
        <w:rPr>
          <w:rFonts w:ascii="方正书宋_GBK" w:hAnsi="方正书宋_GBK" w:cs="方正书宋_GBK" w:eastAsia="方正书宋_GBK"/>
          <w:sz w:val="22"/>
          <w:szCs w:val="22"/>
          <w:lang w:val="en-US" w:eastAsia="zh-CN"/>
        </w:rPr>
        <w:t>超</w:t>
      </w:r>
      <w:r>
        <w:rPr>
          <w:rFonts w:ascii="方正书宋_GBK" w:hAnsi="方正书宋_GBK" w:cs="方正书宋_GBK" w:eastAsia="方正书宋_GBK"/>
          <w:sz w:val="22"/>
          <w:szCs w:val="22"/>
        </w:rPr>
        <w:t>过 {逾</w:t>
      </w:r>
      <w:r>
        <w:rPr>
          <w:rFonts w:ascii="方正书宋_GBK" w:hAnsi="方正书宋_GBK" w:cs="方正书宋_GBK" w:eastAsia="方正书宋_GBK"/>
          <w:sz w:val="22"/>
          <w:szCs w:val="22"/>
          <w:u w:val="single"/>
        </w:rPr>
        <w:t>期天</w:t>
      </w:r>
      <w:r>
        <w:rPr>
          <w:rFonts w:ascii="方正书宋_GBK" w:hAnsi="方正书宋_GBK" w:cs="方正书宋_GBK" w:eastAsia="方正书宋_GBK"/>
          <w:sz w:val="22"/>
          <w:szCs w:val="22"/>
          <w:u w:val="single"/>
          <w:lang w:val="en-US" w:eastAsia="zh-CN"/>
        </w:rPr>
        <w:t>数} 日(该期限应当与本</w:t>
      </w:r>
      <w:r>
        <w:rPr>
          <w:rFonts w:ascii="方正书宋_GBK" w:hAnsi="方正书宋_GBK" w:cs="方正书宋_GBK" w:eastAsia="方正书宋_GBK"/>
          <w:sz w:val="22"/>
          <w:szCs w:val="22"/>
          <w:u w:val="single"/>
        </w:rPr>
        <w:t>条第</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eastAsia="方正书宋_GBK" w:cs="方正书宋_GBK" w:ascii="方正书宋_GBK" w:hAnsi="方正书宋_GBK"/>
          <w:sz w:val="22"/>
          <w:szCs w:val="22"/>
        </w:rPr>
        <w:t>后，出</w:t>
      </w:r>
      <w:r>
        <w:rPr>
          <w:rFonts w:ascii="方正书宋_GBK" w:hAnsi="方正书宋_GBK" w:cs="方正书宋_GBK" w:eastAsia="方正书宋_GBK"/>
          <w:sz w:val="22"/>
          <w:szCs w:val="22"/>
        </w:rPr>
        <w:t>卖人有权解除合</w:t>
      </w:r>
      <w:r>
        <w:rPr>
          <w:rFonts w:eastAsia="方正书宋_GBK" w:cs="方正书宋_GBK" w:ascii="方正书宋_GBK" w:hAnsi="方正书宋_GBK"/>
          <w:sz w:val="22"/>
          <w:szCs w:val="22"/>
        </w:rPr>
        <w:t>同</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出</w:t>
      </w:r>
      <w:r>
        <w:rPr>
          <w:rFonts w:ascii="方正书宋_GBK" w:hAnsi="方正书宋_GBK" w:cs="方正书宋_GBK" w:eastAsia="方正书宋_GBK"/>
          <w:sz w:val="22"/>
          <w:szCs w:val="22"/>
        </w:rPr>
        <w:t>卖人解除合同的, 应当书面通知买受人</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受人应当自解除合同通知送达之日起 {退款期限} 日内按</w:t>
      </w:r>
      <w:r>
        <w:rPr>
          <w:rFonts w:ascii="方正书宋_GBK" w:hAnsi="方正书宋_GBK" w:cs="方正书宋_GBK" w:eastAsia="方正书宋_GBK"/>
          <w:sz w:val="22"/>
          <w:szCs w:val="22"/>
          <w:u w:val="single"/>
        </w:rPr>
        <w:t>照</w:t>
      </w:r>
      <w:r>
        <w:rPr>
          <w:rFonts w:ascii="方正书宋_GBK" w:hAnsi="方正书宋_GBK" w:cs="方正书宋_GBK" w:eastAsia="方正书宋_GBK"/>
          <w:sz w:val="22"/>
          <w:szCs w:val="22"/>
          <w:u w:val="single"/>
          <w:lang w:val="en-US" w:eastAsia="zh-CN"/>
        </w:rPr>
        <w:t>累计应付款的 {违</w:t>
      </w:r>
      <w:r>
        <w:rPr>
          <w:rFonts w:ascii="方正书宋_GBK" w:hAnsi="方正书宋_GBK" w:cs="方正书宋_GBK" w:eastAsia="方正书宋_GBK"/>
          <w:sz w:val="22"/>
          <w:szCs w:val="22"/>
          <w:u w:val="single"/>
        </w:rPr>
        <w:t>约金比</w:t>
      </w:r>
      <w:r>
        <w:rPr>
          <w:rFonts w:ascii="方正书宋_GBK" w:hAnsi="方正书宋_GBK" w:cs="方正书宋_GBK" w:eastAsia="方正书宋_GBK"/>
          <w:sz w:val="22"/>
          <w:szCs w:val="22"/>
        </w:rPr>
        <w:t>例}%向出卖人支付违</w:t>
      </w:r>
      <w:r>
        <w:rPr>
          <w:rFonts w:ascii="方正书宋_GBK" w:hAnsi="方正书宋_GBK" w:cs="方正书宋_GBK" w:eastAsia="方正书宋_GBK"/>
          <w:sz w:val="22"/>
          <w:szCs w:val="22"/>
          <w:u w:val="single"/>
        </w:rPr>
        <w:t>约金</w:t>
      </w:r>
      <w:r>
        <w:rPr>
          <w:rFonts w:ascii="方正书宋_GBK" w:hAnsi="方正书宋_GBK" w:cs="方正书宋_GBK" w:eastAsia="方正书宋_GBK"/>
          <w:sz w:val="22"/>
          <w:szCs w:val="22"/>
          <w:u w:val="single"/>
          <w:lang w:val="en-US" w:eastAsia="zh-CN"/>
        </w:rPr>
        <w:t>,同时,出卖人退还买</w:t>
      </w:r>
      <w:r>
        <w:rPr>
          <w:rFonts w:ascii="方正书宋_GBK" w:hAnsi="方正书宋_GBK" w:cs="方正书宋_GBK" w:eastAsia="方正书宋_GBK"/>
          <w:sz w:val="22"/>
          <w:szCs w:val="22"/>
          <w:u w:val="single"/>
        </w:rPr>
        <w:t>受人</w:t>
      </w:r>
      <w:r>
        <w:rPr>
          <w:rFonts w:eastAsia="方正书宋_GBK" w:cs="方正书宋_GBK" w:ascii="方正书宋_GBK" w:hAnsi="方正书宋_GBK"/>
          <w:sz w:val="22"/>
          <w:szCs w:val="22"/>
        </w:rPr>
        <w:t>已</w:t>
      </w:r>
      <w:r>
        <w:rPr>
          <w:rFonts w:ascii="方正书宋_GBK" w:hAnsi="方正书宋_GBK" w:cs="方正书宋_GBK" w:eastAsia="方正书宋_GBK"/>
          <w:sz w:val="22"/>
          <w:szCs w:val="22"/>
        </w:rPr>
        <w:t>付全部房款(含已付</w:t>
      </w:r>
      <w:r>
        <w:rPr>
          <w:rFonts w:eastAsia="方正书宋_GBK" w:cs="方正书宋_GBK" w:ascii="方正书宋_GBK" w:hAnsi="方正书宋_GBK"/>
          <w:sz w:val="22"/>
          <w:szCs w:val="22"/>
        </w:rPr>
        <w:t>贷</w:t>
      </w:r>
      <w:r>
        <w:rPr>
          <w:rFonts w:ascii="方正书宋_GBK" w:hAnsi="方正书宋_GBK" w:cs="方正书宋_GBK" w:eastAsia="方正书宋_GBK"/>
          <w:sz w:val="22"/>
          <w:szCs w:val="22"/>
        </w:rPr>
        <w:t>款部</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{比率}(该比</w:t>
      </w:r>
      <w:r>
        <w:rPr>
          <w:rFonts w:eastAsia="方正书宋_GBK" w:cs="方正书宋_GBK" w:ascii="方正书宋_GBK" w:hAnsi="方正书宋_GBK"/>
          <w:sz w:val="22"/>
          <w:szCs w:val="22"/>
        </w:rPr>
        <w:t>率</w:t>
      </w:r>
      <w:r>
        <w:rPr>
          <w:rFonts w:ascii="方正书宋_GBK" w:hAnsi="方正书宋_GBK" w:cs="方正书宋_GBK" w:eastAsia="方正书宋_GBK"/>
          <w:sz w:val="22"/>
          <w:szCs w:val="22"/>
        </w:rPr>
        <w:t>不低于第(1)</w:t>
      </w:r>
      <w:r>
        <w:rPr>
          <w:rFonts w:eastAsia="方正书宋_GBK" w:cs="方正书宋_GBK" w:ascii="方正书宋_GBK" w:hAnsi="方正书宋_GBK"/>
          <w:sz w:val="22"/>
          <w:szCs w:val="22"/>
        </w:rPr>
        <w:t>项中的</w:t>
      </w:r>
      <w:r>
        <w:rPr>
          <w:rFonts w:ascii="方正书宋_GBK" w:hAnsi="方正书宋_GBK" w:cs="方正书宋_GBK" w:eastAsia="方正书宋_GBK"/>
          <w:sz w:val="22"/>
          <w:szCs w:val="22"/>
        </w:rPr>
        <w:t>比率)的违</w:t>
      </w:r>
      <w:r>
        <w:rPr>
          <w:rFonts w:eastAsia="方正书宋_GBK" w:cs="方正书宋_GBK" w:ascii="方正书宋_GBK" w:hAnsi="方正书宋_GBK"/>
          <w:sz w:val="22"/>
          <w:szCs w:val="22"/>
        </w:rPr>
        <w:t>约</w:t>
      </w:r>
      <w:r>
        <w:rPr>
          <w:rFonts w:ascii="方正书宋_GBK" w:hAnsi="方正书宋_GBK" w:cs="方正书宋_GBK" w:eastAsia="方正书宋_GBK"/>
          <w:sz w:val="22"/>
          <w:szCs w:val="22"/>
        </w:rPr>
        <w:t>金。</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本条所称逾期应付款是指依照第七条及附件四约定的到期应付款与该期实际已付款的差额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采取分期付款的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按照相应的分期应付款与该期的实际已付款的差额确定。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lang w:eastAsia="zh-CN"/>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Times New Roman" w:hAnsi="Times New Roman" w:eastAsia="仿宋_GB2312" w:cs="Times New Roman"/>
          <w:spacing w:val="0"/>
          <w:kern w:val="2"/>
          <w:sz w:val="28"/>
          <w:szCs w:val="28"/>
          <w:u w:val="single"/>
          <w:lang w:val="en-US" w:eastAsia="zh-CN" w:bidi="ar-SA"/>
        </w:rPr>
      </w:pPr>
      <w:r>
        <w:rPr>
          <w:rFonts w:eastAsia="仿宋_GB2312" w:cs="Times New Roman" w:ascii="Times New Roman" w:hAnsi="Times New Roman"/>
          <w:spacing w:val="0"/>
          <w:kern w:val="2"/>
          <w:sz w:val="28"/>
          <w:szCs w:val="28"/>
          <w:u w:val="single"/>
          <w:lang w:val="en-US" w:eastAsia="zh-CN" w:bidi="ar-SA"/>
        </w:rPr>
      </w:r>
    </w:p>
    <w:p>
      <w:pPr>
        <w:pStyle w:val="Normal"/>
        <w:keepNext w:val="false"/>
        <w:keepLines w:val="false"/>
        <w:pageBreakBefore w:val="false"/>
        <w:widowControl/>
        <w:kinsoku w:val="false"/>
        <w:overflowPunct w:val="true"/>
        <w:autoSpaceDE w:val="false"/>
        <w:bidi w:val="0"/>
        <w:snapToGrid w:val="false"/>
        <w:spacing w:lineRule="exact" w:line="420" w:before="80" w:after="0"/>
        <w:ind w:end="-80"/>
        <w:jc w:val="center"/>
        <w:textAlignment w:val="baseline"/>
        <w:rPr>
          <w:rFonts w:ascii="方正黑体_GBK" w:hAnsi="方正黑体_GBK" w:eastAsia="方正黑体_GBK" w:cs="方正黑体_GBK"/>
          <w:sz w:val="28"/>
          <w:szCs w:val="28"/>
        </w:rPr>
      </w:pPr>
      <w:r>
        <w:rPr>
          <w:rFonts w:ascii="方正黑体_GBK" w:hAnsi="方正黑体_GBK" w:cs="方正黑体_GBK" w:eastAsia="方正黑体_GBK"/>
          <w:b w:val="false"/>
          <w:bCs/>
          <w:sz w:val="28"/>
          <w:szCs w:val="28"/>
        </w:rPr>
        <w:t>第四章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 xml:space="preserve"> 商品房交付条件与{交付手续}</w:t>
      </w:r>
    </w:p>
    <w:p>
      <w:pPr>
        <w:pStyle w:val="Normal"/>
        <w:keepNext w:val="false"/>
        <w:keepLines w:val="false"/>
        <w:pageBreakBefore w:val="false"/>
        <w:widowControl/>
        <w:kinsoku w:val="false"/>
        <w:overflowPunct w:val="true"/>
        <w:autoSpaceDE w:val="false"/>
        <w:bidi w:val="0"/>
        <w:snapToGrid w:val="false"/>
        <w:spacing w:lineRule="exact" w:line="420" w:before="30" w:after="0"/>
        <w:ind w:firstLine="480" w:end="-80"/>
        <w:jc w:val="start"/>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第九条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商品房交付条件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条件项1}、{条</w:t>
      </w:r>
      <w:r>
        <w:rPr>
          <w:rFonts w:ascii="方正书宋_GBK" w:hAnsi="方正书宋_GBK" w:cs="方正书宋_GBK" w:eastAsia="方正书宋_GBK"/>
          <w:sz w:val="22"/>
          <w:szCs w:val="22"/>
          <w:u w:val="single"/>
        </w:rPr>
        <w:t>件项2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项所列条件;</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start"/>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val="en-US" w:eastAsia="zh-CN"/>
        </w:rPr>
        <w:t>1.该商</w:t>
      </w:r>
      <w:r>
        <w:rPr>
          <w:rFonts w:eastAsia="方正书宋_GBK" w:cs="方正书宋_GBK" w:ascii="方正书宋_GBK" w:hAnsi="方正书宋_GBK"/>
          <w:sz w:val="22"/>
          <w:szCs w:val="22"/>
          <w:lang w:val="en-US" w:eastAsia="zh-CN"/>
        </w:rPr>
        <w:t>品房</w:t>
      </w:r>
      <w:r>
        <w:rPr>
          <w:rFonts w:ascii="方正书宋_GBK" w:hAnsi="方正书宋_GBK" w:cs="方正书宋_GBK" w:eastAsia="方正书宋_GBK"/>
          <w:sz w:val="22"/>
          <w:szCs w:val="22"/>
        </w:rPr>
        <w:t>已取得建设工程竣工验收备案证明文件；</w:t>
      </w:r>
      <w:r>
        <w:rPr>
          <w:rFonts w:ascii="方正书宋_GBK" w:hAnsi="方正书宋_GBK" w:cs="方正书宋_GBK" w:eastAsia="方正书宋_GBK"/>
          <w:sz w:val="22"/>
          <w:szCs w:val="22"/>
          <w:lang w:eastAsia="zh-CN"/>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2.该商</w:t>
      </w:r>
      <w:r>
        <w:rPr>
          <w:rFonts w:eastAsia="方正书宋_GBK" w:cs="方正书宋_GBK" w:ascii="方正书宋_GBK" w:hAnsi="方正书宋_GBK"/>
          <w:sz w:val="22"/>
          <w:szCs w:val="22"/>
          <w:lang w:val="en-US" w:eastAsia="zh-CN"/>
        </w:rPr>
        <w:t>品房</w:t>
      </w:r>
      <w:r>
        <w:rPr>
          <w:rFonts w:ascii="方正书宋_GBK" w:hAnsi="方正书宋_GBK" w:cs="方正书宋_GBK" w:eastAsia="方正书宋_GBK"/>
          <w:sz w:val="22"/>
          <w:szCs w:val="22"/>
        </w:rPr>
        <w:t>已取得房屋测绘报告;</w:t>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出卖人还需提供</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住宅使用说明书</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住宅质量保证书</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start"/>
        <w:textAlignment w:val="baseline"/>
        <w:rPr>
          <w:rFonts w:ascii="方正书宋_GBK" w:hAnsi="方正书宋_GBK" w:eastAsia="方正书宋_GBK" w:cs="方正书宋_GBK"/>
          <w:sz w:val="22"/>
          <w:szCs w:val="22"/>
          <w:lang w:val="en-US" w:eastAsia="zh-CN"/>
        </w:rPr>
      </w:pPr>
      <w:r>
        <w:rPr>
          <w:rFonts w:ascii="黑体" w:hAnsi="黑体" w:cs="黑体" w:eastAsia="黑体"/>
          <w:b w:val="false"/>
          <w:bCs w:val="false"/>
          <w:sz w:val="24"/>
          <w:szCs w:val="24"/>
        </w:rPr>
        <w:t xml:space="preserve">第十条 </w:t>
      </w:r>
      <w:r>
        <w:rPr>
          <w:rFonts w:ascii="仿宋_GB2312" w:hAnsi="仿宋_GB2312" w:cs="仿宋_GB2312" w:eastAsia="仿宋_GB2312"/>
          <w:b/>
          <w:bCs/>
          <w:sz w:val="24"/>
          <w:lang w:val="en-US" w:eastAsia="zh-CN"/>
        </w:rPr>
        <w:t xml:space="preserve"> </w:t>
      </w:r>
      <w:r>
        <w:rPr>
          <w:rFonts w:ascii="方正书宋_GBK" w:hAnsi="方正书宋_GBK" w:cs="方正书宋_GBK" w:eastAsia="方正书宋_GBK"/>
          <w:sz w:val="22"/>
          <w:szCs w:val="22"/>
        </w:rPr>
        <w:t>商品房相关设施设备交付条件</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基础设施设备</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{供水、排水配套设施情况}</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交付时纳入城市供电网络并正式供电</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{供电状态}</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w:t>
      </w:r>
      <w:r>
        <w:rPr>
          <w:rFonts w:eastAsia="方正书宋_GBK" w:cs="方正书宋_GBK" w:ascii="方正书宋_GBK" w:hAnsi="方正书宋_GBK"/>
          <w:sz w:val="22"/>
          <w:szCs w:val="22"/>
        </w:rPr>
        <w:t>暖</w:t>
      </w:r>
      <w:r>
        <w:rPr>
          <w:rFonts w:ascii="方正书宋_GBK" w:hAnsi="方正书宋_GBK" w:cs="方正书宋_GBK" w:eastAsia="方正书宋_GBK"/>
          <w:sz w:val="22"/>
          <w:szCs w:val="22"/>
        </w:rPr>
        <w:t>情况}:交付时供热系统符合供热</w:t>
      </w:r>
      <w:r>
        <w:rPr>
          <w:rFonts w:eastAsia="方正书宋_GBK" w:cs="方正书宋_GBK" w:ascii="方正书宋_GBK" w:hAnsi="方正书宋_GBK"/>
          <w:sz w:val="22"/>
          <w:szCs w:val="22"/>
        </w:rPr>
        <w:t>配</w:t>
      </w:r>
      <w:r>
        <w:rPr>
          <w:rFonts w:ascii="方正书宋_GBK" w:hAnsi="方正书宋_GBK" w:cs="方正书宋_GBK" w:eastAsia="方正书宋_GBK"/>
          <w:sz w:val="22"/>
          <w:szCs w:val="22"/>
        </w:rPr>
        <w:t>建标准,使用城市集</w:t>
      </w:r>
      <w:r>
        <w:rPr>
          <w:rFonts w:eastAsia="方正书宋_GBK" w:cs="方正书宋_GBK" w:ascii="方正书宋_GBK" w:hAnsi="方正书宋_GBK"/>
          <w:sz w:val="22"/>
          <w:szCs w:val="22"/>
        </w:rPr>
        <w:t>中</w:t>
      </w:r>
      <w:r>
        <w:rPr>
          <w:rFonts w:ascii="方正书宋_GBK" w:hAnsi="方正书宋_GBK" w:cs="方正书宋_GBK" w:eastAsia="方正书宋_GBK"/>
          <w:sz w:val="22"/>
          <w:szCs w:val="22"/>
        </w:rPr>
        <w:t>供热的,纳入城市集中</w:t>
      </w:r>
      <w:r>
        <w:rPr>
          <w:rFonts w:eastAsia="方正书宋_GBK" w:cs="方正书宋_GBK" w:ascii="方正书宋_GBK" w:hAnsi="方正书宋_GBK"/>
          <w:sz w:val="22"/>
          <w:szCs w:val="22"/>
        </w:rPr>
        <w:t>供热管网,{供热公司}</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交付时完成室内燃气管道的敷设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并与城市燃气管网连接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保证{燃气</w:t>
      </w:r>
      <w:r>
        <w:rPr>
          <w:rFonts w:ascii="方正书宋_GBK" w:hAnsi="方正书宋_GBK" w:cs="方正书宋_GBK" w:eastAsia="方正书宋_GBK"/>
          <w:sz w:val="22"/>
          <w:szCs w:val="22"/>
          <w:lang w:eastAsia="zh-CN"/>
        </w:rPr>
        <w:t>供</w:t>
      </w:r>
      <w:r>
        <w:rPr>
          <w:rFonts w:ascii="方正书宋_GBK" w:hAnsi="方正书宋_GBK" w:cs="方正书宋_GBK" w:eastAsia="方正书宋_GBK"/>
          <w:sz w:val="22"/>
          <w:szCs w:val="22"/>
        </w:rPr>
        <w:t>应</w:t>
      </w:r>
      <w:r>
        <w:rPr>
          <w:rFonts w:ascii="方正书宋_GBK" w:hAnsi="方正书宋_GBK" w:cs="方正书宋_GBK" w:eastAsia="方正书宋_GBK"/>
          <w:sz w:val="22"/>
          <w:szCs w:val="22"/>
          <w:u w:val="single"/>
        </w:rPr>
        <w:t>}。</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{联系电</w:t>
      </w:r>
      <w:r>
        <w:rPr>
          <w:rFonts w:eastAsia="方正书宋_GBK" w:cs="方正书宋_GBK" w:ascii="方正书宋_GBK" w:hAnsi="方正书宋_GBK"/>
          <w:sz w:val="22"/>
          <w:szCs w:val="22"/>
        </w:rPr>
        <w:t>话</w:t>
      </w:r>
      <w:r>
        <w:rPr>
          <w:rFonts w:ascii="方正书宋_GBK" w:hAnsi="方正书宋_GBK" w:cs="方正书宋_GBK" w:eastAsia="方正书宋_GBK"/>
          <w:sz w:val="22"/>
          <w:szCs w:val="22"/>
        </w:rPr>
        <w:t>}:交付时线路敷设</w:t>
      </w:r>
      <w:r>
        <w:rPr>
          <w:rFonts w:eastAsia="方正书宋_GBK" w:cs="方正书宋_GBK" w:ascii="方正书宋_GBK" w:hAnsi="方正书宋_GBK"/>
          <w:sz w:val="22"/>
          <w:szCs w:val="22"/>
        </w:rPr>
        <w:t>到户;</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w:t>
      </w:r>
      <w:r>
        <w:rPr>
          <w:rFonts w:eastAsia="方正书宋_GBK" w:cs="方正书宋_GBK" w:ascii="方正书宋_GBK" w:hAnsi="方正书宋_GBK"/>
          <w:sz w:val="22"/>
          <w:szCs w:val="22"/>
        </w:rPr>
        <w:t>联系电话}；</w:t>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w:t>
      </w:r>
      <w:r>
        <w:rPr>
          <w:rFonts w:eastAsia="方正书宋_GBK" w:cs="方正书宋_GBK" w:ascii="方正书宋_GBK" w:hAnsi="方正书宋_GBK"/>
          <w:sz w:val="22"/>
          <w:szCs w:val="22"/>
        </w:rPr>
        <w:t>络</w:t>
      </w:r>
      <w:r>
        <w:rPr>
          <w:rFonts w:ascii="方正书宋_GBK" w:hAnsi="方正书宋_GBK" w:cs="方正书宋_GBK" w:eastAsia="方正书宋_GBK"/>
          <w:sz w:val="22"/>
          <w:szCs w:val="22"/>
        </w:rPr>
        <w:t>}:交付时线路敷设到户。</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2}、{3}项由出卖人负责办理开通手续并承担</w:t>
      </w:r>
      <w:r>
        <w:rPr>
          <w:rFonts w:eastAsia="方正书宋_GBK" w:cs="方正书宋_GBK" w:ascii="方正书宋_GBK" w:hAnsi="方正书宋_GBK"/>
          <w:sz w:val="22"/>
          <w:szCs w:val="22"/>
        </w:rPr>
        <w:t>相</w:t>
      </w:r>
      <w:r>
        <w:rPr>
          <w:rFonts w:ascii="方正书宋_GBK" w:hAnsi="方正书宋_GBK" w:cs="方正书宋_GBK" w:eastAsia="方正书宋_GBK"/>
          <w:sz w:val="22"/>
          <w:szCs w:val="22"/>
        </w:rPr>
        <w:t>关</w:t>
      </w:r>
      <w:r>
        <w:rPr>
          <w:rFonts w:eastAsia="方正书宋_GBK" w:cs="方正书宋_GBK" w:ascii="方正书宋_GBK" w:hAnsi="方正书宋_GBK"/>
          <w:sz w:val="22"/>
          <w:szCs w:val="22"/>
        </w:rPr>
        <w:t>费</w:t>
      </w:r>
      <w:r>
        <w:rPr>
          <w:rFonts w:ascii="方正书宋_GBK" w:hAnsi="方正书宋_GBK" w:cs="方正书宋_GBK" w:eastAsia="方正书宋_GBK"/>
          <w:sz w:val="22"/>
          <w:szCs w:val="22"/>
        </w:rPr>
        <w:t>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}、{5}、{6}、{7}项需要买受人自行办理开通手续。</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{处理方式}种方式处</w:t>
      </w:r>
      <w:r>
        <w:rPr>
          <w:rFonts w:ascii="方正书宋_GBK" w:hAnsi="方正书宋_GBK" w:cs="方正书宋_GBK" w:eastAsia="方正书宋_GBK"/>
          <w:sz w:val="22"/>
          <w:szCs w:val="22"/>
          <w:u w:val="single"/>
          <w:lang w:val="en-US" w:eastAsia="zh-CN"/>
        </w:rPr>
        <w:t>理:</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出卖人按照本合同第十二条的约定承担逾期交付责任。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w:t>
      </w:r>
      <w:r>
        <w:rPr>
          <w:rFonts w:ascii="方正书宋_GBK" w:hAnsi="方正书宋_GBK" w:cs="方正书宋_GBK" w:eastAsia="方正书宋_GBK"/>
          <w:sz w:val="22"/>
          <w:szCs w:val="22"/>
          <w:u w:val="single"/>
        </w:rPr>
        <w:t>付{违约金1}元的违</w:t>
      </w:r>
      <w:r>
        <w:rPr>
          <w:rFonts w:ascii="方正书宋_GBK" w:hAnsi="方正书宋_GBK" w:cs="方正书宋_GBK" w:eastAsia="方正书宋_GBK"/>
          <w:sz w:val="22"/>
          <w:szCs w:val="22"/>
        </w:rPr>
        <w:t>约金;第6</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未</w:t>
      </w:r>
      <w:r>
        <w:rPr>
          <w:rFonts w:eastAsia="方正书宋_GBK" w:cs="方正书宋_GBK" w:ascii="方正书宋_GBK" w:hAnsi="方正书宋_GBK"/>
          <w:sz w:val="22"/>
          <w:szCs w:val="22"/>
        </w:rPr>
        <w:t>按</w:t>
      </w:r>
      <w:r>
        <w:rPr>
          <w:rFonts w:ascii="方正书宋_GBK" w:hAnsi="方正书宋_GBK" w:cs="方正书宋_GBK" w:eastAsia="方正书宋_GBK"/>
          <w:sz w:val="22"/>
          <w:szCs w:val="22"/>
        </w:rPr>
        <w:t>时达到交付使用条件的,出卖</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按日向买受人支付{违约</w:t>
      </w:r>
      <w:r>
        <w:rPr>
          <w:rFonts w:ascii="方正书宋_GBK" w:hAnsi="方正书宋_GBK" w:cs="方正书宋_GBK" w:eastAsia="方正书宋_GBK"/>
          <w:sz w:val="22"/>
          <w:szCs w:val="22"/>
          <w:u w:val="single"/>
        </w:rPr>
        <w:t>金2}元的违约金;第7项</w:t>
      </w:r>
      <w:r>
        <w:rPr>
          <w:rFonts w:ascii="方正书宋_GBK" w:hAnsi="方正书宋_GBK" w:cs="方正书宋_GBK" w:eastAsia="方正书宋_GBK"/>
          <w:sz w:val="22"/>
          <w:szCs w:val="22"/>
        </w:rPr>
        <w:t>未按时达到</w:t>
      </w:r>
      <w:r>
        <w:rPr>
          <w:rFonts w:eastAsia="方正书宋_GBK" w:cs="方正书宋_GBK" w:ascii="方正书宋_GBK" w:hAnsi="方正书宋_GBK"/>
          <w:sz w:val="22"/>
          <w:szCs w:val="22"/>
        </w:rPr>
        <w:t>交</w:t>
      </w:r>
      <w:r>
        <w:rPr>
          <w:rFonts w:ascii="方正书宋_GBK" w:hAnsi="方正书宋_GBK" w:cs="方正书宋_GBK" w:eastAsia="方正书宋_GBK"/>
          <w:sz w:val="22"/>
          <w:szCs w:val="22"/>
        </w:rPr>
        <w:t>付</w:t>
      </w:r>
      <w:r>
        <w:rPr>
          <w:rFonts w:eastAsia="方正书宋_GBK" w:cs="方正书宋_GBK" w:ascii="方正书宋_GBK" w:hAnsi="方正书宋_GBK"/>
          <w:sz w:val="22"/>
          <w:szCs w:val="22"/>
        </w:rPr>
        <w:t>使</w:t>
      </w:r>
      <w:r>
        <w:rPr>
          <w:rFonts w:ascii="方正书宋_GBK" w:hAnsi="方正书宋_GBK" w:cs="方正书宋_GBK" w:eastAsia="方正书宋_GBK"/>
          <w:sz w:val="22"/>
          <w:szCs w:val="22"/>
        </w:rPr>
        <w:t>用条件的,出卖人按日向买受</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支付{违约金3}元的违</w:t>
      </w:r>
      <w:r>
        <w:rPr>
          <w:rFonts w:ascii="方正书宋_GBK" w:hAnsi="方正书宋_GBK" w:cs="方正书宋_GBK" w:eastAsia="方正书宋_GBK"/>
          <w:sz w:val="22"/>
          <w:szCs w:val="22"/>
          <w:u w:val="single"/>
        </w:rPr>
        <w:t>约金。出卖</w:t>
      </w:r>
      <w:r>
        <w:rPr>
          <w:rFonts w:ascii="方正书宋_GBK" w:hAnsi="方正书宋_GBK" w:cs="方正书宋_GBK" w:eastAsia="方正书宋_GBK"/>
          <w:sz w:val="22"/>
          <w:szCs w:val="22"/>
          <w:u w:val="single"/>
          <w:lang w:val="en-US" w:eastAsia="zh-CN"/>
        </w:rPr>
        <w:t>人采</w:t>
      </w:r>
      <w:r>
        <w:rPr>
          <w:rFonts w:ascii="方正书宋_GBK" w:hAnsi="方正书宋_GBK" w:cs="方正书宋_GBK" w:eastAsia="方正书宋_GBK"/>
          <w:sz w:val="22"/>
          <w:szCs w:val="22"/>
          <w:u w:val="single"/>
        </w:rPr>
        <w:t>取措施保证相关</w:t>
      </w:r>
      <w:r>
        <w:rPr>
          <w:rFonts w:ascii="方正书宋_GBK" w:hAnsi="方正书宋_GBK" w:cs="方正书宋_GBK" w:eastAsia="方正书宋_GBK"/>
          <w:sz w:val="22"/>
          <w:szCs w:val="22"/>
        </w:rPr>
        <w:t>设施于约定交付日后{天数}日内达到交付使用条件。</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u w:val="none"/>
          <w:lang w:eastAsia="zh-CN"/>
        </w:rPr>
        <w:t>（</w:t>
      </w:r>
      <w:r>
        <w:rPr>
          <w:rFonts w:eastAsia="方正书宋_GBK" w:cs="方正书宋_GBK" w:ascii="方正书宋_GBK" w:hAnsi="方正书宋_GBK"/>
          <w:sz w:val="22"/>
          <w:szCs w:val="22"/>
          <w:u w:val="none"/>
          <w:lang w:val="en-US" w:eastAsia="zh-CN"/>
        </w:rPr>
        <w:t>2</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公共服务及其他配套设施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以建设工程规划许可为准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小区内绿地</w:t>
      </w:r>
      <w:r>
        <w:rPr>
          <w:rFonts w:eastAsia="方正书宋_GBK" w:cs="方正书宋_GBK" w:ascii="方正书宋_GBK" w:hAnsi="方正书宋_GBK"/>
          <w:sz w:val="22"/>
          <w:szCs w:val="22"/>
        </w:rPr>
        <w:t>率</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     </w:t>
      </w:r>
      <w:r>
        <w:rPr>
          <w:rFonts w:ascii="方正书宋_GBK" w:hAnsi="方正书宋_GBK" w:cs="方正书宋_GBK" w:eastAsia="方正书宋_GBK"/>
          <w:sz w:val="22"/>
          <w:szCs w:val="22"/>
        </w:rPr>
        <w:t xml:space="preserve"> 日达</w:t>
      </w:r>
      <w:r>
        <w:rPr>
          <w:rFonts w:ascii="方正书宋_GBK" w:hAnsi="方正书宋_GBK" w:cs="方正书宋_GBK" w:eastAsia="方正书宋_GBK"/>
          <w:sz w:val="22"/>
          <w:szCs w:val="22"/>
          <w:u w:val="single"/>
        </w:rPr>
        <w:t xml:space="preserve">到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年份}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u w:val="single"/>
          <w:lang w:val="en-US" w:eastAsia="zh-CN"/>
        </w:rPr>
        <w:t xml:space="preserve">期}达到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w:t>
      </w:r>
      <w:r>
        <w:rPr>
          <w:rFonts w:ascii="方正书宋_GBK" w:hAnsi="方正书宋_GBK" w:cs="方正书宋_GBK" w:eastAsia="方正书宋_GBK"/>
          <w:sz w:val="22"/>
          <w:szCs w:val="22"/>
          <w:lang w:eastAsia="zh-CN"/>
        </w:rPr>
        <w:t>车</w:t>
      </w:r>
      <w:r>
        <w:rPr>
          <w:rFonts w:ascii="方正书宋_GBK" w:hAnsi="方正书宋_GBK" w:cs="方正书宋_GBK" w:eastAsia="方正书宋_GBK"/>
          <w:sz w:val="22"/>
          <w:szCs w:val="22"/>
        </w:rPr>
        <w:t>位、车库</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{日}达到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学校名称}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{年</w:t>
      </w:r>
      <w:r>
        <w:rPr>
          <w:rFonts w:ascii="方正书宋_GBK" w:hAnsi="方正书宋_GBK" w:cs="方正书宋_GBK" w:eastAsia="方正书宋_GBK"/>
          <w:sz w:val="22"/>
          <w:szCs w:val="22"/>
        </w:rPr>
        <w:t xml:space="preserve">份} </w:t>
      </w:r>
      <w:r>
        <w:rPr>
          <w:rFonts w:ascii="方正书宋_GBK" w:hAnsi="方正书宋_GBK" w:cs="方正书宋_GBK" w:eastAsia="方正书宋_GBK"/>
          <w:sz w:val="22"/>
          <w:szCs w:val="22"/>
          <w:u w:val="single"/>
        </w:rPr>
        <w:t xml:space="preserve">     {月份</w:t>
      </w:r>
      <w:r>
        <w:rPr>
          <w:rFonts w:ascii="方正书宋_GBK" w:hAnsi="方正书宋_GBK" w:cs="方正书宋_GBK" w:eastAsia="方正书宋_GBK"/>
          <w:sz w:val="22"/>
          <w:szCs w:val="22"/>
          <w:u w:val="single"/>
          <w:lang w:val="en-US" w:eastAsia="zh-CN"/>
        </w:rPr>
        <w:t xml:space="preserve">}      {日期}      </w:t>
      </w:r>
      <w:r>
        <w:rPr>
          <w:rFonts w:ascii="方正书宋_GBK" w:hAnsi="方正书宋_GBK" w:cs="方正书宋_GBK" w:eastAsia="方正书宋_GBK"/>
          <w:sz w:val="22"/>
          <w:szCs w:val="22"/>
          <w:u w:val="single"/>
        </w:rPr>
        <w:t xml:space="preserve">达到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小区内绿地率未达到上述约定条件</w:t>
      </w:r>
      <w:r>
        <w:rPr>
          <w:rFonts w:eastAsia="方正书宋_GBK" w:cs="方正书宋_GBK" w:ascii="方正书宋_GBK" w:hAnsi="方正书宋_GBK"/>
          <w:sz w:val="22"/>
          <w:szCs w:val="22"/>
        </w:rPr>
        <w:t>的</w:t>
      </w:r>
      <w:r>
        <w:rPr>
          <w:rFonts w:eastAsia="方正书宋_GBK" w:cs="方正书宋_GBK" w:ascii="方正书宋_GBK" w:hAnsi="方正书宋_GBK"/>
          <w:sz w:val="22"/>
          <w:szCs w:val="22"/>
          <w:u w:val="single"/>
        </w:rPr>
        <w:t>, {处理措施}</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小区内非市政道路未达到上述约定条件的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{处理方式} 。</w:t>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{处</w:t>
      </w:r>
      <w:r>
        <w:rPr>
          <w:rFonts w:eastAsia="方正书宋_GBK" w:cs="方正书宋_GBK" w:ascii="方正书宋_GBK" w:hAnsi="方正书宋_GBK"/>
          <w:sz w:val="22"/>
          <w:szCs w:val="22"/>
          <w:u w:val="single"/>
          <w:lang w:val="en-US" w:eastAsia="zh-CN"/>
        </w:rPr>
        <w:t>理措施} 。</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{其他设施情况}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关于本</w:t>
      </w:r>
      <w:r>
        <w:rPr>
          <w:rFonts w:ascii="方正书宋_GBK" w:hAnsi="方正书宋_GBK" w:cs="方正书宋_GBK" w:eastAsia="方正书宋_GBK"/>
          <w:sz w:val="22"/>
          <w:szCs w:val="22"/>
          <w:lang w:eastAsia="zh-CN"/>
        </w:rPr>
        <w:t>项目</w:t>
      </w:r>
      <w:r>
        <w:rPr>
          <w:rFonts w:ascii="方正书宋_GBK" w:hAnsi="方正书宋_GBK" w:cs="方正书宋_GBK" w:eastAsia="方正书宋_GBK"/>
          <w:sz w:val="22"/>
          <w:szCs w:val="22"/>
        </w:rPr>
        <w:t>内相关设施设备的具体约定见附件五。</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b/>
          <w:sz w:val="22"/>
          <w:szCs w:val="22"/>
        </w:rPr>
      </w:pPr>
      <w:r>
        <w:rPr>
          <w:rFonts w:ascii="黑体" w:hAnsi="黑体" w:cs="黑体" w:eastAsia="黑体"/>
          <w:b w:val="false"/>
          <w:bCs w:val="false"/>
          <w:sz w:val="24"/>
          <w:szCs w:val="24"/>
        </w:rPr>
        <w:t xml:space="preserve">第十一条 </w:t>
      </w:r>
      <w:r>
        <w:rPr>
          <w:rFonts w:ascii="仿宋_GB2312" w:hAnsi="仿宋_GB2312" w:cs="仿宋_GB2312" w:eastAsia="仿宋_GB2312"/>
          <w:b/>
          <w:sz w:val="22"/>
          <w:szCs w:val="22"/>
        </w:rPr>
        <w:t xml:space="preserve"> </w:t>
      </w:r>
      <w:r>
        <w:rPr>
          <w:rFonts w:ascii="方正书宋_GBK" w:hAnsi="方正书宋_GBK" w:cs="方正书宋_GBK" w:eastAsia="方正书宋_GBK"/>
          <w:b w:val="false"/>
          <w:bCs/>
          <w:sz w:val="22"/>
          <w:szCs w:val="22"/>
        </w:rPr>
        <w:t>{交付</w:t>
      </w:r>
      <w:r>
        <w:rPr>
          <w:rFonts w:ascii="方正书宋_GBK" w:hAnsi="方正书宋_GBK" w:cs="方正书宋_GBK" w:eastAsia="方正书宋_GBK"/>
          <w:b w:val="false"/>
          <w:bCs/>
          <w:sz w:val="22"/>
          <w:szCs w:val="22"/>
          <w:lang w:eastAsia="zh-CN"/>
        </w:rPr>
        <w:t>时</w:t>
      </w:r>
      <w:r>
        <w:rPr>
          <w:rFonts w:ascii="方正书宋_GBK" w:hAnsi="方正书宋_GBK" w:cs="方正书宋_GBK" w:eastAsia="方正书宋_GBK"/>
          <w:b w:val="false"/>
          <w:bCs/>
          <w:sz w:val="22"/>
          <w:szCs w:val="22"/>
        </w:rPr>
        <w:t>间和手续}</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出卖人应当在</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u w:val="single"/>
          <w:lang w:val="en-US" w:eastAsia="zh-CN"/>
        </w:rPr>
        <w:t>}年</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}月{日期</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日前向买受</w:t>
      </w:r>
      <w:r>
        <w:rPr>
          <w:rFonts w:ascii="方正书宋_GBK" w:hAnsi="方正书宋_GBK" w:cs="方正书宋_GBK" w:eastAsia="方正书宋_GBK"/>
          <w:sz w:val="22"/>
          <w:szCs w:val="22"/>
        </w:rPr>
        <w:t>人交付该商品房。</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该商品房达到第九条、第十条约定的交付条件后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出卖人应当在交付日期届满前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将查验房屋的时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、办理交付手续的时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地点以及应当携带的证件材料的通知书面送达买受人。买受人未收到交付通知书的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以本合同约定的交付日期届满之日为办理交付手续的时</w:t>
      </w:r>
      <w:r>
        <w:rPr>
          <w:rFonts w:ascii="方正书宋_GBK" w:hAnsi="方正书宋_GBK" w:cs="方正书宋_GBK" w:eastAsia="方正书宋_GBK"/>
          <w:sz w:val="22"/>
          <w:szCs w:val="22"/>
          <w:lang w:eastAsia="zh-CN"/>
        </w:rPr>
        <w:t>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以该商品房所在地为办理交付手续的地点。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{待填写的空白部分}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交付该商品房时</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出卖人应当出示满足{约定证明条件}的证明文件。出卖人不出示证明文件或者出示的证明文件</w:t>
      </w:r>
      <w:r>
        <w:rPr>
          <w:rFonts w:eastAsia="方正书宋_GBK" w:cs="方正书宋_GBK" w:ascii="方正书宋_GBK" w:hAnsi="方正书宋_GBK"/>
          <w:sz w:val="22"/>
          <w:szCs w:val="22"/>
        </w:rPr>
        <w:t>不齐</w:t>
      </w:r>
      <w:r>
        <w:rPr>
          <w:rFonts w:ascii="方正书宋_GBK" w:hAnsi="方正书宋_GBK" w:cs="方正书宋_GBK" w:eastAsia="方正书宋_GBK"/>
          <w:sz w:val="22"/>
          <w:szCs w:val="22"/>
        </w:rPr>
        <w:t>全, 不能满足{约定条件</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 买受人有权拒绝</w:t>
      </w:r>
      <w:r>
        <w:rPr>
          <w:rFonts w:eastAsia="方正书宋_GBK" w:cs="方正书宋_GBK" w:ascii="方正书宋_GBK" w:hAnsi="方正书宋_GBK"/>
          <w:sz w:val="22"/>
          <w:szCs w:val="22"/>
        </w:rPr>
        <w:t>接</w:t>
      </w:r>
      <w:r>
        <w:rPr>
          <w:rFonts w:ascii="方正书宋_GBK" w:hAnsi="方正书宋_GBK" w:cs="方正书宋_GBK" w:eastAsia="方正书宋_GBK"/>
          <w:sz w:val="22"/>
          <w:szCs w:val="22"/>
        </w:rPr>
        <w:t>收,由此产生的逾期交付责任由出卖人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担,并按照{相关处理条款}处理。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查验房屋</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买受人有权对该商品房进行查验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出卖人不得以缴纳相关税费或者签署物业管理文件作为买受人查验和办理交付手续的前提条件。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买受人查验的该商品房存在下列除地基基础和主体结构外的其他质量问题的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{修复期限}</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日内负责修复,</w:t>
      </w:r>
      <w:r>
        <w:rPr>
          <w:rFonts w:eastAsia="方正书宋_GBK" w:cs="方正书宋_GBK" w:ascii="方正书宋_GBK" w:hAnsi="方正书宋_GBK"/>
          <w:sz w:val="22"/>
          <w:szCs w:val="22"/>
        </w:rPr>
        <w:t>并</w:t>
      </w:r>
      <w:r>
        <w:rPr>
          <w:rFonts w:ascii="方正书宋_GBK" w:hAnsi="方正书宋_GBK" w:cs="方正书宋_GBK" w:eastAsia="方正书宋_GBK"/>
          <w:sz w:val="22"/>
          <w:szCs w:val="22"/>
        </w:rPr>
        <w:t>承担修复费用,修复后再行交付。</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 xml:space="preserve">(6) </w:t>
      </w:r>
      <w:r>
        <w:rPr>
          <w:rFonts w:eastAsia="方正书宋_GBK" w:cs="方正书宋_GBK" w:ascii="方正书宋_GBK" w:hAnsi="方正书宋_GBK"/>
          <w:sz w:val="22"/>
          <w:szCs w:val="22"/>
          <w:u w:val="single"/>
        </w:rPr>
        <w:t>{内容}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 查验该商品房</w:t>
      </w:r>
      <w:r>
        <w:rPr>
          <w:rFonts w:eastAsia="方正书宋_GBK" w:cs="方正书宋_GBK" w:ascii="方正书宋_GBK" w:hAnsi="方正书宋_GBK"/>
          <w:sz w:val="22"/>
          <w:szCs w:val="22"/>
        </w:rPr>
        <w:t>后,</w:t>
      </w:r>
      <w:r>
        <w:rPr>
          <w:rFonts w:ascii="方正书宋_GBK" w:hAnsi="方正书宋_GBK" w:cs="方正书宋_GBK" w:eastAsia="方正书宋_GBK"/>
          <w:sz w:val="22"/>
          <w:szCs w:val="22"/>
        </w:rPr>
        <w:t xml:space="preserve"> 双方应当签署{商品房交接单}。由于买受人原因导致该商品房未能按期</w:t>
      </w:r>
      <w:r>
        <w:rPr>
          <w:rFonts w:eastAsia="方正书宋_GBK" w:cs="方正书宋_GBK" w:ascii="方正书宋_GBK" w:hAnsi="方正书宋_GBK"/>
          <w:sz w:val="22"/>
          <w:szCs w:val="22"/>
        </w:rPr>
        <w:t>交付</w:t>
      </w:r>
      <w:r>
        <w:rPr>
          <w:rFonts w:ascii="方正书宋_GBK" w:hAnsi="方正书宋_GBK" w:cs="方正书宋_GBK" w:eastAsia="方正书宋_GBK"/>
          <w:sz w:val="22"/>
          <w:szCs w:val="22"/>
        </w:rPr>
        <w:t>的, 双方同意按照以下方</w:t>
      </w:r>
      <w:r>
        <w:rPr>
          <w:rFonts w:eastAsia="方正书宋_GBK" w:cs="方正书宋_GBK" w:ascii="方正书宋_GBK" w:hAnsi="方正书宋_GBK"/>
          <w:sz w:val="22"/>
          <w:szCs w:val="22"/>
        </w:rPr>
        <w:t>式处理: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{内容</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第十二条</w:t>
      </w:r>
      <w:r>
        <w:rPr>
          <w:rFonts w:ascii="仿宋_GB2312" w:hAnsi="仿宋_GB2312" w:cs="仿宋_GB2312" w:eastAsia="仿宋_GB2312"/>
          <w:sz w:val="22"/>
          <w:szCs w:val="22"/>
        </w:rPr>
        <w:t xml:space="preserve">  </w:t>
      </w:r>
      <w:r>
        <w:rPr>
          <w:rFonts w:ascii="方正书宋_GBK" w:hAnsi="方正书宋_GBK" w:cs="方正书宋_GBK" w:eastAsia="方正书宋_GBK"/>
          <w:sz w:val="22"/>
          <w:szCs w:val="22"/>
        </w:rPr>
        <w:t>{逾期交付责任}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出卖人未按照第十一条约定的时同将该商品房交付买受人的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{约定方式}</w:t>
      </w:r>
      <w:r>
        <w:rPr>
          <w:rFonts w:ascii="方正书宋_GBK" w:hAnsi="方正书宋_GBK" w:cs="方正书宋_GBK" w:eastAsia="方正书宋_GBK"/>
          <w:sz w:val="22"/>
          <w:szCs w:val="22"/>
        </w:rPr>
        <w:t xml:space="preserve"> 种方式处</w:t>
      </w:r>
      <w:r>
        <w:rPr>
          <w:rFonts w:eastAsia="方正书宋_GBK" w:cs="方正书宋_GBK" w:ascii="方正书宋_GBK" w:hAnsi="方正书宋_GBK"/>
          <w:sz w:val="22"/>
          <w:szCs w:val="22"/>
        </w:rPr>
        <w:t>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w:t>
      </w:r>
      <w:r>
        <w:rPr>
          <w:rFonts w:ascii="方正书宋_GBK" w:hAnsi="方正书宋_GBK" w:cs="方正书宋_GBK" w:eastAsia="方正书宋_GBK"/>
          <w:sz w:val="22"/>
          <w:szCs w:val="22"/>
          <w:lang w:eastAsia="zh-CN"/>
        </w:rPr>
        <w:t>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({情况</w:t>
      </w: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情况2}</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作累加)。</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{逾期天数} 日</w:t>
      </w:r>
      <w:r>
        <w:rPr>
          <w:rFonts w:ascii="方正书宋_GBK" w:hAnsi="方正书宋_GBK" w:cs="方正书宋_GBK" w:eastAsia="方正书宋_GBK"/>
          <w:sz w:val="22"/>
          <w:szCs w:val="22"/>
        </w:rPr>
        <w:t>之内(</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期限应当不多于第八条第1</w:t>
      </w:r>
      <w:r>
        <w:rPr>
          <w:rFonts w:eastAsia="方正书宋_GBK" w:cs="方正书宋_GBK" w:ascii="方正书宋_GBK" w:hAnsi="方正书宋_GBK"/>
          <w:sz w:val="22"/>
          <w:szCs w:val="22"/>
        </w:rPr>
        <w:t>(1)项</w:t>
      </w:r>
      <w:r>
        <w:rPr>
          <w:rFonts w:ascii="方正书宋_GBK" w:hAnsi="方正书宋_GBK" w:cs="方正书宋_GBK" w:eastAsia="方正书宋_GBK"/>
          <w:sz w:val="22"/>
          <w:szCs w:val="22"/>
        </w:rPr>
        <w:t>中的期限)</w:t>
      </w:r>
      <w:r>
        <w:rPr>
          <w:rFonts w:eastAsia="方正书宋_GBK" w:cs="方正书宋_GBK" w:ascii="方正书宋_GBK" w:hAnsi="方正书宋_GBK"/>
          <w:sz w:val="22"/>
          <w:szCs w:val="22"/>
        </w:rPr>
        <w:t>,自</w:t>
      </w:r>
      <w:r>
        <w:rPr>
          <w:rFonts w:ascii="方正书宋_GBK" w:hAnsi="方正书宋_GBK" w:cs="方正书宋_GBK" w:eastAsia="方正书宋_GBK"/>
          <w:sz w:val="22"/>
          <w:szCs w:val="22"/>
        </w:rPr>
        <w:t>第十一条约定的交付期限届满之次日起至实际交付之日止,</w:t>
      </w:r>
      <w:r>
        <w:rPr>
          <w:rFonts w:eastAsia="方正书宋_GBK" w:cs="方正书宋_GBK" w:ascii="方正书宋_GBK" w:hAnsi="方正书宋_GBK"/>
          <w:sz w:val="22"/>
          <w:szCs w:val="22"/>
        </w:rPr>
        <w:t xml:space="preserve"> 出</w:t>
      </w:r>
      <w:r>
        <w:rPr>
          <w:rFonts w:ascii="方正书宋_GBK" w:hAnsi="方正书宋_GBK" w:cs="方正书宋_GBK" w:eastAsia="方正书宋_GBK"/>
          <w:sz w:val="22"/>
          <w:szCs w:val="22"/>
        </w:rPr>
        <w:t xml:space="preserve">卖人按日计算向买受人支付全部房价款万分之 </w:t>
      </w:r>
      <w:r>
        <w:rPr>
          <w:rFonts w:ascii="方正书宋_GBK" w:hAnsi="方正书宋_GBK" w:cs="方正书宋_GBK" w:eastAsia="方正书宋_GBK"/>
          <w:sz w:val="22"/>
          <w:szCs w:val="22"/>
          <w:u w:val="single"/>
        </w:rPr>
        <w:t>{违约金比率} 的</w:t>
      </w:r>
      <w:r>
        <w:rPr>
          <w:rFonts w:ascii="方正书宋_GBK" w:hAnsi="方正书宋_GBK" w:cs="方正书宋_GBK" w:eastAsia="方正书宋_GBK"/>
          <w:sz w:val="22"/>
          <w:szCs w:val="22"/>
        </w:rPr>
        <w:t>违约金(</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违约金比率应当不低于第八条第1</w:t>
      </w:r>
      <w:r>
        <w:rPr>
          <w:rFonts w:eastAsia="方正书宋_GBK" w:cs="方正书宋_GBK" w:ascii="方正书宋_GBK" w:hAnsi="方正书宋_GBK"/>
          <w:sz w:val="22"/>
          <w:szCs w:val="22"/>
        </w:rPr>
        <w:t>(1)项</w:t>
      </w:r>
      <w:r>
        <w:rPr>
          <w:rFonts w:ascii="方正书宋_GBK" w:hAnsi="方正书宋_GBK" w:cs="方正书宋_GBK" w:eastAsia="方正书宋_GBK"/>
          <w:sz w:val="22"/>
          <w:szCs w:val="22"/>
        </w:rPr>
        <w:t>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w:t>
      </w:r>
      <w:r>
        <w:rPr>
          <w:rFonts w:ascii="方正书宋_GBK" w:hAnsi="方正书宋_GBK" w:cs="方正书宋_GBK" w:eastAsia="方正书宋_GBK"/>
          <w:sz w:val="22"/>
          <w:szCs w:val="22"/>
          <w:u w:val="single"/>
        </w:rPr>
        <w:t xml:space="preserve"> {逾期天数} 日</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期限应当与本条第(</w:t>
      </w:r>
      <w:r>
        <w:rPr>
          <w:rFonts w:eastAsia="方正书宋_GBK" w:cs="方正书宋_GBK" w:ascii="方正书宋_GBK" w:hAnsi="方正书宋_GBK"/>
          <w:sz w:val="22"/>
          <w:szCs w:val="22"/>
        </w:rPr>
        <w:t>1)项</w:t>
      </w:r>
      <w:r>
        <w:rPr>
          <w:rFonts w:ascii="方正书宋_GBK" w:hAnsi="方正书宋_GBK" w:cs="方正书宋_GBK" w:eastAsia="方正书宋_GBK"/>
          <w:sz w:val="22"/>
          <w:szCs w:val="22"/>
        </w:rPr>
        <w:t>中的期限相同)</w:t>
      </w:r>
      <w:r>
        <w:rPr>
          <w:rFonts w:eastAsia="方正书宋_GBK" w:cs="方正书宋_GBK" w:ascii="方正书宋_GBK" w:hAnsi="方正书宋_GBK"/>
          <w:sz w:val="22"/>
          <w:szCs w:val="22"/>
        </w:rPr>
        <w:t>后</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受人有权解除合同。买受人解除合同的,</w:t>
      </w:r>
      <w:r>
        <w:rPr>
          <w:rFonts w:eastAsia="方正书宋_GBK" w:cs="方正书宋_GBK" w:ascii="方正书宋_GBK" w:hAnsi="方正书宋_GBK"/>
          <w:sz w:val="22"/>
          <w:szCs w:val="22"/>
        </w:rPr>
        <w:t xml:space="preserve"> 应</w:t>
      </w:r>
      <w:r>
        <w:rPr>
          <w:rFonts w:ascii="方正书宋_GBK" w:hAnsi="方正书宋_GBK" w:cs="方正书宋_GBK" w:eastAsia="方正书宋_GBK"/>
          <w:sz w:val="22"/>
          <w:szCs w:val="22"/>
        </w:rPr>
        <w:t>当书面通知出卖人。出卖人应当自解除合同通知送达之日起1</w:t>
      </w:r>
      <w:r>
        <w:rPr>
          <w:rFonts w:eastAsia="方正书宋_GBK" w:cs="方正书宋_GBK" w:ascii="方正书宋_GBK" w:hAnsi="方正书宋_GBK"/>
          <w:sz w:val="22"/>
          <w:szCs w:val="22"/>
        </w:rPr>
        <w:t>5日</w:t>
      </w:r>
      <w:r>
        <w:rPr>
          <w:rFonts w:ascii="方正书宋_GBK" w:hAnsi="方正书宋_GBK" w:cs="方正书宋_GBK" w:eastAsia="方正书宋_GBK"/>
          <w:sz w:val="22"/>
          <w:szCs w:val="22"/>
        </w:rPr>
        <w:t>内退还买受人已付全部房款(</w:t>
      </w:r>
      <w:r>
        <w:rPr>
          <w:rFonts w:eastAsia="方正书宋_GBK" w:cs="方正书宋_GBK" w:ascii="方正书宋_GBK" w:hAnsi="方正书宋_GBK"/>
          <w:sz w:val="22"/>
          <w:szCs w:val="22"/>
        </w:rPr>
        <w:t>含</w:t>
      </w:r>
      <w:r>
        <w:rPr>
          <w:rFonts w:ascii="方正书宋_GBK" w:hAnsi="方正书宋_GBK" w:cs="方正书宋_GBK" w:eastAsia="方正书宋_GBK"/>
          <w:sz w:val="22"/>
          <w:szCs w:val="22"/>
          <w:lang w:eastAsia="zh-CN"/>
        </w:rPr>
        <w:t>已</w:t>
      </w:r>
      <w:r>
        <w:rPr>
          <w:rFonts w:ascii="方正书宋_GBK" w:hAnsi="方正书宋_GBK" w:cs="方正书宋_GBK" w:eastAsia="方正书宋_GBK"/>
          <w:sz w:val="22"/>
          <w:szCs w:val="22"/>
        </w:rPr>
        <w:t>付贷款部分)</w:t>
      </w:r>
      <w:r>
        <w:rPr>
          <w:rFonts w:eastAsia="方正书宋_GBK" w:cs="方正书宋_GBK" w:ascii="方正书宋_GBK" w:hAnsi="方正书宋_GBK"/>
          <w:sz w:val="22"/>
          <w:szCs w:val="22"/>
        </w:rPr>
        <w:t>,并</w:t>
      </w:r>
      <w:r>
        <w:rPr>
          <w:rFonts w:ascii="方正书宋_GBK" w:hAnsi="方正书宋_GBK" w:cs="方正书宋_GBK" w:eastAsia="方正书宋_GBK"/>
          <w:sz w:val="22"/>
          <w:szCs w:val="22"/>
        </w:rPr>
        <w:t>自买受人付款之日起,</w:t>
      </w:r>
      <w:r>
        <w:rPr>
          <w:rFonts w:eastAsia="方正书宋_GBK" w:cs="方正书宋_GBK" w:ascii="方正书宋_GBK" w:hAnsi="方正书宋_GBK"/>
          <w:sz w:val="22"/>
          <w:szCs w:val="22"/>
        </w:rPr>
        <w:t xml:space="preserve"> 按</w:t>
      </w:r>
      <w:r>
        <w:rPr>
          <w:rFonts w:ascii="方正书宋_GBK" w:hAnsi="方正书宋_GBK" w:cs="方正书宋_GBK" w:eastAsia="方正书宋_GBK"/>
          <w:sz w:val="22"/>
          <w:szCs w:val="22"/>
        </w:rPr>
        <w:t xml:space="preserve">照 </w:t>
      </w:r>
      <w:r>
        <w:rPr>
          <w:rFonts w:ascii="方正书宋_GBK" w:hAnsi="方正书宋_GBK" w:cs="方正书宋_GBK" w:eastAsia="方正书宋_GBK"/>
          <w:sz w:val="22"/>
          <w:szCs w:val="22"/>
          <w:u w:val="single"/>
        </w:rPr>
        <w:t>{利率}% (不</w:t>
      </w:r>
      <w:r>
        <w:rPr>
          <w:rFonts w:eastAsia="方正书宋_GBK" w:cs="方正书宋_GBK" w:ascii="方正书宋_GBK" w:hAnsi="方正书宋_GBK"/>
          <w:sz w:val="22"/>
          <w:szCs w:val="22"/>
        </w:rPr>
        <w:t>低于中</w:t>
      </w:r>
      <w:r>
        <w:rPr>
          <w:rFonts w:ascii="方正书宋_GBK" w:hAnsi="方正书宋_GBK" w:cs="方正书宋_GBK" w:eastAsia="方正书宋_GBK"/>
          <w:sz w:val="22"/>
          <w:szCs w:val="22"/>
        </w:rPr>
        <w:t>国人民银行公布的同期贷款基准利率)计算给</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利息；同时,出卖人</w:t>
      </w:r>
      <w:r>
        <w:rPr>
          <w:rFonts w:eastAsia="方正书宋_GBK" w:cs="方正书宋_GBK" w:ascii="方正书宋_GBK" w:hAnsi="方正书宋_GBK"/>
          <w:sz w:val="22"/>
          <w:szCs w:val="22"/>
        </w:rPr>
        <w:t>按</w:t>
      </w:r>
      <w:r>
        <w:rPr>
          <w:rFonts w:ascii="方正书宋_GBK" w:hAnsi="方正书宋_GBK" w:cs="方正书宋_GBK" w:eastAsia="方正书宋_GBK"/>
          <w:sz w:val="22"/>
          <w:szCs w:val="22"/>
        </w:rPr>
        <w:t>照全部</w:t>
      </w:r>
      <w:r>
        <w:rPr>
          <w:rFonts w:ascii="方正书宋_GBK" w:hAnsi="方正书宋_GBK" w:cs="方正书宋_GBK" w:eastAsia="方正书宋_GBK"/>
          <w:sz w:val="22"/>
          <w:szCs w:val="22"/>
          <w:lang w:val="en"/>
        </w:rPr>
        <w:t>房价</w:t>
      </w:r>
      <w:r>
        <w:rPr>
          <w:rFonts w:ascii="方正书宋_GBK" w:hAnsi="方正书宋_GBK" w:cs="方正书宋_GBK" w:eastAsia="方正书宋_GBK"/>
          <w:sz w:val="22"/>
          <w:szCs w:val="22"/>
        </w:rPr>
        <w:t>款的 {违约</w:t>
      </w:r>
      <w:r>
        <w:rPr>
          <w:rFonts w:ascii="方正书宋_GBK" w:hAnsi="方正书宋_GBK" w:cs="方正书宋_GBK" w:eastAsia="方正书宋_GBK"/>
          <w:sz w:val="22"/>
          <w:szCs w:val="22"/>
          <w:u w:val="single"/>
        </w:rPr>
        <w:t>金比例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向</w:t>
      </w:r>
      <w:r>
        <w:rPr>
          <w:rFonts w:ascii="方正书宋_GBK" w:hAnsi="方正书宋_GBK" w:cs="方正书宋_GBK" w:eastAsia="方正书宋_GBK"/>
          <w:sz w:val="22"/>
          <w:szCs w:val="22"/>
        </w:rPr>
        <w:t>买受人支付违约金。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买受人要求继续履行合同的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合同继续履行</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sz w:val="22"/>
          <w:szCs w:val="22"/>
          <w:u w:val="single"/>
          <w:lang w:val="en-US" w:eastAsia="zh-CN"/>
        </w:rPr>
        <w:t>金比率}的</w:t>
      </w:r>
      <w:r>
        <w:rPr>
          <w:rFonts w:ascii="方正书宋_GBK" w:hAnsi="方正书宋_GBK" w:cs="方正书宋_GBK" w:eastAsia="方正书宋_GBK"/>
          <w:sz w:val="22"/>
          <w:szCs w:val="22"/>
          <w:u w:val="single"/>
        </w:rPr>
        <w:t>违约</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b w:val="false"/>
          <w:bCs/>
          <w:sz w:val="22"/>
          <w:szCs w:val="22"/>
          <w:lang w:val="en-US" w:eastAsia="zh-CN"/>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before="80" w:after="0"/>
        <w:ind w:end="-8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 xml:space="preserve">第五章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面积差异处理方式</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第十三条 </w:t>
      </w:r>
      <w:r>
        <w:rPr>
          <w:rFonts w:ascii="方正书宋_GBK" w:hAnsi="方正书宋_GBK" w:cs="方正书宋_GBK" w:eastAsia="方正书宋_GBK"/>
          <w:sz w:val="22"/>
          <w:szCs w:val="22"/>
        </w:rPr>
        <w:t>{面积差异处理相关内容}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该商品房交付时</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出卖人应当向买受人出示房屋测绘报告</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并向买受人提供该商品房的面积实测数据</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以下简称实测面积</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实测面积与第三条载明的预测面积发生误差的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双方同意按照第</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{处理方式}       种方式处理。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根据第六条按照套内建筑面积计价的约定</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双方同意按照下列原则处理</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套内建筑面积误差比绝对值在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据实结算房价款</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套内建筑面积误差比绝对值超出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买受人有权解除合同。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买受人解除合同的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应当书面通知出卖人</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出卖人应当自解除合同通知送达之日起</w:t>
      </w:r>
      <w:r>
        <w:rPr>
          <w:rFonts w:eastAsia="方正书宋_GBK" w:cs="方正书宋_GBK" w:ascii="方正书宋_GBK" w:hAnsi="方正书宋_GBK"/>
          <w:kern w:val="2"/>
          <w:sz w:val="22"/>
          <w:szCs w:val="22"/>
        </w:rPr>
        <w:t>15</w:t>
      </w:r>
      <w:r>
        <w:rPr>
          <w:rFonts w:ascii="方正书宋_GBK" w:hAnsi="方正书宋_GBK" w:cs="方正书宋_GBK" w:eastAsia="方正书宋_GBK"/>
          <w:kern w:val="2"/>
          <w:sz w:val="22"/>
          <w:szCs w:val="22"/>
        </w:rPr>
        <w:t>日内退还买受人已付全部房款</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lang w:eastAsia="zh-CN"/>
        </w:rPr>
        <w:t>含</w:t>
      </w:r>
      <w:r>
        <w:rPr>
          <w:rFonts w:ascii="方正书宋_GBK" w:hAnsi="方正书宋_GBK" w:cs="方正书宋_GBK" w:eastAsia="方正书宋_GBK"/>
          <w:kern w:val="2"/>
          <w:sz w:val="22"/>
          <w:szCs w:val="22"/>
        </w:rPr>
        <w:t>已付贷款部分</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并自买受人付款之日起</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按照</w:t>
      </w:r>
      <w:r>
        <w:rPr>
          <w:rFonts w:ascii="方正书宋_GBK" w:hAnsi="方正书宋_GBK" w:cs="方正书宋_GBK" w:eastAsia="方正书宋_GBK"/>
          <w:kern w:val="2"/>
          <w:sz w:val="22"/>
          <w:szCs w:val="22"/>
          <w:u w:val="single"/>
        </w:rPr>
        <w:t xml:space="preserve"> {利</w:t>
      </w:r>
      <w:r>
        <w:rPr>
          <w:rFonts w:ascii="方正书宋_GBK" w:hAnsi="方正书宋_GBK" w:cs="方正书宋_GBK" w:eastAsia="方正书宋_GBK"/>
          <w:kern w:val="2"/>
          <w:sz w:val="22"/>
          <w:szCs w:val="22"/>
          <w:u w:val="single"/>
          <w:lang w:val="en-US" w:eastAsia="zh-CN"/>
        </w:rPr>
        <w:t>率}%</w:t>
      </w:r>
      <w:r>
        <w:rPr>
          <w:rFonts w:ascii="方正书宋_GBK" w:hAnsi="方正书宋_GBK" w:cs="方正书宋_GBK" w:eastAsia="方正书宋_GBK"/>
          <w:kern w:val="2"/>
          <w:sz w:val="22"/>
          <w:szCs w:val="22"/>
          <w:u w:val="single"/>
        </w:rPr>
        <w:t>(</w:t>
      </w:r>
      <w:r>
        <w:rPr>
          <w:rFonts w:eastAsia="方正书宋_GBK" w:cs="方正书宋_GBK" w:ascii="方正书宋_GBK" w:hAnsi="方正书宋_GBK"/>
          <w:kern w:val="2"/>
          <w:sz w:val="22"/>
          <w:szCs w:val="22"/>
        </w:rPr>
        <w:t>不低</w:t>
      </w:r>
      <w:r>
        <w:rPr>
          <w:rFonts w:ascii="方正书宋_GBK" w:hAnsi="方正书宋_GBK" w:cs="方正书宋_GBK" w:eastAsia="方正书宋_GBK"/>
          <w:kern w:val="2"/>
          <w:sz w:val="22"/>
          <w:szCs w:val="22"/>
        </w:rPr>
        <w:t>于中国人民银行公布的同期贷款</w:t>
      </w:r>
      <w:r>
        <w:rPr>
          <w:rFonts w:ascii="方正书宋_GBK" w:hAnsi="方正书宋_GBK" w:cs="方正书宋_GBK" w:eastAsia="方正书宋_GBK"/>
          <w:kern w:val="2"/>
          <w:sz w:val="22"/>
          <w:szCs w:val="22"/>
          <w:lang w:eastAsia="zh-CN"/>
        </w:rPr>
        <w:t>基准</w:t>
      </w:r>
      <w:r>
        <w:rPr>
          <w:rFonts w:ascii="方正书宋_GBK" w:hAnsi="方正书宋_GBK" w:cs="方正书宋_GBK" w:eastAsia="方正书宋_GBK"/>
          <w:kern w:val="2"/>
          <w:sz w:val="22"/>
          <w:szCs w:val="22"/>
        </w:rPr>
        <w:t>利率)计</w:t>
      </w:r>
      <w:r>
        <w:rPr>
          <w:rFonts w:eastAsia="方正书宋_GBK" w:cs="方正书宋_GBK" w:ascii="方正书宋_GBK" w:hAnsi="方正书宋_GBK"/>
          <w:kern w:val="2"/>
          <w:sz w:val="22"/>
          <w:szCs w:val="22"/>
        </w:rPr>
        <w:t>算</w:t>
      </w:r>
      <w:r>
        <w:rPr>
          <w:rFonts w:ascii="方正书宋_GBK" w:hAnsi="方正书宋_GBK" w:cs="方正书宋_GBK" w:eastAsia="方正书宋_GBK"/>
          <w:kern w:val="2"/>
          <w:sz w:val="22"/>
          <w:szCs w:val="22"/>
        </w:rPr>
        <w:t>给付利息。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买受人选择不解除合同的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实测套内建筑面积大于预测套内建筑面积时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套内建筑面积误差比在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部分的房价款由买受人补足</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部分的房价款由出卖人承担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产权归买受人所有。实测套内建筑面积小于预测套内建筑面积时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套内建筑面积误差比绝对值在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部分的房价款由出卖人返还买受人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绝对值超出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部分的房价款由出卖人双倍返还买受人。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套内建筑面积误差比</w:t>
      </w:r>
      <w:r>
        <w:rPr>
          <w:rFonts w:eastAsia="方正书宋_GBK" w:cs="方正书宋_GBK" w:ascii="方正书宋_GBK" w:hAnsi="方正书宋_GBK"/>
          <w:kern w:val="2"/>
          <w:sz w:val="22"/>
          <w:szCs w:val="22"/>
        </w:rPr>
        <w:t>=</w:t>
      </w:r>
      <w:r>
        <w:rPr>
          <w:rFonts w:eastAsia="方正书宋_GBK" w:cs="方正书宋_GBK" w:ascii="方正书宋_GBK" w:hAnsi="方正书宋_GBK"/>
          <w:kern w:val="2"/>
          <w:sz w:val="22"/>
          <w:szCs w:val="22"/>
          <w:lang w:val="en-US" w:eastAsia="zh-CN"/>
        </w:rPr>
        <w:t xml:space="preserve"> </w:t>
      </w:r>
      <w:r>
        <w:rPr>
          <w:rFonts w:ascii="方正书宋_GBK" w:hAnsi="方正书宋_GBK" w:cs="方正书宋_GBK" w:eastAsia="方正书宋_GBK"/>
          <w:kern w:val="2"/>
          <w:sz w:val="22"/>
          <w:szCs w:val="22"/>
          <w:u w:val="single"/>
        </w:rPr>
        <w:t>实测套内建筑面积</w:t>
      </w:r>
      <w:r>
        <w:rPr>
          <w:rFonts w:eastAsia="方正书宋_GBK" w:cs="方正书宋_GBK" w:ascii="方正书宋_GBK" w:hAnsi="方正书宋_GBK"/>
          <w:kern w:val="2"/>
          <w:sz w:val="22"/>
          <w:szCs w:val="22"/>
          <w:u w:val="single"/>
          <w:lang w:val="en-US" w:eastAsia="zh-CN"/>
        </w:rPr>
        <w:t>{</w:t>
      </w:r>
      <w:r>
        <w:rPr>
          <w:rFonts w:ascii="方正书宋_GBK" w:hAnsi="方正书宋_GBK" w:cs="方正书宋_GBK" w:eastAsia="方正书宋_GBK"/>
          <w:kern w:val="2"/>
          <w:sz w:val="22"/>
          <w:szCs w:val="22"/>
          <w:u w:val="single"/>
        </w:rPr>
        <w:t>-}预测套内建筑</w:t>
      </w:r>
      <w:r>
        <w:t>面积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预测套内建筑面积: {预测套内建筑面积}平米</w:t>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根据第六条按照建筑面积计价的约定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双方同意按照下列原则处理</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建筑面积、套内建筑面积误差比绝对值均在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根据实测建筑面积结算房价款</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建筑面积、套内建筑面积误差比绝对值其中有一项超出</w:t>
      </w:r>
      <w:r>
        <w:rPr>
          <w:rFonts w:eastAsia="方正书宋_GBK" w:cs="方正书宋_GBK" w:ascii="方正书宋_GBK" w:hAnsi="方正书宋_GBK"/>
          <w:kern w:val="2"/>
          <w:sz w:val="22"/>
          <w:szCs w:val="22"/>
        </w:rPr>
        <w:t>{误</w:t>
      </w:r>
      <w:r>
        <w:rPr>
          <w:rFonts w:ascii="方正书宋_GBK" w:hAnsi="方正书宋_GBK" w:cs="方正书宋_GBK" w:eastAsia="方正书宋_GBK"/>
          <w:kern w:val="2"/>
          <w:sz w:val="22"/>
          <w:szCs w:val="22"/>
        </w:rPr>
        <w:t>差</w:t>
      </w:r>
      <w:r>
        <w:rPr>
          <w:rFonts w:eastAsia="方正书宋_GBK" w:cs="方正书宋_GBK" w:ascii="方正书宋_GBK" w:hAnsi="方正书宋_GBK"/>
          <w:kern w:val="2"/>
          <w:sz w:val="22"/>
          <w:szCs w:val="22"/>
        </w:rPr>
        <w:t>比</w:t>
      </w:r>
      <w:r>
        <w:rPr>
          <w:rFonts w:ascii="方正书宋_GBK" w:hAnsi="方正书宋_GBK" w:cs="方正书宋_GBK" w:eastAsia="方正书宋_GBK"/>
          <w:kern w:val="2"/>
          <w:sz w:val="22"/>
          <w:szCs w:val="22"/>
        </w:rPr>
        <w:t>例}%时,买受人有权解除合同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买受人解除合同的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应当书面通知出卖人。出卖人应当自解除合同通知送达之日起</w:t>
      </w:r>
      <w:r>
        <w:rPr>
          <w:rFonts w:eastAsia="方正书宋_GBK" w:cs="方正书宋_GBK" w:ascii="方正书宋_GBK" w:hAnsi="方正书宋_GBK"/>
          <w:kern w:val="2"/>
          <w:sz w:val="22"/>
          <w:szCs w:val="22"/>
        </w:rPr>
        <w:t>15</w:t>
      </w:r>
      <w:r>
        <w:rPr>
          <w:rFonts w:ascii="方正书宋_GBK" w:hAnsi="方正书宋_GBK" w:cs="方正书宋_GBK" w:eastAsia="方正书宋_GBK"/>
          <w:kern w:val="2"/>
          <w:sz w:val="22"/>
          <w:szCs w:val="22"/>
        </w:rPr>
        <w:t>日内退还买受人已付全部房款</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含已付贷款部分</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并自买受人付款之日起</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按照</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利率%}%(不低于中国人民银行公布的同期</w:t>
      </w:r>
      <w:r>
        <w:rPr>
          <w:rFonts w:eastAsia="方正书宋_GBK" w:cs="方正书宋_GBK" w:ascii="方正书宋_GBK" w:hAnsi="方正书宋_GBK"/>
          <w:kern w:val="2"/>
          <w:sz w:val="22"/>
          <w:szCs w:val="22"/>
        </w:rPr>
        <w:t>贷</w:t>
      </w:r>
      <w:r>
        <w:rPr>
          <w:rFonts w:ascii="方正书宋_GBK" w:hAnsi="方正书宋_GBK" w:cs="方正书宋_GBK" w:eastAsia="方正书宋_GBK"/>
          <w:kern w:val="2"/>
          <w:sz w:val="22"/>
          <w:szCs w:val="22"/>
        </w:rPr>
        <w:t>款基准利率)计算给付利息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买受人选择不解除合同的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实测建筑面积大于预测建筑面积时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建筑面积误差比在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部分的房价款由买受人补足</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部分的房价款由出卖人承担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产权归买受人所有。实测建筑面积小于预测建筑面积时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建筑面积误差比绝对值在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lang w:eastAsia="zh-CN"/>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部分的房价款由出卖人返还买受人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绝对值超出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部分的房价款由出卖人双倍返还买受人。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建筑面积误差比</w:t>
      </w:r>
      <w:r>
        <w:rPr>
          <w:rFonts w:eastAsia="方正书宋_GBK" w:cs="方正书宋_GBK" w:ascii="方正书宋_GBK" w:hAnsi="方正书宋_GBK"/>
          <w:kern w:val="2"/>
          <w:sz w:val="22"/>
          <w:szCs w:val="22"/>
        </w:rPr>
        <w:t>=</w:t>
      </w:r>
      <w:r>
        <w:rPr>
          <w:rFonts w:eastAsia="方正书宋_GBK" w:cs="方正书宋_GBK" w:ascii="方正书宋_GBK" w:hAnsi="方正书宋_GBK"/>
          <w:kern w:val="2"/>
          <w:sz w:val="22"/>
          <w:szCs w:val="22"/>
          <w:lang w:val="en-US" w:eastAsia="zh-CN"/>
        </w:rPr>
        <w:t xml:space="preserve"> </w:t>
      </w:r>
      <w:r>
        <w:rPr>
          <w:rFonts w:ascii="方正书宋_GBK" w:hAnsi="方正书宋_GBK" w:cs="方正书宋_GBK" w:eastAsia="方正书宋_GBK"/>
          <w:kern w:val="2"/>
          <w:sz w:val="22"/>
          <w:szCs w:val="22"/>
          <w:u w:val="single"/>
        </w:rPr>
        <w:t>{实测套内建筑面积} - {预测套</w:t>
      </w:r>
      <w:r>
        <w:t>内建筑面积}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预测套内建筑面积</w:t>
      </w:r>
      <w:r>
        <w:rPr>
          <w:rFonts w:ascii="方正书宋_GBK" w:hAnsi="方正书宋_GBK" w:cs="方正书宋_GBK" w:eastAsia="方正书宋_GBK"/>
          <w:kern w:val="2"/>
          <w:sz w:val="22"/>
          <w:szCs w:val="22"/>
        </w:rPr>
      </w:r>
    </w:p>
    <w:p>
      <w:pPr>
        <w:pStyle w:val="Normal"/>
        <w:keepNext w:val="false"/>
        <w:keepLines w:val="false"/>
        <w:pageBreakBefore w:val="false"/>
        <w:widowControl/>
        <w:numPr>
          <w:ilvl w:val="0"/>
          <w:numId w:val="1"/>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因设计变更造成面积差异，双方不解除合同的</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应当签署补充协议。</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根据第六按照套计价的，出卖人承诺在房屋平面图中标明详细尺寸，并约定误差范围。该商品交付时，套型与设计图纸不一致或者相关尺寸超出约定的误差范围，双方约定如下：{处理方式}</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u w:val="single"/>
        </w:rPr>
        <w:t>{}</w:t>
      </w:r>
      <w:r>
        <w:rPr>
          <w:rFonts w:ascii="方正书宋_GBK" w:hAnsi="方正书宋_GBK" w:cs="方正书宋_GBK" w:eastAsia="方正书宋_GBK"/>
          <w:kern w:val="2"/>
          <w:sz w:val="22"/>
          <w:szCs w:val="22"/>
          <w:u w:val="single"/>
          <w:lang w:val="en-US" w:eastAsia="zh-CN"/>
        </w:rPr>
      </w:r>
      <w:r>
        <w:rPr>
          <w:rFonts w:ascii="方正书宋_GBK" w:hAnsi="方正书宋_GBK" w:cs="方正书宋_GBK" w:eastAsia="方正书宋_GBK"/>
          <w:kern w:val="2"/>
          <w:sz w:val="22"/>
          <w:szCs w:val="22"/>
          <w:u w:val="single"/>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双方自行约定</w:t>
      </w:r>
      <w:r>
        <w:rPr>
          <w:rFonts w:eastAsia="方正书宋_GBK" w:cs="方正书宋_GBK" w:ascii="方正书宋_GBK" w:hAnsi="方正书宋_GBK"/>
          <w:kern w:val="2"/>
          <w:sz w:val="22"/>
          <w:szCs w:val="22"/>
        </w:rPr>
        <w:t>: {内容}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u w:val="single"/>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仿宋_GB2312" w:hAnsi="仿宋_GB2312" w:eastAsia="仿宋_GB2312" w:cs="仿宋_GB2312"/>
          <w:sz w:val="24"/>
          <w:szCs w:val="24"/>
        </w:rPr>
      </w:pPr>
      <w:r>
        <w:rPr>
          <w:rFonts w:eastAsia="仿宋_GB2312" w:cs="仿宋_GB2312" w:ascii="仿宋_GB2312" w:hAnsi="仿宋_GB231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sz w:val="28"/>
          <w:szCs w:val="28"/>
        </w:rPr>
      </w:pPr>
      <w:r>
        <w:rPr>
          <w:rFonts w:ascii="方正黑体_GBK" w:hAnsi="方正黑体_GBK" w:cs="方正黑体_GBK" w:eastAsia="方正黑体_GBK"/>
          <w:b w:val="false"/>
          <w:bCs/>
          <w:sz w:val="28"/>
          <w:szCs w:val="28"/>
        </w:rPr>
        <w:t xml:space="preserve">第六章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规划设计变更</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第十四条</w:t>
      </w:r>
      <w:r>
        <w:rPr>
          <w:rFonts w:ascii="黑体" w:hAnsi="黑体" w:cs="黑体" w:eastAsia="黑体"/>
          <w:b w:val="false"/>
          <w:bCs w:val="false"/>
          <w:sz w:val="24"/>
          <w:szCs w:val="24"/>
          <w:lang w:val="en-US" w:eastAsia="zh-CN"/>
        </w:rPr>
        <w:t xml:space="preserve"> </w:t>
      </w:r>
      <w:r>
        <w:rPr>
          <w:rFonts w:ascii="仿宋_GB2312" w:hAnsi="仿宋_GB2312" w:cs="仿宋_GB2312" w:eastAsia="仿宋_GB2312"/>
          <w:b/>
          <w:sz w:val="24"/>
          <w:szCs w:val="24"/>
          <w:lang w:val="en-US" w:eastAsia="zh-CN"/>
        </w:rPr>
        <w:t>规</w:t>
      </w:r>
      <w:r>
        <w:rPr>
          <w:rFonts w:ascii="方正书宋_GBK" w:hAnsi="方正书宋_GBK" w:cs="方正书宋_GBK" w:eastAsia="方正书宋_GBK"/>
          <w:sz w:val="22"/>
          <w:szCs w:val="22"/>
        </w:rPr>
        <w:t>划变更 {具体内容}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出卖人应当按照城乡规划主管部门核发的建设工程规划许可证规定的条件建设商品房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不得擅自变更。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双方签订合同后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涉及该商品房规划用途、面积、容积率、绿地率、基础设施、公共服务及其他配套设施等规划许可内容经城乡规划主管部门批准变更的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 应当在变更确立</w:t>
      </w:r>
      <w:r>
        <w:rPr>
          <w:rFonts w:eastAsia="方正书宋_GBK" w:cs="方正书宋_GBK" w:ascii="方正书宋_GBK" w:hAnsi="方正书宋_GBK"/>
          <w:sz w:val="22"/>
          <w:szCs w:val="22"/>
        </w:rPr>
        <w:t>之日</w:t>
      </w:r>
      <w:r>
        <w:rPr>
          <w:rFonts w:ascii="方正书宋_GBK" w:hAnsi="方正书宋_GBK" w:cs="方正书宋_GBK" w:eastAsia="方正书宋_GBK"/>
          <w:sz w:val="22"/>
          <w:szCs w:val="22"/>
        </w:rPr>
        <w:t>起10日内将书面通知送达 {买受人} 。 {出卖人} 未在</w:t>
      </w:r>
      <w:r>
        <w:rPr>
          <w:rFonts w:eastAsia="方正书宋_GBK" w:cs="方正书宋_GBK" w:ascii="方正书宋_GBK" w:hAnsi="方正书宋_GBK"/>
          <w:sz w:val="22"/>
          <w:szCs w:val="22"/>
        </w:rPr>
        <w:t>规</w:t>
      </w:r>
      <w:r>
        <w:rPr>
          <w:rFonts w:ascii="方正书宋_GBK" w:hAnsi="方正书宋_GBK" w:cs="方正书宋_GBK" w:eastAsia="方正书宋_GBK"/>
          <w:sz w:val="22"/>
          <w:szCs w:val="22"/>
        </w:rPr>
        <w:t>定期限内通知 {买受人} 的, {买受人} 有权解除合同。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（二）买受人应当在通知送达之日起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日内做出是否解除合同的书面答复。买受人逾期未予以书面答复的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视同接受变更。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有权要求出卖人赔偿由此造成的损失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第十五条 </w:t>
      </w:r>
      <w:r>
        <w:rPr>
          <w:rFonts w:ascii="方正书宋_GBK" w:hAnsi="方正书宋_GBK" w:cs="方正书宋_GBK" w:eastAsia="方正书宋_GBK"/>
          <w:sz w:val="22"/>
          <w:szCs w:val="22"/>
        </w:rPr>
        <w:t>{设计变更}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双方签订合同后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出卖人按照法定程序变更建筑工程施工图设计文件</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涉及下列可能影响买受人所购商品房{质量或使用功能情形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的,出卖人应当在变更确立之</w:t>
      </w:r>
      <w:r>
        <w:rPr>
          <w:rFonts w:eastAsia="方正书宋_GBK" w:cs="方正书宋_GBK" w:ascii="方正书宋_GBK" w:hAnsi="方正书宋_GBK"/>
          <w:sz w:val="22"/>
          <w:szCs w:val="22"/>
        </w:rPr>
        <w:t>日起</w:t>
      </w:r>
      <w:r>
        <w:rPr>
          <w:rFonts w:ascii="方正书宋_GBK" w:hAnsi="方正书宋_GBK" w:cs="方正书宋_GBK" w:eastAsia="方正书宋_GBK"/>
          <w:sz w:val="22"/>
          <w:szCs w:val="22"/>
        </w:rPr>
        <w:t>10日内将书面通知送达买受人。出卖人未在规定期限内通知买受</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的,买受人有权{解除合同}。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该商品房结构形式、户型、空间尺寸、朝向</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供热、采暖方式</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买受人应当在通知送达之日起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日内做出是否解除合同的书面答复。买受人逾期予以书面答复的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视同接受变更。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w:t>
      </w:r>
      <w:r>
        <w:rPr>
          <w:rFonts w:ascii="方正书宋_GBK" w:hAnsi="方正书宋_GBK" w:cs="方正书宋_GBK" w:eastAsia="方正书宋_GBK"/>
          <w:sz w:val="22"/>
          <w:szCs w:val="22"/>
          <w:lang w:val="en"/>
        </w:rPr>
        <w:t>贷款</w:t>
      </w:r>
      <w:r>
        <w:rPr>
          <w:rFonts w:ascii="方正书宋_GBK" w:hAnsi="方正书宋_GBK" w:cs="方正书宋_GBK" w:eastAsia="方正书宋_GBK"/>
          <w:sz w:val="22"/>
          <w:szCs w:val="22"/>
        </w:rPr>
        <w:t>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有权要求出卖人赔偿由此造成的损失</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仿宋_GB2312" w:hAnsi="仿宋_GB2312" w:eastAsia="仿宋_GB2312" w:cs="仿宋_GB2312"/>
          <w:sz w:val="24"/>
          <w:szCs w:val="24"/>
          <w:lang w:eastAsia="zh-CN"/>
        </w:rPr>
      </w:pPr>
      <w:r>
        <w:rPr>
          <w:rFonts w:eastAsia="仿宋_GB2312" w:cs="仿宋_GB2312" w:ascii="仿宋_GB2312" w:hAnsi="仿宋_GB2312"/>
          <w:sz w:val="24"/>
          <w:szCs w:val="24"/>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第七章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 xml:space="preserve"> {商品房质量及保修责任}</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第十六条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{商品房质量}</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出卖人承诺该商品房地基基础和主体结构合格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并符合国家及行业标准。经检测不合格的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{利</w:t>
      </w:r>
      <w:r>
        <w:rPr>
          <w:rFonts w:ascii="方正书宋_GBK" w:hAnsi="方正书宋_GBK" w:cs="方正书宋_GBK" w:eastAsia="方正书宋_GBK"/>
          <w:sz w:val="22"/>
          <w:szCs w:val="22"/>
        </w:rPr>
        <w:t>率}%（不低于中国人民银行公布的同期贷款</w:t>
      </w:r>
      <w:r>
        <w:rPr>
          <w:rFonts w:eastAsia="方正书宋_GBK" w:cs="方正书宋_GBK" w:ascii="方正书宋_GBK" w:hAnsi="方正书宋_GBK"/>
          <w:sz w:val="22"/>
          <w:szCs w:val="22"/>
        </w:rPr>
        <w:t>基</w:t>
      </w:r>
      <w:r>
        <w:rPr>
          <w:rFonts w:ascii="方正书宋_GBK" w:hAnsi="方正书宋_GBK" w:cs="方正书宋_GBK" w:eastAsia="方正书宋_GBK"/>
          <w:sz w:val="22"/>
          <w:szCs w:val="22"/>
        </w:rPr>
        <w:t>准利率）计算给付利息。给买受人造</w:t>
      </w:r>
      <w:r>
        <w:rPr>
          <w:rFonts w:eastAsia="方正书宋_GBK" w:cs="方正书宋_GBK" w:ascii="方正书宋_GBK" w:hAnsi="方正书宋_GBK"/>
          <w:sz w:val="22"/>
          <w:szCs w:val="22"/>
        </w:rPr>
        <w:t>成</w:t>
      </w:r>
      <w:r>
        <w:rPr>
          <w:rFonts w:ascii="方正书宋_GBK" w:hAnsi="方正书宋_GBK" w:cs="方正书宋_GBK" w:eastAsia="方正书宋_GBK"/>
          <w:sz w:val="22"/>
          <w:szCs w:val="22"/>
        </w:rPr>
        <w:t>损失的,由出卖人支付【已付房价款一倍】【买受人全部损失】的赔偿金。因此而发生的检测费用由出卖人承担。买受人不解</w:t>
      </w:r>
      <w:r>
        <w:rPr>
          <w:rFonts w:eastAsia="方正书宋_GBK" w:cs="方正书宋_GBK" w:ascii="方正书宋_GBK" w:hAnsi="方正书宋_GBK"/>
          <w:sz w:val="22"/>
          <w:szCs w:val="22"/>
        </w:rPr>
        <w:t>除</w:t>
      </w:r>
      <w:r>
        <w:rPr>
          <w:rFonts w:eastAsia="方正书宋_GBK" w:cs="方正书宋_GBK" w:ascii="方正书宋_GBK" w:hAnsi="方正书宋_GBK"/>
          <w:sz w:val="22"/>
          <w:szCs w:val="22"/>
          <w:u w:val="single"/>
        </w:rPr>
        <w:t xml:space="preserve">合同的,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 xml:space="preserve">    {后续约定内容}。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其他质量问题</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lang w:eastAsia="zh-CN"/>
        </w:rPr>
        <w:t>及</w:t>
      </w:r>
      <w:r>
        <w:rPr>
          <w:rFonts w:eastAsia="方正书宋_GBK" w:cs="方正书宋_GBK" w:ascii="方正书宋_GBK" w:hAnsi="方正书宋_GBK"/>
          <w:sz w:val="22"/>
          <w:szCs w:val="22"/>
          <w:lang w:val="en-US" w:eastAsia="zh-CN"/>
        </w:rPr>
        <w:t>时</w:t>
      </w:r>
      <w:r>
        <w:rPr>
          <w:rFonts w:ascii="方正书宋_GBK" w:hAnsi="方正书宋_GBK" w:cs="方正书宋_GBK" w:eastAsia="方正书宋_GBK"/>
          <w:sz w:val="22"/>
          <w:szCs w:val="22"/>
          <w:lang w:eastAsia="zh-CN"/>
        </w:rPr>
        <w:t>更</w:t>
      </w:r>
      <w:r>
        <w:rPr>
          <w:rFonts w:ascii="方正书宋_GBK" w:hAnsi="方正书宋_GBK" w:cs="方正书宋_GBK" w:eastAsia="方正书宋_GBK"/>
          <w:sz w:val="22"/>
          <w:szCs w:val="22"/>
        </w:rPr>
        <w:t>换、修理;如给</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受人造成损失的,还应</w:t>
      </w:r>
      <w:r>
        <w:rPr>
          <w:rFonts w:eastAsia="方正书宋_GBK" w:cs="方正书宋_GBK" w:ascii="方正书宋_GBK" w:hAnsi="方正书宋_GBK"/>
          <w:sz w:val="22"/>
          <w:szCs w:val="22"/>
        </w:rPr>
        <w:t>当</w:t>
      </w:r>
      <w:r>
        <w:rPr>
          <w:rFonts w:ascii="方正书宋_GBK" w:hAnsi="方正书宋_GBK" w:cs="方正书宋_GBK" w:eastAsia="方正书宋_GBK"/>
          <w:sz w:val="22"/>
          <w:szCs w:val="22"/>
        </w:rPr>
        <w:t>承担相应赔偿责任。</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lang w:val="en-US" w:eastAsia="zh-CN"/>
        </w:rPr>
        <w:t>经</w:t>
      </w:r>
      <w:r>
        <w:rPr>
          <w:rFonts w:eastAsia="方正书宋_GBK" w:cs="方正书宋_GBK" w:ascii="方正书宋_GBK" w:hAnsi="方正书宋_GBK"/>
          <w:sz w:val="22"/>
          <w:szCs w:val="22"/>
          <w:lang w:val="en-US" w:eastAsia="zh-CN"/>
        </w:rPr>
        <w:t>过</w:t>
      </w:r>
      <w:r>
        <w:rPr>
          <w:rFonts w:ascii="方正书宋_GBK" w:hAnsi="方正书宋_GBK" w:cs="方正书宋_GBK" w:eastAsia="方正书宋_GBK"/>
          <w:sz w:val="22"/>
          <w:szCs w:val="22"/>
          <w:lang w:val="en-US" w:eastAsia="zh-CN"/>
        </w:rPr>
        <w:t>更</w:t>
      </w:r>
      <w:r>
        <w:rPr>
          <w:rFonts w:ascii="方正书宋_GBK" w:hAnsi="方正书宋_GBK" w:cs="方正书宋_GBK" w:eastAsia="方正书宋_GBK"/>
          <w:sz w:val="22"/>
          <w:szCs w:val="22"/>
        </w:rPr>
        <w:t>换、修理,仍然</w:t>
      </w:r>
      <w:r>
        <w:rPr>
          <w:rFonts w:eastAsia="方正书宋_GBK" w:cs="方正书宋_GBK" w:ascii="方正书宋_GBK" w:hAnsi="方正书宋_GBK"/>
          <w:sz w:val="22"/>
          <w:szCs w:val="22"/>
        </w:rPr>
        <w:t>严</w:t>
      </w:r>
      <w:r>
        <w:rPr>
          <w:rFonts w:ascii="方正书宋_GBK" w:hAnsi="方正书宋_GBK" w:cs="方正书宋_GBK" w:eastAsia="方正书宋_GBK"/>
          <w:sz w:val="22"/>
          <w:szCs w:val="22"/>
        </w:rPr>
        <w:t>重影响正常使用的,买受</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有权解除合同。买受人解除合同的,应当</w:t>
      </w:r>
      <w:r>
        <w:rPr>
          <w:rFonts w:eastAsia="方正书宋_GBK" w:cs="方正书宋_GBK" w:ascii="方正书宋_GBK" w:hAnsi="方正书宋_GBK"/>
          <w:sz w:val="22"/>
          <w:szCs w:val="22"/>
        </w:rPr>
        <w:t>书</w:t>
      </w:r>
      <w:r>
        <w:rPr>
          <w:rFonts w:ascii="方正书宋_GBK" w:hAnsi="方正书宋_GBK" w:cs="方正书宋_GBK" w:eastAsia="方正书宋_GBK"/>
          <w:sz w:val="22"/>
          <w:szCs w:val="22"/>
        </w:rPr>
        <w:t>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还买受人已付全部房款(含已</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lang w:eastAsia="zh-CN"/>
        </w:rPr>
        <w:t>贷</w:t>
      </w:r>
      <w:r>
        <w:rPr>
          <w:rFonts w:ascii="方正书宋_GBK" w:hAnsi="方正书宋_GBK" w:cs="方正书宋_GBK" w:eastAsia="方正书宋_GBK"/>
          <w:sz w:val="22"/>
          <w:szCs w:val="22"/>
        </w:rPr>
        <w:t>款部分) ,</w:t>
      </w:r>
      <w:r>
        <w:rPr>
          <w:rFonts w:eastAsia="方正书宋_GBK" w:cs="方正书宋_GBK" w:ascii="方正书宋_GBK" w:hAnsi="方正书宋_GBK"/>
          <w:sz w:val="22"/>
          <w:szCs w:val="22"/>
        </w:rPr>
        <w:t>并自买</w:t>
      </w:r>
      <w:r>
        <w:rPr>
          <w:rFonts w:ascii="方正书宋_GBK" w:hAnsi="方正书宋_GBK" w:cs="方正书宋_GBK" w:eastAsia="方正书宋_GBK"/>
          <w:sz w:val="22"/>
          <w:szCs w:val="22"/>
        </w:rPr>
        <w:t>受人付款之日起,按照</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u w:val="non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r>
        <w:rPr>
          <w:rFonts w:eastAsia="方正书宋_GBK" w:cs="方正书宋_GBK" w:ascii="方正书宋_GBK" w:hAnsi="方正书宋_GBK"/>
          <w:sz w:val="22"/>
          <w:szCs w:val="22"/>
        </w:rPr>
        <w:t>不低于</w:t>
      </w:r>
      <w:r>
        <w:rPr>
          <w:rFonts w:ascii="方正书宋_GBK" w:hAnsi="方正书宋_GBK" w:cs="方正书宋_GBK" w:eastAsia="方正书宋_GBK"/>
          <w:sz w:val="22"/>
          <w:szCs w:val="22"/>
        </w:rPr>
        <w:t>中国人民银行公布的同期贷款基准利率)计算</w:t>
      </w:r>
      <w:r>
        <w:rPr>
          <w:rFonts w:eastAsia="方正书宋_GBK" w:cs="方正书宋_GBK" w:ascii="方正书宋_GBK" w:hAnsi="方正书宋_GBK"/>
          <w:sz w:val="22"/>
          <w:szCs w:val="22"/>
        </w:rPr>
        <w:t>给</w:t>
      </w:r>
      <w:r>
        <w:rPr>
          <w:rFonts w:ascii="方正书宋_GBK" w:hAnsi="方正书宋_GBK" w:cs="方正书宋_GBK" w:eastAsia="方正书宋_GBK"/>
          <w:sz w:val="22"/>
          <w:szCs w:val="22"/>
        </w:rPr>
        <w:t>付利息。给买受人造成损失的，由出卖人承担相应赔偿责任，因此而发生的检测费</w:t>
      </w:r>
      <w:r>
        <w:rPr>
          <w:rFonts w:ascii="方正书宋_GBK" w:hAnsi="方正书宋_GBK" w:cs="方正书宋_GBK" w:eastAsia="方正书宋_GBK"/>
          <w:sz w:val="22"/>
          <w:szCs w:val="22"/>
          <w:lang w:eastAsia="zh-CN"/>
        </w:rPr>
        <w:t>用由</w:t>
      </w:r>
      <w:r>
        <w:rPr>
          <w:rFonts w:ascii="方正书宋_GBK" w:hAnsi="方正书宋_GBK" w:cs="方正书宋_GBK" w:eastAsia="方正书宋_GBK"/>
          <w:sz w:val="22"/>
          <w:szCs w:val="22"/>
        </w:rPr>
        <w:t>出卖人承担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买受人不解除合同的,  </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{后续</w:t>
      </w:r>
      <w:r>
        <w:rPr>
          <w:rFonts w:ascii="方正书宋_GBK" w:hAnsi="方正书宋_GBK" w:cs="方正书宋_GBK" w:eastAsia="方正书宋_GBK"/>
          <w:sz w:val="22"/>
          <w:szCs w:val="22"/>
        </w:rPr>
        <w:t>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装饰装修及设备标准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该商品房应当使用合格的建筑材料、构配件和设备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{装置、装修、装饰所用材料的产品质量}必须符合国家的强制性标准及双方约定的标准。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不符合上述标准的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{方式一}、{</w:t>
      </w: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u w:val="single"/>
        </w:rPr>
        <w:t>式</w:t>
      </w:r>
      <w:r>
        <w:rPr>
          <w:rFonts w:ascii="方正书宋_GBK" w:hAnsi="方正书宋_GBK" w:cs="方正书宋_GBK" w:eastAsia="方正书宋_GBK"/>
          <w:sz w:val="22"/>
          <w:szCs w:val="22"/>
          <w:u w:val="single"/>
          <w:lang w:val="en-US" w:eastAsia="zh-CN"/>
        </w:rPr>
        <w:t>二}</w:t>
      </w:r>
      <w:r>
        <w:rPr>
          <w:rFonts w:ascii="方正书宋_GBK" w:hAnsi="方正书宋_GBK" w:cs="方正书宋_GBK" w:eastAsia="方正书宋_GBK"/>
          <w:sz w:val="22"/>
          <w:szCs w:val="22"/>
          <w:u w:val="single"/>
        </w:rPr>
        <w:t xml:space="preserve"> 方式处</w:t>
      </w:r>
      <w:r>
        <w:rPr>
          <w:rFonts w:ascii="方正书宋_GBK" w:hAnsi="方正书宋_GBK" w:cs="方正书宋_GBK" w:eastAsia="方正书宋_GBK"/>
          <w:sz w:val="22"/>
          <w:szCs w:val="22"/>
        </w:rPr>
        <w:t>理 (可多选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4</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具体装饰装修及相关设备标准的约定见附件六 {具体内容}。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室内空气质量、建筑隔声和民用建筑节能措施</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商品房室内空气质量符合【国家】【地方】标准,</w:t>
      </w:r>
      <w:r>
        <w:rPr>
          <w:rFonts w:eastAsia="方正书宋_GBK" w:cs="方正书宋_GBK" w:ascii="方正书宋_GBK" w:hAnsi="方正书宋_GBK"/>
          <w:sz w:val="22"/>
          <w:szCs w:val="22"/>
        </w:rPr>
        <w:t>标</w:t>
      </w:r>
      <w:r>
        <w:rPr>
          <w:rFonts w:ascii="方正书宋_GBK" w:hAnsi="方正书宋_GBK" w:cs="方正书宋_GBK" w:eastAsia="方正书宋_GBK"/>
          <w:sz w:val="22"/>
          <w:szCs w:val="22"/>
        </w:rPr>
        <w:t>准名称:</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{标准名称}</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标准文号: {标准文号} 。该商品房为住宅的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建筑隔声</w:t>
      </w:r>
      <w:r>
        <w:rPr>
          <w:rFonts w:eastAsia="方正书宋_GBK" w:cs="方正书宋_GBK" w:ascii="方正书宋_GBK" w:hAnsi="方正书宋_GBK"/>
          <w:sz w:val="22"/>
          <w:szCs w:val="22"/>
        </w:rPr>
        <w:t>情</w:t>
      </w:r>
      <w:r>
        <w:rPr>
          <w:rFonts w:eastAsia="方正书宋_GBK" w:cs="方正书宋_GBK" w:ascii="方正书宋_GBK" w:hAnsi="方正书宋_GBK"/>
          <w:sz w:val="22"/>
          <w:szCs w:val="22"/>
          <w:u w:val="single"/>
        </w:rPr>
        <w:t>况符合【国家】【地方】标准,标准名称: {标准</w:t>
      </w:r>
      <w:r>
        <w:rPr>
          <w:rFonts w:ascii="方正书宋_GBK" w:hAnsi="方正书宋_GBK" w:cs="方正书宋_GBK" w:eastAsia="方正书宋_GBK"/>
          <w:sz w:val="22"/>
          <w:szCs w:val="22"/>
        </w:rPr>
        <w:t>名称}</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kern w:val="2"/>
          <w:sz w:val="22"/>
          <w:szCs w:val="22"/>
          <w:u w:val="single"/>
        </w:rPr>
      </w:pPr>
      <w:r>
        <w:rPr>
          <w:rFonts w:ascii="方正书宋_GBK" w:hAnsi="方正书宋_GBK" w:cs="方正书宋_GBK" w:eastAsia="方正书宋_GBK"/>
          <w:sz w:val="22"/>
          <w:szCs w:val="22"/>
          <w:u w:val="single"/>
        </w:rPr>
        <w:t>标准文号: {标准文号}。该商品房室内空气质</w:t>
      </w:r>
      <w:r>
        <w:rPr>
          <w:rFonts w:ascii="方正书宋_GBK" w:hAnsi="方正书宋_GBK" w:cs="方正书宋_GBK" w:eastAsia="方正书宋_GBK"/>
          <w:sz w:val="22"/>
          <w:szCs w:val="22"/>
        </w:rPr>
        <w:t>量或建筑隔</w:t>
      </w:r>
      <w:r>
        <w:rPr>
          <w:rFonts w:eastAsia="方正书宋_GBK" w:cs="方正书宋_GBK" w:ascii="方正书宋_GBK" w:hAnsi="方正书宋_GBK"/>
          <w:sz w:val="22"/>
          <w:szCs w:val="22"/>
        </w:rPr>
        <w:t>声</w:t>
      </w:r>
      <w:r>
        <w:rPr>
          <w:rFonts w:eastAsia="方正书宋_GBK" w:cs="方正书宋_GBK" w:ascii="方正书宋_GBK" w:hAnsi="方正书宋_GBK"/>
          <w:sz w:val="22"/>
          <w:szCs w:val="22"/>
          <w:u w:val="single"/>
        </w:rPr>
        <w:t>情况经检测不符合标准,由出卖人负责整改,整改</w:t>
      </w:r>
      <w:r>
        <w:rPr>
          <w:rFonts w:ascii="方正书宋_GBK" w:hAnsi="方正书宋_GBK" w:cs="方正书宋_GBK" w:eastAsia="方正书宋_GBK"/>
          <w:sz w:val="22"/>
          <w:szCs w:val="22"/>
        </w:rPr>
        <w:t>后仍不符合标准的,</w:t>
      </w:r>
      <w:r>
        <w:rPr>
          <w:rFonts w:ascii="方正书宋_GBK" w:hAnsi="方正书宋_GBK" w:cs="方正书宋_GBK" w:eastAsia="方正书宋_GBK"/>
          <w:kern w:val="2"/>
          <w:sz w:val="22"/>
          <w:szCs w:val="22"/>
        </w:rPr>
        <w:t xml:space="preserve"> 买受人有权解除合同。买受人解除合</w:t>
      </w:r>
      <w:r>
        <w:rPr>
          <w:rFonts w:eastAsia="方正书宋_GBK" w:cs="方正书宋_GBK" w:ascii="方正书宋_GBK" w:hAnsi="方正书宋_GBK"/>
          <w:kern w:val="2"/>
          <w:sz w:val="22"/>
          <w:szCs w:val="22"/>
        </w:rPr>
        <w:t>同</w:t>
      </w:r>
      <w:r>
        <w:rPr>
          <w:rFonts w:ascii="方正书宋_GBK" w:hAnsi="方正书宋_GBK" w:cs="方正书宋_GBK" w:eastAsia="方正书宋_GBK"/>
          <w:kern w:val="2"/>
          <w:sz w:val="22"/>
          <w:szCs w:val="22"/>
        </w:rPr>
        <w:t>的, 应当书面通</w:t>
      </w:r>
      <w:r>
        <w:rPr>
          <w:rFonts w:eastAsia="方正书宋_GBK" w:cs="方正书宋_GBK" w:ascii="方正书宋_GBK" w:hAnsi="方正书宋_GBK"/>
          <w:kern w:val="2"/>
          <w:sz w:val="22"/>
          <w:szCs w:val="22"/>
        </w:rPr>
        <w:t>知</w:t>
      </w:r>
      <w:r>
        <w:rPr>
          <w:rFonts w:ascii="方正书宋_GBK" w:hAnsi="方正书宋_GBK" w:cs="方正书宋_GBK" w:eastAsia="方正书宋_GBK"/>
          <w:kern w:val="2"/>
          <w:sz w:val="22"/>
          <w:szCs w:val="22"/>
        </w:rPr>
        <w:t>出卖人。出卖人应当自</w:t>
      </w:r>
      <w:r>
        <w:rPr>
          <w:rFonts w:eastAsia="方正书宋_GBK" w:cs="方正书宋_GBK" w:ascii="方正书宋_GBK" w:hAnsi="方正书宋_GBK"/>
          <w:kern w:val="2"/>
          <w:sz w:val="22"/>
          <w:szCs w:val="22"/>
        </w:rPr>
        <w:t>解除</w:t>
      </w:r>
      <w:r>
        <w:rPr>
          <w:rFonts w:ascii="方正书宋_GBK" w:hAnsi="方正书宋_GBK" w:cs="方正书宋_GBK" w:eastAsia="方正书宋_GBK"/>
          <w:kern w:val="2"/>
          <w:sz w:val="22"/>
          <w:szCs w:val="22"/>
        </w:rPr>
        <w:t>合同通知送达之日起15日内退还买受人</w:t>
      </w:r>
      <w:r>
        <w:rPr>
          <w:rFonts w:eastAsia="方正书宋_GBK" w:cs="方正书宋_GBK" w:ascii="方正书宋_GBK" w:hAnsi="方正书宋_GBK"/>
          <w:kern w:val="2"/>
          <w:sz w:val="22"/>
          <w:szCs w:val="22"/>
        </w:rPr>
        <w:t>已付</w:t>
      </w:r>
      <w:r>
        <w:rPr>
          <w:rFonts w:ascii="方正书宋_GBK" w:hAnsi="方正书宋_GBK" w:cs="方正书宋_GBK" w:eastAsia="方正书宋_GBK"/>
          <w:kern w:val="2"/>
          <w:sz w:val="22"/>
          <w:szCs w:val="22"/>
        </w:rPr>
        <w:t>全部房款(含已付贷款部分),并自买受人付款之日起,按照</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 xml:space="preserve">       % (不低于</w:t>
      </w:r>
      <w:r>
        <w:rPr>
          <w:rFonts w:eastAsia="方正书宋_GBK" w:cs="方正书宋_GBK" w:ascii="方正书宋_GBK" w:hAnsi="方正书宋_GBK"/>
          <w:kern w:val="2"/>
          <w:sz w:val="22"/>
          <w:szCs w:val="22"/>
        </w:rPr>
        <w:t>中</w:t>
      </w:r>
      <w:r>
        <w:rPr>
          <w:rFonts w:ascii="方正书宋_GBK" w:hAnsi="方正书宋_GBK" w:cs="方正书宋_GBK" w:eastAsia="方正书宋_GBK"/>
          <w:kern w:val="2"/>
          <w:sz w:val="22"/>
          <w:szCs w:val="22"/>
        </w:rPr>
        <w:t>国人民银行公布</w:t>
      </w:r>
      <w:r>
        <w:rPr>
          <w:rFonts w:eastAsia="方正书宋_GBK" w:cs="方正书宋_GBK" w:ascii="方正书宋_GBK" w:hAnsi="方正书宋_GBK"/>
          <w:kern w:val="2"/>
          <w:sz w:val="22"/>
          <w:szCs w:val="22"/>
        </w:rPr>
        <w:t>的同</w:t>
      </w:r>
      <w:r>
        <w:rPr>
          <w:rFonts w:ascii="方正书宋_GBK" w:hAnsi="方正书宋_GBK" w:cs="方正书宋_GBK" w:eastAsia="方正书宋_GBK"/>
          <w:kern w:val="2"/>
          <w:sz w:val="22"/>
          <w:szCs w:val="22"/>
        </w:rPr>
        <w:t>期贷款基准利率)计算</w:t>
      </w:r>
      <w:r>
        <w:rPr>
          <w:rFonts w:eastAsia="方正书宋_GBK" w:cs="方正书宋_GBK" w:ascii="方正书宋_GBK" w:hAnsi="方正书宋_GBK"/>
          <w:kern w:val="2"/>
          <w:sz w:val="22"/>
          <w:szCs w:val="22"/>
        </w:rPr>
        <w:t>给</w:t>
      </w:r>
      <w:r>
        <w:rPr>
          <w:rFonts w:ascii="方正书宋_GBK" w:hAnsi="方正书宋_GBK" w:cs="方正书宋_GBK" w:eastAsia="方正书宋_GBK"/>
          <w:kern w:val="2"/>
          <w:sz w:val="22"/>
          <w:szCs w:val="22"/>
        </w:rPr>
        <w:t>付利</w:t>
      </w:r>
      <w:r>
        <w:rPr>
          <w:rFonts w:ascii="方正书宋_GBK" w:hAnsi="方正书宋_GBK" w:cs="方正书宋_GBK" w:eastAsia="方正书宋_GBK"/>
          <w:kern w:val="2"/>
          <w:sz w:val="22"/>
          <w:szCs w:val="22"/>
          <w:u w:val="single"/>
        </w:rPr>
        <w:t>息。给买受人造成损</w:t>
      </w:r>
      <w:r>
        <w:rPr>
          <w:rFonts w:eastAsia="方正书宋_GBK" w:cs="方正书宋_GBK" w:ascii="方正书宋_GBK" w:hAnsi="方正书宋_GBK"/>
          <w:kern w:val="2"/>
          <w:sz w:val="22"/>
          <w:szCs w:val="22"/>
        </w:rPr>
        <w:t>失的,</w:t>
      </w:r>
      <w:r>
        <w:rPr>
          <w:rFonts w:ascii="方正书宋_GBK" w:hAnsi="方正书宋_GBK" w:cs="方正书宋_GBK" w:eastAsia="方正书宋_GBK"/>
          <w:kern w:val="2"/>
          <w:sz w:val="22"/>
          <w:szCs w:val="22"/>
        </w:rPr>
        <w:t>由出卖人承担相应赔偿责任。经检测不符合标</w:t>
      </w:r>
      <w:r>
        <w:rPr>
          <w:rFonts w:eastAsia="方正书宋_GBK" w:cs="方正书宋_GBK" w:ascii="方正书宋_GBK" w:hAnsi="方正书宋_GBK"/>
          <w:kern w:val="2"/>
          <w:sz w:val="22"/>
          <w:szCs w:val="22"/>
        </w:rPr>
        <w:t>准</w:t>
      </w:r>
      <w:r>
        <w:rPr>
          <w:rFonts w:ascii="方正书宋_GBK" w:hAnsi="方正书宋_GBK" w:cs="方正书宋_GBK" w:eastAsia="方正书宋_GBK"/>
          <w:kern w:val="2"/>
          <w:sz w:val="22"/>
          <w:szCs w:val="22"/>
        </w:rPr>
        <w:t>的,检测费用由出卖人承担, 整改</w:t>
      </w:r>
      <w:r>
        <w:rPr>
          <w:rFonts w:eastAsia="方正书宋_GBK" w:cs="方正书宋_GBK" w:ascii="方正书宋_GBK" w:hAnsi="方正书宋_GBK"/>
          <w:kern w:val="2"/>
          <w:sz w:val="22"/>
          <w:szCs w:val="22"/>
        </w:rPr>
        <w:t>后</w:t>
      </w:r>
      <w:r>
        <w:rPr>
          <w:rFonts w:ascii="方正书宋_GBK" w:hAnsi="方正书宋_GBK" w:cs="方正书宋_GBK" w:eastAsia="方正书宋_GBK"/>
          <w:kern w:val="2"/>
          <w:sz w:val="22"/>
          <w:szCs w:val="22"/>
        </w:rPr>
        <w:t>再次检测发生的费用仍由出卖人承担。因整改导致</w:t>
      </w:r>
      <w:r>
        <w:rPr>
          <w:rFonts w:eastAsia="方正书宋_GBK" w:cs="方正书宋_GBK" w:ascii="方正书宋_GBK" w:hAnsi="方正书宋_GBK"/>
          <w:kern w:val="2"/>
          <w:sz w:val="22"/>
          <w:szCs w:val="22"/>
        </w:rPr>
        <w:t>该</w:t>
      </w:r>
      <w:r>
        <w:rPr>
          <w:rFonts w:ascii="方正书宋_GBK" w:hAnsi="方正书宋_GBK" w:cs="方正书宋_GBK" w:eastAsia="方正书宋_GBK"/>
          <w:kern w:val="2"/>
          <w:sz w:val="22"/>
          <w:szCs w:val="22"/>
        </w:rPr>
        <w:t xml:space="preserve">商品房逾期交付的, </w:t>
      </w:r>
      <w:r>
        <w:rPr>
          <w:rFonts w:eastAsia="方正书宋_GBK" w:cs="方正书宋_GBK" w:ascii="方正书宋_GBK" w:hAnsi="方正书宋_GBK"/>
          <w:kern w:val="2"/>
          <w:sz w:val="22"/>
          <w:szCs w:val="22"/>
        </w:rPr>
        <w:t>出卖</w:t>
      </w:r>
      <w:r>
        <w:rPr>
          <w:rFonts w:ascii="方正书宋_GBK" w:hAnsi="方正书宋_GBK" w:cs="方正书宋_GBK" w:eastAsia="方正书宋_GBK"/>
          <w:kern w:val="2"/>
          <w:sz w:val="22"/>
          <w:szCs w:val="22"/>
        </w:rPr>
        <w:t>人应当承担逾期交付责任。</w:t>
      </w:r>
      <w:r>
        <w:rPr>
          <w:rFonts w:eastAsia="方正书宋_GBK" w:cs="方正书宋_GBK" w:ascii="方正书宋_GBK" w:hAnsi="方正书宋_GBK"/>
          <w:kern w:val="2"/>
          <w:sz w:val="22"/>
          <w:szCs w:val="22"/>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该商品房应当符合国家有关民用建筑节能强制性标准的要求。未达到标准</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 xml:space="preserve"> {出卖人应当按照相应标准要求补做节能</w:t>
      </w:r>
      <w:r>
        <w:rPr>
          <w:rFonts w:eastAsia="方正书宋_GBK" w:cs="方正书宋_GBK" w:ascii="方正书宋_GBK" w:hAnsi="方正书宋_GBK"/>
          <w:sz w:val="22"/>
          <w:szCs w:val="22"/>
        </w:rPr>
        <w:t>措</w:t>
      </w:r>
      <w:r>
        <w:rPr>
          <w:rFonts w:ascii="方正书宋_GBK" w:hAnsi="方正书宋_GBK" w:cs="方正书宋_GBK" w:eastAsia="方正书宋_GBK"/>
          <w:sz w:val="22"/>
          <w:szCs w:val="22"/>
        </w:rPr>
        <w:t>施,并承担全部</w:t>
      </w:r>
      <w:r>
        <w:rPr>
          <w:rFonts w:eastAsia="方正书宋_GBK" w:cs="方正书宋_GBK" w:ascii="方正书宋_GBK" w:hAnsi="方正书宋_GBK"/>
          <w:sz w:val="22"/>
          <w:szCs w:val="22"/>
        </w:rPr>
        <w:t>费</w:t>
      </w:r>
      <w:r>
        <w:rPr>
          <w:rFonts w:ascii="方正书宋_GBK" w:hAnsi="方正书宋_GBK" w:cs="方正书宋_GBK" w:eastAsia="方正书宋_GBK"/>
          <w:sz w:val="22"/>
          <w:szCs w:val="22"/>
        </w:rPr>
        <w:t>用}; 给买受人造</w:t>
      </w:r>
      <w:r>
        <w:rPr>
          <w:rFonts w:eastAsia="方正书宋_GBK" w:cs="方正书宋_GBK" w:ascii="方正书宋_GBK" w:hAnsi="方正书宋_GBK"/>
          <w:sz w:val="22"/>
          <w:szCs w:val="22"/>
        </w:rPr>
        <w:t>成损</w:t>
      </w:r>
      <w:r>
        <w:rPr>
          <w:rFonts w:ascii="方正书宋_GBK" w:hAnsi="方正书宋_GBK" w:cs="方正书宋_GBK" w:eastAsia="方正书宋_GBK"/>
          <w:sz w:val="22"/>
          <w:szCs w:val="22"/>
        </w:rPr>
        <w:t>失的, {出卖人应当承担相应赔偿责任}。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第十七条</w:t>
      </w:r>
      <w:r>
        <w:rPr>
          <w:rFonts w:ascii="黑体" w:hAnsi="黑体" w:cs="黑体" w:eastAsia="黑体"/>
          <w:b w:val="false"/>
          <w:bCs w:val="false"/>
          <w:sz w:val="24"/>
          <w:szCs w:val="24"/>
          <w:lang w:val="en-US" w:eastAsia="zh-CN"/>
        </w:rPr>
        <w:t xml:space="preserve">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{保修责任}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商品房实行保修制度。该商品房为住宅的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出卖人自该商品房交付之日起</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按照《住宅质量保证书》承诺的内容承担相应的保修责任该商品房为非住宅的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双方应当签订补充协议详细约定保修范围、保修期限和保修责任等内容。具体内容见附件七。</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二</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下</w:t>
      </w:r>
      <w:r>
        <w:rPr>
          <w:rFonts w:ascii="方正书宋_GBK" w:hAnsi="方正书宋_GBK" w:cs="方正书宋_GBK" w:eastAsia="方正书宋_GBK"/>
          <w:sz w:val="22"/>
          <w:szCs w:val="22"/>
        </w:rPr>
        <w:t>列情形,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出卖人不承担保修责任</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因买受人不当使用造成的房屋及其附属设施的损害</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在保修期内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买受人要求维修的书面通知送达出卖人</w:t>
      </w:r>
      <w:r>
        <w:rPr>
          <w:rFonts w:ascii="方正书宋_GBK" w:hAnsi="方正书宋_GBK" w:cs="方正书宋_GBK" w:eastAsia="方正书宋_GBK"/>
          <w:sz w:val="22"/>
          <w:szCs w:val="22"/>
          <w:u w:val="single"/>
        </w:rPr>
        <w:t>{处理期限}日</w:t>
      </w:r>
      <w:r>
        <w:rPr>
          <w:rFonts w:ascii="方正书宋_GBK" w:hAnsi="方正书宋_GBK" w:cs="方正书宋_GBK" w:eastAsia="方正书宋_GBK"/>
          <w:sz w:val="22"/>
          <w:szCs w:val="22"/>
          <w:u w:val="single"/>
          <w:lang w:val="en-US" w:eastAsia="zh-CN"/>
        </w:rPr>
        <w:t xml:space="preserve">内, </w:t>
      </w:r>
      <w:r>
        <w:rPr>
          <w:rFonts w:ascii="方正书宋_GBK" w:hAnsi="方正书宋_GBK" w:cs="方正书宋_GBK" w:eastAsia="方正书宋_GBK"/>
          <w:sz w:val="22"/>
          <w:szCs w:val="22"/>
          <w:u w:val="single"/>
        </w:rPr>
        <w:t>出卖人既不履</w:t>
      </w:r>
      <w:r>
        <w:rPr>
          <w:rFonts w:ascii="方正书宋_GBK" w:hAnsi="方正书宋_GBK" w:cs="方正书宋_GBK" w:eastAsia="方正书宋_GBK"/>
          <w:sz w:val="22"/>
          <w:szCs w:val="22"/>
        </w:rPr>
        <w:t>行保</w:t>
      </w:r>
      <w:r>
        <w:rPr>
          <w:rFonts w:eastAsia="方正书宋_GBK" w:cs="方正书宋_GBK" w:ascii="方正书宋_GBK" w:hAnsi="方正书宋_GBK"/>
          <w:sz w:val="22"/>
          <w:szCs w:val="22"/>
        </w:rPr>
        <w:t>修义</w:t>
      </w:r>
      <w:r>
        <w:rPr>
          <w:rFonts w:ascii="方正书宋_GBK" w:hAnsi="方正书宋_GBK" w:cs="方正书宋_GBK" w:eastAsia="方正书宋_GBK"/>
          <w:sz w:val="22"/>
          <w:szCs w:val="22"/>
        </w:rPr>
        <w:t>务也不提出书面异议的,买受人可以自行或委</w:t>
      </w:r>
      <w:r>
        <w:rPr>
          <w:rFonts w:eastAsia="方正书宋_GBK" w:cs="方正书宋_GBK" w:ascii="方正书宋_GBK" w:hAnsi="方正书宋_GBK"/>
          <w:sz w:val="22"/>
          <w:szCs w:val="22"/>
        </w:rPr>
        <w:t>托</w:t>
      </w:r>
      <w:r>
        <w:rPr>
          <w:rFonts w:ascii="方正书宋_GBK" w:hAnsi="方正书宋_GBK" w:cs="方正书宋_GBK" w:eastAsia="方正书宋_GBK"/>
          <w:sz w:val="22"/>
          <w:szCs w:val="22"/>
        </w:rPr>
        <w:t xml:space="preserve">他人进行维修, </w:t>
      </w:r>
      <w:r>
        <w:rPr>
          <w:rFonts w:ascii="方正书宋_GBK" w:hAnsi="方正书宋_GBK" w:cs="方正书宋_GBK" w:eastAsia="方正书宋_GBK"/>
          <w:sz w:val="22"/>
          <w:szCs w:val="22"/>
          <w:lang w:eastAsia="zh-CN"/>
        </w:rPr>
        <w:t>维修</w:t>
      </w:r>
      <w:r>
        <w:rPr>
          <w:rFonts w:ascii="方正书宋_GBK" w:hAnsi="方正书宋_GBK" w:cs="方正书宋_GBK" w:eastAsia="方正书宋_GBK"/>
          <w:sz w:val="22"/>
          <w:szCs w:val="22"/>
        </w:rPr>
        <w:t>费用及维修期</w:t>
      </w:r>
      <w:r>
        <w:rPr>
          <w:rFonts w:eastAsia="方正书宋_GBK" w:cs="方正书宋_GBK" w:ascii="方正书宋_GBK" w:hAnsi="方正书宋_GBK"/>
          <w:sz w:val="22"/>
          <w:szCs w:val="22"/>
        </w:rPr>
        <w:t>间造</w:t>
      </w:r>
      <w:r>
        <w:rPr>
          <w:rFonts w:ascii="方正书宋_GBK" w:hAnsi="方正书宋_GBK" w:cs="方正书宋_GBK" w:eastAsia="方正书宋_GBK"/>
          <w:sz w:val="22"/>
          <w:szCs w:val="22"/>
        </w:rPr>
        <w:t>成的其他损失由出卖人承担。</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第十八条 </w:t>
      </w:r>
      <w:r>
        <w:rPr>
          <w:rFonts w:ascii="仿宋_GB2312" w:hAnsi="仿宋_GB2312" w:cs="仿宋_GB2312" w:eastAsia="仿宋_GB2312"/>
          <w:b/>
          <w:sz w:val="24"/>
          <w:szCs w:val="24"/>
        </w:rPr>
        <w:t xml:space="preserve">  </w:t>
      </w:r>
      <w:r>
        <w:rPr>
          <w:rFonts w:ascii="方正书宋_GBK" w:hAnsi="方正书宋_GBK" w:cs="方正书宋_GBK" w:eastAsia="方正书宋_GBK"/>
          <w:sz w:val="22"/>
          <w:szCs w:val="22"/>
        </w:rPr>
        <w:t>质量担保</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出卖人不按照第十六条、第十七条约定承担相关责任的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w:t>
      </w:r>
      <w:r>
        <w:rPr>
          <w:rFonts w:ascii="方正书宋_GBK" w:hAnsi="方正书宋_GBK" w:cs="方正书宋_GBK" w:eastAsia="方正书宋_GBK"/>
          <w:sz w:val="22"/>
          <w:szCs w:val="22"/>
          <w:u w:val="single"/>
        </w:rPr>
        <w:t xml:space="preserve"> {承担</w:t>
      </w:r>
      <w:r>
        <w:rPr>
          <w:rFonts w:ascii="方正书宋_GBK" w:hAnsi="方正书宋_GBK" w:cs="方正书宋_GBK" w:eastAsia="方正书宋_GBK"/>
          <w:sz w:val="22"/>
          <w:szCs w:val="22"/>
          <w:u w:val="single"/>
          <w:lang w:val="en-US" w:eastAsia="zh-CN"/>
        </w:rPr>
        <w:t>连</w:t>
      </w:r>
      <w:r>
        <w:rPr>
          <w:rFonts w:ascii="方正书宋_GBK" w:hAnsi="方正书宋_GBK" w:cs="方正书宋_GBK" w:eastAsia="方正书宋_GBK"/>
          <w:sz w:val="22"/>
          <w:szCs w:val="22"/>
          <w:u w:val="single"/>
        </w:rPr>
        <w:t>带责任者} 承</w:t>
      </w:r>
      <w:r>
        <w:rPr>
          <w:rFonts w:ascii="方正书宋_GBK" w:hAnsi="方正书宋_GBK" w:cs="方正书宋_GBK" w:eastAsia="方正书宋_GBK"/>
          <w:sz w:val="22"/>
          <w:szCs w:val="22"/>
        </w:rPr>
        <w:t>担连带责任。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关于质量担保的证明见附件八。</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仿宋_GB2312" w:hAnsi="仿宋_GB2312" w:eastAsia="仿宋_GB2312" w:cs="仿宋_GB2312"/>
          <w:sz w:val="24"/>
          <w:szCs w:val="24"/>
          <w:lang w:eastAsia="zh-CN"/>
        </w:rPr>
      </w:pPr>
      <w:r>
        <w:rPr>
          <w:rFonts w:eastAsia="仿宋_GB2312" w:cs="仿宋_GB2312" w:ascii="仿宋_GB2312" w:hAnsi="仿宋_GB2312"/>
          <w:sz w:val="24"/>
          <w:szCs w:val="24"/>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 xml:space="preserve">第八章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合同备案与房屋登记</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第十九条</w:t>
      </w:r>
      <w:r>
        <w:rPr>
          <w:rFonts w:ascii="仿宋_GB2312" w:hAnsi="仿宋_GB2312" w:cs="仿宋_GB2312" w:eastAsia="仿宋_GB2312"/>
          <w:b/>
          <w:sz w:val="24"/>
          <w:szCs w:val="24"/>
          <w:lang w:val="en-US" w:eastAsia="zh-CN"/>
        </w:rPr>
        <w:t xml:space="preserve"> </w:t>
      </w:r>
      <w:r>
        <w:rPr>
          <w:rFonts w:ascii="仿宋_GB2312" w:hAnsi="仿宋_GB2312" w:cs="仿宋_GB2312" w:eastAsia="仿宋_GB2312"/>
          <w:sz w:val="24"/>
          <w:szCs w:val="24"/>
        </w:rPr>
        <w:t>{</w:t>
      </w:r>
      <w:r>
        <w:rPr>
          <w:rFonts w:ascii="方正书宋_GBK" w:hAnsi="方正书宋_GBK" w:cs="方正书宋_GBK" w:eastAsia="方正书宋_GBK"/>
          <w:sz w:val="22"/>
          <w:szCs w:val="22"/>
        </w:rPr>
        <w:t>预售合同登记备案条款}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出卖人应当自本合同签订之日起{</w:t>
      </w:r>
      <w:r>
        <w:rPr>
          <w:rFonts w:eastAsia="方正书宋_GBK" w:cs="方正书宋_GBK" w:ascii="方正书宋_GBK" w:hAnsi="方正书宋_GBK"/>
          <w:sz w:val="22"/>
          <w:szCs w:val="22"/>
        </w:rPr>
        <w:t>{填</w:t>
      </w:r>
      <w:r>
        <w:rPr>
          <w:rFonts w:ascii="方正书宋_GBK" w:hAnsi="方正书宋_GBK" w:cs="方正书宋_GBK" w:eastAsia="方正书宋_GBK"/>
          <w:sz w:val="22"/>
          <w:szCs w:val="22"/>
        </w:rPr>
        <w:t>写：【3</w:t>
      </w:r>
      <w:r>
        <w:rPr>
          <w:rFonts w:ascii="方正书宋_GBK" w:hAnsi="方正书宋_GBK" w:cs="方正书宋_GBK" w:eastAsia="方正书宋_GBK"/>
          <w:sz w:val="22"/>
          <w:szCs w:val="22"/>
          <w:u w:val="single"/>
        </w:rPr>
        <w:t xml:space="preserve">0日内】【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日内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不超</w:t>
      </w:r>
      <w:r>
        <w:rPr>
          <w:rFonts w:eastAsia="方正书宋_GBK" w:cs="方正书宋_GBK" w:ascii="方正书宋_GBK" w:hAnsi="方正书宋_GBK"/>
          <w:sz w:val="22"/>
          <w:szCs w:val="22"/>
        </w:rPr>
        <w:t>过3</w:t>
      </w:r>
      <w:r>
        <w:rPr>
          <w:rFonts w:ascii="方正书宋_GBK" w:hAnsi="方正书宋_GBK" w:cs="方正书宋_GBK" w:eastAsia="方正书宋_GBK"/>
          <w:sz w:val="22"/>
          <w:szCs w:val="22"/>
        </w:rPr>
        <w:t>0日 )}} 办理商品房预售合</w:t>
      </w:r>
      <w:r>
        <w:rPr>
          <w:rFonts w:eastAsia="方正书宋_GBK" w:cs="方正书宋_GBK" w:ascii="方正书宋_GBK" w:hAnsi="方正书宋_GBK"/>
          <w:sz w:val="22"/>
          <w:szCs w:val="22"/>
        </w:rPr>
        <w:t>同</w:t>
      </w:r>
      <w:r>
        <w:rPr>
          <w:rFonts w:ascii="方正书宋_GBK" w:hAnsi="方正书宋_GBK" w:cs="方正书宋_GBK" w:eastAsia="方正书宋_GBK"/>
          <w:sz w:val="22"/>
          <w:szCs w:val="22"/>
        </w:rPr>
        <w:t>登记备案手续,并将本合同登记备案情况告知买受人。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有关预售合同登记备案的其他约定如下</w:t>
      </w:r>
      <w:r>
        <w:rPr>
          <w:rFonts w:eastAsia="方正书宋_GBK" w:cs="方正书宋_GBK" w:ascii="方正书宋_GBK" w:hAnsi="方正书宋_GBK"/>
          <w:sz w:val="22"/>
          <w:szCs w:val="22"/>
        </w:rPr>
        <w:t>: {其他约定}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b/>
          <w:color w:val="FF0000"/>
          <w:sz w:val="24"/>
          <w:szCs w:val="24"/>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b/>
          <w:color w:val="000000"/>
          <w:sz w:val="22"/>
          <w:szCs w:val="22"/>
        </w:rPr>
      </w:pPr>
      <w:r>
        <w:rPr>
          <w:rFonts w:ascii="黑体" w:hAnsi="黑体" w:cs="黑体" w:eastAsia="黑体"/>
          <w:b w:val="false"/>
          <w:bCs w:val="false"/>
          <w:sz w:val="24"/>
          <w:szCs w:val="24"/>
        </w:rPr>
        <w:t>第二十条</w:t>
      </w:r>
      <w:r>
        <w:rPr>
          <w:rFonts w:eastAsia="黑体" w:cs="黑体" w:ascii="黑体" w:hAnsi="黑体"/>
          <w:b w:val="false"/>
          <w:bCs w:val="false"/>
          <w:sz w:val="24"/>
          <w:szCs w:val="24"/>
        </w:rPr>
        <w:tab/>
      </w:r>
      <w:r>
        <w:rPr>
          <w:rFonts w:ascii="方正书宋_GBK" w:hAnsi="方正书宋_GBK" w:cs="方正书宋_GBK" w:eastAsia="方正书宋_GBK"/>
          <w:color w:val="000000"/>
          <w:sz w:val="22"/>
          <w:szCs w:val="22"/>
        </w:rPr>
        <w:t>预告登记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买受人委托出卖人，在本合同登记备案后【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日内】向不动产登记机构申请办理预告登记手续。</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买受人书面明确不予办理的除外。</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一</w:t>
      </w:r>
      <w:r>
        <w:rPr>
          <w:rFonts w:ascii="黑体" w:hAnsi="黑体" w:cs="黑体" w:eastAsia="黑体"/>
          <w:b w:val="false"/>
          <w:bCs w:val="false"/>
          <w:sz w:val="24"/>
          <w:szCs w:val="24"/>
        </w:rPr>
        <w:t xml:space="preserve">条 </w:t>
      </w:r>
      <w:r>
        <w:rPr>
          <w:rFonts w:ascii="方正书宋_GBK" w:hAnsi="方正书宋_GBK" w:cs="方正书宋_GBK" w:eastAsia="方正书宋_GBK"/>
          <w:color w:val="000000"/>
          <w:sz w:val="22"/>
          <w:szCs w:val="22"/>
        </w:rPr>
        <w:t>{房屋登记相关内容}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双方同意共同向房屋登记机构申请办理该商品房的房屋所有权转移登记。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因出卖人的原因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买受人未能在该商品房交付之日起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{天数} 日内取得该商品房的房屋所</w:t>
      </w:r>
      <w:r>
        <w:rPr>
          <w:rFonts w:eastAsia="方正书宋_GBK" w:cs="方正书宋_GBK" w:ascii="方正书宋_GBK" w:hAnsi="方正书宋_GBK"/>
          <w:sz w:val="22"/>
          <w:szCs w:val="22"/>
        </w:rPr>
        <w:t>有权</w:t>
      </w:r>
      <w:r>
        <w:rPr>
          <w:rFonts w:ascii="方正书宋_GBK" w:hAnsi="方正书宋_GBK" w:cs="方正书宋_GBK" w:eastAsia="方正书宋_GBK"/>
          <w:sz w:val="22"/>
          <w:szCs w:val="22"/>
        </w:rPr>
        <w:t>证书的,双方同意按</w:t>
      </w:r>
      <w:r>
        <w:rPr>
          <w:rFonts w:ascii="方正书宋_GBK" w:hAnsi="方正书宋_GBK" w:cs="方正书宋_GBK" w:eastAsia="方正书宋_GBK"/>
          <w:sz w:val="22"/>
          <w:szCs w:val="22"/>
          <w:u w:val="single"/>
        </w:rPr>
        <w:t xml:space="preserve">照下列第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方式} 种方式处理: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计算给付利息。买受人不解除合同的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自买受人应当完成房屋所有权登记的期限届满之次日起至实际完成房屋所有权登记之日止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因买受人的原因未能在约定期限内完成该商品房的{房屋所有权转移登记</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 出卖人不承担{贵任}。</w:t>
      </w:r>
    </w:p>
    <w:p>
      <w:pPr>
        <w:pStyle w:val="Normal"/>
        <w:keepNext w:val="false"/>
        <w:keepLines w:val="false"/>
        <w:pageBreakBefore w:val="false"/>
        <w:widowControl/>
        <w:kinsoku w:val="false"/>
        <w:overflowPunct w:val="true"/>
        <w:autoSpaceDE w:val="false"/>
        <w:bidi w:val="0"/>
        <w:snapToGrid w:val="false"/>
        <w:spacing w:lineRule="exact" w:line="420"/>
        <w:ind w:firstLine="481" w:end="0"/>
        <w:jc w:val="both"/>
        <w:textAlignment w:val="baseline"/>
        <w:rPr>
          <w:rFonts w:ascii="仿宋_GB2312" w:hAnsi="仿宋_GB2312" w:eastAsia="仿宋_GB2312" w:cs="仿宋_GB2312"/>
          <w:b/>
          <w:sz w:val="24"/>
          <w:szCs w:val="24"/>
        </w:rPr>
      </w:pPr>
      <w:r>
        <w:rPr>
          <w:rFonts w:eastAsia="仿宋_GB2312" w:cs="仿宋_GB2312" w:ascii="仿宋_GB2312" w:hAnsi="仿宋_GB2312"/>
          <w:b/>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第九章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前期物业管理章节标题}</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二</w:t>
      </w:r>
      <w:r>
        <w:rPr>
          <w:rFonts w:ascii="黑体" w:hAnsi="黑体" w:cs="黑体" w:eastAsia="黑体"/>
          <w:b w:val="false"/>
          <w:bCs w:val="false"/>
          <w:sz w:val="24"/>
          <w:szCs w:val="24"/>
        </w:rPr>
        <w:t xml:space="preserve">条 </w:t>
      </w:r>
      <w:r>
        <w:rPr>
          <w:rFonts w:ascii="方正书宋_GBK" w:hAnsi="方正书宋_GBK" w:cs="方正书宋_GBK" w:eastAsia="方正书宋_GBK"/>
          <w:color w:val="000000"/>
          <w:sz w:val="22"/>
          <w:szCs w:val="22"/>
        </w:rPr>
        <w:t>{前期物业管理相关内容}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出卖人依法选聘的前期物业服务企业为</w:t>
      </w:r>
      <w:r>
        <w:rPr>
          <w:rFonts w:ascii="方正书宋_GBK" w:hAnsi="方正书宋_GBK" w:cs="方正书宋_GBK" w:eastAsia="方正书宋_GBK"/>
          <w:sz w:val="22"/>
          <w:szCs w:val="22"/>
          <w:u w:val="single"/>
        </w:rPr>
        <w:t xml:space="preserve"> {前期物业服务企业}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物业服务时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从</w:t>
      </w:r>
      <w:r>
        <w:rPr>
          <w:rFonts w:ascii="方正书宋_GBK" w:hAnsi="方正书宋_GBK" w:cs="方正书宋_GBK" w:eastAsia="方正书宋_GBK"/>
          <w:sz w:val="22"/>
          <w:szCs w:val="22"/>
          <w:u w:val="single"/>
        </w:rPr>
        <w:t xml:space="preserve"> {年1} 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u w:val="single"/>
          <w:lang w:val="en-US" w:eastAsia="zh-CN"/>
        </w:rPr>
        <w:t>1</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{日1</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日到 {年2}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月2}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日2}</w:t>
      </w:r>
      <w:r>
        <w:rPr>
          <w:rFonts w:ascii="方正书宋_GBK" w:hAnsi="方正书宋_GBK" w:cs="方正书宋_GBK" w:eastAsia="方正书宋_GBK"/>
          <w:sz w:val="22"/>
          <w:szCs w:val="22"/>
        </w:rPr>
        <w:t xml:space="preserve"> 日。</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物业服务期间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物业收费计费方式为【包干制】【酬金制】【</w:t>
      </w:r>
      <w:r>
        <w:rPr>
          <w:rFonts w:ascii="方正书宋_GBK" w:hAnsi="方正书宋_GBK" w:cs="方正书宋_GBK" w:eastAsia="方正书宋_GBK"/>
          <w:sz w:val="22"/>
          <w:szCs w:val="22"/>
          <w:u w:val="single"/>
        </w:rPr>
        <w:t>{收费</w:t>
      </w:r>
      <w:r>
        <w:rPr>
          <w:rFonts w:ascii="方正书宋_GBK" w:hAnsi="方正书宋_GBK" w:cs="方正书宋_GBK" w:eastAsia="方正书宋_GBK"/>
          <w:sz w:val="22"/>
          <w:szCs w:val="22"/>
          <w:u w:val="single"/>
          <w:lang w:val="en-US" w:eastAsia="zh-CN"/>
        </w:rPr>
        <w:t>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物业服务费为{费用</w:t>
      </w: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u w:val="single"/>
          <w:lang w:val="en-US" w:eastAsia="zh-CN"/>
        </w:rPr>
        <w:t>月·平</w:t>
      </w:r>
      <w:r>
        <w:rPr>
          <w:rFonts w:ascii="方正书宋_GBK" w:hAnsi="方正书宋_GBK" w:cs="方正书宋_GBK" w:eastAsia="方正书宋_GBK"/>
          <w:sz w:val="22"/>
          <w:szCs w:val="22"/>
          <w:u w:val="single"/>
        </w:rPr>
        <w:t>方米(建</w:t>
      </w:r>
      <w:r>
        <w:rPr>
          <w:rFonts w:ascii="方正书宋_GBK" w:hAnsi="方正书宋_GBK" w:cs="方正书宋_GBK" w:eastAsia="方正书宋_GBK"/>
          <w:sz w:val="22"/>
          <w:szCs w:val="22"/>
        </w:rPr>
        <w:t>筑</w:t>
      </w:r>
      <w:r>
        <w:rPr>
          <w:rFonts w:eastAsia="方正书宋_GBK" w:cs="方正书宋_GBK" w:ascii="方正书宋_GBK" w:hAnsi="方正书宋_GBK"/>
          <w:sz w:val="22"/>
          <w:szCs w:val="22"/>
        </w:rPr>
        <w:t>面</w:t>
      </w:r>
      <w:r>
        <w:rPr>
          <w:rFonts w:ascii="方正书宋_GBK" w:hAnsi="方正书宋_GBK" w:cs="方正书宋_GBK" w:eastAsia="方正书宋_GBK"/>
          <w:sz w:val="22"/>
          <w:szCs w:val="22"/>
        </w:rPr>
        <w:t>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买受人同意由出卖人选聘的前期物业服务企业代为查验并承接物业共用部位、共用设施设备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出卖人应当将物业共用部位、共用设施设备承接查验的备案情况书面告知买受人。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买受人已详细阅读前期物业服务合同和临时管理规约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同意由出卖人依法选聘的物业服务企业实施前期物业管理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遵守临时管理规约。业主委员会成立后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由业主大会决定选聘或续聘物业服务企业。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ascii="方正书宋_GBK" w:hAnsi="方正书宋_GBK" w:cs="方正书宋_GBK" w:eastAsia="方正书宋_GBK"/>
          <w:sz w:val="22"/>
          <w:szCs w:val="22"/>
        </w:rPr>
        <w:t>该商品房前期物业服务合同、临时管理规约见附件九</w:t>
      </w:r>
      <w:r>
        <w:rPr>
          <w:rFonts w:ascii="仿宋_GB2312" w:hAnsi="仿宋_GB2312" w:cs="仿宋_GB2312" w:eastAsia="仿宋_GB2312"/>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黑体" w:hAnsi="黑体" w:eastAsia="黑体" w:cs="黑体"/>
          <w:b w:val="false"/>
          <w:bCs/>
          <w:sz w:val="28"/>
          <w:szCs w:val="28"/>
        </w:rPr>
      </w:pPr>
      <w:r>
        <w:rPr>
          <w:rFonts w:eastAsia="黑体" w:cs="黑体" w:ascii="黑体" w:hAnsi="黑体"/>
          <w:b w:val="false"/>
          <w:bCs/>
          <w:sz w:val="28"/>
          <w:szCs w:val="28"/>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第十章  其他事项</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三</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w:t>
      </w:r>
      <w:r>
        <w:rPr>
          <w:rFonts w:ascii="方正书宋_GBK" w:hAnsi="方正书宋_GBK" w:cs="方正书宋_GBK" w:eastAsia="方正书宋_GBK"/>
          <w:sz w:val="22"/>
          <w:szCs w:val="22"/>
        </w:rPr>
        <w:t>建筑物区分所有权}</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买受人对其建筑物专有部分享有占有、使用、收益和处分的权利。</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以下部位归业主共有</w:t>
      </w:r>
      <w:r>
        <w:rPr>
          <w:rFonts w:eastAsia="方正书宋_GBK" w:cs="方正书宋_GBK" w:ascii="方正书宋_GBK" w:hAnsi="方正书宋_GBK"/>
          <w:sz w:val="22"/>
          <w:szCs w:val="22"/>
        </w:rPr>
        <w:t>: {共有部位}</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通道、楼梯、大堂等公共通行部分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消防、公共照明等附属设施、设备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避难层、设备层或者设备</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等结构部分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该商品房所在建筑区划内的道路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属于城镇公共道路的除外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、绿地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属于城镇公共绿地或者明示属于个人的除外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、占用业主共有的道路或者其他场地用于停放汽车的车位、物业服务用房；</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双方对其他配套设施约定如下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规划的车位、车</w:t>
      </w:r>
      <w:r>
        <w:rPr>
          <w:rFonts w:eastAsia="方正书宋_GBK" w:cs="方正书宋_GBK" w:ascii="方正书宋_GBK" w:hAnsi="方正书宋_GBK"/>
          <w:sz w:val="22"/>
          <w:szCs w:val="22"/>
        </w:rPr>
        <w:t>库</w:t>
      </w:r>
      <w:r>
        <w:rPr>
          <w:rFonts w:eastAsia="方正书宋_GBK" w:cs="方正书宋_GBK" w:ascii="方正书宋_GBK" w:hAnsi="方正书宋_GBK"/>
          <w:sz w:val="22"/>
          <w:szCs w:val="22"/>
          <w:u w:val="single"/>
        </w:rPr>
        <w:t>: {车位车库信息}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会所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{会所信息}；</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四</w:t>
      </w:r>
      <w:r>
        <w:rPr>
          <w:rFonts w:ascii="黑体" w:hAnsi="黑体" w:cs="黑体" w:eastAsia="黑体"/>
          <w:b w:val="false"/>
          <w:bCs w:val="false"/>
          <w:sz w:val="24"/>
          <w:szCs w:val="24"/>
        </w:rPr>
        <w:t>条</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税费双方应当按照国家的有关规定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向相应部门缴纳因该商品房买卖发生的税费</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因预测面积与实测面积差异</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导致买受人不能享受税收优惠政策而增加的税收负担</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由</w:t>
      </w:r>
      <w:r>
        <w:rPr>
          <w:rFonts w:ascii="方正书宋_GBK" w:hAnsi="方正书宋_GBK" w:cs="方正书宋_GBK" w:eastAsia="方正书宋_GBK"/>
          <w:color w:val="000000"/>
          <w:sz w:val="22"/>
          <w:szCs w:val="22"/>
          <w:u w:val="single"/>
        </w:rPr>
        <w:t xml:space="preserve"> {责任方} 承担。</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五</w:t>
      </w:r>
      <w:r>
        <w:rPr>
          <w:rFonts w:ascii="黑体" w:hAnsi="黑体" w:cs="黑体" w:eastAsia="黑体"/>
          <w:b w:val="false"/>
          <w:bCs w:val="false"/>
          <w:sz w:val="24"/>
          <w:szCs w:val="24"/>
        </w:rPr>
        <w:t>条</w:t>
      </w:r>
      <w:r>
        <w:rPr>
          <w:rFonts w:ascii="仿宋_GB2312" w:hAnsi="仿宋_GB2312" w:cs="仿宋_GB2312" w:eastAsia="仿宋_GB2312"/>
          <w:b/>
          <w:color w:val="FF0000"/>
          <w:sz w:val="24"/>
          <w:szCs w:val="24"/>
        </w:rPr>
        <w:t xml:space="preserve"> </w:t>
      </w:r>
      <w:r>
        <w:rPr>
          <w:rFonts w:ascii="仿宋_GB2312" w:hAnsi="仿宋_GB2312" w:cs="仿宋_GB2312" w:eastAsia="仿宋_GB2312"/>
          <w:sz w:val="24"/>
          <w:szCs w:val="24"/>
        </w:rPr>
        <w:t>销</w:t>
      </w:r>
      <w:r>
        <w:rPr>
          <w:rFonts w:ascii="方正书宋_GBK" w:hAnsi="方正书宋_GBK" w:cs="方正书宋_GBK" w:eastAsia="方正书宋_GBK"/>
          <w:sz w:val="22"/>
          <w:szCs w:val="22"/>
        </w:rPr>
        <w:t>售和使用承诺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出卖人承诺不采取分割拆零销售、返本销售或者变相返本销售的方式销售商品房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不采取售后包租或者变相售后包租的方式销售未竣工商品房。</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出卖人承诺按照规划用途进行建设和出售</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不擅自改变该商品房使用性质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并按照规划用途办理房屋登记。出卖人不得擅自改变与该商品房有关的{共用部位}和{设施}的使用性质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出卖人承诺对商品房的销售</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不涉及依法或者依规划属于买受人共有的共用部位和设施的处分。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出卖人承诺已将遮</w:t>
      </w:r>
      <w:r>
        <w:rPr>
          <w:rFonts w:ascii="方正书宋_GBK" w:hAnsi="方正书宋_GBK" w:cs="方正书宋_GBK" w:eastAsia="方正书宋_GBK"/>
          <w:sz w:val="22"/>
          <w:szCs w:val="22"/>
          <w:lang w:eastAsia="zh-CN"/>
        </w:rPr>
        <w:t>挡</w:t>
      </w:r>
      <w:r>
        <w:rPr>
          <w:rFonts w:ascii="方正书宋_GBK" w:hAnsi="方正书宋_GBK" w:cs="方正书宋_GBK" w:eastAsia="方正书宋_GBK"/>
          <w:sz w:val="22"/>
          <w:szCs w:val="22"/>
        </w:rPr>
        <w:t>或妨碍房屋正常使用的情况告知买受人。具体内容见附件十。</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买受人使用该商品房期间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不得擅自改变该商品房的用途、建筑主体结构和承重结构。</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六</w:t>
      </w:r>
      <w:r>
        <w:rPr>
          <w:rFonts w:ascii="黑体" w:hAnsi="黑体" w:cs="黑体" w:eastAsia="黑体"/>
          <w:b w:val="false"/>
          <w:bCs w:val="false"/>
          <w:sz w:val="24"/>
          <w:szCs w:val="24"/>
        </w:rPr>
        <w:t xml:space="preserve">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{送达}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出卖人和买受人保证在本合同中记载的通讯地址、联系电话均真实有效。任何根据本合同发出的文件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均应采用书面形式</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以【邮政快递】【邮寄挂号信】【</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送达</w:t>
      </w:r>
      <w:r>
        <w:rPr>
          <w:rFonts w:ascii="方正书宋_GBK" w:hAnsi="方正书宋_GBK" w:cs="方正书宋_GBK" w:eastAsia="方正书宋_GBK"/>
          <w:sz w:val="22"/>
          <w:szCs w:val="22"/>
          <w:u w:val="single"/>
        </w:rPr>
        <w:t>方式}</w:t>
      </w:r>
      <w:r>
        <w:rPr>
          <w:rFonts w:ascii="方正书宋_GBK" w:hAnsi="方正书宋_GBK" w:cs="方正书宋_GBK" w:eastAsia="方正书宋_GBK"/>
          <w:sz w:val="22"/>
          <w:szCs w:val="22"/>
        </w:rPr>
        <w:t>】方式送达对方。任何一方变更通讯地址、联系电话的</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应在变更之日起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{时限}日内书面通知对方。变更的一方未履行通知义务导致送</w:t>
      </w:r>
      <w:r>
        <w:rPr>
          <w:rFonts w:eastAsia="方正书宋_GBK" w:cs="方正书宋_GBK" w:ascii="方正书宋_GBK" w:hAnsi="方正书宋_GBK"/>
          <w:sz w:val="22"/>
          <w:szCs w:val="22"/>
        </w:rPr>
        <w:t>达</w:t>
      </w:r>
      <w:r>
        <w:rPr>
          <w:rFonts w:ascii="方正书宋_GBK" w:hAnsi="方正书宋_GBK" w:cs="方正书宋_GBK" w:eastAsia="方正书宋_GBK"/>
          <w:sz w:val="22"/>
          <w:szCs w:val="22"/>
        </w:rPr>
        <w:t>不能的,应承担相应的法律责任。</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七</w:t>
      </w:r>
      <w:r>
        <w:rPr>
          <w:rFonts w:ascii="黑体" w:hAnsi="黑体" w:cs="黑体" w:eastAsia="黑体"/>
          <w:b w:val="false"/>
          <w:bCs w:val="false"/>
          <w:sz w:val="24"/>
          <w:szCs w:val="24"/>
        </w:rPr>
        <w:t xml:space="preserve">条 </w:t>
      </w:r>
      <w:r>
        <w:rPr>
          <w:rFonts w:ascii="仿宋_GB2312" w:hAnsi="仿宋_GB2312" w:cs="仿宋_GB2312" w:eastAsia="仿宋_GB2312"/>
          <w:b/>
          <w:color w:val="000000"/>
          <w:sz w:val="24"/>
          <w:szCs w:val="24"/>
        </w:rPr>
        <w:t xml:space="preserve"> </w:t>
      </w:r>
      <w:r>
        <w:rPr>
          <w:rFonts w:ascii="方正书宋_GBK" w:hAnsi="方正书宋_GBK" w:cs="方正书宋_GBK" w:eastAsia="方正书宋_GBK"/>
          <w:color w:val="000000"/>
          <w:sz w:val="22"/>
          <w:szCs w:val="22"/>
        </w:rPr>
        <w:t>{买受人信息保护}</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出卖人对{买受人信息}负有保密义务。非因法律、法规规定或{国家安全机关}、{公安机关}、{检察机关}、{审判机关}、{纪检</w:t>
      </w:r>
      <w:r>
        <w:rPr>
          <w:rFonts w:eastAsia="方正书宋_GBK" w:cs="方正书宋_GBK" w:ascii="方正书宋_GBK" w:hAnsi="方正书宋_GBK"/>
          <w:color w:val="000000"/>
          <w:sz w:val="22"/>
          <w:szCs w:val="22"/>
        </w:rPr>
        <w:t>监</w:t>
      </w:r>
      <w:r>
        <w:rPr>
          <w:rFonts w:ascii="方正书宋_GBK" w:hAnsi="方正书宋_GBK" w:cs="方正书宋_GBK" w:eastAsia="方正书宋_GBK"/>
          <w:color w:val="000000"/>
          <w:sz w:val="22"/>
          <w:szCs w:val="22"/>
        </w:rPr>
        <w:t>察部门}执行公务的</w:t>
      </w:r>
      <w:r>
        <w:rPr>
          <w:rFonts w:eastAsia="方正书宋_GBK" w:cs="方正书宋_GBK" w:ascii="方正书宋_GBK" w:hAnsi="方正书宋_GBK"/>
          <w:color w:val="000000"/>
          <w:sz w:val="22"/>
          <w:szCs w:val="22"/>
        </w:rPr>
        <w:t>需</w:t>
      </w:r>
      <w:r>
        <w:rPr>
          <w:rFonts w:ascii="方正书宋_GBK" w:hAnsi="方正书宋_GBK" w:cs="方正书宋_GBK" w:eastAsia="方正书宋_GBK"/>
          <w:color w:val="000000"/>
          <w:sz w:val="22"/>
          <w:szCs w:val="22"/>
        </w:rPr>
        <w:t>要,未经买受人书面同意,出卖人及其销售人员和相关工作人</w:t>
      </w:r>
      <w:r>
        <w:rPr>
          <w:rFonts w:eastAsia="方正书宋_GBK" w:cs="方正书宋_GBK" w:ascii="方正书宋_GBK" w:hAnsi="方正书宋_GBK"/>
          <w:color w:val="000000"/>
          <w:sz w:val="22"/>
          <w:szCs w:val="22"/>
        </w:rPr>
        <w:t>员不</w:t>
      </w:r>
      <w:r>
        <w:rPr>
          <w:rFonts w:ascii="方正书宋_GBK" w:hAnsi="方正书宋_GBK" w:cs="方正书宋_GBK" w:eastAsia="方正书宋_GBK"/>
          <w:color w:val="000000"/>
          <w:sz w:val="22"/>
          <w:szCs w:val="22"/>
        </w:rPr>
        <w:t>得对外披露{买受人信息}, 或将{买受人信息}用于履行本合同之外的其他用途。</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八</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争议解决方式 {争议解决方式}</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color w:val="000000"/>
          <w:sz w:val="22"/>
          <w:szCs w:val="22"/>
        </w:rPr>
        <w:t>本合同在履行过程中发生的争议</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由双方当事人协商解决</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也可通过消费者协会等相关机构</w:t>
      </w:r>
      <w:r>
        <w:rPr>
          <w:rFonts w:ascii="方正书宋_GBK" w:hAnsi="方正书宋_GBK" w:cs="方正书宋_GBK" w:eastAsia="方正书宋_GBK"/>
          <w:sz w:val="22"/>
          <w:szCs w:val="22"/>
        </w:rPr>
        <w:t>调解</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或按照下列第</w:t>
      </w:r>
      <w:r>
        <w:rPr>
          <w:rFonts w:ascii="方正书宋_GBK" w:hAnsi="方正书宋_GBK" w:cs="方正书宋_GBK" w:eastAsia="方正书宋_GBK"/>
          <w:sz w:val="22"/>
          <w:szCs w:val="22"/>
          <w:u w:val="single"/>
        </w:rPr>
        <w:t xml:space="preserve"> {争议解决方式} 种方式解</w:t>
      </w:r>
      <w:r>
        <w:rPr>
          <w:rFonts w:ascii="方正书宋_GBK" w:hAnsi="方正书宋_GBK" w:cs="方正书宋_GBK" w:eastAsia="方正书宋_GBK"/>
          <w:sz w:val="22"/>
          <w:szCs w:val="22"/>
        </w:rPr>
        <w:t>决：</w:t>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{事项}仲裁委员会仲裁。</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九</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{补充协议}对本合同中未约定或约定不明的</w:t>
      </w:r>
      <w:r>
        <w:rPr>
          <w:rFonts w:eastAsia="方正书宋_GBK" w:cs="方正书宋_GBK" w:ascii="方正书宋_GBK" w:hAnsi="方正书宋_GBK"/>
          <w:color w:val="000000"/>
          <w:sz w:val="22"/>
          <w:szCs w:val="22"/>
        </w:rPr>
        <w:t>内</w:t>
      </w:r>
      <w:r>
        <w:rPr>
          <w:rFonts w:ascii="方正书宋_GBK" w:hAnsi="方正书宋_GBK" w:cs="方正书宋_GBK" w:eastAsia="方正书宋_GBK"/>
          <w:color w:val="000000"/>
          <w:sz w:val="22"/>
          <w:szCs w:val="22"/>
        </w:rPr>
        <w:t>容,双方可根据具体情况签订书面{补</w:t>
      </w:r>
      <w:r>
        <w:rPr>
          <w:rFonts w:eastAsia="方正书宋_GBK" w:cs="方正书宋_GBK" w:ascii="方正书宋_GBK" w:hAnsi="方正书宋_GBK"/>
          <w:color w:val="000000"/>
          <w:sz w:val="22"/>
          <w:szCs w:val="22"/>
        </w:rPr>
        <w:t>充</w:t>
      </w:r>
      <w:r>
        <w:rPr>
          <w:rFonts w:ascii="方正书宋_GBK" w:hAnsi="方正书宋_GBK" w:cs="方正书宋_GBK" w:eastAsia="方正书宋_GBK"/>
          <w:color w:val="000000"/>
          <w:sz w:val="22"/>
          <w:szCs w:val="22"/>
        </w:rPr>
        <w:t>协议}({补充协议</w:t>
      </w:r>
      <w:r>
        <w:rPr>
          <w:rFonts w:eastAsia="方正书宋_GBK" w:cs="方正书宋_GBK" w:ascii="方正书宋_GBK" w:hAnsi="方正书宋_GBK"/>
          <w:color w:val="000000"/>
          <w:sz w:val="22"/>
          <w:szCs w:val="22"/>
        </w:rPr>
        <w:t>}见</w:t>
      </w:r>
      <w:r>
        <w:rPr>
          <w:rFonts w:ascii="方正书宋_GBK" w:hAnsi="方正书宋_GBK" w:cs="方正书宋_GBK" w:eastAsia="方正书宋_GBK"/>
          <w:color w:val="000000"/>
          <w:sz w:val="22"/>
          <w:szCs w:val="22"/>
        </w:rPr>
        <w:t>附件十一)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补充协议中含有不合理的减轻或免除本合同中约定应当由出卖人承担的责任</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或不合理的加重{买受</w:t>
      </w:r>
      <w:r>
        <w:rPr>
          <w:rFonts w:ascii="方正书宋_GBK" w:hAnsi="方正书宋_GBK" w:cs="方正书宋_GBK" w:eastAsia="方正书宋_GBK"/>
          <w:color w:val="000000"/>
          <w:sz w:val="22"/>
          <w:szCs w:val="22"/>
          <w:lang w:eastAsia="zh-CN"/>
        </w:rPr>
        <w:t>人责</w:t>
      </w:r>
      <w:r>
        <w:rPr>
          <w:rFonts w:ascii="方正书宋_GBK" w:hAnsi="方正书宋_GBK" w:cs="方正书宋_GBK" w:eastAsia="方正书宋_GBK"/>
          <w:color w:val="000000"/>
          <w:sz w:val="22"/>
          <w:szCs w:val="22"/>
        </w:rPr>
        <w:t>任}、排除{买受人主要权利</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内容的,仍以本合同为准。</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w:t>
      </w:r>
      <w:r>
        <w:rPr>
          <w:rFonts w:ascii="黑体" w:hAnsi="黑体" w:cs="黑体" w:eastAsia="黑体"/>
          <w:b w:val="false"/>
          <w:bCs w:val="false"/>
          <w:sz w:val="24"/>
          <w:szCs w:val="24"/>
          <w:lang w:val="en-US" w:eastAsia="zh-CN"/>
        </w:rPr>
        <w:t>三十</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合</w:t>
      </w:r>
      <w:r>
        <w:rPr>
          <w:rFonts w:ascii="方正书宋_GBK" w:hAnsi="方正书宋_GBK" w:cs="方正书宋_GBK" w:eastAsia="方正书宋_GBK"/>
          <w:color w:val="000000"/>
          <w:sz w:val="22"/>
          <w:szCs w:val="22"/>
        </w:rPr>
        <w:t>同生效</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rPr>
        <w:t>本合同自</w:t>
      </w:r>
      <w:r>
        <w:rPr>
          <w:rFonts w:ascii="方正书宋_GBK" w:hAnsi="方正书宋_GBK" w:cs="方正书宋_GBK" w:eastAsia="方正书宋_GBK"/>
          <w:sz w:val="22"/>
          <w:szCs w:val="22"/>
        </w:rPr>
        <w:t>双方签字或盖章之日起生效。本合同的解除应当采用书面形式。本合同及附件共</w:t>
      </w:r>
      <w:r>
        <w:rPr>
          <w:rFonts w:ascii="方正书宋_GBK" w:hAnsi="方正书宋_GBK" w:cs="方正书宋_GBK" w:eastAsia="方正书宋_GBK"/>
          <w:sz w:val="22"/>
          <w:szCs w:val="22"/>
          <w:u w:val="single"/>
        </w:rPr>
        <w:t xml:space="preserve"> {页数} 页</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 一</w:t>
      </w:r>
      <w:r>
        <w:rPr>
          <w:rFonts w:ascii="方正书宋_GBK" w:hAnsi="方正书宋_GBK" w:cs="方正书宋_GBK" w:eastAsia="方正书宋_GBK"/>
          <w:sz w:val="22"/>
          <w:szCs w:val="22"/>
        </w:rPr>
        <w:t xml:space="preserve">式 </w:t>
      </w:r>
      <w:r>
        <w:rPr>
          <w:rFonts w:ascii="方正书宋_GBK" w:hAnsi="方正书宋_GBK" w:cs="方正书宋_GBK" w:eastAsia="方正书宋_GBK"/>
          <w:sz w:val="22"/>
          <w:szCs w:val="22"/>
          <w:u w:val="single"/>
        </w:rPr>
        <w:t>{份数} 份,</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其中</w:t>
      </w:r>
      <w:r>
        <w:rPr>
          <w:rFonts w:ascii="方正书宋_GBK" w:hAnsi="方正书宋_GBK" w:cs="方正书宋_GBK" w:eastAsia="方正书宋_GBK"/>
          <w:sz w:val="22"/>
          <w:szCs w:val="22"/>
        </w:rPr>
        <w:t>出卖人 {</w:t>
      </w:r>
      <w:r>
        <w:rPr>
          <w:rFonts w:ascii="方正书宋_GBK" w:hAnsi="方正书宋_GBK" w:cs="方正书宋_GBK" w:eastAsia="方正书宋_GBK"/>
          <w:sz w:val="22"/>
          <w:szCs w:val="22"/>
          <w:u w:val="single"/>
        </w:rPr>
        <w:t>出卖人份数} 份,</w:t>
      </w:r>
      <w:r>
        <w:rPr>
          <w:rFonts w:ascii="方正书宋_GBK" w:hAnsi="方正书宋_GBK" w:cs="方正书宋_GBK" w:eastAsia="方正书宋_GBK"/>
          <w:sz w:val="22"/>
          <w:szCs w:val="22"/>
        </w:rPr>
        <w:t>买</w:t>
      </w:r>
      <w:r>
        <w:rPr>
          <w:rFonts w:eastAsia="方正书宋_GBK" w:cs="方正书宋_GBK" w:ascii="方正书宋_GBK" w:hAnsi="方正书宋_GBK"/>
          <w:sz w:val="22"/>
          <w:szCs w:val="22"/>
        </w:rPr>
        <w:t>受</w:t>
      </w:r>
      <w:r>
        <w:rPr>
          <w:rFonts w:ascii="方正书宋_GBK" w:hAnsi="方正书宋_GBK" w:cs="方正书宋_GBK" w:eastAsia="方正书宋_GBK"/>
          <w:sz w:val="22"/>
          <w:szCs w:val="22"/>
        </w:rPr>
        <w:t>人 {</w:t>
      </w:r>
      <w:r>
        <w:rPr>
          <w:rFonts w:ascii="方正书宋_GBK" w:hAnsi="方正书宋_GBK" w:cs="方正书宋_GBK" w:eastAsia="方正书宋_GBK"/>
          <w:sz w:val="22"/>
          <w:szCs w:val="22"/>
          <w:u w:val="single"/>
        </w:rPr>
        <w:t>买受人</w:t>
      </w:r>
      <w:r>
        <w:rPr>
          <w:rFonts w:ascii="方正书宋_GBK" w:hAnsi="方正书宋_GBK" w:cs="方正书宋_GBK" w:eastAsia="方正书宋_GBK"/>
          <w:sz w:val="22"/>
          <w:szCs w:val="22"/>
          <w:u w:val="single"/>
          <w:lang w:val="en-US" w:eastAsia="zh-CN"/>
        </w:rPr>
        <w:t>份数}</w:t>
      </w:r>
      <w:r>
        <w:rPr>
          <w:rFonts w:ascii="方正书宋_GBK" w:hAnsi="方正书宋_GBK" w:cs="方正书宋_GBK" w:eastAsia="方正书宋_GBK"/>
          <w:sz w:val="22"/>
          <w:szCs w:val="22"/>
          <w:u w:val="single"/>
        </w:rPr>
        <w:t xml:space="preserve"> 份</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{其他</w:t>
      </w:r>
      <w:r>
        <w:rPr>
          <w:rFonts w:ascii="方正书宋_GBK" w:hAnsi="方正书宋_GBK" w:cs="方正书宋_GBK" w:eastAsia="方正书宋_GBK"/>
          <w:sz w:val="22"/>
          <w:szCs w:val="22"/>
          <w:u w:val="single"/>
          <w:lang w:val="en-US" w:eastAsia="zh-CN"/>
        </w:rPr>
        <w:t>方</w:t>
      </w:r>
      <w:r>
        <w:rPr>
          <w:rFonts w:ascii="方正书宋_GBK" w:hAnsi="方正书宋_GBK" w:cs="方正书宋_GBK" w:eastAsia="方正书宋_GBK"/>
          <w:sz w:val="22"/>
          <w:szCs w:val="22"/>
          <w:u w:val="single"/>
        </w:rPr>
        <w:t>1}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{其他方1份数</w:t>
      </w:r>
      <w:r>
        <w:rPr>
          <w:rFonts w:ascii="方正书宋_GBK" w:hAnsi="方正书宋_GBK" w:cs="方正书宋_GBK" w:eastAsia="方正书宋_GBK"/>
          <w:sz w:val="22"/>
          <w:szCs w:val="22"/>
        </w:rPr>
        <w:t>} 份</w:t>
      </w:r>
      <w:r>
        <w:rPr>
          <w:rFonts w:ascii="方正书宋_GBK" w:hAnsi="方正书宋_GBK" w:cs="方正书宋_GBK" w:eastAsia="方正书宋_GBK"/>
          <w:sz w:val="22"/>
          <w:szCs w:val="22"/>
          <w:u w:val="single"/>
        </w:rPr>
        <w:t>，【 {其</w:t>
      </w:r>
      <w:r>
        <w:rPr>
          <w:rFonts w:ascii="方正书宋_GBK" w:hAnsi="方正书宋_GBK" w:cs="方正书宋_GBK" w:eastAsia="方正书宋_GBK"/>
          <w:sz w:val="22"/>
          <w:szCs w:val="22"/>
          <w:u w:val="single"/>
          <w:lang w:val="en-US" w:eastAsia="zh-CN"/>
        </w:rPr>
        <w:t>他方</w:t>
      </w:r>
      <w:r>
        <w:rPr>
          <w:rFonts w:ascii="方正书宋_GBK" w:hAnsi="方正书宋_GBK" w:cs="方正书宋_GBK" w:eastAsia="方正书宋_GBK"/>
          <w:sz w:val="22"/>
          <w:szCs w:val="22"/>
          <w:u w:val="single"/>
        </w:rPr>
        <w:t>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{其他方2</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lang w:eastAsia="zh-CN"/>
        </w:rPr>
        <w:t>数</w:t>
      </w:r>
      <w:r>
        <w:rPr>
          <w:rFonts w:ascii="方正书宋_GBK" w:hAnsi="方正书宋_GBK" w:cs="方正书宋_GBK" w:eastAsia="方正书宋_GBK"/>
          <w:sz w:val="22"/>
          <w:szCs w:val="22"/>
        </w:rPr>
        <w:t>} 份。合同附件与本合同具有同等法律效力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 : {出卖人签字或盖章} 买受人</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rPr>
        <w:t>签</w:t>
      </w:r>
      <w:r>
        <w:rPr>
          <w:rFonts w:ascii="方正书宋_GBK" w:hAnsi="方正书宋_GBK" w:cs="方正书宋_GBK" w:eastAsia="方正书宋_GBK"/>
          <w:sz w:val="22"/>
          <w:szCs w:val="22"/>
        </w:rPr>
        <w:t>字或盖</w:t>
      </w:r>
      <w:r>
        <w:rPr>
          <w:rFonts w:eastAsia="方正书宋_GBK" w:cs="方正书宋_GBK" w:ascii="方正书宋_GBK" w:hAnsi="方正书宋_GBK"/>
          <w:sz w:val="22"/>
          <w:szCs w:val="22"/>
        </w:rPr>
        <w:t>章</w:t>
      </w:r>
      <w:r>
        <w:rPr>
          <w:rFonts w:ascii="方正书宋_GBK" w:hAnsi="方正书宋_GBK" w:cs="方正书宋_GBK" w:eastAsia="方正书宋_GBK"/>
          <w:sz w:val="22"/>
          <w:szCs w:val="22"/>
        </w:rPr>
        <w:t>) : {</w:t>
      </w:r>
      <w:r>
        <w:rPr>
          <w:rFonts w:eastAsia="方正书宋_GBK" w:cs="方正书宋_GBK" w:ascii="方正书宋_GBK" w:hAnsi="方正书宋_GBK"/>
          <w:sz w:val="22"/>
          <w:szCs w:val="22"/>
        </w:rPr>
        <w:t>买受人签字或盖章}</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{法定代表人签字或盖章}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lang w:eastAsia="zh-CN"/>
        </w:rPr>
        <w:t>【法定代表人】(签字或盖章)：{法定代表人签字或盖章}</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{委托代理人1}   </w:t>
      </w:r>
      <w:r>
        <w:rPr>
          <w:rFonts w:ascii="方正书宋_GBK" w:hAnsi="方正书宋_GBK" w:cs="方正书宋_GBK" w:eastAsia="方正书宋_GBK"/>
          <w:sz w:val="22"/>
          <w:szCs w:val="22"/>
          <w:lang w:val="e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【委托代</w:t>
      </w:r>
      <w:r>
        <w:rPr>
          <w:rFonts w:eastAsia="方正书宋_GBK" w:cs="方正书宋_GBK" w:ascii="方正书宋_GBK" w:hAnsi="方正书宋_GBK"/>
          <w:sz w:val="22"/>
          <w:szCs w:val="22"/>
        </w:rPr>
        <w:t>理</w:t>
      </w:r>
      <w:r>
        <w:rPr>
          <w:rFonts w:ascii="方正书宋_GBK" w:hAnsi="方正书宋_GBK" w:cs="方正书宋_GBK" w:eastAsia="方正书宋_GBK"/>
          <w:sz w:val="22"/>
          <w:szCs w:val="22"/>
          <w:lang w:eastAsia="zh-CN"/>
        </w:rPr>
        <w:t>人】(签字或盖章)：{委托代理人2}</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【法定代理人】(签字或盖章) ：{法定代理人签名或盖章}</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年1}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 xml:space="preserve">   {月1}  </w:t>
      </w:r>
      <w:r>
        <w:rPr>
          <w:rFonts w:ascii="方正书宋_GBK" w:hAnsi="方正书宋_GBK" w:cs="方正书宋_GBK" w:eastAsia="方正书宋_GBK"/>
          <w:sz w:val="22"/>
          <w:szCs w:val="22"/>
          <w:u w:val="single"/>
        </w:rPr>
        <w:t xml:space="preserve">  日    </w:t>
      </w:r>
      <w:r>
        <w:rPr>
          <w:rFonts w:ascii="方正书宋_GBK" w:hAnsi="方正书宋_GBK" w:cs="方正书宋_GBK" w:eastAsia="方正书宋_GBK"/>
          <w:sz w:val="22"/>
          <w:szCs w:val="22"/>
        </w:rPr>
        <w:t>签</w:t>
      </w:r>
      <w:r>
        <w:rPr>
          <w:rFonts w:ascii="方正书宋_GBK" w:hAnsi="方正书宋_GBK" w:cs="方正书宋_GBK" w:eastAsia="方正书宋_GBK"/>
          <w:sz w:val="22"/>
          <w:szCs w:val="22"/>
          <w:u w:val="single"/>
        </w:rPr>
        <w:t xml:space="preserve">订时间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{年2}     月    {月2}   日</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{签订地点}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{签订地点}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附件一  {房屋平面</w:t>
      </w:r>
      <w:r>
        <w:rPr>
          <w:rFonts w:eastAsia="方正小标宋_GBK" w:cs="方正小标宋_GBK" w:ascii="方正小标宋_GBK" w:hAnsi="方正小标宋_GBK"/>
          <w:sz w:val="24"/>
          <w:szCs w:val="24"/>
        </w:rPr>
        <w:t>图</w:t>
      </w:r>
      <w:r>
        <w:rPr>
          <w:rFonts w:ascii="方正小标宋_GBK" w:hAnsi="方正小标宋_GBK" w:cs="方正小标宋_GBK" w:eastAsia="方正小标宋_GBK"/>
          <w:sz w:val="24"/>
          <w:szCs w:val="24"/>
        </w:rPr>
        <w:t>}(应当标明</w:t>
      </w:r>
      <w:r>
        <w:rPr>
          <w:rFonts w:eastAsia="方正小标宋_GBK" w:cs="方正小标宋_GBK" w:ascii="方正小标宋_GBK" w:hAnsi="方正小标宋_GBK"/>
          <w:sz w:val="24"/>
          <w:szCs w:val="24"/>
        </w:rPr>
        <w:t>方位)</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 房屋分层分</w:t>
      </w:r>
      <w:r>
        <w:rPr>
          <w:rFonts w:eastAsia="方正书宋_GBK" w:cs="方正书宋_GBK" w:ascii="方正书宋_GBK" w:hAnsi="方正书宋_GBK"/>
          <w:sz w:val="22"/>
          <w:szCs w:val="22"/>
        </w:rPr>
        <w:t>户图</w:t>
      </w:r>
      <w:r>
        <w:rPr>
          <w:rFonts w:ascii="方正书宋_GBK" w:hAnsi="方正书宋_GBK" w:cs="方正书宋_GBK" w:eastAsia="方正书宋_GBK"/>
          <w:sz w:val="22"/>
          <w:szCs w:val="22"/>
        </w:rPr>
        <w:t>(应当标明详细</w:t>
      </w:r>
      <w:r>
        <w:rPr>
          <w:rFonts w:eastAsia="方正书宋_GBK" w:cs="方正书宋_GBK" w:ascii="方正书宋_GBK" w:hAnsi="方正书宋_GBK"/>
          <w:sz w:val="22"/>
          <w:szCs w:val="22"/>
        </w:rPr>
        <w:t>尺</w:t>
      </w:r>
      <w:r>
        <w:rPr>
          <w:rFonts w:ascii="方正书宋_GBK" w:hAnsi="方正书宋_GBK" w:cs="方正书宋_GBK" w:eastAsia="方正书宋_GBK"/>
          <w:sz w:val="22"/>
          <w:szCs w:val="22"/>
        </w:rPr>
        <w:t>寸,并约定误差范</w:t>
      </w:r>
      <w:r>
        <w:rPr>
          <w:rFonts w:eastAsia="方正书宋_GBK" w:cs="方正书宋_GBK" w:ascii="方正书宋_GBK" w:hAnsi="方正书宋_GBK"/>
          <w:sz w:val="22"/>
          <w:szCs w:val="22"/>
        </w:rPr>
        <w:t>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2.建设工程规划</w:t>
      </w:r>
      <w:r>
        <w:rPr>
          <w:rFonts w:eastAsia="方正书宋_GBK" w:cs="方正书宋_GBK" w:ascii="方正书宋_GBK" w:hAnsi="方正书宋_GBK"/>
          <w:sz w:val="22"/>
          <w:szCs w:val="22"/>
        </w:rPr>
        <w:t>方案</w:t>
      </w:r>
      <w:r>
        <w:rPr>
          <w:rFonts w:ascii="方正书宋_GBK" w:hAnsi="方正书宋_GBK" w:cs="方正书宋_GBK" w:eastAsia="方正书宋_GBK"/>
          <w:sz w:val="22"/>
          <w:szCs w:val="22"/>
        </w:rPr>
        <w:t>总平面图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附件二  关于该商品房共用部位的具体说明</w:t>
      </w:r>
      <w:r>
        <w:rPr>
          <w:rFonts w:eastAsia="方正小标宋_GBK" w:cs="方正小标宋_GBK" w:ascii="方正小标宋_GBK" w:hAnsi="方正小标宋_GBK"/>
          <w:sz w:val="24"/>
          <w:szCs w:val="24"/>
        </w:rPr>
        <w:t>(</w:t>
      </w:r>
      <w:r>
        <w:rPr>
          <w:rFonts w:ascii="方正小标宋_GBK" w:hAnsi="方正小标宋_GBK" w:cs="方正小标宋_GBK" w:eastAsia="方正小标宋_GBK"/>
          <w:sz w:val="24"/>
          <w:szCs w:val="24"/>
        </w:rPr>
        <w:t>可附图说明</w:t>
      </w:r>
      <w:r>
        <w:rPr>
          <w:rFonts w:eastAsia="方正小标宋_GBK" w:cs="方正小标宋_GBK" w:ascii="方正小标宋_GBK" w:hAnsi="方正小标宋_GBK"/>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1.{共用部位名</w:t>
      </w:r>
      <w:r>
        <w:rPr>
          <w:rFonts w:eastAsia="方正书宋_GBK" w:cs="方正书宋_GBK" w:ascii="方正书宋_GBK" w:hAnsi="方正书宋_GBK"/>
          <w:sz w:val="22"/>
          <w:szCs w:val="22"/>
        </w:rPr>
        <w:t>称}</w:t>
      </w:r>
      <w:r>
        <w:rPr>
          <w:rFonts w:ascii="方正书宋_GBK" w:hAnsi="方正书宋_GBK" w:cs="方正书宋_GBK" w:eastAsia="方正书宋_GBK"/>
          <w:sz w:val="22"/>
          <w:szCs w:val="22"/>
        </w:rPr>
        <w:t>、{共用部位</w:t>
      </w:r>
      <w:r>
        <w:rPr>
          <w:rFonts w:ascii="方正书宋_GBK" w:hAnsi="方正书宋_GBK" w:cs="方正书宋_GBK" w:eastAsia="方正书宋_GBK"/>
          <w:sz w:val="22"/>
          <w:szCs w:val="22"/>
          <w:lang w:eastAsia="zh-CN"/>
        </w:rPr>
        <w:t>面积</w:t>
      </w:r>
      <w:r>
        <w:rPr>
          <w:rFonts w:ascii="方正书宋_GBK" w:hAnsi="方正书宋_GBK" w:cs="方正书宋_GBK" w:eastAsia="方正书宋_GBK"/>
          <w:sz w:val="22"/>
          <w:szCs w:val="22"/>
        </w:rPr>
        <w:t>}和{所在位置}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2.未纳入该商品</w:t>
      </w:r>
      <w:r>
        <w:rPr>
          <w:rFonts w:eastAsia="方正书宋_GBK" w:cs="方正书宋_GBK" w:ascii="方正书宋_GBK" w:hAnsi="方正书宋_GBK"/>
          <w:sz w:val="22"/>
          <w:szCs w:val="22"/>
        </w:rPr>
        <w:t>房分</w:t>
      </w:r>
      <w:r>
        <w:rPr>
          <w:rFonts w:ascii="方正书宋_GBK" w:hAnsi="方正书宋_GBK" w:cs="方正书宋_GBK" w:eastAsia="方正书宋_GBK"/>
          <w:sz w:val="22"/>
          <w:szCs w:val="22"/>
        </w:rPr>
        <w:t>摊的共用部位的</w:t>
      </w:r>
      <w:r>
        <w:rPr>
          <w:rFonts w:ascii="方正书宋_GBK" w:hAnsi="方正书宋_GBK" w:cs="方正书宋_GBK" w:eastAsia="方正书宋_GBK"/>
          <w:sz w:val="22"/>
          <w:szCs w:val="22"/>
          <w:lang w:eastAsia="zh-CN"/>
        </w:rPr>
        <w:t>名称</w:t>
      </w:r>
      <w:r>
        <w:rPr>
          <w:rFonts w:ascii="方正书宋_GBK" w:hAnsi="方正书宋_GBK" w:cs="方正书宋_GBK" w:eastAsia="方正书宋_GBK"/>
          <w:sz w:val="22"/>
          <w:szCs w:val="22"/>
        </w:rPr>
        <w:t>、{所在位置}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附件三 {抵押权人同意该商品房转让的证明及关于抵押的相关约定}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1.{抵押权人同</w:t>
      </w:r>
      <w:r>
        <w:rPr>
          <w:rFonts w:eastAsia="方正书宋_GBK" w:cs="方正书宋_GBK" w:ascii="方正书宋_GBK" w:hAnsi="方正书宋_GBK"/>
          <w:sz w:val="22"/>
          <w:szCs w:val="22"/>
        </w:rPr>
        <w:t>意该</w:t>
      </w:r>
      <w:r>
        <w:rPr>
          <w:rFonts w:ascii="方正书宋_GBK" w:hAnsi="方正书宋_GBK" w:cs="方正书宋_GBK" w:eastAsia="方正书宋_GBK"/>
          <w:sz w:val="22"/>
          <w:szCs w:val="22"/>
        </w:rPr>
        <w:t>商品房转让的证明}</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2.解除抵押的条</w:t>
      </w:r>
      <w:r>
        <w:rPr>
          <w:rFonts w:eastAsia="方正书宋_GBK" w:cs="方正书宋_GBK" w:ascii="方正书宋_GBK" w:hAnsi="方正书宋_GBK"/>
          <w:sz w:val="22"/>
          <w:szCs w:val="22"/>
        </w:rPr>
        <w:t>件和</w:t>
      </w:r>
      <w:r>
        <w:rPr>
          <w:rFonts w:ascii="方正书宋_GBK" w:hAnsi="方正书宋_GBK" w:cs="方正书宋_GBK" w:eastAsia="方正书宋_GBK"/>
          <w:sz w:val="22"/>
          <w:szCs w:val="22"/>
        </w:rPr>
        <w:t>时间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3.关于抵押的其</w:t>
      </w:r>
      <w:r>
        <w:rPr>
          <w:rFonts w:eastAsia="方正书宋_GBK" w:cs="方正书宋_GBK" w:ascii="方正书宋_GBK" w:hAnsi="方正书宋_GBK"/>
          <w:sz w:val="22"/>
          <w:szCs w:val="22"/>
        </w:rPr>
        <w:t>他约</w:t>
      </w:r>
      <w:r>
        <w:rPr>
          <w:rFonts w:ascii="方正书宋_GBK" w:hAnsi="方正书宋_GBK" w:cs="方正书宋_GBK" w:eastAsia="方正书宋_GBK"/>
          <w:sz w:val="22"/>
          <w:szCs w:val="22"/>
        </w:rPr>
        <w:t>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附件四  关于该商品房价款的计价方式、总价款、{付款方式}及期限的具体约定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附件五  关于本项目内相关设施、设备的具体约定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1.{相关设施的</w:t>
      </w:r>
      <w:r>
        <w:rPr>
          <w:rFonts w:eastAsia="方正书宋_GBK" w:cs="方正书宋_GBK" w:ascii="方正书宋_GBK" w:hAnsi="方正书宋_GBK"/>
          <w:sz w:val="22"/>
          <w:szCs w:val="22"/>
        </w:rPr>
        <w:t>位置</w:t>
      </w:r>
      <w:r>
        <w:rPr>
          <w:rFonts w:ascii="方正书宋_GBK" w:hAnsi="方正书宋_GBK" w:cs="方正书宋_GBK" w:eastAsia="方正书宋_GBK"/>
          <w:sz w:val="22"/>
          <w:szCs w:val="22"/>
        </w:rPr>
        <w:t>及用途}</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2.其他约定</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附件六  关于装饰装修及相关设备标准的约定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交付的商品房达不到本附件约定装修标准的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按照本合同第十六条第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款约定处理。出卖人未经双方约定增加的装置、装修、装饰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视为无条件赠送给买受人。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双方就装饰装修主要材料和设备的品牌、产地、规格、数量等内容约定如下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外</w:t>
      </w:r>
      <w:r>
        <w:rPr>
          <w:rFonts w:eastAsia="方正书宋_GBK" w:cs="方正书宋_GBK" w:ascii="方正书宋_GBK" w:hAnsi="方正书宋_GBK"/>
          <w:sz w:val="22"/>
          <w:szCs w:val="22"/>
        </w:rPr>
        <w:t>墙:</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
        </w:rPr>
        <w:t>【瓷</w:t>
      </w:r>
      <w:r>
        <w:rPr>
          <w:rFonts w:ascii="方正书宋_GBK" w:hAnsi="方正书宋_GBK" w:cs="方正书宋_GBK" w:eastAsia="方正书宋_GBK"/>
          <w:sz w:val="22"/>
          <w:szCs w:val="22"/>
        </w:rPr>
        <w:t>砖】【涂料】【玻璃幕墙】</w:t>
      </w:r>
      <w:r>
        <w:rPr>
          <w:rFonts w:ascii="方正书宋_GBK" w:hAnsi="方正书宋_GBK" w:cs="方正书宋_GBK" w:eastAsia="方正书宋_GBK"/>
          <w:sz w:val="22"/>
          <w:szCs w:val="22"/>
          <w:u w:val="single"/>
        </w:rPr>
        <w:t>【{其他材料}】;</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起居室</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内墙</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【涂料】【壁纸】【</w:t>
      </w:r>
      <w:r>
        <w:rPr>
          <w:rFonts w:ascii="方正书宋_GBK" w:hAnsi="方正书宋_GBK" w:cs="方正书宋_GBK" w:eastAsia="方正书宋_GBK"/>
          <w:sz w:val="22"/>
          <w:szCs w:val="22"/>
          <w:u w:val="single"/>
        </w:rPr>
        <w:t>{选项}】;</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顶棚</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石膏</w:t>
      </w:r>
      <w:r>
        <w:rPr>
          <w:rFonts w:ascii="方正书宋_GBK" w:hAnsi="方正书宋_GBK" w:cs="方正书宋_GBK" w:eastAsia="方正书宋_GBK"/>
          <w:sz w:val="22"/>
          <w:szCs w:val="22"/>
        </w:rPr>
        <w:t>板吊顶】【涂料】【</w:t>
      </w:r>
      <w:r>
        <w:rPr>
          <w:rFonts w:ascii="方正书宋_GBK" w:hAnsi="方正书宋_GBK" w:cs="方正书宋_GBK" w:eastAsia="方正书宋_GBK"/>
          <w:sz w:val="22"/>
          <w:szCs w:val="22"/>
          <w:u w:val="single"/>
        </w:rPr>
        <w:t>{顶棚材质}】;</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室内地面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【大理石】【花岗岩】【水泥抹面】【实木地板】【</w:t>
      </w:r>
      <w:r>
        <w:rPr>
          <w:rFonts w:ascii="方正书宋_GBK" w:hAnsi="方正书宋_GBK" w:cs="方正书宋_GBK" w:eastAsia="方正书宋_GBK"/>
          <w:sz w:val="22"/>
          <w:szCs w:val="22"/>
          <w:u w:val="single"/>
        </w:rPr>
        <w:t>{地面材质}】</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厨房</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地面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【水泥抹面】【</w:t>
      </w:r>
      <w:r>
        <w:rPr>
          <w:rFonts w:ascii="方正书宋_GBK" w:hAnsi="方正书宋_GBK" w:cs="方正书宋_GBK" w:eastAsia="方正书宋_GBK"/>
          <w:sz w:val="22"/>
          <w:szCs w:val="22"/>
          <w:lang w:val="en"/>
        </w:rPr>
        <w:t>瓷砖</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{地面材料}】;</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墙面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【耐水腻子】【瓷砖】【</w:t>
      </w:r>
      <w:r>
        <w:rPr>
          <w:rFonts w:ascii="方正书宋_GBK" w:hAnsi="方正书宋_GBK" w:cs="方正书宋_GBK" w:eastAsia="方正书宋_GBK"/>
          <w:sz w:val="22"/>
          <w:szCs w:val="22"/>
          <w:u w:val="single"/>
        </w:rPr>
        <w:t>{墙面材料}】;</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顶棚</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【水泥抹面】【</w:t>
      </w:r>
      <w:r>
        <w:rPr>
          <w:rFonts w:ascii="方正书宋_GBK" w:hAnsi="方正书宋_GBK" w:cs="方正书宋_GBK" w:eastAsia="方正书宋_GBK"/>
          <w:sz w:val="22"/>
          <w:szCs w:val="22"/>
          <w:lang w:eastAsia="zh-CN"/>
        </w:rPr>
        <w:t>石膏</w:t>
      </w:r>
      <w:r>
        <w:rPr>
          <w:rFonts w:ascii="方正书宋_GBK" w:hAnsi="方正书宋_GBK" w:cs="方正书宋_GBK" w:eastAsia="方正书宋_GBK"/>
          <w:sz w:val="22"/>
          <w:szCs w:val="22"/>
        </w:rPr>
        <w:t>吊顶】【</w:t>
      </w:r>
      <w:r>
        <w:rPr>
          <w:rFonts w:ascii="方正书宋_GBK" w:hAnsi="方正书宋_GBK" w:cs="方正书宋_GBK" w:eastAsia="方正书宋_GBK"/>
          <w:sz w:val="22"/>
          <w:szCs w:val="22"/>
          <w:u w:val="single"/>
        </w:rPr>
        <w:t>{选项}】;</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4</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厨具： {</w:t>
      </w:r>
      <w:r>
        <w:rPr>
          <w:rFonts w:ascii="方正书宋_GBK" w:hAnsi="方正书宋_GBK" w:cs="方正书宋_GBK" w:eastAsia="方正书宋_GBK"/>
          <w:sz w:val="22"/>
          <w:szCs w:val="22"/>
          <w:u w:val="single"/>
        </w:rPr>
        <w:t xml:space="preserve"> }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rPr>
        <w:t>{地面材料}】;</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墙面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【耐水腻子】【瓷砖】【</w:t>
      </w:r>
      <w:r>
        <w:rPr>
          <w:rFonts w:ascii="方正书宋_GBK" w:hAnsi="方正书宋_GBK" w:cs="方正书宋_GBK" w:eastAsia="方正书宋_GBK"/>
          <w:sz w:val="22"/>
          <w:szCs w:val="22"/>
          <w:u w:val="single"/>
        </w:rPr>
        <w:t>{墙面材料}】;</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顶棚</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【水泥抹面】【</w:t>
      </w:r>
      <w:r>
        <w:rPr>
          <w:rFonts w:ascii="方正书宋_GBK" w:hAnsi="方正书宋_GBK" w:cs="方正书宋_GBK" w:eastAsia="方正书宋_GBK"/>
          <w:sz w:val="22"/>
          <w:szCs w:val="22"/>
          <w:lang w:eastAsia="zh-CN"/>
        </w:rPr>
        <w:t>石膏</w:t>
      </w:r>
      <w:r>
        <w:rPr>
          <w:rFonts w:ascii="方正书宋_GBK" w:hAnsi="方正书宋_GBK" w:cs="方正书宋_GBK" w:eastAsia="方正书宋_GBK"/>
          <w:sz w:val="22"/>
          <w:szCs w:val="22"/>
        </w:rPr>
        <w:t>吊顶】【</w:t>
      </w:r>
      <w:r>
        <w:rPr>
          <w:rFonts w:ascii="方正书宋_GBK" w:hAnsi="方正书宋_GBK" w:cs="方正书宋_GBK" w:eastAsia="方正书宋_GBK"/>
          <w:sz w:val="22"/>
          <w:szCs w:val="22"/>
          <w:u w:val="single"/>
        </w:rPr>
        <w:t>{选项}】;</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 4 )卫</w:t>
      </w:r>
      <w:r>
        <w:rPr>
          <w:rFonts w:ascii="方正书宋_GBK" w:hAnsi="方正书宋_GBK" w:cs="方正书宋_GBK" w:eastAsia="方正书宋_GBK"/>
          <w:sz w:val="22"/>
          <w:szCs w:val="22"/>
        </w:rPr>
        <w:t>生器具:</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阳台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【塑钢封闭】【铝合金封闭】【断桥铝合金封闭】【不封闭】【</w:t>
      </w:r>
      <w:r>
        <w:rPr>
          <w:rFonts w:ascii="方正书宋_GBK" w:hAnsi="方正书宋_GBK" w:cs="方正书宋_GBK" w:eastAsia="方正书宋_GBK"/>
          <w:sz w:val="22"/>
          <w:szCs w:val="22"/>
          <w:u w:val="single"/>
        </w:rPr>
        <w:t>{选择项</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电梯</w:t>
      </w:r>
      <w:r>
        <w:rPr>
          <w:rFonts w:eastAsia="方正书宋_GBK" w:cs="方正书宋_GBK" w:ascii="方正书宋_GBK" w:hAnsi="方正书宋_GBK"/>
          <w:sz w:val="22"/>
          <w:szCs w:val="22"/>
        </w:rPr>
        <w:t>: {电梯信息}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品牌</w:t>
      </w:r>
      <w:r>
        <w:rPr>
          <w:rFonts w:ascii="方正书宋_GBK" w:hAnsi="方正书宋_GBK" w:cs="方正书宋_GBK" w:eastAsia="方正书宋_GBK"/>
          <w:sz w:val="22"/>
          <w:szCs w:val="22"/>
          <w:u w:val="single"/>
        </w:rPr>
        <w:t xml:space="preserve"> {品牌名称}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rPr>
        <w:t xml:space="preserve"> {型号}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{管</w:t>
      </w:r>
      <w:r>
        <w:rPr>
          <w:rFonts w:eastAsia="方正书宋_GBK" w:cs="方正书宋_GBK" w:ascii="方正书宋_GBK" w:hAnsi="方正书宋_GBK"/>
          <w:sz w:val="22"/>
          <w:szCs w:val="22"/>
        </w:rPr>
        <w:t>道}</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窗户</w:t>
      </w:r>
      <w:r>
        <w:rPr>
          <w:rFonts w:eastAsia="方正书宋_GBK" w:cs="方正书宋_GBK" w:ascii="方正书宋_GBK" w:hAnsi="方正书宋_GBK"/>
          <w:sz w:val="22"/>
          <w:szCs w:val="22"/>
        </w:rPr>
        <w:t>: {窗户信息}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{内容</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{待填写</w:t>
      </w:r>
      <w:r>
        <w:rPr>
          <w:rFonts w:eastAsia="方正书宋_GBK" w:cs="方正书宋_GBK" w:ascii="方正书宋_GBK" w:hAnsi="方正书宋_GBK"/>
          <w:sz w:val="22"/>
          <w:szCs w:val="22"/>
          <w:u w:val="single"/>
        </w:rPr>
        <w:t>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附件七  关于{保修范围}、{保修期限}和{保修责任}的约定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出卖人应当提供《住宅质量保证书》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该商品房为非住宅的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双方可参照《住宅质量保证书》中的内容对保修范围、保修期限和保修责任等进行约定。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该商品房的保修期自房屋交付之日起计算</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关于保修期限的约定不应低于《建设工程质量管理条例》第四十条规定的最低保修期限。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保修项目、期限及责任的约定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地基基础和{主体</w:t>
      </w:r>
      <w:r>
        <w:rPr>
          <w:rFonts w:eastAsia="方正书宋_GBK" w:cs="方正书宋_GBK" w:ascii="方正书宋_GBK" w:hAnsi="方正书宋_GBK"/>
          <w:sz w:val="22"/>
          <w:szCs w:val="22"/>
        </w:rPr>
        <w:t>结构}:</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{保修期限}</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(不得低于设计文件规定的该工程的合理使用年</w:t>
      </w:r>
      <w:r>
        <w:rPr>
          <w:rFonts w:eastAsia="方正书宋_GBK" w:cs="方正书宋_GBK" w:ascii="方正书宋_GBK" w:hAnsi="方正书宋_GBK"/>
          <w:sz w:val="22"/>
          <w:szCs w:val="22"/>
        </w:rPr>
        <w:t>限)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屋面防水工程、有防水要求的卫</w:t>
      </w:r>
      <w:r>
        <w:rPr>
          <w:rFonts w:ascii="方正书宋_GBK" w:hAnsi="方正书宋_GBK" w:cs="方正书宋_GBK" w:eastAsia="方正书宋_GBK"/>
          <w:sz w:val="22"/>
          <w:szCs w:val="22"/>
          <w:lang w:eastAsia="zh-CN"/>
        </w:rPr>
        <w:t>生</w:t>
      </w:r>
      <w:r>
        <w:rPr>
          <w:rFonts w:ascii="方正书宋_GBK" w:hAnsi="方正书宋_GBK" w:cs="方正书宋_GBK" w:eastAsia="方正书宋_GBK"/>
          <w:sz w:val="22"/>
          <w:szCs w:val="22"/>
        </w:rPr>
        <w:t>间、</w:t>
      </w:r>
      <w:r>
        <w:rPr>
          <w:rFonts w:ascii="方正书宋_GBK" w:hAnsi="方正书宋_GBK" w:cs="方正书宋_GBK" w:eastAsia="方正书宋_GBK"/>
          <w:sz w:val="22"/>
          <w:szCs w:val="22"/>
          <w:lang w:eastAsia="zh-CN"/>
        </w:rPr>
        <w:t>房</w:t>
      </w:r>
      <w:r>
        <w:rPr>
          <w:rFonts w:ascii="方正书宋_GBK" w:hAnsi="方正书宋_GBK" w:cs="方正书宋_GBK" w:eastAsia="方正书宋_GBK"/>
          <w:sz w:val="22"/>
          <w:szCs w:val="22"/>
        </w:rPr>
        <w:t>间和外墙面的防渗</w:t>
      </w:r>
      <w:r>
        <w:rPr>
          <w:rFonts w:eastAsia="方正书宋_GBK" w:cs="方正书宋_GBK" w:ascii="方正书宋_GBK" w:hAnsi="方正书宋_GBK"/>
          <w:sz w:val="22"/>
          <w:szCs w:val="22"/>
        </w:rPr>
        <w:t>漏: {防渗漏年限}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{保修期限} (不得低</w:t>
      </w:r>
      <w:r>
        <w:rPr>
          <w:rFonts w:eastAsia="方正书宋_GBK" w:cs="方正书宋_GBK" w:ascii="方正书宋_GBK" w:hAnsi="方正书宋_GBK"/>
          <w:sz w:val="22"/>
          <w:szCs w:val="22"/>
        </w:rPr>
        <w:t>于</w:t>
      </w:r>
      <w:r>
        <w:rPr>
          <w:rFonts w:ascii="方正书宋_GBK" w:hAnsi="方正书宋_GBK" w:cs="方正书宋_GBK" w:eastAsia="方正书宋_GBK"/>
          <w:sz w:val="22"/>
          <w:szCs w:val="22"/>
        </w:rPr>
        <w:t>5年);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{待填写内容}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{供热、供冷系统和设</w:t>
      </w:r>
      <w:r>
        <w:rPr>
          <w:rFonts w:eastAsia="方正书宋_GBK" w:cs="方正书宋_GBK" w:ascii="方正书宋_GBK" w:hAnsi="方正书宋_GBK"/>
          <w:sz w:val="22"/>
          <w:szCs w:val="22"/>
        </w:rPr>
        <w:t>备}:</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{保修期限} (不得低</w:t>
      </w:r>
      <w:r>
        <w:rPr>
          <w:rFonts w:eastAsia="方正书宋_GBK" w:cs="方正书宋_GBK" w:ascii="方正书宋_GBK" w:hAnsi="方正书宋_GBK"/>
          <w:sz w:val="22"/>
          <w:szCs w:val="22"/>
        </w:rPr>
        <w:t>于</w:t>
      </w:r>
      <w:r>
        <w:rPr>
          <w:rFonts w:ascii="方正书宋_GBK" w:hAnsi="方正书宋_GBK" w:cs="方正书宋_GBK" w:eastAsia="方正书宋_GBK"/>
          <w:sz w:val="22"/>
          <w:szCs w:val="22"/>
        </w:rPr>
        <w:t>2个采暖</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、供冷期);</w:t>
      </w:r>
      <w:r>
        <w:rPr>
          <w:rFonts w:eastAsia="方正书宋_GBK" w:cs="方正书宋_GBK" w:ascii="方正书宋_GBK" w:hAnsi="方正书宋_GBK"/>
          <w:sz w:val="22"/>
          <w:szCs w:val="22"/>
        </w:rPr>
      </w:r>
      <w:r>
        <w:rPr>
          <w:rFonts w:eastAsia="方正书宋_GBK" w:cs="方正书宋_GBK" w:ascii="方正书宋_GBK" w:hAnsi="方正书宋_GBK"/>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{电气管线、给排水管道、设备安</w:t>
      </w:r>
      <w:r>
        <w:rPr>
          <w:rFonts w:eastAsia="方正书宋_GBK" w:cs="方正书宋_GBK" w:ascii="方正书宋_GBK" w:hAnsi="方正书宋_GBK"/>
          <w:sz w:val="22"/>
          <w:szCs w:val="22"/>
        </w:rPr>
        <w:t>装}:</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{保修期限} (不得低于2</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装修工程</w:t>
      </w:r>
      <w:r>
        <w:rPr>
          <w:rFonts w:eastAsia="方正书宋_GBK" w:cs="方正书宋_GBK" w:ascii="方正书宋_GBK" w:hAnsi="方正书宋_GBK"/>
          <w:sz w:val="22"/>
          <w:szCs w:val="22"/>
        </w:rPr>
        <w:t>: {具体内容}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{保修期限} ;</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u w:val="single"/>
        </w:rPr>
        <w:t xml:space="preserve">  {内容}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附件八   关于{质量担保的证明附件}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附件九   关于前期物业管理的约定</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156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前期物业服务合同</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156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rPr>
        <w:t>临时管理规约</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   出卖人关于{遮挡或妨碍房屋正常使用情况的说明}</w:t>
      </w:r>
    </w:p>
    <w:p>
      <w:pPr>
        <w:pStyle w:val="Normal"/>
        <w:keepNext w:val="false"/>
        <w:keepLines w:val="false"/>
        <w:pageBreakBefore w:val="false"/>
        <w:widowControl/>
        <w:kinsoku w:val="false"/>
        <w:overflowPunct w:val="true"/>
        <w:autoSpaceDE w:val="false"/>
        <w:bidi w:val="0"/>
        <w:snapToGrid w:val="false"/>
        <w:spacing w:lineRule="exact" w:line="420"/>
        <w:ind w:start="1523"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如</w:t>
      </w:r>
      <w:r>
        <w:rPr>
          <w:rFonts w:ascii="方正书宋_GBK" w:hAnsi="方正书宋_GBK" w:cs="方正书宋_GBK" w:eastAsia="方正书宋_GBK"/>
          <w:sz w:val="22"/>
          <w:szCs w:val="22"/>
        </w:rPr>
        <w:t>:{具体情况})}</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附件十一  {补充协议}</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r>
    </w:p>
    <w:sectPr>
      <w:footerReference w:type="default" r:id="rId5"/>
      <w:footerReference w:type="first" r:id="rId6"/>
      <w:type w:val="nextPage"/>
      <w:pgSz w:w="11906" w:h="16838"/>
      <w:pgMar w:left="1542" w:right="1542" w:gutter="0" w:header="0" w:top="1417"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黑体">
    <w:charset w:val="86"/>
    <w:family w:val="auto"/>
    <w:pitch w:val="default"/>
  </w:font>
  <w:font w:name="方正小标宋_GBK">
    <w:charset w:val="86"/>
    <w:family w:val="auto"/>
    <w:pitch w:val="default"/>
  </w:font>
  <w:font w:name="方正黑体_GBK">
    <w:charset w:val="86"/>
    <w:family w:val="auto"/>
    <w:pitch w:val="default"/>
  </w:font>
  <w:font w:name="方正楷体_GBK">
    <w:charset w:val="86"/>
    <w:family w:val="auto"/>
    <w:pitch w:val="default"/>
  </w:font>
  <w:font w:name="方正书宋_GBK">
    <w:charset w:val="86"/>
    <w:family w:val="auto"/>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3">
              <wp:simplePos x="0" y="0"/>
              <wp:positionH relativeFrom="margin">
                <wp:align>left</wp:align>
              </wp:positionH>
              <wp:positionV relativeFrom="paragraph">
                <wp:posOffset>635</wp:posOffset>
              </wp:positionV>
              <wp:extent cx="357505" cy="154305"/>
              <wp:effectExtent l="0" t="0" r="0" b="0"/>
              <wp:wrapNone/>
              <wp:docPr id="1" name="Frame4"/>
              <a:graphic xmlns:a="http://schemas.openxmlformats.org/drawingml/2006/main">
                <a:graphicData uri="http://schemas.microsoft.com/office/word/2010/wordprocessingShape">
                  <wps:wsp>
                    <wps:cNvSpPr txBox="1"/>
                    <wps:spPr>
                      <a:xfrm>
                        <a:off x="0" y="0"/>
                        <a:ext cx="357505" cy="154305"/>
                      </a:xfrm>
                      <a:prstGeom prst="rect"/>
                      <a:solidFill>
                        <a:srgbClr val="FFFFFF">
                          <a:alpha val="0"/>
                        </a:srgbClr>
                      </a:solidFill>
                    </wps:spPr>
                    <wps:txbx>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1</w:t>
                          </w:r>
                          <w:r>
                            <w:rPr>
                              <w:sz w:val="18"/>
                              <w:rFonts w:eastAsia="黑体"/>
                            </w:rPr>
                            <w:fldChar w:fldCharType="end"/>
                          </w:r>
                          <w:r>
                            <w:rPr>
                              <w:rFonts w:cs="Arial"/>
                              <w:sz w:val="18"/>
                            </w:rPr>
                            <w:t xml:space="preserve"> </w:t>
                          </w:r>
                          <w:r>
                            <w:rPr>
                              <w:rFonts w:eastAsia="黑体"/>
                              <w:sz w:val="18"/>
                            </w:rPr>
                            <w:t>—</w:t>
                          </w:r>
                        </w:p>
                      </w:txbxContent>
                    </wps:txbx>
                    <wps:bodyPr anchor="t" lIns="635" tIns="635" rIns="635" bIns="635">
                      <a:spAutoFit/>
                    </wps:bodyPr>
                  </wps:wsp>
                </a:graphicData>
              </a:graphic>
            </wp:anchor>
          </w:drawing>
        </mc:Choice>
        <mc:Fallback>
          <w:pict>
            <v:rect fillcolor="#FFFFFF" style="position:absolute;rotation:-0;width:28.15pt;height:12.15pt;mso-wrap-distance-left:0pt;mso-wrap-distance-right:9.05pt;mso-wrap-distance-top:0pt;mso-wrap-distance-bottom:0pt;margin-top:0pt;mso-position-vertical-relative:text;margin-left:403.9pt;mso-position-horizontal:inside;mso-position-horizontal-relative:margin">
              <v:fill opacity="0f"/>
              <v:textbox inset="0.000694444444444445in,0.000694444444444445in,0.000694444444444445in,0.000694444444444445in">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1</w:t>
                    </w:r>
                    <w:r>
                      <w:rPr>
                        <w:sz w:val="18"/>
                        <w:rFonts w:eastAsia="黑体"/>
                      </w:rPr>
                      <w:fldChar w:fldCharType="end"/>
                    </w:r>
                    <w:r>
                      <w:rPr>
                        <w:rFonts w:cs="Arial"/>
                        <w:sz w:val="18"/>
                      </w:rPr>
                      <w:t xml:space="preserve"> </w:t>
                    </w:r>
                    <w:r>
                      <w:rPr>
                        <w:rFonts w:eastAsia="黑体"/>
                        <w:sz w:val="18"/>
                      </w:rPr>
                      <w:t>—</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7">
              <wp:simplePos x="0" y="0"/>
              <wp:positionH relativeFrom="margin">
                <wp:align>left</wp:align>
              </wp:positionH>
              <wp:positionV relativeFrom="paragraph">
                <wp:posOffset>635</wp:posOffset>
              </wp:positionV>
              <wp:extent cx="357505" cy="154305"/>
              <wp:effectExtent l="0" t="0" r="0" b="0"/>
              <wp:wrapNone/>
              <wp:docPr id="2" name="Frame5"/>
              <a:graphic xmlns:a="http://schemas.openxmlformats.org/drawingml/2006/main">
                <a:graphicData uri="http://schemas.microsoft.com/office/word/2010/wordprocessingShape">
                  <wps:wsp>
                    <wps:cNvSpPr txBox="1"/>
                    <wps:spPr>
                      <a:xfrm>
                        <a:off x="0" y="0"/>
                        <a:ext cx="357505" cy="154305"/>
                      </a:xfrm>
                      <a:prstGeom prst="rect"/>
                      <a:solidFill>
                        <a:srgbClr val="FFFFFF">
                          <a:alpha val="0"/>
                        </a:srgbClr>
                      </a:solidFill>
                    </wps:spPr>
                    <wps:txbx>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3</w:t>
                          </w:r>
                          <w:r>
                            <w:rPr>
                              <w:sz w:val="18"/>
                              <w:rFonts w:eastAsia="黑体"/>
                            </w:rPr>
                            <w:fldChar w:fldCharType="end"/>
                          </w:r>
                          <w:r>
                            <w:rPr>
                              <w:rFonts w:cs="Arial"/>
                              <w:sz w:val="18"/>
                            </w:rPr>
                            <w:t xml:space="preserve"> </w:t>
                          </w:r>
                          <w:r>
                            <w:rPr>
                              <w:rFonts w:eastAsia="黑体"/>
                              <w:sz w:val="18"/>
                            </w:rPr>
                            <w:t>—</w:t>
                          </w:r>
                        </w:p>
                      </w:txbxContent>
                    </wps:txbx>
                    <wps:bodyPr anchor="t" lIns="635" tIns="635" rIns="635" bIns="635">
                      <a:spAutoFit/>
                    </wps:bodyPr>
                  </wps:wsp>
                </a:graphicData>
              </a:graphic>
            </wp:anchor>
          </w:drawing>
        </mc:Choice>
        <mc:Fallback>
          <w:pict>
            <v:rect fillcolor="#FFFFFF" style="position:absolute;rotation:-0;width:28.15pt;height:12.15pt;mso-wrap-distance-left:0pt;mso-wrap-distance-right:9.05pt;mso-wrap-distance-top:0pt;mso-wrap-distance-bottom:0pt;margin-top:0pt;mso-position-vertical-relative:text;margin-left:403.9pt;mso-position-horizontal:inside;mso-position-horizontal-relative:margin">
              <v:fill opacity="0f"/>
              <v:textbox inset="0.000694444444444445in,0.000694444444444445in,0.000694444444444445in,0.000694444444444445in">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3</w:t>
                    </w:r>
                    <w:r>
                      <w:rPr>
                        <w:sz w:val="18"/>
                        <w:rFonts w:eastAsia="黑体"/>
                      </w:rPr>
                      <w:fldChar w:fldCharType="end"/>
                    </w:r>
                    <w:r>
                      <w:rPr>
                        <w:rFonts w:cs="Arial"/>
                        <w:sz w:val="18"/>
                      </w:rPr>
                      <w:t xml:space="preserve"> </w:t>
                    </w:r>
                    <w:r>
                      <w:rPr>
                        <w:rFonts w:eastAsia="黑体"/>
                        <w:sz w:val="18"/>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10">
              <wp:simplePos x="0" y="0"/>
              <wp:positionH relativeFrom="margin">
                <wp:align>left</wp:align>
              </wp:positionH>
              <wp:positionV relativeFrom="paragraph">
                <wp:posOffset>635</wp:posOffset>
              </wp:positionV>
              <wp:extent cx="357505" cy="154305"/>
              <wp:effectExtent l="0" t="0" r="0" b="0"/>
              <wp:wrapNone/>
              <wp:docPr id="5" name="Frame6"/>
              <a:graphic xmlns:a="http://schemas.openxmlformats.org/drawingml/2006/main">
                <a:graphicData uri="http://schemas.microsoft.com/office/word/2010/wordprocessingShape">
                  <wps:wsp>
                    <wps:cNvSpPr txBox="1"/>
                    <wps:spPr>
                      <a:xfrm>
                        <a:off x="0" y="0"/>
                        <a:ext cx="357505" cy="154305"/>
                      </a:xfrm>
                      <a:prstGeom prst="rect"/>
                      <a:solidFill>
                        <a:srgbClr val="FFFFFF">
                          <a:alpha val="0"/>
                        </a:srgbClr>
                      </a:solidFill>
                    </wps:spPr>
                    <wps:txbx>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20</w:t>
                          </w:r>
                          <w:r>
                            <w:rPr>
                              <w:sz w:val="18"/>
                              <w:rFonts w:eastAsia="黑体"/>
                            </w:rPr>
                            <w:fldChar w:fldCharType="end"/>
                          </w:r>
                          <w:r>
                            <w:rPr>
                              <w:rFonts w:cs="Arial"/>
                              <w:sz w:val="18"/>
                            </w:rPr>
                            <w:t xml:space="preserve"> </w:t>
                          </w:r>
                          <w:r>
                            <w:rPr>
                              <w:rFonts w:eastAsia="黑体"/>
                              <w:sz w:val="18"/>
                            </w:rPr>
                            <w:t>—</w:t>
                          </w:r>
                        </w:p>
                      </w:txbxContent>
                    </wps:txbx>
                    <wps:bodyPr anchor="t" lIns="635" tIns="635" rIns="635" bIns="635">
                      <a:spAutoFit/>
                    </wps:bodyPr>
                  </wps:wsp>
                </a:graphicData>
              </a:graphic>
            </wp:anchor>
          </w:drawing>
        </mc:Choice>
        <mc:Fallback>
          <w:pict>
            <v:rect fillcolor="#FFFFFF" style="position:absolute;rotation:-0;width:28.15pt;height:12.15pt;mso-wrap-distance-left:0pt;mso-wrap-distance-right:9.05pt;mso-wrap-distance-top:0pt;mso-wrap-distance-bottom:0pt;margin-top:0pt;mso-position-vertical-relative:text;margin-left:0pt;mso-position-horizontal:inside;mso-position-horizontal-relative:margin">
              <v:fill opacity="0f"/>
              <v:textbox inset="0.000694444444444445in,0.000694444444444445in,0.000694444444444445in,0.000694444444444445in">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20</w:t>
                    </w:r>
                    <w:r>
                      <w:rPr>
                        <w:sz w:val="18"/>
                        <w:rFonts w:eastAsia="黑体"/>
                      </w:rPr>
                      <w:fldChar w:fldCharType="end"/>
                    </w:r>
                    <w:r>
                      <w:rPr>
                        <w:rFonts w:cs="Arial"/>
                        <w:sz w:val="18"/>
                      </w:rPr>
                      <w:t xml:space="preserve"> </w:t>
                    </w:r>
                    <w:r>
                      <w:rPr>
                        <w:rFonts w:eastAsia="黑体"/>
                        <w:sz w:val="18"/>
                      </w:rPr>
                      <w: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kinsoku w:val="false"/>
      <w:autoSpaceDE w:val="false"/>
      <w:bidi w:val="0"/>
      <w:snapToGrid w:val="false"/>
      <w:jc w:val="start"/>
      <w:textAlignment w:val="baseline"/>
    </w:pPr>
    <w:rPr>
      <w:rFonts w:ascii="Arial" w:hAnsi="Arial" w:eastAsia="Arial" w:cs="黑体"/>
      <w:color w:val="000000"/>
      <w:spacing w:val="0"/>
      <w:kern w:val="0"/>
      <w:sz w:val="32"/>
      <w:szCs w:val="32"/>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
    <w:name w:val="合同-标题"/>
    <w:basedOn w:val="Normal"/>
    <w:qFormat/>
    <w:pPr/>
    <w:rPr>
      <w:rFonts w:ascii="Arial" w:hAnsi="Arial" w:eastAsia="方正小标宋简体" w:cs="Arial"/>
      <w:sz w:val="4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2021-12-31T16:18:00Z</dcterms:created>
  <dc:creator>别荡失太早 v2lst。</dc:creator>
  <dc:description/>
  <dc:language>zh-CN</dc:language>
  <cp:lastModifiedBy>kylin</cp:lastModifiedBy>
  <cp:lastPrinted>2022-01-01T02:31:00Z</cp:lastPrinted>
  <dcterms:modified xsi:type="dcterms:W3CDTF">2022-02-07T22:38:27Z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073F466F11F64E828A358FBB9FD37BF3</vt:lpwstr>
  </property>
  <property fmtid="{D5CDD505-2E9C-101B-9397-08002B2CF9AE}" pid="3" name="KSOProductBuildVer">
    <vt:lpwstr>2052-11.8.2.10125</vt:lpwstr>
  </property>
</Properties>
</file>