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20" w:lineRule="exact"/>
        <w:jc w:val="center"/>
        <w:textAlignment w:val="auto"/>
        <w:outlineLvl w:val="9"/>
        <w:rPr>
          <w:rFonts w:hint="eastAsia" w:ascii="方正小标宋简体" w:hAnsi="方正小标宋简体" w:eastAsia="方正小标宋简体" w:cs="方正小标宋简体"/>
          <w:b/>
          <w:i w:val="0"/>
          <w:caps w:val="0"/>
          <w:color w:val="auto"/>
          <w:spacing w:val="0"/>
          <w:sz w:val="44"/>
          <w:szCs w:val="44"/>
          <w:shd w:val="clear" w:fill="FFFFFF"/>
          <w:lang w:eastAsia="zh-CN"/>
        </w:rPr>
      </w:pPr>
    </w:p>
    <w:p>
      <w:pPr>
        <w:keepNext w:val="0"/>
        <w:keepLines w:val="0"/>
        <w:pageBreakBefore w:val="0"/>
        <w:widowControl w:val="0"/>
        <w:kinsoku/>
        <w:wordWrap/>
        <w:overflowPunct/>
        <w:topLinePunct w:val="0"/>
        <w:autoSpaceDE/>
        <w:autoSpaceDN/>
        <w:bidi w:val="0"/>
        <w:adjustRightInd/>
        <w:snapToGrid/>
        <w:spacing w:line="720" w:lineRule="exact"/>
        <w:jc w:val="center"/>
        <w:textAlignment w:val="auto"/>
        <w:outlineLvl w:val="9"/>
        <w:rPr>
          <w:rFonts w:hint="eastAsia" w:ascii="方正小标宋简体" w:hAnsi="方正小标宋简体" w:eastAsia="方正小标宋简体" w:cs="方正小标宋简体"/>
          <w:b/>
          <w:i w:val="0"/>
          <w:caps w:val="0"/>
          <w:color w:val="auto"/>
          <w:spacing w:val="0"/>
          <w:sz w:val="44"/>
          <w:szCs w:val="44"/>
          <w:shd w:val="clear" w:fill="FFFFFF"/>
          <w:lang w:eastAsia="zh-CN"/>
        </w:rPr>
      </w:pPr>
    </w:p>
    <w:p>
      <w:pPr>
        <w:keepNext w:val="0"/>
        <w:keepLines w:val="0"/>
        <w:pageBreakBefore w:val="0"/>
        <w:widowControl w:val="0"/>
        <w:kinsoku/>
        <w:wordWrap/>
        <w:overflowPunct/>
        <w:topLinePunct w:val="0"/>
        <w:autoSpaceDE/>
        <w:autoSpaceDN/>
        <w:bidi w:val="0"/>
        <w:adjustRightInd/>
        <w:snapToGrid/>
        <w:spacing w:line="720" w:lineRule="exact"/>
        <w:jc w:val="center"/>
        <w:textAlignment w:val="auto"/>
        <w:outlineLvl w:val="9"/>
        <w:rPr>
          <w:rFonts w:hint="eastAsia" w:ascii="方正小标宋简体" w:hAnsi="方正小标宋简体" w:eastAsia="方正小标宋简体" w:cs="方正小标宋简体"/>
          <w:b/>
          <w:i w:val="0"/>
          <w:caps w:val="0"/>
          <w:color w:val="auto"/>
          <w:spacing w:val="0"/>
          <w:sz w:val="44"/>
          <w:szCs w:val="44"/>
          <w:shd w:val="clear" w:fill="FFFFFF"/>
          <w:lang w:eastAsia="zh-CN"/>
        </w:rPr>
      </w:pPr>
    </w:p>
    <w:p>
      <w:pPr>
        <w:keepNext w:val="0"/>
        <w:keepLines w:val="0"/>
        <w:pageBreakBefore w:val="0"/>
        <w:widowControl w:val="0"/>
        <w:kinsoku/>
        <w:wordWrap/>
        <w:overflowPunct/>
        <w:topLinePunct w:val="0"/>
        <w:autoSpaceDE/>
        <w:autoSpaceDN/>
        <w:bidi w:val="0"/>
        <w:adjustRightInd/>
        <w:snapToGrid/>
        <w:spacing w:line="720" w:lineRule="exact"/>
        <w:jc w:val="center"/>
        <w:textAlignment w:val="auto"/>
        <w:outlineLvl w:val="9"/>
        <w:rPr>
          <w:rFonts w:hint="eastAsia" w:ascii="仿宋_GB2312" w:hAnsi="仿宋_GB2312" w:eastAsia="仿宋_GB2312" w:cs="仿宋_GB2312"/>
          <w:b w:val="0"/>
          <w:bCs/>
          <w:i w:val="0"/>
          <w:caps w:val="0"/>
          <w:color w:val="auto"/>
          <w:spacing w:val="0"/>
          <w:sz w:val="32"/>
          <w:szCs w:val="32"/>
          <w:shd w:val="clear" w:fill="FFFFFF"/>
          <w:lang w:eastAsia="zh-CN"/>
        </w:rPr>
      </w:pPr>
      <w:r>
        <w:rPr>
          <w:rFonts w:hint="eastAsia" w:ascii="仿宋_GB2312" w:hAnsi="仿宋_GB2312" w:eastAsia="仿宋_GB2312" w:cs="仿宋_GB2312"/>
          <w:b w:val="0"/>
          <w:bCs/>
          <w:i w:val="0"/>
          <w:caps w:val="0"/>
          <w:color w:val="auto"/>
          <w:spacing w:val="0"/>
          <w:sz w:val="32"/>
          <w:szCs w:val="32"/>
          <w:shd w:val="clear" w:fill="FFFFFF"/>
          <w:lang w:eastAsia="zh-CN"/>
        </w:rPr>
        <w:t>晋建房字〔</w:t>
      </w:r>
      <w:r>
        <w:rPr>
          <w:rFonts w:hint="eastAsia" w:ascii="仿宋_GB2312" w:hAnsi="仿宋_GB2312" w:eastAsia="仿宋_GB2312" w:cs="仿宋_GB2312"/>
          <w:b w:val="0"/>
          <w:bCs/>
          <w:i w:val="0"/>
          <w:caps w:val="0"/>
          <w:color w:val="auto"/>
          <w:spacing w:val="0"/>
          <w:sz w:val="32"/>
          <w:szCs w:val="32"/>
          <w:shd w:val="clear" w:fill="FFFFFF"/>
          <w:lang w:val="en-US" w:eastAsia="zh-CN"/>
        </w:rPr>
        <w:t>2021</w:t>
      </w:r>
      <w:r>
        <w:rPr>
          <w:rFonts w:hint="eastAsia" w:ascii="仿宋_GB2312" w:hAnsi="仿宋_GB2312" w:eastAsia="仿宋_GB2312" w:cs="仿宋_GB2312"/>
          <w:b w:val="0"/>
          <w:bCs/>
          <w:i w:val="0"/>
          <w:caps w:val="0"/>
          <w:color w:val="auto"/>
          <w:spacing w:val="0"/>
          <w:sz w:val="32"/>
          <w:szCs w:val="32"/>
          <w:shd w:val="clear" w:fill="FFFFFF"/>
          <w:lang w:eastAsia="zh-CN"/>
        </w:rPr>
        <w:t>〕</w:t>
      </w:r>
      <w:r>
        <w:rPr>
          <w:rFonts w:hint="eastAsia" w:ascii="仿宋_GB2312" w:hAnsi="仿宋_GB2312" w:eastAsia="仿宋_GB2312" w:cs="仿宋_GB2312"/>
          <w:b w:val="0"/>
          <w:bCs/>
          <w:i w:val="0"/>
          <w:caps w:val="0"/>
          <w:color w:val="auto"/>
          <w:spacing w:val="0"/>
          <w:sz w:val="32"/>
          <w:szCs w:val="32"/>
          <w:shd w:val="clear" w:fill="FFFFFF"/>
          <w:lang w:val="en-US" w:eastAsia="zh-CN"/>
        </w:rPr>
        <w:t>138</w:t>
      </w:r>
      <w:bookmarkStart w:id="0" w:name="_GoBack"/>
      <w:bookmarkEnd w:id="0"/>
      <w:r>
        <w:rPr>
          <w:rFonts w:hint="eastAsia" w:ascii="仿宋_GB2312" w:hAnsi="仿宋_GB2312" w:eastAsia="仿宋_GB2312" w:cs="仿宋_GB2312"/>
          <w:b w:val="0"/>
          <w:bCs/>
          <w:i w:val="0"/>
          <w:caps w:val="0"/>
          <w:color w:val="auto"/>
          <w:spacing w:val="0"/>
          <w:sz w:val="32"/>
          <w:szCs w:val="32"/>
          <w:shd w:val="clear" w:fill="FFFFFF"/>
          <w:lang w:eastAsia="zh-CN"/>
        </w:rPr>
        <w:t>号</w:t>
      </w:r>
    </w:p>
    <w:p>
      <w:pPr>
        <w:keepNext w:val="0"/>
        <w:keepLines w:val="0"/>
        <w:pageBreakBefore w:val="0"/>
        <w:widowControl w:val="0"/>
        <w:kinsoku/>
        <w:wordWrap/>
        <w:overflowPunct/>
        <w:topLinePunct w:val="0"/>
        <w:autoSpaceDE/>
        <w:autoSpaceDN/>
        <w:bidi w:val="0"/>
        <w:adjustRightInd/>
        <w:snapToGrid/>
        <w:spacing w:line="720" w:lineRule="exact"/>
        <w:jc w:val="center"/>
        <w:textAlignment w:val="auto"/>
        <w:outlineLvl w:val="9"/>
        <w:rPr>
          <w:rFonts w:hint="eastAsia" w:ascii="方正小标宋简体" w:hAnsi="方正小标宋简体" w:eastAsia="方正小标宋简体" w:cs="方正小标宋简体"/>
          <w:b/>
          <w:i w:val="0"/>
          <w:caps w:val="0"/>
          <w:color w:val="auto"/>
          <w:spacing w:val="0"/>
          <w:sz w:val="44"/>
          <w:szCs w:val="44"/>
          <w:shd w:val="clear" w:fill="FFFFFF"/>
          <w:lang w:eastAsia="zh-CN"/>
        </w:rPr>
      </w:pPr>
    </w:p>
    <w:p>
      <w:pPr>
        <w:keepNext w:val="0"/>
        <w:keepLines w:val="0"/>
        <w:pageBreakBefore w:val="0"/>
        <w:widowControl w:val="0"/>
        <w:kinsoku/>
        <w:wordWrap/>
        <w:overflowPunct/>
        <w:topLinePunct w:val="0"/>
        <w:autoSpaceDE/>
        <w:autoSpaceDN/>
        <w:bidi w:val="0"/>
        <w:adjustRightInd/>
        <w:snapToGrid/>
        <w:spacing w:line="720" w:lineRule="exact"/>
        <w:jc w:val="center"/>
        <w:textAlignment w:val="auto"/>
        <w:outlineLvl w:val="9"/>
        <w:rPr>
          <w:rFonts w:hint="eastAsia" w:ascii="方正小标宋简体" w:hAnsi="方正小标宋简体" w:eastAsia="方正小标宋简体" w:cs="方正小标宋简体"/>
          <w:b/>
          <w:i w:val="0"/>
          <w:caps w:val="0"/>
          <w:color w:val="auto"/>
          <w:spacing w:val="0"/>
          <w:sz w:val="44"/>
          <w:szCs w:val="44"/>
          <w:shd w:val="clear" w:fill="FFFFFF"/>
          <w:lang w:val="en-US" w:eastAsia="zh-CN"/>
        </w:rPr>
      </w:pPr>
      <w:r>
        <w:rPr>
          <w:rFonts w:hint="eastAsia" w:ascii="方正小标宋简体" w:hAnsi="方正小标宋简体" w:eastAsia="方正小标宋简体" w:cs="方正小标宋简体"/>
          <w:b/>
          <w:i w:val="0"/>
          <w:caps w:val="0"/>
          <w:color w:val="auto"/>
          <w:spacing w:val="0"/>
          <w:sz w:val="44"/>
          <w:szCs w:val="44"/>
          <w:shd w:val="clear" w:fill="FFFFFF"/>
          <w:lang w:eastAsia="zh-CN"/>
        </w:rPr>
        <w:t>山西省</w:t>
      </w:r>
      <w:r>
        <w:rPr>
          <w:rFonts w:hint="eastAsia" w:ascii="方正小标宋简体" w:hAnsi="方正小标宋简体" w:eastAsia="方正小标宋简体" w:cs="方正小标宋简体"/>
          <w:b/>
          <w:i w:val="0"/>
          <w:caps w:val="0"/>
          <w:color w:val="auto"/>
          <w:spacing w:val="0"/>
          <w:sz w:val="44"/>
          <w:szCs w:val="44"/>
          <w:shd w:val="clear" w:fill="FFFFFF"/>
        </w:rPr>
        <w:t>住房和城乡建设</w:t>
      </w:r>
      <w:r>
        <w:rPr>
          <w:rFonts w:hint="eastAsia" w:ascii="方正小标宋简体" w:hAnsi="方正小标宋简体" w:eastAsia="方正小标宋简体" w:cs="方正小标宋简体"/>
          <w:b/>
          <w:i w:val="0"/>
          <w:caps w:val="0"/>
          <w:color w:val="auto"/>
          <w:spacing w:val="0"/>
          <w:sz w:val="44"/>
          <w:szCs w:val="44"/>
          <w:shd w:val="clear" w:fill="FFFFFF"/>
          <w:lang w:eastAsia="zh-CN"/>
        </w:rPr>
        <w:t>厅</w:t>
      </w:r>
    </w:p>
    <w:p>
      <w:pPr>
        <w:keepNext w:val="0"/>
        <w:keepLines w:val="0"/>
        <w:pageBreakBefore w:val="0"/>
        <w:widowControl w:val="0"/>
        <w:kinsoku/>
        <w:wordWrap/>
        <w:overflowPunct/>
        <w:topLinePunct w:val="0"/>
        <w:autoSpaceDE/>
        <w:autoSpaceDN/>
        <w:bidi w:val="0"/>
        <w:adjustRightInd/>
        <w:snapToGrid/>
        <w:spacing w:line="720" w:lineRule="exact"/>
        <w:jc w:val="center"/>
        <w:textAlignment w:val="auto"/>
        <w:outlineLvl w:val="9"/>
        <w:rPr>
          <w:rFonts w:hint="default" w:ascii="方正小标宋简体" w:hAnsi="方正小标宋简体" w:eastAsia="方正小标宋简体" w:cs="方正小标宋简体"/>
          <w:b/>
          <w:i w:val="0"/>
          <w:caps w:val="0"/>
          <w:color w:val="auto"/>
          <w:spacing w:val="20"/>
          <w:kern w:val="0"/>
          <w:sz w:val="44"/>
          <w:szCs w:val="44"/>
          <w:shd w:val="clear" w:fill="FFFFFF"/>
          <w:lang w:val="en-US" w:eastAsia="zh-CN"/>
        </w:rPr>
      </w:pPr>
      <w:r>
        <w:rPr>
          <w:rFonts w:hint="eastAsia" w:ascii="方正小标宋简体" w:hAnsi="方正小标宋简体" w:eastAsia="方正小标宋简体" w:cs="方正小标宋简体"/>
          <w:b/>
          <w:i w:val="0"/>
          <w:caps w:val="0"/>
          <w:color w:val="auto"/>
          <w:spacing w:val="20"/>
          <w:kern w:val="0"/>
          <w:sz w:val="44"/>
          <w:szCs w:val="44"/>
          <w:shd w:val="clear" w:fill="FFFFFF"/>
          <w:lang w:eastAsia="zh-CN"/>
        </w:rPr>
        <w:t>山西省</w:t>
      </w:r>
      <w:r>
        <w:rPr>
          <w:rFonts w:hint="eastAsia" w:ascii="方正小标宋简体" w:hAnsi="方正小标宋简体" w:eastAsia="方正小标宋简体" w:cs="方正小标宋简体"/>
          <w:b/>
          <w:i w:val="0"/>
          <w:caps w:val="0"/>
          <w:color w:val="auto"/>
          <w:spacing w:val="20"/>
          <w:kern w:val="0"/>
          <w:sz w:val="44"/>
          <w:szCs w:val="44"/>
          <w:shd w:val="clear" w:fill="FFFFFF"/>
        </w:rPr>
        <w:t>市场</w:t>
      </w:r>
      <w:r>
        <w:rPr>
          <w:rFonts w:hint="eastAsia" w:ascii="方正小标宋简体" w:hAnsi="方正小标宋简体" w:eastAsia="方正小标宋简体" w:cs="方正小标宋简体"/>
          <w:b/>
          <w:i w:val="0"/>
          <w:caps w:val="0"/>
          <w:color w:val="auto"/>
          <w:spacing w:val="20"/>
          <w:kern w:val="0"/>
          <w:sz w:val="44"/>
          <w:szCs w:val="44"/>
          <w:shd w:val="clear" w:fill="FFFFFF"/>
          <w:lang w:eastAsia="zh-CN"/>
        </w:rPr>
        <w:t>监督管理</w:t>
      </w:r>
      <w:r>
        <w:rPr>
          <w:rFonts w:hint="eastAsia" w:ascii="方正小标宋简体" w:hAnsi="方正小标宋简体" w:eastAsia="方正小标宋简体" w:cs="方正小标宋简体"/>
          <w:b/>
          <w:i w:val="0"/>
          <w:caps w:val="0"/>
          <w:color w:val="auto"/>
          <w:spacing w:val="20"/>
          <w:kern w:val="0"/>
          <w:sz w:val="44"/>
          <w:szCs w:val="44"/>
          <w:shd w:val="clear" w:fill="FFFFFF"/>
        </w:rPr>
        <w:t>局</w:t>
      </w:r>
    </w:p>
    <w:p>
      <w:pPr>
        <w:keepNext w:val="0"/>
        <w:keepLines w:val="0"/>
        <w:pageBreakBefore w:val="0"/>
        <w:widowControl w:val="0"/>
        <w:kinsoku/>
        <w:wordWrap/>
        <w:overflowPunct/>
        <w:topLinePunct w:val="0"/>
        <w:autoSpaceDE/>
        <w:autoSpaceDN/>
        <w:bidi w:val="0"/>
        <w:adjustRightInd/>
        <w:snapToGrid/>
        <w:spacing w:line="720" w:lineRule="exact"/>
        <w:jc w:val="center"/>
        <w:textAlignment w:val="auto"/>
        <w:outlineLvl w:val="9"/>
        <w:rPr>
          <w:rFonts w:hint="eastAsia" w:ascii="方正小标宋简体" w:hAnsi="方正小标宋简体" w:eastAsia="方正小标宋简体" w:cs="方正小标宋简体"/>
          <w:b/>
          <w:i w:val="0"/>
          <w:caps w:val="0"/>
          <w:color w:val="auto"/>
          <w:spacing w:val="-11"/>
          <w:sz w:val="44"/>
          <w:szCs w:val="44"/>
          <w:shd w:val="clear" w:fill="FFFFFF"/>
          <w:lang w:eastAsia="zh-CN"/>
        </w:rPr>
      </w:pPr>
      <w:r>
        <w:rPr>
          <w:rFonts w:hint="eastAsia" w:ascii="方正小标宋简体" w:hAnsi="方正小标宋简体" w:eastAsia="方正小标宋简体" w:cs="方正小标宋简体"/>
          <w:b/>
          <w:i w:val="0"/>
          <w:caps w:val="0"/>
          <w:color w:val="auto"/>
          <w:spacing w:val="-11"/>
          <w:sz w:val="44"/>
          <w:szCs w:val="44"/>
          <w:shd w:val="clear" w:fill="FFFFFF"/>
        </w:rPr>
        <w:t>关于印发</w:t>
      </w:r>
      <w:r>
        <w:rPr>
          <w:rFonts w:hint="eastAsia" w:ascii="方正小标宋简体" w:hAnsi="方正小标宋简体" w:eastAsia="方正小标宋简体" w:cs="方正小标宋简体"/>
          <w:b/>
          <w:i w:val="0"/>
          <w:caps w:val="0"/>
          <w:color w:val="auto"/>
          <w:spacing w:val="-11"/>
          <w:sz w:val="44"/>
          <w:szCs w:val="44"/>
          <w:shd w:val="clear" w:fill="FFFFFF"/>
          <w:lang w:eastAsia="zh-CN"/>
        </w:rPr>
        <w:t>《</w:t>
      </w:r>
      <w:r>
        <w:rPr>
          <w:rFonts w:hint="eastAsia" w:ascii="方正小标宋简体" w:hAnsi="方正小标宋简体" w:eastAsia="方正小标宋简体" w:cs="方正小标宋简体"/>
          <w:b/>
          <w:i w:val="0"/>
          <w:caps w:val="0"/>
          <w:color w:val="auto"/>
          <w:spacing w:val="-11"/>
          <w:sz w:val="44"/>
          <w:szCs w:val="44"/>
          <w:shd w:val="clear" w:fill="FFFFFF"/>
        </w:rPr>
        <w:t>山西省存量房买卖合同</w:t>
      </w:r>
      <w:r>
        <w:rPr>
          <w:rFonts w:hint="eastAsia" w:ascii="方正小标宋简体" w:hAnsi="方正小标宋简体" w:eastAsia="方正小标宋简体" w:cs="方正小标宋简体"/>
          <w:b/>
          <w:i w:val="0"/>
          <w:caps w:val="0"/>
          <w:color w:val="auto"/>
          <w:spacing w:val="-11"/>
          <w:sz w:val="44"/>
          <w:szCs w:val="44"/>
          <w:shd w:val="clear" w:fill="FFFFFF"/>
          <w:lang w:eastAsia="zh-CN"/>
        </w:rPr>
        <w:t>》</w:t>
      </w:r>
      <w:r>
        <w:rPr>
          <w:rFonts w:hint="eastAsia" w:ascii="方正小标宋简体" w:hAnsi="方正小标宋简体" w:eastAsia="方正小标宋简体" w:cs="方正小标宋简体"/>
          <w:b/>
          <w:i w:val="0"/>
          <w:caps w:val="0"/>
          <w:color w:val="auto"/>
          <w:spacing w:val="-11"/>
          <w:sz w:val="44"/>
          <w:szCs w:val="44"/>
          <w:shd w:val="clear" w:fill="FFFFFF"/>
        </w:rPr>
        <w:t>示范文本</w:t>
      </w:r>
    </w:p>
    <w:p>
      <w:pPr>
        <w:keepNext w:val="0"/>
        <w:keepLines w:val="0"/>
        <w:pageBreakBefore w:val="0"/>
        <w:widowControl w:val="0"/>
        <w:kinsoku/>
        <w:wordWrap/>
        <w:overflowPunct/>
        <w:topLinePunct w:val="0"/>
        <w:autoSpaceDE/>
        <w:autoSpaceDN/>
        <w:bidi w:val="0"/>
        <w:adjustRightInd/>
        <w:snapToGrid/>
        <w:spacing w:line="720" w:lineRule="exact"/>
        <w:jc w:val="center"/>
        <w:textAlignment w:val="auto"/>
        <w:outlineLvl w:val="9"/>
        <w:rPr>
          <w:rFonts w:hint="eastAsia" w:ascii="方正小标宋简体" w:hAnsi="方正小标宋简体" w:eastAsia="方正小标宋简体" w:cs="方正小标宋简体"/>
          <w:b/>
          <w:i w:val="0"/>
          <w:caps w:val="0"/>
          <w:color w:val="auto"/>
          <w:spacing w:val="0"/>
          <w:sz w:val="44"/>
          <w:szCs w:val="44"/>
          <w:shd w:val="clear" w:fill="FFFFFF"/>
        </w:rPr>
      </w:pPr>
      <w:r>
        <w:rPr>
          <w:rFonts w:hint="eastAsia" w:ascii="方正小标宋简体" w:hAnsi="方正小标宋简体" w:eastAsia="方正小标宋简体" w:cs="方正小标宋简体"/>
          <w:b/>
          <w:i w:val="0"/>
          <w:caps w:val="0"/>
          <w:color w:val="auto"/>
          <w:spacing w:val="0"/>
          <w:sz w:val="44"/>
          <w:szCs w:val="44"/>
          <w:shd w:val="clear" w:fill="FFFFFF"/>
        </w:rPr>
        <w:t>的通知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auto"/>
          <w:spacing w:val="0"/>
          <w:sz w:val="18"/>
          <w:szCs w:val="18"/>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560" w:lineRule="exact"/>
        <w:ind w:left="0" w:right="0" w:firstLine="0"/>
        <w:textAlignment w:val="auto"/>
        <w:outlineLvl w:val="9"/>
        <w:rPr>
          <w:rFonts w:hint="eastAsia" w:ascii="仿宋_GB2312" w:hAnsi="仿宋_GB2312" w:eastAsia="仿宋_GB2312" w:cs="仿宋_GB2312"/>
          <w:i w:val="0"/>
          <w:caps w:val="0"/>
          <w:color w:val="auto"/>
          <w:spacing w:val="0"/>
          <w:sz w:val="32"/>
          <w:szCs w:val="32"/>
        </w:rPr>
      </w:pPr>
      <w:r>
        <w:rPr>
          <w:rFonts w:hint="eastAsia" w:ascii="仿宋_GB2312" w:hAnsi="仿宋_GB2312" w:eastAsia="仿宋_GB2312" w:cs="仿宋_GB2312"/>
          <w:i w:val="0"/>
          <w:caps w:val="0"/>
          <w:color w:val="auto"/>
          <w:spacing w:val="0"/>
          <w:sz w:val="32"/>
          <w:szCs w:val="32"/>
          <w:shd w:val="clear" w:fill="FFFFFF"/>
        </w:rPr>
        <w:t>各</w:t>
      </w:r>
      <w:r>
        <w:rPr>
          <w:rFonts w:hint="eastAsia" w:ascii="仿宋_GB2312" w:hAnsi="仿宋_GB2312" w:eastAsia="仿宋_GB2312" w:cs="仿宋_GB2312"/>
          <w:i w:val="0"/>
          <w:caps w:val="0"/>
          <w:color w:val="auto"/>
          <w:spacing w:val="0"/>
          <w:sz w:val="32"/>
          <w:szCs w:val="32"/>
          <w:shd w:val="clear" w:fill="FFFFFF"/>
          <w:lang w:eastAsia="zh-CN"/>
        </w:rPr>
        <w:t>市</w:t>
      </w:r>
      <w:r>
        <w:rPr>
          <w:rFonts w:hint="eastAsia" w:ascii="仿宋_GB2312" w:hAnsi="仿宋_GB2312" w:eastAsia="仿宋_GB2312" w:cs="仿宋_GB2312"/>
          <w:i w:val="0"/>
          <w:caps w:val="0"/>
          <w:color w:val="auto"/>
          <w:spacing w:val="0"/>
          <w:sz w:val="32"/>
          <w:szCs w:val="32"/>
          <w:shd w:val="clear" w:fill="FFFFFF"/>
        </w:rPr>
        <w:t>住房和城乡建设</w:t>
      </w:r>
      <w:r>
        <w:rPr>
          <w:rFonts w:hint="eastAsia" w:ascii="仿宋_GB2312" w:hAnsi="仿宋_GB2312" w:eastAsia="仿宋_GB2312" w:cs="仿宋_GB2312"/>
          <w:i w:val="0"/>
          <w:caps w:val="0"/>
          <w:color w:val="auto"/>
          <w:spacing w:val="0"/>
          <w:sz w:val="32"/>
          <w:szCs w:val="32"/>
          <w:shd w:val="clear" w:fill="FFFFFF"/>
          <w:lang w:eastAsia="zh-CN"/>
        </w:rPr>
        <w:t>局</w:t>
      </w:r>
      <w:r>
        <w:rPr>
          <w:rFonts w:hint="eastAsia" w:ascii="仿宋_GB2312" w:hAnsi="仿宋_GB2312" w:eastAsia="仿宋_GB2312" w:cs="仿宋_GB2312"/>
          <w:i w:val="0"/>
          <w:caps w:val="0"/>
          <w:color w:val="auto"/>
          <w:spacing w:val="0"/>
          <w:sz w:val="32"/>
          <w:szCs w:val="32"/>
          <w:shd w:val="clear" w:fill="FFFFFF"/>
        </w:rPr>
        <w:t>、市场监督管理局</w:t>
      </w:r>
      <w:r>
        <w:rPr>
          <w:rFonts w:hint="eastAsia" w:ascii="仿宋_GB2312" w:hAnsi="仿宋_GB2312" w:eastAsia="仿宋_GB2312" w:cs="仿宋_GB2312"/>
          <w:i w:val="0"/>
          <w:caps w:val="0"/>
          <w:color w:val="auto"/>
          <w:spacing w:val="0"/>
          <w:sz w:val="32"/>
          <w:szCs w:val="32"/>
          <w:shd w:val="clear" w:fill="FFFFFF"/>
          <w:lang w:eastAsia="zh-CN"/>
        </w:rPr>
        <w:t>，太原市房产管理局</w:t>
      </w:r>
      <w:r>
        <w:rPr>
          <w:rFonts w:hint="eastAsia" w:ascii="仿宋_GB2312" w:hAnsi="仿宋_GB2312" w:eastAsia="仿宋_GB2312" w:cs="仿宋_GB2312"/>
          <w:i w:val="0"/>
          <w:caps w:val="0"/>
          <w:color w:val="auto"/>
          <w:spacing w:val="0"/>
          <w:sz w:val="32"/>
          <w:szCs w:val="32"/>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560" w:lineRule="exact"/>
        <w:ind w:left="0" w:right="0" w:firstLine="0"/>
        <w:textAlignment w:val="auto"/>
        <w:outlineLvl w:val="9"/>
        <w:rPr>
          <w:rFonts w:hint="eastAsia" w:ascii="仿宋_GB2312" w:hAnsi="仿宋_GB2312" w:eastAsia="仿宋_GB2312" w:cs="仿宋_GB2312"/>
          <w:i w:val="0"/>
          <w:caps w:val="0"/>
          <w:color w:val="auto"/>
          <w:spacing w:val="0"/>
          <w:sz w:val="32"/>
          <w:szCs w:val="32"/>
          <w:shd w:val="clear" w:fill="FFFFFF"/>
        </w:rPr>
      </w:pPr>
      <w:r>
        <w:rPr>
          <w:rFonts w:hint="eastAsia" w:ascii="仿宋_GB2312" w:hAnsi="仿宋_GB2312" w:eastAsia="仿宋_GB2312" w:cs="仿宋_GB2312"/>
          <w:i w:val="0"/>
          <w:caps w:val="0"/>
          <w:color w:val="auto"/>
          <w:spacing w:val="0"/>
          <w:sz w:val="32"/>
          <w:szCs w:val="32"/>
          <w:shd w:val="clear" w:fill="FFFFFF"/>
        </w:rPr>
        <w:t>　　为规范</w:t>
      </w:r>
      <w:r>
        <w:rPr>
          <w:rFonts w:hint="eastAsia" w:ascii="仿宋_GB2312" w:hAnsi="仿宋_GB2312" w:eastAsia="仿宋_GB2312" w:cs="仿宋_GB2312"/>
          <w:i w:val="0"/>
          <w:caps w:val="0"/>
          <w:color w:val="auto"/>
          <w:spacing w:val="0"/>
          <w:sz w:val="32"/>
          <w:szCs w:val="32"/>
          <w:shd w:val="clear" w:fill="FFFFFF"/>
          <w:lang w:eastAsia="zh-CN"/>
        </w:rPr>
        <w:t>存量房交易转让</w:t>
      </w:r>
      <w:r>
        <w:rPr>
          <w:rFonts w:hint="eastAsia" w:ascii="仿宋_GB2312" w:hAnsi="仿宋_GB2312" w:eastAsia="仿宋_GB2312" w:cs="仿宋_GB2312"/>
          <w:i w:val="0"/>
          <w:caps w:val="0"/>
          <w:color w:val="auto"/>
          <w:spacing w:val="0"/>
          <w:sz w:val="32"/>
          <w:szCs w:val="32"/>
          <w:shd w:val="clear" w:fill="FFFFFF"/>
        </w:rPr>
        <w:t>行为，促进</w:t>
      </w:r>
      <w:r>
        <w:rPr>
          <w:rFonts w:hint="eastAsia" w:ascii="仿宋_GB2312" w:hAnsi="仿宋_GB2312" w:eastAsia="仿宋_GB2312" w:cs="仿宋_GB2312"/>
          <w:i w:val="0"/>
          <w:caps w:val="0"/>
          <w:color w:val="auto"/>
          <w:spacing w:val="0"/>
          <w:sz w:val="32"/>
          <w:szCs w:val="32"/>
          <w:shd w:val="clear" w:fill="FFFFFF"/>
          <w:lang w:eastAsia="zh-CN"/>
        </w:rPr>
        <w:t>房地产市场平稳健康</w:t>
      </w:r>
      <w:r>
        <w:rPr>
          <w:rFonts w:hint="eastAsia" w:ascii="仿宋_GB2312" w:hAnsi="仿宋_GB2312" w:eastAsia="仿宋_GB2312" w:cs="仿宋_GB2312"/>
          <w:i w:val="0"/>
          <w:caps w:val="0"/>
          <w:color w:val="auto"/>
          <w:spacing w:val="0"/>
          <w:sz w:val="32"/>
          <w:szCs w:val="32"/>
          <w:shd w:val="clear" w:fill="FFFFFF"/>
        </w:rPr>
        <w:t>发展，省住房和城乡建设厅</w:t>
      </w:r>
      <w:r>
        <w:rPr>
          <w:rFonts w:hint="eastAsia" w:ascii="仿宋_GB2312" w:hAnsi="仿宋_GB2312" w:eastAsia="仿宋_GB2312" w:cs="仿宋_GB2312"/>
          <w:i w:val="0"/>
          <w:caps w:val="0"/>
          <w:color w:val="auto"/>
          <w:spacing w:val="0"/>
          <w:sz w:val="32"/>
          <w:szCs w:val="32"/>
          <w:shd w:val="clear" w:fill="FFFFFF"/>
          <w:lang w:eastAsia="zh-CN"/>
        </w:rPr>
        <w:t>、</w:t>
      </w:r>
      <w:r>
        <w:rPr>
          <w:rFonts w:hint="eastAsia" w:ascii="仿宋_GB2312" w:hAnsi="仿宋_GB2312" w:eastAsia="仿宋_GB2312" w:cs="仿宋_GB2312"/>
          <w:i w:val="0"/>
          <w:caps w:val="0"/>
          <w:color w:val="auto"/>
          <w:spacing w:val="0"/>
          <w:sz w:val="32"/>
          <w:szCs w:val="32"/>
          <w:shd w:val="clear" w:fill="FFFFFF"/>
        </w:rPr>
        <w:t>省市场监督管理局联合制定了《山西省存量房买卖合同》示范文本，现印发给你们，</w:t>
      </w:r>
      <w:r>
        <w:rPr>
          <w:rFonts w:hint="eastAsia" w:ascii="仿宋_GB2312" w:hAnsi="仿宋_GB2312" w:eastAsia="仿宋_GB2312" w:cs="仿宋_GB2312"/>
          <w:i w:val="0"/>
          <w:caps w:val="0"/>
          <w:color w:val="auto"/>
          <w:spacing w:val="0"/>
          <w:sz w:val="32"/>
          <w:szCs w:val="32"/>
          <w:shd w:val="clear" w:fill="FFFFFF"/>
          <w:lang w:eastAsia="zh-CN"/>
        </w:rPr>
        <w:t>请结合实际参照执行</w:t>
      </w:r>
      <w:r>
        <w:rPr>
          <w:rFonts w:hint="eastAsia" w:ascii="仿宋_GB2312" w:hAnsi="仿宋_GB2312" w:eastAsia="仿宋_GB2312" w:cs="仿宋_GB2312"/>
          <w:i w:val="0"/>
          <w:caps w:val="0"/>
          <w:color w:val="auto"/>
          <w:spacing w:val="0"/>
          <w:sz w:val="32"/>
          <w:szCs w:val="32"/>
          <w:shd w:val="clear" w:fill="FFFFFF"/>
        </w:rPr>
        <w:t>。</w:t>
      </w:r>
      <w:r>
        <w:rPr>
          <w:rFonts w:hint="eastAsia" w:ascii="仿宋_GB2312" w:hAnsi="仿宋_GB2312" w:eastAsia="仿宋_GB2312" w:cs="仿宋_GB2312"/>
          <w:i w:val="0"/>
          <w:caps w:val="0"/>
          <w:color w:val="auto"/>
          <w:spacing w:val="0"/>
          <w:sz w:val="32"/>
          <w:szCs w:val="32"/>
          <w:shd w:val="clear" w:fill="FFFFFF"/>
          <w:lang w:eastAsia="zh-CN"/>
        </w:rPr>
        <w:t>执行</w:t>
      </w:r>
      <w:r>
        <w:rPr>
          <w:rFonts w:hint="eastAsia" w:ascii="仿宋_GB2312" w:hAnsi="仿宋_GB2312" w:eastAsia="仿宋_GB2312" w:cs="仿宋_GB2312"/>
          <w:i w:val="0"/>
          <w:caps w:val="0"/>
          <w:color w:val="auto"/>
          <w:spacing w:val="0"/>
          <w:sz w:val="32"/>
          <w:szCs w:val="32"/>
          <w:shd w:val="clear" w:fill="FFFFFF"/>
        </w:rPr>
        <w:t>中如有问题，请及时与</w:t>
      </w:r>
      <w:r>
        <w:rPr>
          <w:rFonts w:hint="eastAsia" w:ascii="仿宋_GB2312" w:hAnsi="仿宋_GB2312" w:eastAsia="仿宋_GB2312" w:cs="仿宋_GB2312"/>
          <w:i w:val="0"/>
          <w:caps w:val="0"/>
          <w:color w:val="auto"/>
          <w:spacing w:val="0"/>
          <w:sz w:val="32"/>
          <w:szCs w:val="32"/>
          <w:shd w:val="clear" w:fill="FFFFFF"/>
          <w:lang w:eastAsia="zh-CN"/>
        </w:rPr>
        <w:t>省住房城乡建设厅房地产市场监管处</w:t>
      </w:r>
      <w:r>
        <w:rPr>
          <w:rFonts w:hint="eastAsia" w:ascii="仿宋_GB2312" w:hAnsi="仿宋_GB2312" w:eastAsia="仿宋_GB2312" w:cs="仿宋_GB2312"/>
          <w:i w:val="0"/>
          <w:caps w:val="0"/>
          <w:color w:val="auto"/>
          <w:spacing w:val="0"/>
          <w:sz w:val="32"/>
          <w:szCs w:val="32"/>
          <w:shd w:val="clear" w:fill="FFFFFF"/>
        </w:rPr>
        <w:t>、</w:t>
      </w:r>
      <w:r>
        <w:rPr>
          <w:rFonts w:hint="eastAsia" w:ascii="仿宋_GB2312" w:eastAsia="仿宋_GB2312"/>
          <w:color w:val="auto"/>
          <w:sz w:val="32"/>
          <w:szCs w:val="32"/>
          <w:lang w:val="en-US" w:eastAsia="zh-CN"/>
        </w:rPr>
        <w:t>省市场监督管理局</w:t>
      </w:r>
      <w:r>
        <w:rPr>
          <w:rFonts w:hint="eastAsia" w:ascii="仿宋_GB2312" w:hAnsi="仿宋_GB2312" w:eastAsia="仿宋_GB2312" w:cs="仿宋_GB2312"/>
          <w:i w:val="0"/>
          <w:caps w:val="0"/>
          <w:color w:val="auto"/>
          <w:spacing w:val="0"/>
          <w:sz w:val="32"/>
          <w:szCs w:val="32"/>
          <w:shd w:val="clear" w:fill="FFFFFF"/>
        </w:rPr>
        <w:t>消费者权益保护和市场交易监督管理处联系。</w:t>
      </w:r>
    </w:p>
    <w:p>
      <w:pPr>
        <w:keepNext w:val="0"/>
        <w:keepLines w:val="0"/>
        <w:pageBreakBefore w:val="0"/>
        <w:kinsoku/>
        <w:overflowPunct/>
        <w:topLinePunct w:val="0"/>
        <w:autoSpaceDE/>
        <w:autoSpaceDN/>
        <w:bidi w:val="0"/>
        <w:adjustRightInd/>
        <w:snapToGrid/>
        <w:spacing w:line="560" w:lineRule="exact"/>
        <w:ind w:firstLine="645"/>
        <w:textAlignment w:val="auto"/>
        <w:outlineLvl w:val="9"/>
        <w:rPr>
          <w:rFonts w:hint="eastAsia" w:ascii="仿宋_GB2312" w:eastAsia="仿宋_GB2312"/>
          <w:color w:val="auto"/>
          <w:sz w:val="32"/>
          <w:szCs w:val="32"/>
        </w:rPr>
      </w:pPr>
    </w:p>
    <w:p>
      <w:pPr>
        <w:keepNext w:val="0"/>
        <w:keepLines w:val="0"/>
        <w:pageBreakBefore w:val="0"/>
        <w:kinsoku/>
        <w:overflowPunct/>
        <w:topLinePunct w:val="0"/>
        <w:autoSpaceDE/>
        <w:autoSpaceDN/>
        <w:bidi w:val="0"/>
        <w:adjustRightInd/>
        <w:snapToGrid/>
        <w:spacing w:line="560" w:lineRule="exact"/>
        <w:ind w:firstLine="645"/>
        <w:textAlignment w:val="auto"/>
        <w:outlineLvl w:val="9"/>
        <w:rPr>
          <w:rFonts w:hint="eastAsia" w:ascii="仿宋_GB2312" w:eastAsia="仿宋_GB2312"/>
          <w:color w:val="auto"/>
          <w:sz w:val="32"/>
          <w:szCs w:val="32"/>
          <w:lang w:val="en-US" w:eastAsia="zh-CN"/>
        </w:rPr>
      </w:pPr>
      <w:r>
        <w:rPr>
          <w:rFonts w:hint="eastAsia" w:ascii="仿宋_GB2312" w:eastAsia="仿宋_GB2312"/>
          <w:color w:val="auto"/>
          <w:sz w:val="32"/>
          <w:szCs w:val="32"/>
        </w:rPr>
        <w:t>联系</w:t>
      </w:r>
      <w:r>
        <w:rPr>
          <w:rFonts w:hint="eastAsia" w:ascii="仿宋_GB2312" w:eastAsia="仿宋_GB2312"/>
          <w:color w:val="auto"/>
          <w:sz w:val="32"/>
          <w:szCs w:val="32"/>
          <w:lang w:eastAsia="zh-CN"/>
        </w:rPr>
        <w:t>电话</w:t>
      </w:r>
      <w:r>
        <w:rPr>
          <w:rFonts w:hint="eastAsia" w:ascii="仿宋_GB2312" w:eastAsia="仿宋_GB2312"/>
          <w:color w:val="auto"/>
          <w:sz w:val="32"/>
          <w:szCs w:val="32"/>
        </w:rPr>
        <w:t>：</w:t>
      </w:r>
      <w:r>
        <w:rPr>
          <w:rFonts w:hint="eastAsia" w:ascii="仿宋_GB2312" w:eastAsia="仿宋_GB2312"/>
          <w:color w:val="auto"/>
          <w:sz w:val="32"/>
          <w:szCs w:val="32"/>
          <w:lang w:val="en-US" w:eastAsia="zh-CN"/>
        </w:rPr>
        <w:t>{</w:t>
      </w:r>
      <w:r>
        <w:rPr>
          <w:rFonts w:hint="eastAsia" w:ascii="仿宋_GB2312" w:eastAsia="仿宋_GB2312"/>
          <w:color w:val="auto"/>
          <w:sz w:val="32"/>
          <w:szCs w:val="32"/>
          <w:lang w:eastAsia="zh-CN"/>
        </w:rPr>
        <w:t>联系电话}</w:t>
      </w:r>
      <w:r>
        <w:rPr>
          <w:rFonts w:hint="eastAsia" w:ascii="仿宋_GB2312" w:eastAsia="仿宋_GB2312"/>
          <w:color w:val="auto"/>
          <w:sz w:val="32"/>
          <w:szCs w:val="32"/>
          <w:lang w:val="en-US" w:eastAsia="zh-CN"/>
        </w:rPr>
      </w:r>
    </w:p>
    <w:p>
      <w:pPr>
        <w:keepNext w:val="0"/>
        <w:keepLines w:val="0"/>
        <w:pageBreakBefore w:val="0"/>
        <w:kinsoku/>
        <w:overflowPunct/>
        <w:topLinePunct w:val="0"/>
        <w:autoSpaceDE/>
        <w:autoSpaceDN/>
        <w:bidi w:val="0"/>
        <w:adjustRightInd/>
        <w:snapToGrid/>
        <w:spacing w:line="560" w:lineRule="exact"/>
        <w:ind w:firstLine="2240" w:firstLineChars="700"/>
        <w:textAlignment w:val="auto"/>
        <w:outlineLvl w:val="9"/>
        <w:rPr>
          <w:rFonts w:hint="default" w:ascii="仿宋_GB2312" w:eastAsia="仿宋_GB2312"/>
          <w:color w:val="auto"/>
          <w:sz w:val="32"/>
          <w:szCs w:val="32"/>
          <w:lang w:val="en-US" w:eastAsia="zh-CN"/>
        </w:rPr>
      </w:pPr>
      <w:r>
        <w:rPr>
          <w:rFonts w:hint="eastAsia" w:ascii="仿宋_GB2312" w:eastAsia="仿宋_GB2312"/>
          <w:color w:val="auto"/>
          <w:sz w:val="32"/>
          <w:szCs w:val="32"/>
          <w:lang w:val="en-US" w:eastAsia="zh-CN"/>
        </w:rPr>
        <w:t>省市场监督管理局   {联系电话}</w:t>
      </w:r>
    </w:p>
    <w:p>
      <w:pPr>
        <w:keepNext w:val="0"/>
        <w:keepLines w:val="0"/>
        <w:pageBreakBefore w:val="0"/>
        <w:kinsoku/>
        <w:overflowPunct/>
        <w:topLinePunct w:val="0"/>
        <w:autoSpaceDE/>
        <w:autoSpaceDN/>
        <w:bidi w:val="0"/>
        <w:adjustRightInd/>
        <w:snapToGrid/>
        <w:spacing w:line="560" w:lineRule="exact"/>
        <w:ind w:firstLine="645"/>
        <w:textAlignment w:val="auto"/>
        <w:outlineLvl w:val="9"/>
        <w:rPr>
          <w:rFonts w:hint="eastAsia" w:ascii="仿宋_GB2312" w:eastAsia="仿宋_GB2312"/>
          <w:color w:val="auto"/>
          <w:sz w:val="32"/>
          <w:szCs w:val="32"/>
          <w:lang w:val="en-US" w:eastAsia="zh-CN"/>
        </w:rPr>
      </w:pPr>
    </w:p>
    <w:p>
      <w:pPr>
        <w:keepNext w:val="0"/>
        <w:keepLines w:val="0"/>
        <w:pageBreakBefore w:val="0"/>
        <w:kinsoku/>
        <w:overflowPunct/>
        <w:topLinePunct w:val="0"/>
        <w:autoSpaceDE/>
        <w:autoSpaceDN/>
        <w:bidi w:val="0"/>
        <w:adjustRightInd/>
        <w:snapToGrid/>
        <w:spacing w:line="560" w:lineRule="exact"/>
        <w:ind w:firstLine="645"/>
        <w:textAlignment w:val="auto"/>
        <w:outlineLvl w:val="9"/>
        <w:rPr>
          <w:rFonts w:hint="eastAsia" w:ascii="仿宋_GB2312" w:eastAsia="仿宋_GB2312"/>
          <w:color w:val="auto"/>
          <w:sz w:val="32"/>
          <w:szCs w:val="32"/>
        </w:rPr>
      </w:pPr>
      <w:r>
        <w:rPr>
          <w:rFonts w:hint="eastAsia" w:ascii="仿宋_GB2312" w:eastAsia="仿宋_GB2312"/>
          <w:color w:val="auto"/>
          <w:sz w:val="32"/>
          <w:szCs w:val="32"/>
        </w:rPr>
        <w:t>附件：</w:t>
      </w:r>
      <w:r>
        <w:rPr>
          <w:rFonts w:hint="eastAsia" w:ascii="仿宋_GB2312" w:eastAsia="仿宋_GB2312"/>
          <w:color w:val="auto"/>
          <w:sz w:val="32"/>
          <w:szCs w:val="32"/>
          <w:lang w:eastAsia="zh-CN"/>
        </w:rPr>
        <w:t>{</w:t>
      </w:r>
      <w:r>
        <w:rPr>
          <w:rFonts w:hint="eastAsia" w:ascii="仿宋_GB2312" w:hAnsi="华文中宋" w:eastAsia="仿宋_GB2312"/>
          <w:color w:val="auto"/>
          <w:sz w:val="32"/>
          <w:szCs w:val="32"/>
        </w:rPr>
        <w:t>《山西省存量房买卖合</w:t>
      </w:r>
      <w:r>
        <w:rPr>
          <w:rFonts w:hint="eastAsia" w:ascii="仿宋_GB2312" w:eastAsia="仿宋_GB2312"/>
          <w:color w:val="auto"/>
          <w:sz w:val="32"/>
          <w:szCs w:val="32"/>
          <w:lang w:eastAsia="zh-CN"/>
        </w:rPr>
        <w:t>同</w:t>
      </w:r>
      <w:r>
        <w:rPr>
          <w:rFonts w:hint="eastAsia" w:ascii="仿宋_GB2312" w:hAnsi="华文中宋" w:eastAsia="仿宋_GB2312"/>
          <w:color w:val="auto"/>
          <w:sz w:val="32"/>
          <w:szCs w:val="32"/>
        </w:rPr>
        <w:t>》示范文本}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560" w:lineRule="exact"/>
        <w:ind w:left="0" w:right="0" w:firstLine="0"/>
        <w:jc w:val="right"/>
        <w:textAlignment w:val="auto"/>
        <w:outlineLvl w:val="9"/>
        <w:rPr>
          <w:rFonts w:hint="eastAsia" w:ascii="仿宋_GB2312" w:hAnsi="仿宋_GB2312" w:eastAsia="仿宋_GB2312" w:cs="仿宋_GB2312"/>
          <w:i w:val="0"/>
          <w:caps w:val="0"/>
          <w:color w:val="auto"/>
          <w:spacing w:val="0"/>
          <w:sz w:val="32"/>
          <w:szCs w:val="32"/>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560" w:lineRule="exact"/>
        <w:ind w:left="0" w:right="0" w:firstLine="0"/>
        <w:jc w:val="right"/>
        <w:textAlignment w:val="auto"/>
        <w:outlineLvl w:val="9"/>
        <w:rPr>
          <w:rFonts w:hint="eastAsia" w:ascii="仿宋_GB2312" w:hAnsi="仿宋_GB2312" w:eastAsia="仿宋_GB2312" w:cs="仿宋_GB2312"/>
          <w:i w:val="0"/>
          <w:caps w:val="0"/>
          <w:color w:val="auto"/>
          <w:spacing w:val="0"/>
          <w:sz w:val="32"/>
          <w:szCs w:val="32"/>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560" w:lineRule="exact"/>
        <w:ind w:left="0" w:right="0" w:firstLine="0"/>
        <w:jc w:val="right"/>
        <w:textAlignment w:val="auto"/>
        <w:outlineLvl w:val="9"/>
        <w:rPr>
          <w:rFonts w:hint="default" w:ascii="仿宋_GB2312" w:hAnsi="仿宋_GB2312" w:eastAsia="仿宋_GB2312" w:cs="仿宋_GB2312"/>
          <w:i w:val="0"/>
          <w:caps w:val="0"/>
          <w:color w:val="auto"/>
          <w:spacing w:val="0"/>
          <w:sz w:val="32"/>
          <w:szCs w:val="32"/>
          <w:shd w:val="clear" w:fill="FFFFFF"/>
          <w:lang w:val="en-US" w:eastAsia="zh-CN"/>
        </w:rPr>
      </w:pPr>
      <w:r>
        <w:rPr>
          <w:rFonts w:hint="eastAsia" w:ascii="仿宋_GB2312" w:hAnsi="仿宋_GB2312" w:eastAsia="仿宋_GB2312" w:cs="仿宋_GB2312"/>
          <w:i w:val="0"/>
          <w:caps w:val="0"/>
          <w:color w:val="auto"/>
          <w:spacing w:val="0"/>
          <w:sz w:val="32"/>
          <w:szCs w:val="32"/>
          <w:shd w:val="clear" w:fill="FFFFFF"/>
        </w:rPr>
        <w:t>山西省住房和城乡建设厅</w:t>
      </w:r>
      <w:r>
        <w:rPr>
          <w:rFonts w:hint="eastAsia" w:ascii="仿宋_GB2312" w:hAnsi="仿宋_GB2312" w:eastAsia="仿宋_GB2312" w:cs="仿宋_GB2312"/>
          <w:i w:val="0"/>
          <w:caps w:val="0"/>
          <w:color w:val="auto"/>
          <w:spacing w:val="0"/>
          <w:sz w:val="32"/>
          <w:szCs w:val="32"/>
          <w:shd w:val="clear" w:fill="FFFFFF"/>
          <w:lang w:val="en-US" w:eastAsia="zh-CN"/>
        </w:rPr>
        <w:t xml:space="preserve">  </w:t>
      </w:r>
      <w:r>
        <w:rPr>
          <w:rFonts w:hint="eastAsia" w:ascii="仿宋_GB2312" w:hAnsi="仿宋_GB2312" w:eastAsia="仿宋_GB2312" w:cs="仿宋_GB2312"/>
          <w:i w:val="0"/>
          <w:caps w:val="0"/>
          <w:color w:val="auto"/>
          <w:spacing w:val="0"/>
          <w:sz w:val="32"/>
          <w:szCs w:val="32"/>
          <w:shd w:val="clear" w:fill="FFFFFF"/>
        </w:rPr>
        <w:t>山西省市场监督管理局</w:t>
      </w:r>
      <w:r>
        <w:rPr>
          <w:rFonts w:hint="eastAsia" w:ascii="仿宋_GB2312" w:hAnsi="仿宋_GB2312" w:eastAsia="仿宋_GB2312" w:cs="仿宋_GB2312"/>
          <w:i w:val="0"/>
          <w:caps w:val="0"/>
          <w:color w:val="auto"/>
          <w:spacing w:val="0"/>
          <w:sz w:val="32"/>
          <w:szCs w:val="32"/>
          <w:shd w:val="clear" w:fill="FFFFFF"/>
          <w:lang w:val="en-US" w:eastAsia="zh-CN"/>
        </w:rPr>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560" w:lineRule="exact"/>
        <w:ind w:left="0" w:right="0" w:firstLine="0"/>
        <w:jc w:val="right"/>
        <w:textAlignment w:val="auto"/>
        <w:outlineLvl w:val="9"/>
        <w:rPr>
          <w:rFonts w:hint="eastAsia" w:ascii="仿宋_GB2312" w:hAnsi="仿宋_GB2312" w:eastAsia="仿宋_GB2312" w:cs="仿宋_GB2312"/>
          <w:i w:val="0"/>
          <w:caps w:val="0"/>
          <w:color w:val="auto"/>
          <w:spacing w:val="0"/>
          <w:sz w:val="32"/>
          <w:szCs w:val="32"/>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560" w:lineRule="exact"/>
        <w:ind w:left="0" w:right="0" w:firstLine="0"/>
        <w:jc w:val="right"/>
        <w:textAlignment w:val="auto"/>
        <w:outlineLvl w:val="9"/>
        <w:rPr>
          <w:rFonts w:hint="eastAsia" w:ascii="仿宋_GB2312" w:hAnsi="仿宋_GB2312" w:eastAsia="仿宋_GB2312" w:cs="仿宋_GB2312"/>
          <w:i w:val="0"/>
          <w:caps w:val="0"/>
          <w:color w:val="auto"/>
          <w:spacing w:val="0"/>
          <w:sz w:val="32"/>
          <w:szCs w:val="32"/>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560" w:lineRule="exact"/>
        <w:ind w:left="0" w:right="0" w:firstLine="0"/>
        <w:jc w:val="right"/>
        <w:textAlignment w:val="auto"/>
        <w:outlineLvl w:val="9"/>
        <w:rPr>
          <w:rFonts w:hint="eastAsia" w:ascii="仿宋_GB2312" w:hAnsi="仿宋_GB2312" w:eastAsia="仿宋_GB2312" w:cs="仿宋_GB2312"/>
          <w:i w:val="0"/>
          <w:caps w:val="0"/>
          <w:color w:val="auto"/>
          <w:spacing w:val="0"/>
          <w:sz w:val="32"/>
          <w:szCs w:val="32"/>
          <w:shd w:val="clear" w:fill="FFFFFF"/>
          <w:lang w:val="en-US" w:eastAsia="zh-CN"/>
        </w:rPr>
      </w:pPr>
      <w:r>
        <w:rPr>
          <w:rFonts w:hint="eastAsia" w:ascii="仿宋_GB2312" w:hAnsi="仿宋_GB2312" w:eastAsia="仿宋_GB2312" w:cs="仿宋_GB2312"/>
          <w:i w:val="0"/>
          <w:caps w:val="0"/>
          <w:color w:val="auto"/>
          <w:spacing w:val="0"/>
          <w:sz w:val="32"/>
          <w:szCs w:val="32"/>
          <w:shd w:val="clear" w:fill="FFFFFF"/>
          <w:lang w:val="en-US" w:eastAsia="zh-CN"/>
        </w:rPr>
        <w:t>{日期}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default" w:ascii="仿宋_GB2312" w:hAnsi="仿宋_GB2312" w:eastAsia="仿宋_GB2312" w:cs="仿宋_GB2312"/>
          <w:i w:val="0"/>
          <w:caps w:val="0"/>
          <w:color w:val="auto"/>
          <w:spacing w:val="0"/>
          <w:sz w:val="32"/>
          <w:szCs w:val="32"/>
          <w:shd w:val="clear" w:fill="FFFFFF"/>
          <w:lang w:val="en-US" w:eastAsia="zh-CN"/>
        </w:rPr>
      </w:pPr>
      <w:r>
        <w:rPr>
          <w:rFonts w:hint="eastAsia" w:ascii="仿宋_GB2312" w:hAnsi="仿宋_GB2312" w:eastAsia="仿宋_GB2312" w:cs="仿宋_GB2312"/>
          <w:i w:val="0"/>
          <w:caps w:val="0"/>
          <w:color w:val="auto"/>
          <w:spacing w:val="0"/>
          <w:sz w:val="32"/>
          <w:szCs w:val="32"/>
          <w:shd w:val="clear" w:fill="FFFFFF"/>
          <w:lang w:val="en-US" w:eastAsia="zh-CN"/>
        </w:rPr>
        <w:t>（主动公开）</w:t>
      </w:r>
    </w:p>
    <w:p>
      <w:pPr>
        <w:rPr>
          <w:rFonts w:hint="eastAsia" w:ascii="仿宋_GB2312" w:hAnsi="仿宋_GB2312" w:eastAsia="仿宋_GB2312" w:cs="仿宋_GB2312"/>
          <w:i w:val="0"/>
          <w:caps w:val="0"/>
          <w:color w:val="auto"/>
          <w:spacing w:val="0"/>
          <w:sz w:val="32"/>
          <w:szCs w:val="32"/>
          <w:shd w:val="clear" w:fill="FFFFFF"/>
          <w:lang w:val="en-US" w:eastAsia="zh-CN"/>
        </w:rPr>
      </w:pPr>
      <w:r>
        <w:rPr>
          <w:rFonts w:hint="eastAsia" w:ascii="仿宋_GB2312" w:hAnsi="仿宋_GB2312" w:eastAsia="仿宋_GB2312" w:cs="仿宋_GB2312"/>
          <w:i w:val="0"/>
          <w:caps w:val="0"/>
          <w:color w:val="auto"/>
          <w:spacing w:val="0"/>
          <w:sz w:val="32"/>
          <w:szCs w:val="32"/>
          <w:shd w:val="clear" w:fill="FFFFFF"/>
          <w:lang w:val="en-US" w:eastAsia="zh-CN"/>
        </w:rPr>
        <w:br w:type="page"/>
      </w:r>
    </w:p>
    <w:p>
      <w:pPr>
        <w:spacing w:after="156" w:afterLines="50" w:line="440" w:lineRule="exact"/>
        <w:jc w:val="both"/>
        <w:rPr>
          <w:rFonts w:hint="eastAsia" w:ascii="黑体" w:hAnsi="黑体" w:eastAsia="黑体" w:cs="黑体"/>
          <w:b w:val="0"/>
          <w:bCs/>
          <w:sz w:val="32"/>
          <w:szCs w:val="32"/>
          <w:lang w:eastAsia="zh-CN"/>
        </w:rPr>
      </w:pPr>
      <w:r>
        <w:rPr>
          <w:rFonts w:hint="eastAsia" w:ascii="黑体" w:hAnsi="黑体" w:eastAsia="黑体" w:cs="黑体"/>
          <w:b w:val="0"/>
          <w:bCs/>
          <w:sz w:val="32"/>
          <w:szCs w:val="32"/>
          <w:lang w:eastAsia="zh-CN"/>
        </w:rPr>
        <w:t>附件</w:t>
      </w:r>
    </w:p>
    <w:p>
      <w:pPr>
        <w:spacing w:after="156" w:afterLines="50" w:line="440" w:lineRule="exact"/>
        <w:jc w:val="center"/>
        <w:rPr>
          <w:rFonts w:ascii="仿宋" w:hAnsi="仿宋" w:eastAsia="仿宋"/>
          <w:b/>
          <w:sz w:val="28"/>
          <w:szCs w:val="28"/>
        </w:rPr>
      </w:pPr>
      <w:r>
        <w:rPr>
          <w:rFonts w:hint="eastAsia" w:ascii="仿宋" w:hAnsi="仿宋" w:eastAsia="仿宋"/>
          <w:b/>
          <w:sz w:val="28"/>
          <w:szCs w:val="28"/>
        </w:rPr>
        <w:t>合同编号：{合同编号}</w:t>
      </w:r>
      <w:r>
        <w:rPr>
          <w:rFonts w:hint="eastAsia" w:ascii="仿宋" w:hAnsi="仿宋" w:eastAsia="仿宋"/>
          <w:b/>
          <w:sz w:val="28"/>
          <w:szCs w:val="28"/>
          <w:lang w:val="en-US" w:eastAsia="zh-CN"/>
        </w:rPr>
      </w:r>
      <w:r>
        <w:rPr>
          <w:rFonts w:hint="eastAsia" w:ascii="仿宋" w:hAnsi="仿宋" w:eastAsia="仿宋"/>
          <w:b/>
          <w:sz w:val="28"/>
          <w:szCs w:val="28"/>
        </w:rPr>
      </w:r>
    </w:p>
    <w:p>
      <w:pPr>
        <w:spacing w:after="156" w:afterLines="50" w:line="440" w:lineRule="exact"/>
        <w:rPr>
          <w:rFonts w:ascii="Cambria" w:hAnsi="Cambria"/>
          <w:sz w:val="28"/>
          <w:szCs w:val="28"/>
        </w:rPr>
      </w:pPr>
    </w:p>
    <w:p>
      <w:pPr>
        <w:spacing w:after="156" w:afterLines="50" w:line="440" w:lineRule="exact"/>
        <w:rPr>
          <w:sz w:val="28"/>
          <w:szCs w:val="28"/>
        </w:rPr>
      </w:pPr>
    </w:p>
    <w:p>
      <w:pPr>
        <w:spacing w:after="156" w:afterLines="50" w:line="440" w:lineRule="exact"/>
        <w:rPr>
          <w:sz w:val="28"/>
          <w:szCs w:val="28"/>
        </w:rPr>
      </w:pPr>
    </w:p>
    <w:p>
      <w:pPr>
        <w:spacing w:after="156" w:afterLines="50" w:line="440" w:lineRule="exact"/>
        <w:rPr>
          <w:rFonts w:ascii="黑体" w:hAnsi="黑体" w:eastAsia="黑体"/>
          <w:sz w:val="28"/>
          <w:szCs w:val="28"/>
        </w:rPr>
      </w:pPr>
    </w:p>
    <w:p>
      <w:pPr>
        <w:jc w:val="center"/>
        <w:rPr>
          <w:rFonts w:ascii="华文中宋" w:hAnsi="华文中宋" w:eastAsia="华文中宋" w:cs="华文中宋"/>
          <w:bCs/>
          <w:sz w:val="56"/>
          <w:szCs w:val="56"/>
        </w:rPr>
      </w:pPr>
      <w:r>
        <w:rPr>
          <w:rFonts w:hint="eastAsia" w:ascii="华文中宋" w:hAnsi="华文中宋" w:eastAsia="华文中宋" w:cs="华文中宋"/>
          <w:bCs/>
          <w:sz w:val="56"/>
          <w:szCs w:val="56"/>
        </w:rPr>
        <w:t>山西省存量房买卖合同</w:t>
      </w:r>
    </w:p>
    <w:p>
      <w:pPr>
        <w:jc w:val="center"/>
        <w:rPr>
          <w:rFonts w:hint="eastAsia" w:ascii="华文中宋" w:hAnsi="华文中宋" w:eastAsia="华文中宋" w:cs="华文中宋"/>
          <w:bCs/>
          <w:sz w:val="56"/>
          <w:szCs w:val="56"/>
          <w:lang w:eastAsia="zh-CN"/>
        </w:rPr>
      </w:pPr>
      <w:r>
        <w:rPr>
          <w:rFonts w:hint="eastAsia" w:ascii="华文中宋" w:hAnsi="华文中宋" w:eastAsia="华文中宋" w:cs="华文中宋"/>
          <w:bCs/>
          <w:sz w:val="56"/>
          <w:szCs w:val="56"/>
        </w:rPr>
        <w:t>示范文本</w:t>
      </w:r>
    </w:p>
    <w:p>
      <w:pPr>
        <w:spacing w:after="156" w:afterLines="50" w:line="440" w:lineRule="exact"/>
        <w:ind w:firstLine="1422" w:firstLineChars="395"/>
        <w:rPr>
          <w:bCs/>
          <w:sz w:val="36"/>
          <w:szCs w:val="36"/>
          <w:u w:val="single"/>
        </w:rPr>
      </w:pPr>
    </w:p>
    <w:p>
      <w:pPr>
        <w:spacing w:after="156" w:afterLines="50" w:line="440" w:lineRule="exact"/>
        <w:ind w:firstLine="1422" w:firstLineChars="395"/>
        <w:rPr>
          <w:bCs/>
          <w:sz w:val="36"/>
          <w:szCs w:val="36"/>
          <w:u w:val="single"/>
        </w:rPr>
      </w:pPr>
    </w:p>
    <w:p>
      <w:pPr>
        <w:spacing w:after="156" w:afterLines="50" w:line="440" w:lineRule="exact"/>
        <w:ind w:firstLine="1422" w:firstLineChars="395"/>
        <w:rPr>
          <w:bCs/>
          <w:sz w:val="36"/>
          <w:szCs w:val="36"/>
          <w:u w:val="single"/>
        </w:rPr>
      </w:pPr>
    </w:p>
    <w:p>
      <w:pPr>
        <w:spacing w:after="156" w:afterLines="50" w:line="440" w:lineRule="exact"/>
        <w:ind w:firstLine="1422" w:firstLineChars="395"/>
        <w:rPr>
          <w:bCs/>
          <w:sz w:val="36"/>
          <w:szCs w:val="36"/>
          <w:u w:val="single"/>
        </w:rPr>
      </w:pPr>
    </w:p>
    <w:p>
      <w:pPr>
        <w:spacing w:after="156" w:afterLines="50" w:line="440" w:lineRule="exact"/>
        <w:rPr>
          <w:b/>
          <w:sz w:val="36"/>
          <w:szCs w:val="36"/>
        </w:rPr>
      </w:pPr>
    </w:p>
    <w:p>
      <w:pPr>
        <w:spacing w:after="156" w:afterLines="50" w:line="440" w:lineRule="exact"/>
        <w:rPr>
          <w:b/>
          <w:sz w:val="36"/>
          <w:szCs w:val="36"/>
        </w:rPr>
      </w:pPr>
    </w:p>
    <w:p>
      <w:pPr>
        <w:spacing w:after="156" w:afterLines="50" w:line="440" w:lineRule="exact"/>
        <w:rPr>
          <w:b/>
          <w:sz w:val="36"/>
          <w:szCs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960755</wp:posOffset>
                </wp:positionH>
                <wp:positionV relativeFrom="paragraph">
                  <wp:posOffset>219710</wp:posOffset>
                </wp:positionV>
                <wp:extent cx="3396615" cy="946785"/>
                <wp:effectExtent l="0" t="0" r="0" b="0"/>
                <wp:wrapNone/>
                <wp:docPr id="4" name="矩形 4"/>
                <wp:cNvGraphicFramePr/>
                <a:graphic xmlns:a="http://schemas.openxmlformats.org/drawingml/2006/main">
                  <a:graphicData uri="http://schemas.microsoft.com/office/word/2010/wordprocessingShape">
                    <wps:wsp>
                      <wps:cNvSpPr/>
                      <wps:spPr>
                        <a:xfrm>
                          <a:off x="0" y="0"/>
                          <a:ext cx="3396615" cy="946785"/>
                        </a:xfrm>
                        <a:prstGeom prst="rect">
                          <a:avLst/>
                        </a:prstGeom>
                        <a:noFill/>
                        <a:ln>
                          <a:noFill/>
                        </a:ln>
                      </wps:spPr>
                      <wps:bodyPr upright="1"/>
                    </wps:wsp>
                  </a:graphicData>
                </a:graphic>
              </wp:anchor>
            </w:drawing>
          </mc:Choice>
          <mc:Fallback>
            <w:pict>
              <v:rect id="_x0000_s1026" o:spid="_x0000_s1026" o:spt="1" style="position:absolute;left:0pt;margin-left:75.65pt;margin-top:17.3pt;height:74.55pt;width:267.45pt;z-index:251660288;mso-width-relative:page;mso-height-relative:page;" filled="f" stroked="f" coordsize="21600,21600" o:gfxdata="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6Kgl62gAAAAoBAAAPAAAAAAAA&#10;AAEAIAAAACIAAABkcnMvZG93bnJldi54bWxQSwECFAAUAAAACACHTuJAaDV4CZ4BAAA2AwAADgAA&#10;AAAAAAABACAAAAApAQAAZHJzL2Uyb0RvYy54bWxQSwUGAAAAAAYABgBZAQAAOQUAAAAA&#10;">
                <v:fill on="f" focussize="0,0"/>
                <v:stroke on="f"/>
                <v:imagedata o:title=""/>
                <o:lock v:ext="edit" aspectratio="f"/>
              </v:rect>
            </w:pict>
          </mc:Fallback>
        </mc:AlternateContent>
      </w:r>
    </w:p>
    <w:p>
      <w:pPr>
        <w:spacing w:after="156" w:afterLines="50" w:line="440" w:lineRule="exact"/>
        <w:ind w:right="1785" w:rightChars="850" w:firstLine="1400" w:firstLineChars="500"/>
        <w:jc w:val="distribute"/>
        <w:rPr>
          <w:rFonts w:ascii="宋体" w:hAnsi="宋体" w:cs="宋体"/>
          <w:sz w:val="28"/>
          <w:szCs w:val="28"/>
        </w:rPr>
      </w:pPr>
      <w:r>
        <w:rPr>
          <w:rFonts w:ascii="宋体" w:hAnsi="宋体" w:cs="宋体"/>
          <w:sz w:val="28"/>
          <w:szCs w:val="28"/>
        </w:rPr>
        <mc:AlternateContent>
          <mc:Choice Requires="wps">
            <w:drawing>
              <wp:anchor distT="0" distB="0" distL="114300" distR="114300" simplePos="0" relativeHeight="251659264" behindDoc="0" locked="0" layoutInCell="1" allowOverlap="1">
                <wp:simplePos x="0" y="0"/>
                <wp:positionH relativeFrom="column">
                  <wp:posOffset>4300220</wp:posOffset>
                </wp:positionH>
                <wp:positionV relativeFrom="paragraph">
                  <wp:posOffset>46990</wp:posOffset>
                </wp:positionV>
                <wp:extent cx="707390" cy="549910"/>
                <wp:effectExtent l="4445" t="4445" r="12065" b="17145"/>
                <wp:wrapNone/>
                <wp:docPr id="5" name="矩形 5"/>
                <wp:cNvGraphicFramePr/>
                <a:graphic xmlns:a="http://schemas.openxmlformats.org/drawingml/2006/main">
                  <a:graphicData uri="http://schemas.microsoft.com/office/word/2010/wordprocessingShape">
                    <wps:wsp>
                      <wps:cNvSpPr/>
                      <wps:spPr>
                        <a:xfrm>
                          <a:off x="0" y="0"/>
                          <a:ext cx="707390" cy="54991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sz w:val="28"/>
                                <w:szCs w:val="28"/>
                              </w:rPr>
                            </w:pPr>
                            <w:r>
                              <w:rPr>
                                <w:rFonts w:hint="eastAsia"/>
                                <w:sz w:val="28"/>
                                <w:szCs w:val="28"/>
                              </w:rPr>
                              <w:t>制定</w:t>
                            </w:r>
                          </w:p>
                        </w:txbxContent>
                      </wps:txbx>
                      <wps:bodyPr upright="1"/>
                    </wps:wsp>
                  </a:graphicData>
                </a:graphic>
              </wp:anchor>
            </w:drawing>
          </mc:Choice>
          <mc:Fallback>
            <w:pict>
              <v:rect id="_x0000_s1026" o:spid="_x0000_s1026" o:spt="1" style="position:absolute;left:0pt;margin-left:338.6pt;margin-top:3.7pt;height:43.3pt;width:55.7pt;z-index:251659264;mso-width-relative:page;mso-height-relative:page;" fillcolor="#FFFFFF" filled="t" stroked="t" coordsize="21600,21600" o:gfxdata="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bBz4PXAAAACAEAAA8AAAAAAAAAAQAgAAAAIgAAAGRycy9kb3ducmV2&#10;LnhtbFBLAQIUABQAAAAIAIdO4kBZDBJ6/QEAACgEAAAOAAAAAAAAAAEAIAAAACYBAABkcnMvZTJv&#10;RG9jLnhtbFBLBQYAAAAABgAGAFkBAACVBQAAAAA=&#10;">
                <v:fill on="t" focussize="0,0"/>
                <v:stroke color="#FFFFFF" joinstyle="miter"/>
                <v:imagedata o:title=""/>
                <o:lock v:ext="edit" aspectratio="f"/>
                <v:textbox>
                  <w:txbxContent>
                    <w:p>
                      <w:pPr>
                        <w:jc w:val="center"/>
                        <w:rPr>
                          <w:sz w:val="28"/>
                          <w:szCs w:val="28"/>
                        </w:rPr>
                      </w:pPr>
                      <w:r>
                        <w:rPr>
                          <w:rFonts w:hint="eastAsia"/>
                          <w:sz w:val="28"/>
                          <w:szCs w:val="28"/>
                        </w:rPr>
                        <w:t>制定</w:t>
                      </w:r>
                    </w:p>
                  </w:txbxContent>
                </v:textbox>
              </v:rect>
            </w:pict>
          </mc:Fallback>
        </mc:AlternateContent>
      </w:r>
      <w:r>
        <w:rPr>
          <w:rFonts w:hint="eastAsia" w:ascii="宋体" w:hAnsi="宋体" w:cs="宋体"/>
          <w:sz w:val="28"/>
          <w:szCs w:val="28"/>
        </w:rPr>
        <w:t>山西省住房和城乡建设厅</w:t>
      </w:r>
    </w:p>
    <w:p>
      <w:pPr>
        <w:spacing w:after="156" w:afterLines="50" w:line="440" w:lineRule="exact"/>
        <w:ind w:right="1785" w:rightChars="850" w:firstLine="1400" w:firstLineChars="500"/>
        <w:jc w:val="distribute"/>
        <w:rPr>
          <w:rFonts w:ascii="宋体" w:hAnsi="宋体" w:cs="宋体"/>
          <w:sz w:val="28"/>
          <w:szCs w:val="28"/>
        </w:rPr>
      </w:pPr>
      <w:r>
        <w:rPr>
          <w:rFonts w:hint="eastAsia" w:ascii="宋体" w:hAnsi="宋体" w:cs="宋体"/>
          <w:sz w:val="28"/>
          <w:szCs w:val="28"/>
        </w:rPr>
        <w:t>山西省市场监督管理局</w:t>
      </w:r>
    </w:p>
    <w:p>
      <w:pPr>
        <w:spacing w:after="156" w:afterLines="50" w:line="440" w:lineRule="exact"/>
        <w:rPr>
          <w:rFonts w:ascii="仿宋" w:hAnsi="仿宋" w:eastAsia="仿宋"/>
          <w:spacing w:val="20"/>
          <w:sz w:val="28"/>
          <w:szCs w:val="28"/>
        </w:rPr>
      </w:pPr>
    </w:p>
    <w:p>
      <w:pPr>
        <w:spacing w:after="156" w:afterLines="50" w:line="440" w:lineRule="exact"/>
        <w:jc w:val="center"/>
        <w:rPr>
          <w:rFonts w:ascii="仿宋" w:hAnsi="仿宋" w:eastAsia="仿宋"/>
          <w:spacing w:val="20"/>
          <w:sz w:val="28"/>
          <w:szCs w:val="28"/>
        </w:rPr>
      </w:pPr>
    </w:p>
    <w:p>
      <w:pPr>
        <w:spacing w:after="156" w:afterLines="50" w:line="440" w:lineRule="exact"/>
        <w:jc w:val="center"/>
        <w:rPr>
          <w:rFonts w:ascii="仿宋" w:hAnsi="仿宋" w:eastAsia="仿宋"/>
          <w:spacing w:val="20"/>
          <w:sz w:val="28"/>
          <w:szCs w:val="28"/>
        </w:rPr>
      </w:pPr>
    </w:p>
    <w:p>
      <w:pPr>
        <w:spacing w:after="156" w:afterLines="50" w:line="440" w:lineRule="exact"/>
        <w:jc w:val="center"/>
        <w:rPr>
          <w:rFonts w:ascii="仿宋" w:hAnsi="仿宋" w:eastAsia="仿宋"/>
          <w:spacing w:val="20"/>
          <w:sz w:val="28"/>
          <w:szCs w:val="28"/>
        </w:rPr>
      </w:pPr>
    </w:p>
    <w:p>
      <w:pPr>
        <w:spacing w:after="156" w:afterLines="50" w:line="440" w:lineRule="exact"/>
        <w:jc w:val="center"/>
        <w:rPr>
          <w:rFonts w:ascii="仿宋" w:hAnsi="仿宋" w:eastAsia="仿宋"/>
          <w:spacing w:val="20"/>
          <w:sz w:val="28"/>
          <w:szCs w:val="28"/>
        </w:rPr>
      </w:pPr>
    </w:p>
    <w:p>
      <w:pPr>
        <w:spacing w:after="156" w:afterLines="50"/>
        <w:jc w:val="center"/>
        <w:rPr>
          <w:rFonts w:ascii="宋体" w:hAnsi="宋体" w:cs="宋体"/>
          <w:bCs/>
          <w:spacing w:val="20"/>
          <w:sz w:val="36"/>
          <w:szCs w:val="36"/>
        </w:rPr>
      </w:pPr>
      <w:r>
        <w:rPr>
          <w:rFonts w:hint="eastAsia" w:ascii="黑体" w:hAnsi="黑体" w:eastAsia="黑体" w:cs="黑体"/>
          <w:bCs/>
          <w:spacing w:val="20"/>
          <w:sz w:val="36"/>
          <w:szCs w:val="36"/>
        </w:rPr>
        <w:t>目   录</w:t>
      </w:r>
    </w:p>
    <w:p>
      <w:pPr>
        <w:spacing w:line="440" w:lineRule="exact"/>
        <w:jc w:val="center"/>
        <w:rPr>
          <w:rFonts w:ascii="宋体" w:hAnsi="宋体" w:cs="宋体"/>
          <w:b/>
          <w:bCs/>
          <w:spacing w:val="20"/>
          <w:sz w:val="36"/>
          <w:szCs w:val="36"/>
        </w:rPr>
      </w:pPr>
    </w:p>
    <w:p>
      <w:pPr>
        <w:spacing w:line="520" w:lineRule="exact"/>
        <w:jc w:val="left"/>
        <w:rPr>
          <w:rFonts w:ascii="宋体" w:hAnsi="宋体" w:cs="宋体"/>
          <w:spacing w:val="20"/>
          <w:sz w:val="30"/>
          <w:szCs w:val="30"/>
        </w:rPr>
      </w:pPr>
      <w:r>
        <w:rPr>
          <w:rFonts w:hint="eastAsia" w:ascii="宋体" w:hAnsi="宋体" w:cs="宋体"/>
          <w:spacing w:val="20"/>
          <w:sz w:val="30"/>
          <w:szCs w:val="30"/>
        </w:rPr>
        <w:t>说 明</w:t>
      </w:r>
    </w:p>
    <w:p>
      <w:pPr>
        <w:spacing w:line="520" w:lineRule="exact"/>
        <w:jc w:val="left"/>
        <w:rPr>
          <w:rFonts w:ascii="宋体" w:hAnsi="宋体" w:cs="宋体"/>
          <w:spacing w:val="20"/>
          <w:sz w:val="30"/>
          <w:szCs w:val="30"/>
        </w:rPr>
      </w:pPr>
      <w:r>
        <w:rPr>
          <w:rFonts w:hint="eastAsia" w:ascii="宋体" w:hAnsi="宋体" w:cs="宋体"/>
          <w:spacing w:val="20"/>
          <w:sz w:val="30"/>
          <w:szCs w:val="30"/>
        </w:rPr>
        <w:t>特别告知</w:t>
      </w:r>
    </w:p>
    <w:p>
      <w:pPr>
        <w:spacing w:line="520" w:lineRule="exact"/>
        <w:jc w:val="left"/>
        <w:rPr>
          <w:rFonts w:ascii="宋体" w:hAnsi="宋体" w:cs="宋体"/>
          <w:spacing w:val="20"/>
          <w:sz w:val="30"/>
          <w:szCs w:val="30"/>
        </w:rPr>
      </w:pPr>
      <w:r>
        <w:rPr>
          <w:rFonts w:hint="eastAsia" w:ascii="宋体" w:hAnsi="宋体" w:cs="宋体"/>
          <w:spacing w:val="20"/>
          <w:sz w:val="30"/>
          <w:szCs w:val="30"/>
        </w:rPr>
        <w:t>合同当事人</w:t>
      </w:r>
    </w:p>
    <w:p>
      <w:pPr>
        <w:spacing w:line="520" w:lineRule="exact"/>
        <w:jc w:val="left"/>
        <w:rPr>
          <w:rFonts w:ascii="宋体" w:hAnsi="宋体" w:cs="宋体"/>
          <w:spacing w:val="20"/>
          <w:sz w:val="30"/>
          <w:szCs w:val="30"/>
        </w:rPr>
      </w:pPr>
      <w:r>
        <w:rPr>
          <w:rFonts w:hint="eastAsia" w:ascii="宋体" w:hAnsi="宋体" w:cs="宋体"/>
          <w:spacing w:val="20"/>
          <w:sz w:val="30"/>
          <w:szCs w:val="30"/>
        </w:rPr>
        <w:t>第一章  {房屋状况}</w:t>
      </w:r>
    </w:p>
    <w:p>
      <w:pPr>
        <w:spacing w:line="520" w:lineRule="exact"/>
        <w:jc w:val="left"/>
        <w:rPr>
          <w:rFonts w:ascii="宋体" w:hAnsi="宋体" w:cs="宋体"/>
          <w:spacing w:val="20"/>
          <w:sz w:val="30"/>
          <w:szCs w:val="30"/>
        </w:rPr>
      </w:pPr>
      <w:r>
        <w:rPr>
          <w:rFonts w:hint="eastAsia" w:ascii="宋体" w:hAnsi="宋体" w:cs="宋体"/>
          <w:spacing w:val="20"/>
          <w:sz w:val="30"/>
          <w:szCs w:val="30"/>
        </w:rPr>
        <w:t>第二章  {房屋交易}</w:t>
      </w:r>
    </w:p>
    <w:p>
      <w:pPr>
        <w:spacing w:line="520" w:lineRule="exact"/>
        <w:jc w:val="left"/>
        <w:rPr>
          <w:rFonts w:ascii="宋体" w:hAnsi="宋体" w:cs="宋体"/>
          <w:spacing w:val="20"/>
          <w:sz w:val="30"/>
          <w:szCs w:val="30"/>
        </w:rPr>
      </w:pPr>
      <w:r>
        <w:rPr>
          <w:rFonts w:hint="eastAsia" w:ascii="宋体" w:hAnsi="宋体" w:cs="宋体"/>
          <w:spacing w:val="20"/>
          <w:sz w:val="30"/>
          <w:szCs w:val="30"/>
        </w:rPr>
        <w:t>第三章  房屋交接</w:t>
      </w:r>
    </w:p>
    <w:p>
      <w:pPr>
        <w:spacing w:line="520" w:lineRule="exact"/>
        <w:jc w:val="left"/>
        <w:rPr>
          <w:rFonts w:ascii="宋体" w:hAnsi="宋体" w:cs="宋体"/>
          <w:spacing w:val="20"/>
          <w:sz w:val="30"/>
          <w:szCs w:val="30"/>
        </w:rPr>
      </w:pPr>
      <w:r>
        <w:rPr>
          <w:rFonts w:hint="eastAsia" w:ascii="宋体" w:hAnsi="宋体" w:cs="宋体"/>
          <w:spacing w:val="20"/>
          <w:sz w:val="30"/>
          <w:szCs w:val="30"/>
        </w:rPr>
        <w:t>第四章  违约责任及其他事项</w:t>
      </w:r>
    </w:p>
    <w:p>
      <w:pPr>
        <w:spacing w:after="156" w:afterLines="50"/>
        <w:jc w:val="left"/>
        <w:rPr>
          <w:rFonts w:ascii="宋体" w:hAnsi="宋体" w:cs="宋体"/>
          <w:spacing w:val="20"/>
          <w:sz w:val="36"/>
          <w:szCs w:val="36"/>
        </w:rPr>
      </w:pPr>
    </w:p>
    <w:p>
      <w:pPr>
        <w:spacing w:after="156" w:afterLines="50"/>
        <w:jc w:val="left"/>
        <w:rPr>
          <w:rFonts w:ascii="宋体" w:hAnsi="宋体" w:cs="宋体"/>
          <w:spacing w:val="20"/>
          <w:sz w:val="36"/>
          <w:szCs w:val="36"/>
        </w:rPr>
      </w:pPr>
    </w:p>
    <w:p>
      <w:pPr>
        <w:spacing w:after="156" w:afterLines="50"/>
        <w:jc w:val="left"/>
        <w:rPr>
          <w:rFonts w:ascii="宋体" w:hAnsi="宋体" w:cs="宋体"/>
          <w:spacing w:val="20"/>
          <w:sz w:val="36"/>
          <w:szCs w:val="36"/>
        </w:rPr>
      </w:pPr>
    </w:p>
    <w:p>
      <w:pPr>
        <w:spacing w:after="156" w:afterLines="50"/>
        <w:jc w:val="left"/>
        <w:rPr>
          <w:rFonts w:ascii="宋体" w:hAnsi="宋体" w:cs="宋体"/>
          <w:spacing w:val="20"/>
          <w:sz w:val="36"/>
          <w:szCs w:val="36"/>
        </w:rPr>
      </w:pPr>
    </w:p>
    <w:p>
      <w:pPr>
        <w:spacing w:after="156" w:afterLines="50"/>
        <w:jc w:val="left"/>
        <w:rPr>
          <w:rFonts w:ascii="宋体" w:hAnsi="宋体" w:cs="宋体"/>
          <w:spacing w:val="20"/>
          <w:sz w:val="36"/>
          <w:szCs w:val="36"/>
        </w:rPr>
      </w:pPr>
    </w:p>
    <w:p>
      <w:pPr>
        <w:spacing w:after="156" w:afterLines="50"/>
        <w:jc w:val="left"/>
        <w:rPr>
          <w:rFonts w:ascii="宋体" w:hAnsi="宋体" w:cs="宋体"/>
          <w:spacing w:val="20"/>
          <w:sz w:val="36"/>
          <w:szCs w:val="36"/>
        </w:rPr>
      </w:pPr>
    </w:p>
    <w:p>
      <w:pPr>
        <w:spacing w:after="156" w:afterLines="50"/>
        <w:jc w:val="left"/>
        <w:rPr>
          <w:rFonts w:ascii="宋体" w:hAnsi="宋体" w:cs="宋体"/>
          <w:spacing w:val="20"/>
          <w:sz w:val="36"/>
          <w:szCs w:val="36"/>
        </w:rPr>
        <w:sectPr>
          <w:footerReference r:id="rId3" w:type="default"/>
          <w:pgSz w:w="11906" w:h="16838"/>
          <w:pgMar w:top="1440" w:right="1800" w:bottom="1440" w:left="1800" w:header="851" w:footer="992" w:gutter="0"/>
          <w:pgNumType w:fmt="numberInDash" w:start="3"/>
          <w:cols w:space="720" w:num="1"/>
          <w:docGrid w:type="lines" w:linePitch="312" w:charSpace="0"/>
        </w:sectPr>
      </w:pPr>
    </w:p>
    <w:p>
      <w:pPr>
        <w:spacing w:before="156" w:beforeLines="50" w:after="156" w:afterLines="50"/>
        <w:jc w:val="center"/>
        <w:rPr>
          <w:rFonts w:ascii="黑体" w:hAnsi="黑体" w:eastAsia="黑体" w:cs="黑体"/>
          <w:b/>
          <w:bCs/>
          <w:sz w:val="44"/>
          <w:szCs w:val="44"/>
        </w:rPr>
      </w:pPr>
    </w:p>
    <w:p>
      <w:pPr>
        <w:spacing w:before="156" w:beforeLines="50" w:after="156" w:afterLines="50"/>
        <w:jc w:val="center"/>
        <w:rPr>
          <w:rFonts w:ascii="黑体" w:hAnsi="黑体" w:eastAsia="黑体" w:cs="黑体"/>
          <w:bCs/>
          <w:sz w:val="36"/>
          <w:szCs w:val="36"/>
        </w:rPr>
      </w:pPr>
      <w:r>
        <w:rPr>
          <w:rFonts w:hint="eastAsia" w:ascii="黑体" w:hAnsi="黑体" w:eastAsia="黑体" w:cs="黑体"/>
          <w:bCs/>
          <w:sz w:val="36"/>
          <w:szCs w:val="36"/>
        </w:rPr>
        <w:t>说明</w:t>
      </w:r>
    </w:p>
    <w:p>
      <w:pPr>
        <w:spacing w:line="520" w:lineRule="exact"/>
        <w:ind w:firstLine="600" w:firstLineChars="200"/>
        <w:rPr>
          <w:rFonts w:ascii="宋体" w:hAnsi="宋体" w:cs="宋体"/>
          <w:sz w:val="30"/>
          <w:szCs w:val="30"/>
        </w:rPr>
      </w:pPr>
      <w:r>
        <w:rPr>
          <w:rFonts w:hint="eastAsia" w:ascii="宋体" w:hAnsi="宋体" w:cs="宋体"/>
          <w:sz w:val="30"/>
          <w:szCs w:val="30"/>
        </w:rPr>
        <w:t>1. 本合同文本为示范文本，由{制定单位}、{监管单位}共同制定，适用于本省行政区域内国有土地上的{房产类型}买卖。</w:t>
      </w:r>
    </w:p>
    <w:p>
      <w:pPr>
        <w:spacing w:line="520" w:lineRule="exact"/>
        <w:ind w:firstLine="600" w:firstLineChars="200"/>
        <w:rPr>
          <w:rFonts w:ascii="宋体" w:hAnsi="宋体" w:cs="宋体"/>
          <w:sz w:val="30"/>
          <w:szCs w:val="30"/>
        </w:rPr>
      </w:pPr>
      <w:r>
        <w:rPr>
          <w:rFonts w:hint="eastAsia" w:ascii="宋体" w:hAnsi="宋体" w:cs="宋体"/>
          <w:sz w:val="30"/>
          <w:szCs w:val="30"/>
        </w:rPr>
        <w:t>2. 存量房，即二手房，是指通过办理转移登记取得{房屋所有权证或不动产权证}的房屋。</w:t>
      </w:r>
    </w:p>
    <w:p>
      <w:pPr>
        <w:spacing w:line="520" w:lineRule="exact"/>
        <w:ind w:firstLine="600" w:firstLineChars="200"/>
        <w:rPr>
          <w:rFonts w:ascii="宋体" w:hAnsi="宋体" w:cs="宋体"/>
          <w:sz w:val="30"/>
          <w:szCs w:val="30"/>
        </w:rPr>
      </w:pPr>
      <w:r>
        <w:rPr>
          <w:rFonts w:hint="eastAsia" w:ascii="宋体" w:hAnsi="宋体" w:cs="宋体"/>
          <w:sz w:val="30"/>
          <w:szCs w:val="30"/>
        </w:rPr>
        <w:t>3. 存量房买卖，是指已办理产权登记并取得权属证书后，{所有权人}再进行转让的房屋交易。</w:t>
      </w:r>
    </w:p>
    <w:p>
      <w:pPr>
        <w:spacing w:line="520" w:lineRule="exact"/>
        <w:ind w:firstLine="600" w:firstLineChars="200"/>
        <w:rPr>
          <w:rFonts w:ascii="宋体" w:hAnsi="宋体" w:cs="宋体"/>
          <w:sz w:val="30"/>
          <w:szCs w:val="30"/>
        </w:rPr>
      </w:pPr>
      <w:r>
        <w:rPr>
          <w:rFonts w:hint="eastAsia" w:ascii="宋体" w:hAnsi="宋体" w:cs="宋体"/>
          <w:sz w:val="30"/>
          <w:szCs w:val="30"/>
        </w:rPr>
        <w:t>4. 签订本合同前，出卖人应当向{买受人}出示有关权属证书或证明文件。</w:t>
      </w:r>
    </w:p>
    <w:p>
      <w:pPr>
        <w:spacing w:line="520" w:lineRule="exact"/>
        <w:ind w:firstLine="600" w:firstLineChars="200"/>
        <w:rPr>
          <w:rFonts w:ascii="宋体" w:hAnsi="宋体" w:cs="宋体"/>
          <w:sz w:val="30"/>
          <w:szCs w:val="30"/>
        </w:rPr>
      </w:pPr>
      <w:r>
        <w:rPr>
          <w:rFonts w:hint="eastAsia" w:ascii="宋体" w:hAnsi="宋体" w:cs="宋体"/>
          <w:sz w:val="30"/>
          <w:szCs w:val="30"/>
        </w:rPr>
        <w:t>5. 本合同文本{{待选内容}}中选择内容、空格部位填写内容及其他需要删除或添加的内容，买卖双方当事人应当协商确定。{{待选内容}}中选择内容，以划√方式选定；对于实际情况未发生或双方当事人不作约定时，应当在空格部位划×，以示删除。</w:t>
      </w:r>
    </w:p>
    <w:p>
      <w:pPr>
        <w:spacing w:line="520" w:lineRule="exact"/>
        <w:ind w:firstLine="600" w:firstLineChars="200"/>
        <w:rPr>
          <w:rFonts w:ascii="宋体" w:hAnsi="宋体" w:cs="宋体"/>
          <w:sz w:val="30"/>
          <w:szCs w:val="30"/>
        </w:rPr>
      </w:pPr>
      <w:r>
        <w:rPr>
          <w:rFonts w:hint="eastAsia" w:ascii="宋体" w:hAnsi="宋体" w:cs="宋体"/>
          <w:sz w:val="30"/>
          <w:szCs w:val="30"/>
        </w:rPr>
        <w:t>6. 买卖双方当事人可以根据实际情况决定本合同{原件份数}的份数，并在签订合同时认真核对，以确保各份合同内容一致。</w:t>
      </w:r>
    </w:p>
    <w:p>
      <w:pPr>
        <w:spacing w:line="440" w:lineRule="exact"/>
        <w:rPr>
          <w:sz w:val="28"/>
          <w:szCs w:val="28"/>
        </w:rPr>
      </w:pPr>
    </w:p>
    <w:p>
      <w:pPr>
        <w:spacing w:line="440" w:lineRule="exact"/>
        <w:rPr>
          <w:sz w:val="28"/>
          <w:szCs w:val="28"/>
        </w:rPr>
      </w:pPr>
    </w:p>
    <w:p>
      <w:pPr>
        <w:spacing w:line="440" w:lineRule="exact"/>
        <w:rPr>
          <w:sz w:val="28"/>
          <w:szCs w:val="28"/>
        </w:rPr>
        <w:sectPr>
          <w:footerReference r:id="rId4" w:type="default"/>
          <w:pgSz w:w="11906" w:h="16838"/>
          <w:pgMar w:top="1440" w:right="1418" w:bottom="1418" w:left="1418" w:header="851" w:footer="992" w:gutter="0"/>
          <w:pgNumType w:fmt="numberInDash" w:start="5"/>
          <w:cols w:space="720" w:num="1"/>
          <w:docGrid w:type="linesAndChars" w:linePitch="312" w:charSpace="0"/>
        </w:sectPr>
      </w:pPr>
    </w:p>
    <w:p>
      <w:pPr>
        <w:overflowPunct w:val="0"/>
        <w:adjustRightInd w:val="0"/>
        <w:spacing w:line="480" w:lineRule="exact"/>
        <w:jc w:val="center"/>
        <w:rPr>
          <w:rFonts w:ascii="方正小标宋简体" w:hAnsi="黑体" w:eastAsia="方正小标宋简体" w:cs="黑体"/>
          <w:bCs/>
          <w:sz w:val="36"/>
          <w:szCs w:val="36"/>
        </w:rPr>
      </w:pPr>
      <w:r>
        <w:rPr>
          <w:rFonts w:hint="eastAsia" w:ascii="方正小标宋简体" w:hAnsi="宋体" w:eastAsia="方正小标宋简体" w:cs="宋体"/>
          <w:bCs/>
          <w:sz w:val="36"/>
          <w:szCs w:val="36"/>
        </w:rPr>
        <w:t>山西省存量房买卖合同</w:t>
      </w:r>
    </w:p>
    <w:p>
      <w:pPr>
        <w:pStyle w:val="8"/>
        <w:widowControl w:val="0"/>
        <w:overflowPunct w:val="0"/>
        <w:adjustRightInd w:val="0"/>
        <w:spacing w:before="0" w:beforeAutospacing="0" w:after="0" w:afterAutospacing="0" w:line="480" w:lineRule="exact"/>
        <w:ind w:firstLine="0"/>
        <w:jc w:val="both"/>
        <w:rPr>
          <w:sz w:val="28"/>
          <w:szCs w:val="28"/>
        </w:rPr>
      </w:pPr>
    </w:p>
    <w:p>
      <w:pPr>
        <w:pStyle w:val="8"/>
        <w:widowControl w:val="0"/>
        <w:overflowPunct w:val="0"/>
        <w:adjustRightInd w:val="0"/>
        <w:spacing w:before="0" w:beforeAutospacing="0" w:after="0" w:afterAutospacing="0" w:line="480" w:lineRule="exact"/>
        <w:ind w:firstLine="0"/>
        <w:jc w:val="center"/>
        <w:rPr>
          <w:sz w:val="28"/>
          <w:szCs w:val="28"/>
        </w:rPr>
      </w:pPr>
      <w:r>
        <w:rPr>
          <w:rFonts w:hint="eastAsia" w:cs="宋体"/>
          <w:b/>
          <w:bCs/>
          <w:sz w:val="28"/>
          <w:szCs w:val="28"/>
        </w:rPr>
        <w:t>特别告知</w:t>
      </w:r>
    </w:p>
    <w:p>
      <w:pPr>
        <w:pStyle w:val="8"/>
        <w:widowControl w:val="0"/>
        <w:overflowPunct w:val="0"/>
        <w:adjustRightInd w:val="0"/>
        <w:spacing w:before="0" w:beforeAutospacing="0" w:after="0" w:afterAutospacing="0" w:line="480" w:lineRule="exact"/>
        <w:ind w:firstLine="482"/>
        <w:rPr>
          <w:rFonts w:cs="宋体"/>
          <w:sz w:val="28"/>
          <w:szCs w:val="28"/>
        </w:rPr>
      </w:pPr>
      <w:r>
        <w:rPr>
          <w:rFonts w:hint="eastAsia"/>
          <w:sz w:val="28"/>
          <w:szCs w:val="28"/>
        </w:rPr>
        <w:t>存量房买卖是一种民事法律行为，涉及标的额较大、专业性较强、法律规范较多，为更好地维护买卖双方当事人的合法权益，在签订合同前应当充分了解合同条款。在签订合同时应当慎重，并认真审阅合同内容，仔细确认其中的选择性、{填充性}、修改性内容</w:t>
      </w:r>
      <w:r>
        <w:rPr>
          <w:rFonts w:hint="eastAsia" w:cs="宋体"/>
          <w:sz w:val="28"/>
          <w:szCs w:val="28"/>
        </w:rPr>
        <w:t>，且买卖</w:t>
      </w:r>
      <w:r>
        <w:rPr>
          <w:rFonts w:hint="eastAsia"/>
          <w:sz w:val="28"/>
          <w:szCs w:val="28"/>
        </w:rPr>
        <w:t>双方当事人订立存量房买卖合同时，应当注意以下</w:t>
      </w:r>
      <w:r>
        <w:rPr>
          <w:rFonts w:hint="eastAsia" w:cs="宋体"/>
          <w:sz w:val="28"/>
          <w:szCs w:val="28"/>
        </w:rPr>
        <w:t>问题：</w:t>
      </w:r>
    </w:p>
    <w:p>
      <w:pPr>
        <w:pStyle w:val="8"/>
        <w:widowControl w:val="0"/>
        <w:numPr>
          <w:ilvl w:val="0"/>
          <w:numId w:val="0"/>
        </w:numPr>
        <w:overflowPunct w:val="0"/>
        <w:adjustRightInd w:val="0"/>
        <w:spacing w:before="0" w:beforeAutospacing="0" w:after="0" w:afterAutospacing="0" w:line="480" w:lineRule="exact"/>
        <w:ind w:firstLine="560" w:firstLineChars="200"/>
        <w:rPr>
          <w:rFonts w:cs="宋体"/>
          <w:sz w:val="28"/>
          <w:szCs w:val="28"/>
        </w:rPr>
      </w:pPr>
      <w:r>
        <w:rPr>
          <w:rFonts w:hint="eastAsia" w:cs="宋体"/>
          <w:sz w:val="28"/>
          <w:szCs w:val="28"/>
        </w:rPr>
        <w:t>本合同签订之前当事人应当仔细阅读本合同条款，充分协商。</w:t>
      </w:r>
    </w:p>
    <w:p>
      <w:pPr>
        <w:pStyle w:val="8"/>
        <w:widowControl w:val="0"/>
        <w:numPr>
          <w:ilvl w:val="0"/>
          <w:numId w:val="1"/>
        </w:numPr>
        <w:overflowPunct w:val="0"/>
        <w:adjustRightInd w:val="0"/>
        <w:spacing w:before="0" w:beforeAutospacing="0" w:after="0" w:afterAutospacing="0" w:line="480" w:lineRule="exact"/>
        <w:ind w:firstLine="482"/>
        <w:rPr>
          <w:rFonts w:cs="宋体"/>
          <w:sz w:val="28"/>
          <w:szCs w:val="28"/>
        </w:rPr>
      </w:pPr>
      <w:r>
        <w:rPr>
          <w:rFonts w:hint="eastAsia" w:cs="宋体"/>
          <w:sz w:val="28"/>
          <w:szCs w:val="28"/>
        </w:rPr>
        <w:t>当事人应当按照自愿、公平及诚实信用的原则订立合同，任何一方不得将自己的意志强加给另一方。为体现合同当事人自愿的原则，本合同文本相关条款后留有空白行，供当事人自行约定或补充约定，内容应当符合法律、法规的规定。</w:t>
      </w:r>
    </w:p>
    <w:p>
      <w:pPr>
        <w:pStyle w:val="8"/>
        <w:widowControl w:val="0"/>
        <w:numPr>
          <w:ilvl w:val="0"/>
          <w:numId w:val="1"/>
        </w:numPr>
        <w:overflowPunct w:val="0"/>
        <w:adjustRightInd w:val="0"/>
        <w:spacing w:before="0" w:beforeAutospacing="0" w:after="0" w:afterAutospacing="0" w:line="480" w:lineRule="exact"/>
        <w:ind w:firstLine="482"/>
        <w:rPr>
          <w:rFonts w:cs="宋体"/>
          <w:sz w:val="28"/>
          <w:szCs w:val="28"/>
        </w:rPr>
      </w:pPr>
      <w:r>
        <w:rPr>
          <w:rFonts w:hint="eastAsia" w:cs="宋体"/>
          <w:sz w:val="28"/>
          <w:szCs w:val="28"/>
        </w:rPr>
        <w:t>当事人应当填写真实购房价款、付款方式、税费承担等内容，如为逃避债务、税费等原因，填写虚假房屋价款、付款方式形成的“阴阳合同”纠纷，可能导致本合同无效、房屋转移登记被撤销等情形，引起的财产返还、赔偿损失等法律责任，由当事人自行承担；另外，填写过于低的价格，购买人再次出售房屋会承担过高的增值部分税费。</w:t>
      </w:r>
    </w:p>
    <w:p>
      <w:pPr>
        <w:pStyle w:val="8"/>
        <w:widowControl w:val="0"/>
        <w:numPr>
          <w:ilvl w:val="0"/>
          <w:numId w:val="1"/>
        </w:numPr>
        <w:overflowPunct w:val="0"/>
        <w:adjustRightInd w:val="0"/>
        <w:spacing w:before="0" w:beforeAutospacing="0" w:after="0" w:afterAutospacing="0" w:line="480" w:lineRule="exact"/>
        <w:ind w:firstLine="482"/>
        <w:rPr>
          <w:rFonts w:cs="宋体"/>
          <w:sz w:val="28"/>
          <w:szCs w:val="28"/>
        </w:rPr>
      </w:pPr>
      <w:r>
        <w:rPr>
          <w:rFonts w:hint="eastAsia" w:cs="宋体"/>
          <w:sz w:val="28"/>
          <w:szCs w:val="28"/>
        </w:rPr>
        <w:t>合同生成不等于产权确认。合同生成到产权确认，有一个时间过程，期间可能会出现产权被查封等特殊情况，因此请买卖双方务必注意风险，及时办理确认手续。否则，由此产生的一切责任将自行承担，而与住房城乡建设（房产管理）部门无关。</w:t>
      </w:r>
    </w:p>
    <w:p>
      <w:pPr>
        <w:pStyle w:val="8"/>
        <w:widowControl w:val="0"/>
        <w:numPr>
          <w:ilvl w:val="0"/>
          <w:numId w:val="1"/>
        </w:numPr>
        <w:overflowPunct w:val="0"/>
        <w:adjustRightInd w:val="0"/>
        <w:spacing w:before="0" w:beforeAutospacing="0" w:after="0" w:afterAutospacing="0" w:line="480" w:lineRule="exact"/>
        <w:ind w:firstLine="482"/>
        <w:rPr>
          <w:rFonts w:cs="宋体"/>
          <w:sz w:val="28"/>
          <w:szCs w:val="28"/>
        </w:rPr>
      </w:pPr>
      <w:r>
        <w:rPr>
          <w:rFonts w:hint="eastAsia" w:cs="宋体"/>
          <w:sz w:val="28"/>
          <w:szCs w:val="28"/>
        </w:rPr>
        <w:t>为保护存量房交易资金安全，建议选择将购房款存入住房城乡建设（房产管理）部门指定的资金监管专户交割房款。</w:t>
      </w:r>
    </w:p>
    <w:p>
      <w:pPr>
        <w:pStyle w:val="8"/>
        <w:widowControl w:val="0"/>
        <w:numPr>
          <w:ilvl w:val="0"/>
          <w:numId w:val="1"/>
        </w:numPr>
        <w:overflowPunct w:val="0"/>
        <w:adjustRightInd w:val="0"/>
        <w:spacing w:before="0" w:beforeAutospacing="0" w:after="0" w:afterAutospacing="0" w:line="480" w:lineRule="exact"/>
        <w:ind w:firstLine="482"/>
        <w:rPr>
          <w:rFonts w:cs="宋体"/>
          <w:sz w:val="28"/>
          <w:szCs w:val="28"/>
        </w:rPr>
      </w:pPr>
      <w:r>
        <w:rPr>
          <w:rFonts w:hint="eastAsia" w:cs="宋体"/>
          <w:sz w:val="28"/>
          <w:szCs w:val="28"/>
        </w:rPr>
        <w:t>买卖双方协商一致取消存量房买卖交易的，应由双方或双方及其居间代理委托的房地产经纪机构共同到住房城乡建设（房产管理）部门撤销合同备案，以维护双方合法权益。如有一方不配合办理的，申请注销一方应按照本合同第十</w:t>
      </w:r>
      <w:r>
        <w:rPr>
          <w:rFonts w:hint="eastAsia" w:cs="宋体"/>
          <w:sz w:val="28"/>
          <w:szCs w:val="28"/>
          <w:lang w:eastAsia="zh-CN"/>
        </w:rPr>
        <w:t>四</w:t>
      </w:r>
      <w:r>
        <w:rPr>
          <w:rFonts w:hint="eastAsia" w:cs="宋体"/>
          <w:sz w:val="28"/>
          <w:szCs w:val="28"/>
        </w:rPr>
        <w:t>条约定的争议解决方式，在取得生效的法律文书后，单方向住房城乡建设（房产管理）部门申请撤销合同备案。</w:t>
      </w:r>
    </w:p>
    <w:p>
      <w:pPr>
        <w:pStyle w:val="8"/>
        <w:widowControl w:val="0"/>
        <w:overflowPunct w:val="0"/>
        <w:adjustRightInd w:val="0"/>
        <w:spacing w:before="0" w:beforeAutospacing="0" w:after="0" w:afterAutospacing="0" w:line="480" w:lineRule="exact"/>
        <w:ind w:firstLine="0"/>
        <w:jc w:val="center"/>
        <w:rPr>
          <w:rFonts w:cs="宋体"/>
          <w:b/>
          <w:bCs/>
          <w:sz w:val="28"/>
          <w:szCs w:val="28"/>
        </w:rPr>
      </w:pPr>
      <w:r>
        <w:rPr>
          <w:rFonts w:hint="eastAsia" w:cs="宋体"/>
          <w:b/>
          <w:bCs/>
          <w:sz w:val="28"/>
          <w:szCs w:val="28"/>
        </w:rPr>
        <w:t>合同当事人</w:t>
      </w:r>
    </w:p>
    <w:p>
      <w:pPr>
        <w:pStyle w:val="8"/>
        <w:widowControl w:val="0"/>
        <w:overflowPunct w:val="0"/>
        <w:adjustRightInd w:val="0"/>
        <w:spacing w:before="0" w:beforeAutospacing="0" w:after="0" w:afterAutospacing="0" w:line="480" w:lineRule="exact"/>
        <w:jc w:val="both"/>
        <w:rPr>
          <w:sz w:val="28"/>
          <w:szCs w:val="28"/>
        </w:rPr>
      </w:pPr>
      <w:r>
        <w:rPr>
          <w:rStyle w:val="7"/>
          <w:sz w:val="28"/>
          <w:szCs w:val="28"/>
        </w:rPr>
        <w:t>出卖人：</w:t>
      </w:r>
      <w:r>
        <w:rPr>
          <w:rStyle w:val="7"/>
          <w:rFonts w:hint="eastAsia"/>
          <w:sz w:val="28"/>
          <w:szCs w:val="28"/>
          <w:u w:val="single"/>
        </w:rPr>
        <w:t xml:space="preserve"> {出卖人名称}</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【法定代表人】【负责人】：</w:t>
      </w:r>
      <w:r>
        <w:rPr>
          <w:rStyle w:val="7"/>
          <w:rFonts w:hint="eastAsia"/>
          <w:sz w:val="28"/>
          <w:szCs w:val="28"/>
          <w:u w:val="single"/>
        </w:rPr>
        <w:t>{姓名}</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{国籍}{户籍所在地}：</w:t>
      </w:r>
      <w:r>
        <w:rPr>
          <w:rStyle w:val="7"/>
          <w:rFonts w:hint="eastAsia"/>
          <w:sz w:val="28"/>
          <w:szCs w:val="28"/>
          <w:u w:val="single"/>
        </w:rPr>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证件类型：【居民身份证】【护照】【统一社会信用代码】【</w:t>
      </w:r>
      <w:r>
        <w:rPr>
          <w:rStyle w:val="7"/>
          <w:rFonts w:hint="eastAsia"/>
          <w:sz w:val="28"/>
          <w:szCs w:val="28"/>
          <w:u w:val="single"/>
        </w:rPr>
        <w:t>{证件类型}】，号</w:t>
      </w:r>
      <w:r>
        <w:rPr>
          <w:sz w:val="28"/>
          <w:szCs w:val="28"/>
        </w:rPr>
        <w:t>码：{</w:t>
      </w:r>
      <w:r>
        <w:rPr>
          <w:rFonts w:hint="eastAsia"/>
          <w:sz w:val="28"/>
          <w:szCs w:val="28"/>
        </w:rPr>
        <w:t>证</w:t>
      </w:r>
      <w:r>
        <w:rPr>
          <w:sz w:val="28"/>
          <w:szCs w:val="28"/>
        </w:rPr>
        <w:t>件</w:t>
      </w:r>
      <w:r>
        <w:rPr>
          <w:rStyle w:val="7"/>
          <w:rFonts w:hint="eastAsia"/>
          <w:sz w:val="28"/>
          <w:szCs w:val="28"/>
          <w:u w:val="single"/>
        </w:rPr>
        <w:t xml:space="preserve">号码}                                </w:t>
      </w:r>
      <w:r>
        <w:rPr>
          <w:sz w:val="28"/>
          <w:szCs w:val="28"/>
        </w:rPr>
        <w:t>联系电话：</w:t>
      </w:r>
      <w:r>
        <w:rPr>
          <w:rStyle w:val="7"/>
          <w:rFonts w:hint="eastAsia"/>
          <w:sz w:val="28"/>
          <w:szCs w:val="28"/>
          <w:u w:val="single"/>
        </w:rPr>
        <w:t>{联系电话}</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【法定代理人】【委托代理人】：</w:t>
      </w:r>
      <w:r>
        <w:rPr>
          <w:rStyle w:val="7"/>
          <w:rFonts w:hint="eastAsia"/>
          <w:sz w:val="28"/>
          <w:szCs w:val="28"/>
          <w:u w:val="single"/>
        </w:rPr>
        <w:t>{代理人信息}</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{国籍}{户籍所在地}：</w:t>
      </w:r>
      <w:r>
        <w:rPr>
          <w:rStyle w:val="7"/>
          <w:rFonts w:hint="eastAsia"/>
          <w:sz w:val="28"/>
          <w:szCs w:val="28"/>
          <w:u w:val="single"/>
        </w:rPr>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证件类型：【居民身份证】【护照】【统一社会信用代码】【</w:t>
      </w:r>
      <w:r>
        <w:rPr>
          <w:rStyle w:val="7"/>
          <w:rFonts w:hint="eastAsia"/>
          <w:sz w:val="28"/>
          <w:szCs w:val="28"/>
          <w:u w:val="single"/>
        </w:rPr>
        <w:t>{证件类型}】，号</w:t>
      </w:r>
      <w:r>
        <w:rPr>
          <w:sz w:val="28"/>
          <w:szCs w:val="28"/>
        </w:rPr>
        <w:t>码：{</w:t>
      </w:r>
      <w:r>
        <w:rPr>
          <w:rFonts w:hint="eastAsia"/>
          <w:sz w:val="28"/>
          <w:szCs w:val="28"/>
        </w:rPr>
        <w:t>证</w:t>
      </w:r>
      <w:r>
        <w:rPr>
          <w:sz w:val="28"/>
          <w:szCs w:val="28"/>
        </w:rPr>
        <w:t>件</w:t>
      </w:r>
      <w:r>
        <w:rPr>
          <w:rStyle w:val="7"/>
          <w:rFonts w:hint="eastAsia"/>
          <w:sz w:val="28"/>
          <w:szCs w:val="28"/>
          <w:u w:val="single"/>
        </w:rPr>
        <w:t>号码}                   联系电话：{联系电话}</w:t>
      </w:r>
      <w:r>
        <w:rPr>
          <w:sz w:val="28"/>
          <w:szCs w:val="28"/>
        </w:rPr>
      </w:r>
      <w:r>
        <w:rPr>
          <w:rStyle w:val="7"/>
          <w:rFonts w:hint="eastAsia"/>
          <w:sz w:val="28"/>
          <w:szCs w:val="28"/>
          <w:u w:val="single"/>
        </w:rPr>
      </w:r>
    </w:p>
    <w:p>
      <w:pPr>
        <w:pStyle w:val="8"/>
        <w:widowControl w:val="0"/>
        <w:overflowPunct w:val="0"/>
        <w:adjustRightInd w:val="0"/>
        <w:spacing w:before="0" w:beforeAutospacing="0" w:after="0" w:afterAutospacing="0" w:line="480" w:lineRule="exact"/>
        <w:ind w:firstLine="562" w:firstLineChars="200"/>
        <w:jc w:val="both"/>
        <w:rPr>
          <w:sz w:val="28"/>
          <w:szCs w:val="28"/>
        </w:rPr>
      </w:pPr>
      <w:r>
        <w:rPr>
          <w:rStyle w:val="7"/>
          <w:sz w:val="28"/>
          <w:szCs w:val="28"/>
        </w:rPr>
        <w:t>买受人：</w:t>
      </w:r>
      <w:r>
        <w:rPr>
          <w:rStyle w:val="7"/>
          <w:rFonts w:hint="eastAsia"/>
          <w:sz w:val="28"/>
          <w:szCs w:val="28"/>
          <w:u w:val="single"/>
        </w:rPr>
        <w:t xml:space="preserve"> {买受人姓名}</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【法定代表人】【负责人】：</w:t>
      </w:r>
      <w:r>
        <w:rPr>
          <w:rStyle w:val="7"/>
          <w:rFonts w:hint="eastAsia"/>
          <w:sz w:val="28"/>
          <w:szCs w:val="28"/>
          <w:u w:val="single"/>
        </w:rPr>
        <w:t>{姓名}</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【国籍】【户籍所在地】：</w:t>
      </w:r>
      <w:r>
        <w:rPr>
          <w:rStyle w:val="7"/>
          <w:rFonts w:hint="eastAsia"/>
          <w:sz w:val="28"/>
          <w:szCs w:val="28"/>
          <w:u w:val="single"/>
        </w:rPr>
        <w:t>{国籍和户籍信息}</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证件类型：【居民身份证】【护照】【统一社会信用代码】【</w:t>
      </w:r>
      <w:r>
        <w:rPr>
          <w:rStyle w:val="7"/>
          <w:rFonts w:hint="eastAsia"/>
          <w:sz w:val="28"/>
          <w:szCs w:val="28"/>
          <w:u w:val="single"/>
        </w:rPr>
        <w:t>{证件类型}】，号码</w:t>
      </w:r>
      <w:r>
        <w:rPr>
          <w:sz w:val="28"/>
          <w:szCs w:val="28"/>
        </w:rPr>
        <w:t>：{证</w:t>
      </w:r>
      <w:r>
        <w:rPr>
          <w:rFonts w:hint="eastAsia"/>
          <w:sz w:val="28"/>
          <w:szCs w:val="28"/>
        </w:rPr>
        <w:t>件</w:t>
      </w:r>
      <w:r>
        <w:rPr>
          <w:sz w:val="28"/>
          <w:szCs w:val="28"/>
        </w:rPr>
        <w:t>号</w:t>
      </w:r>
      <w:r>
        <w:rPr>
          <w:rStyle w:val="7"/>
          <w:rFonts w:hint="eastAsia"/>
          <w:sz w:val="28"/>
          <w:szCs w:val="28"/>
          <w:u w:val="single"/>
        </w:rPr>
        <w:t xml:space="preserve">码}                                 </w:t>
      </w:r>
      <w:r>
        <w:rPr>
          <w:sz w:val="28"/>
          <w:szCs w:val="28"/>
        </w:rPr>
        <w:t xml:space="preserve">  联系电</w:t>
      </w:r>
      <w:r>
        <w:rPr>
          <w:rStyle w:val="7"/>
          <w:rFonts w:hint="eastAsia"/>
          <w:sz w:val="28"/>
          <w:szCs w:val="28"/>
          <w:u w:val="single"/>
        </w:rPr>
        <w:t>话：{联系电话}</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【法定代理人】【委托代理人】 ：</w:t>
      </w:r>
      <w:r>
        <w:rPr>
          <w:rStyle w:val="7"/>
          <w:rFonts w:hint="eastAsia"/>
          <w:sz w:val="28"/>
          <w:szCs w:val="28"/>
          <w:u w:val="single"/>
        </w:rPr>
        <w:t xml:space="preserve"> {代理人信息}</w:t>
      </w:r>
    </w:p>
    <w:p>
      <w:pPr>
        <w:pStyle w:val="8"/>
        <w:widowControl w:val="0"/>
        <w:tabs>
          <w:tab w:val="left" w:pos="8295"/>
          <w:tab w:val="left" w:pos="8505"/>
        </w:tabs>
        <w:overflowPunct w:val="0"/>
        <w:adjustRightInd w:val="0"/>
        <w:spacing w:before="0" w:beforeAutospacing="0" w:after="0" w:afterAutospacing="0" w:line="480" w:lineRule="exact"/>
        <w:ind w:firstLine="560" w:firstLineChars="200"/>
        <w:jc w:val="both"/>
        <w:rPr>
          <w:sz w:val="28"/>
          <w:szCs w:val="28"/>
        </w:rPr>
      </w:pPr>
      <w:r>
        <w:rPr>
          <w:sz w:val="28"/>
          <w:szCs w:val="28"/>
        </w:rPr>
        <w:t>【国籍】【户籍所在地】：</w:t>
      </w:r>
      <w:r>
        <w:rPr>
          <w:rStyle w:val="7"/>
          <w:rFonts w:hint="eastAsia"/>
          <w:sz w:val="28"/>
          <w:szCs w:val="28"/>
          <w:u w:val="single"/>
        </w:rPr>
        <w:t>{国籍}{户籍所在地}</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证件类型：【居民身份证】【护照】【统一社会信用代码】【</w:t>
      </w:r>
      <w:r>
        <w:rPr>
          <w:rStyle w:val="7"/>
          <w:rFonts w:hint="eastAsia"/>
          <w:sz w:val="28"/>
          <w:szCs w:val="28"/>
          <w:u w:val="single"/>
        </w:rPr>
        <w:t>{证件类型}】，号码</w:t>
      </w:r>
      <w:r>
        <w:rPr>
          <w:sz w:val="28"/>
          <w:szCs w:val="28"/>
        </w:rPr>
        <w:t>：{证</w:t>
      </w:r>
      <w:r>
        <w:rPr>
          <w:rFonts w:hint="eastAsia"/>
          <w:sz w:val="28"/>
          <w:szCs w:val="28"/>
        </w:rPr>
        <w:t>件</w:t>
      </w:r>
      <w:r>
        <w:rPr>
          <w:sz w:val="28"/>
          <w:szCs w:val="28"/>
        </w:rPr>
        <w:t>号</w:t>
      </w:r>
      <w:r>
        <w:rPr>
          <w:rStyle w:val="7"/>
          <w:rFonts w:hint="eastAsia"/>
          <w:sz w:val="28"/>
          <w:szCs w:val="28"/>
          <w:u w:val="single"/>
        </w:rPr>
        <w:t>码}                   联系电话：{联系电话}</w:t>
      </w:r>
      <w:r>
        <w:rPr>
          <w:sz w:val="28"/>
          <w:szCs w:val="28"/>
        </w:rPr>
      </w:r>
      <w:r>
        <w:rPr>
          <w:rStyle w:val="7"/>
          <w:rFonts w:hint="eastAsia"/>
          <w:sz w:val="28"/>
          <w:szCs w:val="28"/>
          <w:u w:val="single"/>
        </w:rPr>
      </w:r>
    </w:p>
    <w:p>
      <w:pPr>
        <w:pStyle w:val="8"/>
        <w:widowControl w:val="0"/>
        <w:overflowPunct w:val="0"/>
        <w:adjustRightInd w:val="0"/>
        <w:spacing w:before="0" w:beforeAutospacing="0" w:after="0" w:afterAutospacing="0" w:line="480" w:lineRule="exact"/>
        <w:ind w:firstLine="560" w:firstLineChars="200"/>
        <w:jc w:val="both"/>
        <w:rPr>
          <w:rFonts w:hint="eastAsia"/>
          <w:sz w:val="28"/>
          <w:szCs w:val="28"/>
        </w:rPr>
      </w:pPr>
    </w:p>
    <w:p>
      <w:pPr>
        <w:pStyle w:val="8"/>
        <w:widowControl w:val="0"/>
        <w:overflowPunct w:val="0"/>
        <w:adjustRightInd w:val="0"/>
        <w:spacing w:before="0" w:beforeAutospacing="0" w:after="0" w:afterAutospacing="0" w:line="480" w:lineRule="exact"/>
        <w:ind w:firstLine="560" w:firstLineChars="200"/>
        <w:jc w:val="both"/>
        <w:rPr>
          <w:sz w:val="28"/>
          <w:szCs w:val="28"/>
        </w:rPr>
      </w:pPr>
      <w:r>
        <w:rPr>
          <w:rFonts w:hint="eastAsia"/>
          <w:sz w:val="28"/>
          <w:szCs w:val="28"/>
        </w:rPr>
        <w:t>为保障买卖双方的合法权益，通过已在住房城乡建设（房产管理）部门备案的房地产经纪机构成交的存量房买卖，须填写以下内容：</w:t>
      </w:r>
    </w:p>
    <w:p>
      <w:pPr>
        <w:pStyle w:val="8"/>
        <w:widowControl w:val="0"/>
        <w:overflowPunct w:val="0"/>
        <w:adjustRightInd w:val="0"/>
        <w:spacing w:before="0" w:beforeAutospacing="0" w:after="0" w:afterAutospacing="0" w:line="480" w:lineRule="exact"/>
        <w:ind w:firstLine="562" w:firstLineChars="200"/>
        <w:rPr>
          <w:sz w:val="28"/>
          <w:szCs w:val="28"/>
        </w:rPr>
      </w:pPr>
      <w:r>
        <w:rPr>
          <w:rFonts w:hint="eastAsia"/>
          <w:b/>
          <w:sz w:val="28"/>
          <w:szCs w:val="28"/>
        </w:rPr>
        <w:t>房地产经纪机构：</w:t>
      </w:r>
      <w:r>
        <w:rPr>
          <w:rStyle w:val="7"/>
          <w:rFonts w:hint="eastAsia"/>
          <w:sz w:val="28"/>
          <w:szCs w:val="28"/>
          <w:u w:val="single"/>
        </w:rPr>
        <w:t xml:space="preserve"> {房地产经纪机构名称}</w:t>
      </w:r>
    </w:p>
    <w:p>
      <w:pPr>
        <w:pStyle w:val="8"/>
        <w:widowControl w:val="0"/>
        <w:overflowPunct w:val="0"/>
        <w:adjustRightInd w:val="0"/>
        <w:spacing w:before="0" w:beforeAutospacing="0" w:after="0" w:afterAutospacing="0" w:line="480" w:lineRule="exact"/>
        <w:ind w:firstLine="560" w:firstLineChars="200"/>
        <w:rPr>
          <w:sz w:val="28"/>
          <w:szCs w:val="28"/>
        </w:rPr>
      </w:pPr>
      <w:r>
        <w:rPr>
          <w:sz w:val="28"/>
          <w:szCs w:val="28"/>
        </w:rPr>
        <w:t>【</w:t>
      </w:r>
      <w:r>
        <w:rPr>
          <w:rFonts w:hint="eastAsia"/>
          <w:sz w:val="28"/>
          <w:szCs w:val="28"/>
        </w:rPr>
        <w:t>统一社会信用代码</w:t>
      </w:r>
      <w:r>
        <w:rPr>
          <w:sz w:val="28"/>
          <w:szCs w:val="28"/>
        </w:rPr>
        <w:t>】【</w:t>
      </w:r>
      <w:r>
        <w:rPr>
          <w:rFonts w:hint="eastAsia"/>
          <w:sz w:val="28"/>
          <w:szCs w:val="28"/>
        </w:rPr>
        <w:t>营业执照号码</w:t>
      </w:r>
      <w:r>
        <w:rPr>
          <w:sz w:val="28"/>
          <w:szCs w:val="28"/>
        </w:rPr>
        <w:t>】</w:t>
      </w:r>
      <w:r>
        <w:rPr>
          <w:rFonts w:hint="eastAsia"/>
          <w:sz w:val="28"/>
          <w:szCs w:val="28"/>
        </w:rPr>
        <w:t>：</w:t>
      </w:r>
      <w:r>
        <w:rPr>
          <w:rStyle w:val="7"/>
          <w:rFonts w:hint="eastAsia"/>
          <w:sz w:val="28"/>
          <w:szCs w:val="28"/>
          <w:u w:val="single"/>
        </w:rPr>
        <w:t>{营业执照编号}</w:t>
      </w:r>
    </w:p>
    <w:p>
      <w:pPr>
        <w:pStyle w:val="8"/>
        <w:widowControl w:val="0"/>
        <w:overflowPunct w:val="0"/>
        <w:adjustRightInd w:val="0"/>
        <w:spacing w:before="0" w:beforeAutospacing="0" w:after="0" w:afterAutospacing="0" w:line="480" w:lineRule="exact"/>
        <w:ind w:firstLine="560" w:firstLineChars="200"/>
        <w:rPr>
          <w:sz w:val="28"/>
          <w:szCs w:val="28"/>
        </w:rPr>
      </w:pPr>
      <w:r>
        <w:rPr>
          <w:rFonts w:hint="eastAsia"/>
          <w:sz w:val="28"/>
          <w:szCs w:val="28"/>
        </w:rPr>
        <w:t>经纪机构备案证明编号：</w:t>
      </w:r>
      <w:r>
        <w:rPr>
          <w:rStyle w:val="7"/>
          <w:rFonts w:hint="eastAsia"/>
          <w:sz w:val="28"/>
          <w:szCs w:val="28"/>
          <w:u w:val="single"/>
        </w:rPr>
        <w:t>{备案编号} 法定代表人：{法</w:t>
      </w:r>
      <w:r>
        <w:rPr>
          <w:rFonts w:hint="eastAsia"/>
          <w:sz w:val="28"/>
          <w:szCs w:val="28"/>
        </w:rPr>
        <w:t>定代表人}</w:t>
      </w:r>
      <w:r>
        <w:rPr>
          <w:rStyle w:val="7"/>
          <w:rFonts w:hint="eastAsia"/>
          <w:sz w:val="28"/>
          <w:szCs w:val="28"/>
          <w:u w:val="single"/>
        </w:rPr>
      </w:r>
    </w:p>
    <w:p>
      <w:pPr>
        <w:pStyle w:val="8"/>
        <w:widowControl w:val="0"/>
        <w:overflowPunct w:val="0"/>
        <w:adjustRightInd w:val="0"/>
        <w:spacing w:before="0" w:beforeAutospacing="0" w:after="0" w:afterAutospacing="0" w:line="480" w:lineRule="exact"/>
        <w:ind w:firstLine="560" w:firstLineChars="200"/>
        <w:rPr>
          <w:sz w:val="28"/>
          <w:szCs w:val="28"/>
        </w:rPr>
      </w:pPr>
      <w:r>
        <w:rPr>
          <w:rFonts w:hint="eastAsia"/>
          <w:sz w:val="28"/>
          <w:szCs w:val="28"/>
        </w:rPr>
        <w:t>注册地址：</w:t>
      </w:r>
      <w:r>
        <w:rPr>
          <w:rStyle w:val="7"/>
          <w:rFonts w:hint="eastAsia"/>
          <w:sz w:val="28"/>
          <w:szCs w:val="28"/>
          <w:u w:val="single"/>
        </w:rPr>
        <w:t>{注册地址} 联系电话：{联系电话}</w:t>
      </w:r>
      <w:r>
        <w:rPr>
          <w:rFonts w:hint="eastAsia"/>
          <w:sz w:val="28"/>
          <w:szCs w:val="28"/>
        </w:rPr>
      </w:r>
      <w:r>
        <w:rPr>
          <w:rStyle w:val="7"/>
          <w:rFonts w:hint="eastAsia"/>
          <w:sz w:val="28"/>
          <w:szCs w:val="28"/>
          <w:u w:val="single"/>
        </w:rPr>
      </w:r>
    </w:p>
    <w:p>
      <w:pPr>
        <w:pStyle w:val="8"/>
        <w:widowControl w:val="0"/>
        <w:overflowPunct w:val="0"/>
        <w:adjustRightInd w:val="0"/>
        <w:spacing w:before="0" w:beforeAutospacing="0" w:after="0" w:afterAutospacing="0" w:line="480" w:lineRule="exact"/>
        <w:ind w:firstLine="562" w:firstLineChars="200"/>
        <w:rPr>
          <w:sz w:val="28"/>
          <w:szCs w:val="28"/>
        </w:rPr>
      </w:pPr>
      <w:r>
        <w:rPr>
          <w:rFonts w:hint="eastAsia"/>
          <w:b/>
          <w:sz w:val="28"/>
          <w:szCs w:val="28"/>
        </w:rPr>
        <w:t>房地产经纪专业人员：</w:t>
      </w:r>
      <w:r>
        <w:rPr>
          <w:rStyle w:val="7"/>
          <w:rFonts w:hint="eastAsia"/>
          <w:sz w:val="28"/>
          <w:szCs w:val="28"/>
          <w:u w:val="single"/>
        </w:rPr>
        <w:t>{姓名}</w:t>
      </w:r>
    </w:p>
    <w:p>
      <w:pPr>
        <w:pStyle w:val="8"/>
        <w:widowControl w:val="0"/>
        <w:overflowPunct w:val="0"/>
        <w:adjustRightInd w:val="0"/>
        <w:spacing w:before="0" w:beforeAutospacing="0" w:after="0" w:afterAutospacing="0" w:line="480" w:lineRule="exact"/>
        <w:ind w:firstLine="560" w:firstLineChars="200"/>
        <w:rPr>
          <w:sz w:val="28"/>
          <w:szCs w:val="28"/>
        </w:rPr>
      </w:pPr>
      <w:r>
        <w:rPr>
          <w:rFonts w:hint="eastAsia"/>
          <w:sz w:val="28"/>
          <w:szCs w:val="28"/>
        </w:rPr>
        <w:t>职业资格证书名称：</w:t>
      </w:r>
      <w:r>
        <w:rPr>
          <w:rStyle w:val="7"/>
          <w:rFonts w:hint="eastAsia"/>
          <w:sz w:val="28"/>
          <w:szCs w:val="28"/>
          <w:u w:val="single"/>
        </w:rPr>
        <w:t>{职业资格证书名称}  职业</w:t>
      </w:r>
      <w:r>
        <w:rPr>
          <w:rFonts w:hint="eastAsia"/>
          <w:sz w:val="28"/>
          <w:szCs w:val="28"/>
        </w:rPr>
        <w:t>资格证书号：{职</w:t>
      </w:r>
      <w:r>
        <w:rPr>
          <w:rStyle w:val="7"/>
          <w:rFonts w:hint="eastAsia"/>
          <w:sz w:val="28"/>
          <w:szCs w:val="28"/>
          <w:u w:val="single"/>
        </w:rPr>
        <w:t>业资格证书号}</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rFonts w:hint="eastAsia"/>
          <w:sz w:val="28"/>
          <w:szCs w:val="28"/>
        </w:rPr>
        <w:t>联系电话：</w:t>
      </w:r>
      <w:r>
        <w:rPr>
          <w:rStyle w:val="7"/>
          <w:rFonts w:hint="eastAsia"/>
          <w:sz w:val="28"/>
          <w:szCs w:val="28"/>
          <w:u w:val="single"/>
        </w:rPr>
        <w:t>{联系电话}</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rFonts w:hint="eastAsia" w:cs="宋体"/>
          <w:sz w:val="28"/>
          <w:szCs w:val="28"/>
        </w:rPr>
        <w:t>当事人在自愿、平等、公平及诚实信用的基础上，根据《中华人民共和国民法典》《中华人民共和国城市房地产管理法》《山西省城市房地产交易管理条例》等法律、法规的规定，就</w:t>
      </w:r>
      <w:r>
        <w:rPr>
          <w:sz w:val="28"/>
          <w:szCs w:val="28"/>
        </w:rPr>
        <w:t>存量房买卖事宜达成一致，</w:t>
      </w:r>
      <w:r>
        <w:rPr>
          <w:rFonts w:hint="eastAsia"/>
          <w:sz w:val="28"/>
          <w:szCs w:val="28"/>
        </w:rPr>
        <w:t>通过房屋网签备案系统</w:t>
      </w:r>
      <w:r>
        <w:rPr>
          <w:sz w:val="28"/>
          <w:szCs w:val="28"/>
        </w:rPr>
        <w:t>订立本合同</w:t>
      </w:r>
      <w:r>
        <w:rPr>
          <w:rFonts w:hint="eastAsia" w:cs="宋体"/>
          <w:sz w:val="28"/>
          <w:szCs w:val="28"/>
        </w:rPr>
        <w:t>。</w:t>
      </w:r>
    </w:p>
    <w:p>
      <w:pPr>
        <w:overflowPunct w:val="0"/>
        <w:adjustRightInd w:val="0"/>
        <w:spacing w:line="480" w:lineRule="exact"/>
        <w:jc w:val="center"/>
        <w:rPr>
          <w:rFonts w:ascii="宋体" w:hAnsi="宋体" w:cs="宋体"/>
          <w:b/>
          <w:bCs/>
          <w:sz w:val="28"/>
          <w:szCs w:val="28"/>
        </w:rPr>
      </w:pPr>
      <w:r>
        <w:rPr>
          <w:rFonts w:hint="eastAsia" w:ascii="宋体" w:hAnsi="宋体" w:cs="宋体"/>
          <w:b/>
          <w:bCs/>
          <w:sz w:val="28"/>
          <w:szCs w:val="28"/>
        </w:rPr>
        <w:t>第一章  {房屋状况}</w:t>
      </w:r>
    </w:p>
    <w:p>
      <w:pPr>
        <w:pStyle w:val="4"/>
        <w:widowControl w:val="0"/>
        <w:overflowPunct w:val="0"/>
        <w:adjustRightInd w:val="0"/>
        <w:spacing w:before="0" w:beforeAutospacing="0" w:after="0" w:afterAutospacing="0" w:line="480" w:lineRule="exact"/>
        <w:ind w:firstLine="562" w:firstLineChars="200"/>
        <w:jc w:val="both"/>
        <w:outlineLvl w:val="0"/>
        <w:rPr>
          <w:rFonts w:cs="宋体"/>
          <w:b/>
          <w:sz w:val="28"/>
          <w:szCs w:val="28"/>
        </w:rPr>
      </w:pPr>
      <w:r>
        <w:rPr>
          <w:rFonts w:hint="eastAsia" w:cs="宋体"/>
          <w:b/>
          <w:sz w:val="28"/>
          <w:szCs w:val="28"/>
          <w:shd w:val="clear" w:color="auto" w:fill="FFFFFF"/>
        </w:rPr>
        <w:t>第一条 房</w:t>
      </w:r>
      <w:r>
        <w:rPr>
          <w:rFonts w:hint="eastAsia" w:cs="宋体"/>
          <w:b/>
          <w:bCs/>
          <w:sz w:val="28"/>
          <w:szCs w:val="28"/>
        </w:rPr>
        <w:t>屋基本情况</w:t>
      </w:r>
    </w:p>
    <w:p>
      <w:pPr>
        <w:pStyle w:val="4"/>
        <w:widowControl w:val="0"/>
        <w:overflowPunct w:val="0"/>
        <w:adjustRightInd w:val="0"/>
        <w:spacing w:before="0" w:beforeAutospacing="0" w:after="0" w:afterAutospacing="0" w:line="480" w:lineRule="exact"/>
        <w:ind w:firstLine="560" w:firstLineChars="200"/>
        <w:jc w:val="both"/>
        <w:rPr>
          <w:rFonts w:cs="宋体"/>
          <w:sz w:val="28"/>
          <w:szCs w:val="28"/>
        </w:rPr>
      </w:pPr>
      <w:r>
        <w:rPr>
          <w:rFonts w:hint="eastAsia" w:cs="宋体"/>
          <w:sz w:val="28"/>
          <w:szCs w:val="28"/>
        </w:rPr>
        <w:t>1. 出卖人所售房屋（以下简称该房屋）坐落于：</w:t>
      </w:r>
      <w:r>
        <w:rPr>
          <w:rFonts w:hint="eastAsia" w:cs="宋体"/>
          <w:sz w:val="28"/>
          <w:szCs w:val="28"/>
          <w:u w:val="single"/>
        </w:rPr>
        <w:t>{市}{【县</w:t>
      </w:r>
      <w:r>
        <w:rPr>
          <w:rFonts w:hint="eastAsia" w:cs="宋体"/>
          <w:sz w:val="28"/>
          <w:szCs w:val="28"/>
        </w:rPr>
        <w:t>】</w:t>
      </w:r>
      <w:r>
        <w:rPr>
          <w:rFonts w:hint="eastAsia" w:cs="宋体"/>
          <w:sz w:val="28"/>
          <w:szCs w:val="28"/>
          <w:u w:val="single"/>
        </w:rPr>
        <w:t>【市】【区】</w:t>
      </w:r>
      <w:r>
        <w:rPr>
          <w:rFonts w:hint="eastAsia" w:cs="宋体"/>
          <w:sz w:val="28"/>
          <w:szCs w:val="28"/>
        </w:rPr>
        <w:t>}{【街道】【镇】</w:t>
      </w:r>
      <w:r>
        <w:rPr>
          <w:rFonts w:hint="eastAsia" w:cs="宋体"/>
          <w:sz w:val="28"/>
          <w:szCs w:val="28"/>
          <w:u w:val="single"/>
        </w:rPr>
        <w:t>}{路（街巷</w:t>
      </w:r>
      <w:r>
        <w:rPr>
          <w:rFonts w:hint="eastAsia" w:cs="宋体"/>
          <w:sz w:val="28"/>
          <w:szCs w:val="28"/>
        </w:rPr>
        <w:t>）}{小区（项</w:t>
      </w:r>
      <w:r>
        <w:rPr>
          <w:rFonts w:hint="eastAsia" w:cs="宋体"/>
          <w:sz w:val="28"/>
          <w:szCs w:val="28"/>
          <w:u w:val="single"/>
        </w:rPr>
        <w:t>目）}{【幢】【</w:t>
      </w:r>
      <w:r>
        <w:rPr>
          <w:rFonts w:hint="eastAsia" w:cs="宋体"/>
          <w:sz w:val="28"/>
          <w:szCs w:val="28"/>
        </w:rPr>
        <w:t xml:space="preserve">  】}{</w:t>
      </w:r>
      <w:r>
        <w:rPr>
          <w:rFonts w:hint="eastAsia" w:cs="宋体"/>
          <w:sz w:val="28"/>
          <w:szCs w:val="28"/>
          <w:u w:val="single"/>
        </w:rPr>
        <w:t>单元}{层}{</w:t>
      </w:r>
      <w:r>
        <w:rPr>
          <w:rFonts w:hint="eastAsia" w:cs="宋体"/>
          <w:sz w:val="28"/>
          <w:szCs w:val="28"/>
        </w:rPr>
        <w:t>号（室）}。</w:t>
      </w:r>
      <w:r>
        <w:rPr>
          <w:rFonts w:hint="eastAsia" w:cs="宋体"/>
          <w:sz w:val="28"/>
          <w:szCs w:val="28"/>
          <w:u w:val="single"/>
        </w:rPr>
        <w:t>该房屋所</w:t>
      </w:r>
      <w:r>
        <w:rPr>
          <w:rFonts w:hint="eastAsia" w:cs="宋体"/>
          <w:sz w:val="28"/>
          <w:szCs w:val="28"/>
        </w:rPr>
        <w:t>在建筑物</w:t>
      </w:r>
      <w:r>
        <w:rPr>
          <w:rFonts w:hint="eastAsia" w:cs="宋体"/>
          <w:sz w:val="28"/>
          <w:szCs w:val="28"/>
          <w:u w:val="single"/>
        </w:rPr>
        <w:t>的主</w:t>
      </w:r>
      <w:r>
        <w:rPr>
          <w:rFonts w:hint="eastAsia" w:cs="宋体"/>
          <w:sz w:val="28"/>
          <w:szCs w:val="28"/>
        </w:rPr>
        <w:t>体</w:t>
      </w:r>
      <w:r>
        <w:rPr>
          <w:rFonts w:hint="eastAsia" w:cs="宋体"/>
          <w:sz w:val="28"/>
          <w:szCs w:val="28"/>
          <w:u w:val="single"/>
        </w:rPr>
        <w:t>结构为{</w:t>
      </w:r>
      <w:r>
        <w:rPr>
          <w:rFonts w:hint="eastAsia" w:cs="宋体"/>
          <w:sz w:val="28"/>
          <w:szCs w:val="28"/>
        </w:rPr>
        <w:t xml:space="preserve">  </w:t>
      </w:r>
      <w:r>
        <w:rPr>
          <w:rFonts w:hint="eastAsia" w:cs="宋体"/>
          <w:sz w:val="28"/>
          <w:szCs w:val="28"/>
          <w:u w:val="single"/>
        </w:rPr>
        <w:t xml:space="preserve">    </w:t>
      </w:r>
      <w:r>
        <w:rPr>
          <w:rFonts w:hint="eastAsia" w:cs="宋体"/>
          <w:sz w:val="28"/>
          <w:szCs w:val="28"/>
        </w:rPr>
        <w:t xml:space="preserve"> </w:t>
      </w:r>
      <w:r>
        <w:rPr>
          <w:rFonts w:hint="eastAsia" w:cs="宋体"/>
          <w:sz w:val="28"/>
          <w:szCs w:val="28"/>
          <w:u w:val="single"/>
        </w:rPr>
        <w:t xml:space="preserve">   }</w:t>
      </w:r>
      <w:r>
        <w:rPr>
          <w:rFonts w:hint="eastAsia" w:cs="宋体"/>
          <w:sz w:val="28"/>
          <w:szCs w:val="28"/>
        </w:rPr>
        <w:t>，建筑总层数为{    }层，其中地上</w:t>
      </w:r>
      <w:r>
        <w:rPr>
          <w:rFonts w:hint="eastAsia" w:cs="宋体"/>
          <w:sz w:val="28"/>
          <w:szCs w:val="28"/>
          <w:u w:val="single"/>
        </w:rPr>
        <w:t>{    }层，地下</w:t>
      </w:r>
      <w:r>
        <w:rPr>
          <w:rFonts w:hint="eastAsia" w:cs="宋体"/>
          <w:sz w:val="28"/>
          <w:szCs w:val="28"/>
        </w:rPr>
        <w:t>{    }层</w:t>
      </w:r>
      <w:r>
        <w:rPr>
          <w:rFonts w:hint="eastAsia" w:cs="宋体"/>
          <w:sz w:val="28"/>
          <w:szCs w:val="28"/>
          <w:u w:val="single"/>
        </w:rPr>
        <w:t>。该房屋</w:t>
      </w:r>
      <w:r>
        <w:rPr>
          <w:rFonts w:hint="eastAsia" w:cs="宋体"/>
          <w:sz w:val="28"/>
          <w:szCs w:val="28"/>
        </w:rPr>
        <w:t>建筑面积共{</w:t>
      </w:r>
      <w:r>
        <w:rPr>
          <w:rFonts w:hint="eastAsia" w:cs="宋体"/>
          <w:sz w:val="28"/>
          <w:szCs w:val="28"/>
          <w:u w:val="single"/>
        </w:rPr>
        <w:t xml:space="preserve">    </w:t>
      </w:r>
      <w:r>
        <w:rPr>
          <w:rFonts w:hint="eastAsia" w:cs="宋体"/>
          <w:sz w:val="28"/>
          <w:szCs w:val="28"/>
        </w:rPr>
        <w:t xml:space="preserve"> }平方</w:t>
      </w:r>
      <w:r>
        <w:rPr>
          <w:rFonts w:hint="eastAsia" w:cs="宋体"/>
          <w:sz w:val="28"/>
          <w:szCs w:val="28"/>
          <w:u w:val="single"/>
        </w:rPr>
        <w:t>米，其中</w:t>
      </w:r>
      <w:r>
        <w:rPr>
          <w:rFonts w:hint="eastAsia" w:cs="宋体"/>
          <w:sz w:val="28"/>
          <w:szCs w:val="28"/>
        </w:rPr>
        <w:t xml:space="preserve">套内建筑面积{   </w:t>
      </w:r>
      <w:r>
        <w:rPr>
          <w:rFonts w:hint="eastAsia" w:cs="宋体"/>
          <w:sz w:val="28"/>
          <w:szCs w:val="28"/>
          <w:u w:val="single"/>
        </w:rPr>
        <w:t xml:space="preserve"> }平方米</w:t>
      </w:r>
      <w:r>
        <w:rPr>
          <w:rFonts w:hint="eastAsia" w:cs="宋体"/>
          <w:sz w:val="28"/>
          <w:szCs w:val="28"/>
        </w:rPr>
        <w:t xml:space="preserve">，分摊共有建筑面积{  </w:t>
      </w:r>
      <w:r>
        <w:rPr>
          <w:rFonts w:hint="eastAsia" w:cs="宋体"/>
          <w:sz w:val="28"/>
          <w:szCs w:val="28"/>
          <w:u w:val="single"/>
        </w:rPr>
        <w:t xml:space="preserve">  }平</w:t>
      </w:r>
      <w:r>
        <w:rPr>
          <w:rFonts w:hint="eastAsia" w:cs="宋体"/>
          <w:sz w:val="28"/>
          <w:szCs w:val="28"/>
        </w:rPr>
        <w:t>方米。</w:t>
      </w:r>
      <w:r>
        <w:rPr>
          <w:rFonts w:hint="eastAsia" w:cs="宋体"/>
          <w:sz w:val="28"/>
          <w:szCs w:val="28"/>
          <w:u w:val="single"/>
        </w:rPr>
      </w:r>
      <w:r>
        <w:rPr>
          <w:rFonts w:hint="eastAsia" w:cs="宋体"/>
          <w:sz w:val="28"/>
          <w:szCs w:val="28"/>
        </w:rPr>
      </w:r>
    </w:p>
    <w:p>
      <w:pPr>
        <w:pStyle w:val="4"/>
        <w:widowControl w:val="0"/>
        <w:overflowPunct w:val="0"/>
        <w:adjustRightInd w:val="0"/>
        <w:spacing w:before="0" w:beforeAutospacing="0" w:after="0" w:afterAutospacing="0" w:line="480" w:lineRule="exact"/>
        <w:ind w:firstLine="560" w:firstLineChars="200"/>
        <w:jc w:val="both"/>
        <w:rPr>
          <w:rFonts w:cs="宋体"/>
          <w:sz w:val="28"/>
          <w:szCs w:val="28"/>
          <w:u w:val="single"/>
        </w:rPr>
      </w:pPr>
      <w:r>
        <w:rPr>
          <w:rFonts w:hint="eastAsia" w:cs="宋体"/>
          <w:sz w:val="28"/>
          <w:szCs w:val="28"/>
        </w:rPr>
        <w:t>2. 该房屋规划用途为</w:t>
      </w:r>
      <w:r>
        <w:rPr>
          <w:rFonts w:hint="eastAsia" w:cs="宋体"/>
          <w:sz w:val="28"/>
          <w:szCs w:val="28"/>
          <w:u w:val="single"/>
        </w:rPr>
        <w:t xml:space="preserve"> {规划用途} ，</w:t>
      </w:r>
      <w:r>
        <w:rPr>
          <w:rFonts w:hint="eastAsia" w:cs="宋体"/>
          <w:sz w:val="28"/>
          <w:szCs w:val="28"/>
        </w:rPr>
        <w:t xml:space="preserve">其性质为【商品房】【房改房】【经济适用房】【 </w:t>
      </w:r>
      <w:r>
        <w:rPr>
          <w:rFonts w:hint="eastAsia" w:cs="宋体"/>
          <w:sz w:val="28"/>
          <w:szCs w:val="28"/>
          <w:u w:val="single"/>
        </w:rPr>
        <w:t>{性</w:t>
      </w:r>
      <w:r>
        <w:rPr>
          <w:rFonts w:hint="eastAsia" w:cs="宋体"/>
          <w:sz w:val="28"/>
          <w:szCs w:val="28"/>
        </w:rPr>
        <w:t>质} 】。房屋建</w:t>
      </w:r>
      <w:r>
        <w:rPr>
          <w:rFonts w:hint="eastAsia" w:cs="宋体"/>
          <w:sz w:val="28"/>
          <w:szCs w:val="28"/>
          <w:u w:val="single"/>
        </w:rPr>
        <w:t>成年份 {</w:t>
      </w:r>
      <w:r>
        <w:rPr>
          <w:rFonts w:hint="eastAsia" w:cs="宋体"/>
          <w:sz w:val="28"/>
          <w:szCs w:val="28"/>
        </w:rPr>
        <w:t xml:space="preserve">建成年份} </w:t>
      </w:r>
      <w:r>
        <w:rPr>
          <w:rFonts w:hint="eastAsia" w:cs="宋体"/>
          <w:sz w:val="28"/>
          <w:szCs w:val="28"/>
          <w:u w:val="single"/>
        </w:rPr>
        <w:t>。房</w:t>
      </w:r>
      <w:r>
        <w:rPr>
          <w:rFonts w:hint="eastAsia" w:cs="宋体"/>
          <w:sz w:val="28"/>
          <w:szCs w:val="28"/>
        </w:rPr>
        <w:t>屋</w:t>
      </w:r>
      <w:r>
        <w:rPr>
          <w:rFonts w:hint="eastAsia" w:cs="宋体"/>
          <w:sz w:val="28"/>
          <w:szCs w:val="28"/>
          <w:u w:val="single"/>
        </w:rPr>
        <w:t>户型</w:t>
      </w:r>
      <w:r>
        <w:rPr>
          <w:rFonts w:hint="eastAsia" w:cs="宋体"/>
          <w:sz w:val="28"/>
          <w:szCs w:val="28"/>
        </w:rPr>
        <w:t>：</w:t>
      </w:r>
      <w:r>
        <w:rPr>
          <w:rFonts w:hint="eastAsia" w:cs="宋体"/>
          <w:sz w:val="28"/>
          <w:szCs w:val="28"/>
          <w:u w:val="single"/>
        </w:rPr>
        <w:t xml:space="preserve"> {</w:t>
      </w:r>
      <w:r>
        <w:rPr>
          <w:rFonts w:hint="eastAsia" w:cs="宋体"/>
          <w:sz w:val="28"/>
          <w:szCs w:val="28"/>
        </w:rPr>
        <w:t>室</w:t>
      </w:r>
      <w:r>
        <w:rPr>
          <w:rFonts w:hint="eastAsia" w:cs="宋体"/>
          <w:sz w:val="28"/>
          <w:szCs w:val="28"/>
          <w:u w:val="single"/>
        </w:rPr>
        <w:t xml:space="preserve">} </w:t>
      </w:r>
      <w:r>
        <w:rPr>
          <w:rFonts w:hint="eastAsia" w:cs="宋体"/>
          <w:sz w:val="28"/>
          <w:szCs w:val="28"/>
        </w:rPr>
        <w:t>室</w:t>
      </w:r>
      <w:r>
        <w:rPr>
          <w:rFonts w:hint="eastAsia"/>
          <w:sz w:val="28"/>
          <w:szCs w:val="28"/>
          <w:u w:val="single"/>
        </w:rPr>
        <w:t xml:space="preserve"> {</w:t>
      </w:r>
      <w:r>
        <w:rPr>
          <w:rFonts w:hint="eastAsia"/>
          <w:sz w:val="28"/>
          <w:szCs w:val="28"/>
        </w:rPr>
        <w:t>厅</w:t>
      </w:r>
      <w:r>
        <w:rPr>
          <w:rFonts w:hint="eastAsia"/>
          <w:sz w:val="28"/>
          <w:szCs w:val="28"/>
          <w:u w:val="single"/>
        </w:rPr>
        <w:t xml:space="preserve">} </w:t>
      </w:r>
      <w:r>
        <w:rPr>
          <w:rFonts w:hint="eastAsia"/>
          <w:sz w:val="28"/>
          <w:szCs w:val="28"/>
        </w:rPr>
        <w:t>厅</w:t>
      </w:r>
      <w:r>
        <w:rPr>
          <w:rFonts w:hint="eastAsia" w:cs="宋体"/>
          <w:sz w:val="28"/>
          <w:szCs w:val="28"/>
        </w:rPr>
        <w:t xml:space="preserve"> {厨} 厨 {卫} 卫 【 {</w:t>
      </w:r>
      <w:r>
        <w:rPr>
          <w:rFonts w:hint="eastAsia"/>
          <w:sz w:val="28"/>
          <w:szCs w:val="28"/>
        </w:rPr>
        <w:t>其</w:t>
      </w:r>
      <w:r>
        <w:rPr>
          <w:rFonts w:hint="eastAsia"/>
          <w:sz w:val="28"/>
          <w:szCs w:val="28"/>
          <w:u w:val="single"/>
        </w:rPr>
        <w:t>他户</w:t>
      </w:r>
      <w:r>
        <w:rPr>
          <w:rFonts w:hint="eastAsia"/>
          <w:sz w:val="28"/>
          <w:szCs w:val="28"/>
        </w:rPr>
        <w:t>型</w:t>
      </w:r>
      <w:r>
        <w:rPr>
          <w:rFonts w:hint="eastAsia" w:cs="宋体"/>
          <w:sz w:val="28"/>
          <w:szCs w:val="28"/>
        </w:rPr>
        <w:t>} 】；朝向为【南</w:t>
      </w:r>
      <w:r>
        <w:rPr>
          <w:rFonts w:hint="eastAsia"/>
          <w:sz w:val="28"/>
          <w:szCs w:val="28"/>
          <w:u w:val="single"/>
        </w:rPr>
        <w:t>】【北】</w:t>
      </w:r>
      <w:r>
        <w:rPr>
          <w:rFonts w:hint="eastAsia"/>
          <w:sz w:val="28"/>
          <w:szCs w:val="28"/>
        </w:rPr>
        <w:t>【</w:t>
      </w:r>
      <w:r>
        <w:rPr>
          <w:rFonts w:hint="eastAsia" w:cs="宋体"/>
          <w:sz w:val="28"/>
          <w:szCs w:val="28"/>
        </w:rPr>
        <w:t>东】【西】【 {朝向} 】向（可多选）；层高 {层高} 米。</w:t>
      </w:r>
    </w:p>
    <w:p>
      <w:pPr>
        <w:pStyle w:val="4"/>
        <w:widowControl w:val="0"/>
        <w:overflowPunct w:val="0"/>
        <w:adjustRightInd w:val="0"/>
        <w:spacing w:before="0" w:beforeAutospacing="0" w:after="0" w:afterAutospacing="0" w:line="480" w:lineRule="exact"/>
        <w:ind w:firstLine="560" w:firstLineChars="200"/>
        <w:jc w:val="both"/>
        <w:rPr>
          <w:rFonts w:cs="宋体"/>
          <w:sz w:val="28"/>
          <w:szCs w:val="28"/>
        </w:rPr>
      </w:pPr>
      <w:r>
        <w:rPr>
          <w:rFonts w:hint="eastAsia" w:cs="宋体"/>
          <w:sz w:val="28"/>
          <w:szCs w:val="28"/>
        </w:rPr>
        <w:t>3. 该房屋装修情况：【毛坯】【简装】【精装】。房屋电梯配置：【有】【无】。房屋车库/车位配置：【有】【无】。该房屋【无】【有】建筑主体和承重结构的拆除、变动情况，具体为：</w:t>
      </w:r>
      <w:r>
        <w:rPr>
          <w:rFonts w:hint="eastAsia" w:cs="宋体"/>
          <w:sz w:val="28"/>
          <w:szCs w:val="28"/>
          <w:u w:val="single"/>
        </w:rPr>
        <w:t>{建筑主体和承重结构拆除变动情况}。</w:t>
      </w:r>
      <w:r>
        <w:rPr>
          <w:rFonts w:hint="eastAsia" w:cs="宋体"/>
          <w:sz w:val="28"/>
          <w:szCs w:val="28"/>
        </w:rPr>
      </w:r>
    </w:p>
    <w:p>
      <w:pPr>
        <w:pStyle w:val="4"/>
        <w:widowControl w:val="0"/>
        <w:overflowPunct w:val="0"/>
        <w:adjustRightInd w:val="0"/>
        <w:spacing w:before="0" w:beforeAutospacing="0" w:after="0" w:afterAutospacing="0" w:line="480" w:lineRule="exact"/>
        <w:ind w:firstLine="560" w:firstLineChars="200"/>
        <w:jc w:val="both"/>
        <w:rPr>
          <w:rFonts w:cs="宋体"/>
          <w:sz w:val="28"/>
          <w:szCs w:val="28"/>
        </w:rPr>
      </w:pPr>
      <w:r>
        <w:rPr>
          <w:rFonts w:hint="eastAsia" w:cs="宋体"/>
          <w:sz w:val="28"/>
          <w:szCs w:val="28"/>
        </w:rPr>
        <w:t>4. 其他</w:t>
      </w:r>
      <w:r>
        <w:rPr>
          <w:rFonts w:hint="eastAsia" w:cs="宋体"/>
          <w:sz w:val="28"/>
          <w:szCs w:val="28"/>
          <w:u w:val="single"/>
        </w:rPr>
        <w:t xml:space="preserve"> {内容} 。</w:t>
      </w:r>
      <w:r>
        <w:rPr>
          <w:rFonts w:hint="eastAsia" w:cs="宋体"/>
          <w:sz w:val="28"/>
          <w:szCs w:val="28"/>
        </w:rPr>
      </w:r>
    </w:p>
    <w:p>
      <w:pPr>
        <w:overflowPunct w:val="0"/>
        <w:adjustRightInd w:val="0"/>
        <w:spacing w:line="480" w:lineRule="exact"/>
        <w:ind w:firstLine="562" w:firstLineChars="200"/>
        <w:rPr>
          <w:rFonts w:ascii="宋体" w:hAnsi="宋体" w:cs="宋体"/>
          <w:b/>
          <w:sz w:val="28"/>
          <w:szCs w:val="28"/>
          <w:shd w:val="clear" w:color="auto" w:fill="FFFFFF"/>
        </w:rPr>
      </w:pPr>
      <w:r>
        <w:rPr>
          <w:rFonts w:hint="eastAsia" w:ascii="宋体" w:hAnsi="宋体" w:cs="宋体"/>
          <w:b/>
          <w:sz w:val="28"/>
          <w:szCs w:val="28"/>
          <w:shd w:val="clear" w:color="auto" w:fill="FFFFFF"/>
        </w:rPr>
        <w:t xml:space="preserve">第二条  </w:t>
      </w:r>
      <w:r>
        <w:rPr>
          <w:rFonts w:hint="eastAsia" w:ascii="宋体" w:hAnsi="宋体" w:cs="宋体"/>
          <w:b/>
          <w:bCs/>
          <w:sz w:val="28"/>
          <w:szCs w:val="28"/>
          <w:shd w:val="clear" w:color="auto" w:fill="FFFFFF"/>
        </w:rPr>
        <w:t>房屋权利</w:t>
      </w:r>
      <w:r>
        <w:rPr>
          <w:rFonts w:hint="eastAsia" w:ascii="宋体" w:hAnsi="宋体" w:cs="宋体"/>
          <w:b/>
          <w:bCs/>
          <w:sz w:val="28"/>
          <w:szCs w:val="28"/>
        </w:rPr>
        <w:t>情况</w:t>
      </w:r>
    </w:p>
    <w:p>
      <w:pPr>
        <w:pStyle w:val="8"/>
        <w:widowControl w:val="0"/>
        <w:overflowPunct w:val="0"/>
        <w:adjustRightInd w:val="0"/>
        <w:spacing w:before="0" w:beforeAutospacing="0" w:after="0" w:afterAutospacing="0" w:line="480" w:lineRule="exact"/>
        <w:ind w:firstLine="560" w:firstLineChars="200"/>
        <w:jc w:val="both"/>
        <w:rPr>
          <w:rFonts w:cs="宋体"/>
          <w:sz w:val="28"/>
          <w:szCs w:val="28"/>
        </w:rPr>
      </w:pPr>
      <w:r>
        <w:rPr>
          <w:rFonts w:hint="eastAsia" w:cs="宋体"/>
          <w:sz w:val="28"/>
          <w:szCs w:val="28"/>
        </w:rPr>
        <w:t>1. 该房屋【房屋所有权证号】【不动产权证书号】【</w:t>
      </w:r>
      <w:r>
        <w:rPr>
          <w:rFonts w:hint="eastAsia" w:cs="宋体"/>
          <w:sz w:val="28"/>
          <w:szCs w:val="28"/>
          <w:u w:val="single"/>
        </w:rPr>
        <w:t>{产</w:t>
      </w:r>
      <w:r>
        <w:rPr>
          <w:rFonts w:hint="eastAsia" w:cs="宋体"/>
          <w:sz w:val="28"/>
          <w:szCs w:val="28"/>
        </w:rPr>
        <w:t>权证</w:t>
      </w:r>
      <w:r>
        <w:rPr>
          <w:rFonts w:hint="eastAsia" w:cs="宋体"/>
          <w:sz w:val="28"/>
          <w:szCs w:val="28"/>
          <w:u w:val="single"/>
        </w:rPr>
        <w:t xml:space="preserve">书编号}】为      </w:t>
      </w:r>
      <w:r>
        <w:rPr>
          <w:rFonts w:hint="eastAsia" w:cs="宋体"/>
          <w:sz w:val="28"/>
          <w:szCs w:val="28"/>
        </w:rPr>
        <w:t xml:space="preserve">      ，占用的国有土地使用权以【出让</w:t>
      </w:r>
      <w:r>
        <w:rPr>
          <w:rFonts w:hint="eastAsia" w:cs="宋体"/>
          <w:sz w:val="28"/>
          <w:szCs w:val="28"/>
          <w:u w:val="single"/>
        </w:rPr>
        <w:t>】【</w:t>
      </w:r>
      <w:r>
        <w:rPr>
          <w:rFonts w:hint="eastAsia" w:cs="宋体"/>
          <w:sz w:val="28"/>
          <w:szCs w:val="28"/>
        </w:rPr>
        <w:t>划拨】【{土地取得方式}】方式获得，</w:t>
      </w:r>
      <w:r>
        <w:rPr>
          <w:rFonts w:hint="eastAsia" w:cs="宋体"/>
          <w:sz w:val="28"/>
          <w:szCs w:val="28"/>
          <w:u w:val="single"/>
        </w:rPr>
        <w:t>用途</w:t>
      </w:r>
      <w:r>
        <w:rPr>
          <w:rFonts w:hint="eastAsia" w:cs="宋体"/>
          <w:sz w:val="28"/>
          <w:szCs w:val="28"/>
        </w:rPr>
        <w:t>为【住宅】【商业】【</w:t>
      </w:r>
      <w:r>
        <w:rPr>
          <w:rFonts w:hint="eastAsia" w:cs="宋体"/>
          <w:sz w:val="28"/>
          <w:szCs w:val="28"/>
          <w:u w:val="single"/>
        </w:rPr>
        <w:t>{土地用</w:t>
      </w:r>
      <w:r>
        <w:rPr>
          <w:rFonts w:hint="eastAsia" w:cs="宋体"/>
          <w:sz w:val="28"/>
          <w:szCs w:val="28"/>
        </w:rPr>
        <w:t>途}</w:t>
      </w:r>
      <w:r>
        <w:rPr>
          <w:rFonts w:hint="eastAsia" w:cs="宋体"/>
          <w:sz w:val="28"/>
          <w:szCs w:val="28"/>
          <w:u w:val="single"/>
        </w:rPr>
        <w:t>】，土地</w:t>
      </w:r>
      <w:r>
        <w:rPr>
          <w:rFonts w:hint="eastAsia" w:cs="宋体"/>
          <w:sz w:val="28"/>
          <w:szCs w:val="28"/>
        </w:rPr>
        <w:t>使用年限为从    年至    年。</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2. 买卖双方均清楚该房屋产权及面积现状，该房屋已办理房屋权属证书，没有法律、法规规定限制交易的情形，出卖方对该房屋享有完整的所有权，不存在隐性共有人、继承等纠纷，未设立抵押、质押等债务担保，能完全支配和处理，并确认该房屋是以现状出售。</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3. 该房屋其他所（共）有权证状况为下列第</w:t>
      </w:r>
      <w:r>
        <w:rPr>
          <w:rFonts w:hint="eastAsia" w:ascii="宋体" w:hAnsi="宋体" w:cs="宋体"/>
          <w:sz w:val="28"/>
          <w:szCs w:val="28"/>
          <w:u w:val="single"/>
        </w:rPr>
        <w:t xml:space="preserve">    </w:t>
      </w:r>
      <w:r>
        <w:rPr>
          <w:rFonts w:hint="eastAsia" w:ascii="宋体" w:hAnsi="宋体" w:cs="宋体"/>
          <w:sz w:val="28"/>
          <w:szCs w:val="28"/>
        </w:rPr>
        <w:t>{选项}    项（仅选一项）。</w:t>
      </w:r>
    </w:p>
    <w:p>
      <w:pPr>
        <w:overflowPunct w:val="0"/>
        <w:adjustRightInd w:val="0"/>
        <w:spacing w:line="480" w:lineRule="exact"/>
        <w:ind w:firstLine="560" w:firstLineChars="200"/>
        <w:rPr>
          <w:rFonts w:hint="eastAsia" w:ascii="宋体" w:hAnsi="宋体" w:cs="宋体"/>
          <w:sz w:val="28"/>
          <w:szCs w:val="28"/>
        </w:rPr>
      </w:pPr>
      <w:r>
        <w:rPr>
          <w:rFonts w:hint="eastAsia" w:ascii="宋体" w:hAnsi="宋体" w:cs="宋体"/>
          <w:sz w:val="28"/>
          <w:szCs w:val="28"/>
        </w:rPr>
        <w:t>(1)出卖人保证该房屋没有其他所（共）有权证。</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(2)该房屋登记薄记载的其他所（共）有权证号为：</w:t>
      </w:r>
      <w:r>
        <w:rPr>
          <w:rFonts w:hint="eastAsia" w:ascii="宋体" w:hAnsi="宋体" w:cs="宋体"/>
          <w:sz w:val="28"/>
          <w:szCs w:val="28"/>
          <w:u w:val="single"/>
        </w:rPr>
        <w:t>{其他所有权证号}，出</w:t>
      </w:r>
      <w:r>
        <w:rPr>
          <w:rFonts w:hint="eastAsia" w:ascii="宋体" w:hAnsi="宋体" w:cs="宋体"/>
          <w:sz w:val="28"/>
          <w:szCs w:val="28"/>
        </w:rPr>
        <w:t>卖人保证已就该房屋出卖事由征得其他各位所（共）有权人同意。</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lang w:val="en-US" w:eastAsia="zh-CN"/>
        </w:rPr>
        <w:t>4</w:t>
      </w:r>
      <w:r>
        <w:rPr>
          <w:rFonts w:hint="eastAsia" w:ascii="宋体" w:hAnsi="宋体" w:cs="宋体"/>
          <w:sz w:val="28"/>
          <w:szCs w:val="28"/>
        </w:rPr>
        <w:t>. 该房屋租赁状况为下列第</w:t>
      </w:r>
      <w:r>
        <w:rPr>
          <w:rFonts w:hint="eastAsia" w:ascii="宋体" w:hAnsi="宋体" w:cs="宋体"/>
          <w:sz w:val="28"/>
          <w:szCs w:val="28"/>
          <w:u w:val="single"/>
        </w:rPr>
        <w:t xml:space="preserve">    </w:t>
      </w:r>
      <w:r>
        <w:rPr>
          <w:rFonts w:hint="eastAsia" w:ascii="宋体" w:hAnsi="宋体" w:cs="宋体"/>
          <w:sz w:val="28"/>
          <w:szCs w:val="28"/>
        </w:rPr>
        <w:t>{选项}    项（仅选一项）。</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(1)出卖人保证该房屋在本合同生效前并未租赁给他人。</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(2)买受人为该房屋承租人。</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(3)该房屋在本合同生效之前已租赁给他人，如果买受人不是该房屋承租人，买卖双方约定为：</w:t>
      </w:r>
      <w:r>
        <w:rPr>
          <w:rFonts w:hint="eastAsia" w:ascii="宋体" w:hAnsi="宋体" w:cs="宋体"/>
          <w:sz w:val="28"/>
          <w:szCs w:val="28"/>
          <w:u w:val="single"/>
        </w:rPr>
        <w:t>{约定内容}。</w:t>
      </w:r>
      <w:r>
        <w:rPr>
          <w:rFonts w:hint="eastAsia" w:ascii="宋体" w:hAnsi="宋体" w:cs="宋体"/>
          <w:sz w:val="28"/>
          <w:szCs w:val="28"/>
        </w:rPr>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lang w:val="en-US" w:eastAsia="zh-CN"/>
        </w:rPr>
        <w:t>5</w:t>
      </w:r>
      <w:r>
        <w:rPr>
          <w:rFonts w:hint="eastAsia" w:ascii="宋体" w:hAnsi="宋体" w:cs="宋体"/>
          <w:sz w:val="28"/>
          <w:szCs w:val="28"/>
        </w:rPr>
        <w:t>. 该房屋设立居住权状况为下列第</w:t>
      </w:r>
      <w:r>
        <w:rPr>
          <w:rFonts w:hint="eastAsia" w:ascii="宋体" w:hAnsi="宋体" w:cs="宋体"/>
          <w:sz w:val="28"/>
          <w:szCs w:val="28"/>
          <w:u w:val="single"/>
        </w:rPr>
        <w:t xml:space="preserve">    </w:t>
      </w:r>
      <w:r>
        <w:rPr>
          <w:rFonts w:hint="eastAsia" w:ascii="宋体" w:hAnsi="宋体" w:cs="宋体"/>
          <w:sz w:val="28"/>
          <w:szCs w:val="28"/>
        </w:rPr>
        <w:t>{选项} 项（仅选一项）。</w:t>
      </w:r>
    </w:p>
    <w:p>
      <w:pPr>
        <w:overflowPunct w:val="0"/>
        <w:adjustRightInd w:val="0"/>
        <w:spacing w:line="480" w:lineRule="exact"/>
        <w:ind w:firstLine="560" w:firstLineChars="200"/>
        <w:rPr>
          <w:rFonts w:hint="eastAsia" w:ascii="宋体" w:hAnsi="宋体" w:cs="宋体"/>
          <w:sz w:val="28"/>
          <w:szCs w:val="28"/>
        </w:rPr>
      </w:pPr>
      <w:r>
        <w:rPr>
          <w:rFonts w:hint="eastAsia" w:ascii="宋体" w:hAnsi="宋体" w:cs="宋体"/>
          <w:sz w:val="28"/>
          <w:szCs w:val="28"/>
        </w:rPr>
        <w:t>(1)出卖人保证该房屋未设立居住权。</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(2)该房屋在本合同生效之前已设立居住权，买卖双方约定为：</w:t>
      </w:r>
      <w:r>
        <w:rPr>
          <w:rFonts w:hint="eastAsia" w:ascii="宋体" w:hAnsi="宋体" w:cs="宋体"/>
          <w:sz w:val="28"/>
          <w:szCs w:val="28"/>
          <w:u w:val="single"/>
        </w:rPr>
        <w:t>{居住权约定内容}。</w:t>
      </w:r>
      <w:r>
        <w:rPr>
          <w:rFonts w:hint="eastAsia" w:ascii="宋体" w:hAnsi="宋体" w:cs="宋体"/>
          <w:sz w:val="28"/>
          <w:szCs w:val="28"/>
        </w:rPr>
      </w:r>
    </w:p>
    <w:p>
      <w:pPr>
        <w:overflowPunct w:val="0"/>
        <w:adjustRightInd w:val="0"/>
        <w:spacing w:line="480" w:lineRule="exact"/>
        <w:ind w:firstLine="560" w:firstLineChars="200"/>
        <w:rPr>
          <w:rFonts w:ascii="宋体" w:hAnsi="宋体" w:cs="宋体"/>
          <w:b/>
          <w:bCs/>
          <w:sz w:val="28"/>
          <w:szCs w:val="28"/>
        </w:rPr>
      </w:pPr>
      <w:r>
        <w:rPr>
          <w:rFonts w:hint="eastAsia" w:ascii="宋体" w:hAnsi="宋体" w:cs="宋体"/>
          <w:sz w:val="28"/>
          <w:szCs w:val="28"/>
        </w:rPr>
        <w:t>出卖人保证已如实陈述该房屋状况,如发生与出卖人有关的产权纠纷或债权债务，概由出卖人负责清理，并承担民事责任，因此给买受人造成的经济损失，由出卖人负责赔偿；买受人对出卖人上述转让的房产具体情况已充分了解，愿意买受该房产。</w:t>
      </w:r>
    </w:p>
    <w:p>
      <w:pPr>
        <w:overflowPunct w:val="0"/>
        <w:adjustRightInd w:val="0"/>
        <w:spacing w:line="480" w:lineRule="exact"/>
        <w:jc w:val="center"/>
        <w:rPr>
          <w:rFonts w:ascii="宋体" w:hAnsi="宋体" w:cs="黑体"/>
          <w:b/>
          <w:bCs/>
          <w:sz w:val="28"/>
          <w:szCs w:val="28"/>
        </w:rPr>
      </w:pPr>
      <w:r>
        <w:rPr>
          <w:rFonts w:hint="eastAsia" w:ascii="宋体" w:hAnsi="宋体" w:cs="宋体"/>
          <w:b/>
          <w:bCs/>
          <w:sz w:val="28"/>
          <w:szCs w:val="28"/>
        </w:rPr>
        <w:t>第二章  房屋交易</w:t>
      </w:r>
    </w:p>
    <w:p>
      <w:pPr>
        <w:overflowPunct w:val="0"/>
        <w:adjustRightInd w:val="0"/>
        <w:spacing w:line="480" w:lineRule="exact"/>
        <w:ind w:firstLine="562" w:firstLineChars="200"/>
        <w:outlineLvl w:val="0"/>
        <w:rPr>
          <w:rFonts w:ascii="宋体" w:hAnsi="宋体" w:cs="宋体"/>
          <w:b/>
          <w:sz w:val="28"/>
          <w:szCs w:val="28"/>
        </w:rPr>
      </w:pPr>
      <w:r>
        <w:rPr>
          <w:rFonts w:hint="eastAsia" w:ascii="宋体" w:hAnsi="宋体" w:cs="宋体"/>
          <w:b/>
          <w:sz w:val="28"/>
          <w:szCs w:val="28"/>
        </w:rPr>
        <w:t xml:space="preserve">第三条  </w:t>
      </w:r>
      <w:r>
        <w:rPr>
          <w:rFonts w:hint="eastAsia" w:ascii="宋体" w:hAnsi="宋体" w:cs="宋体"/>
          <w:b/>
          <w:bCs/>
          <w:sz w:val="28"/>
          <w:szCs w:val="28"/>
        </w:rPr>
        <w:t>房屋价款</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经买卖双方协商一致，该房屋成交价格为人民币（大写）</w:t>
      </w:r>
      <w:r>
        <w:rPr>
          <w:rFonts w:hint="eastAsia" w:ascii="宋体" w:hAnsi="宋体" w:cs="宋体"/>
          <w:sz w:val="28"/>
          <w:szCs w:val="28"/>
          <w:u w:val="single"/>
        </w:rPr>
        <w:t>{成交价格大写}元整（</w:t>
      </w:r>
      <w:r>
        <w:rPr>
          <w:rFonts w:hint="eastAsia" w:ascii="宋体" w:hAnsi="宋体" w:cs="宋体"/>
          <w:sz w:val="28"/>
          <w:szCs w:val="28"/>
        </w:rPr>
        <w:t>小写）{成交</w:t>
      </w:r>
      <w:r>
        <w:rPr>
          <w:rFonts w:hint="eastAsia" w:ascii="宋体" w:hAnsi="宋体" w:cs="宋体"/>
          <w:sz w:val="28"/>
          <w:szCs w:val="28"/>
          <w:u w:val="single"/>
        </w:rPr>
        <w:t>价格小写}元。买受人在</w:t>
      </w:r>
      <w:r>
        <w:rPr>
          <w:rFonts w:hint="eastAsia" w:ascii="宋体" w:hAnsi="宋体" w:cs="宋体"/>
          <w:sz w:val="28"/>
          <w:szCs w:val="28"/>
        </w:rPr>
        <w:t>签订本合同的同时支付定金人民币（大写）{定金大写}</w:t>
      </w:r>
      <w:r>
        <w:rPr>
          <w:rFonts w:hint="eastAsia" w:ascii="宋体" w:hAnsi="宋体" w:cs="宋体"/>
          <w:sz w:val="28"/>
          <w:szCs w:val="28"/>
          <w:u w:val="single"/>
        </w:rPr>
        <w:t>元整。</w:t>
      </w:r>
      <w:r>
        <w:rPr>
          <w:rFonts w:hint="eastAsia" w:ascii="宋体" w:hAnsi="宋体" w:cs="宋体"/>
          <w:sz w:val="28"/>
          <w:szCs w:val="28"/>
        </w:rPr>
      </w:r>
    </w:p>
    <w:p>
      <w:pPr>
        <w:overflowPunct w:val="0"/>
        <w:adjustRightInd w:val="0"/>
        <w:spacing w:line="480" w:lineRule="exact"/>
        <w:ind w:firstLine="562" w:firstLineChars="200"/>
        <w:outlineLvl w:val="0"/>
        <w:rPr>
          <w:rFonts w:ascii="宋体" w:hAnsi="宋体" w:cs="宋体"/>
          <w:b/>
          <w:sz w:val="28"/>
          <w:szCs w:val="28"/>
        </w:rPr>
      </w:pPr>
      <w:r>
        <w:rPr>
          <w:rFonts w:hint="eastAsia" w:ascii="宋体" w:hAnsi="宋体" w:cs="宋体"/>
          <w:b/>
          <w:sz w:val="28"/>
          <w:szCs w:val="28"/>
        </w:rPr>
        <w:t xml:space="preserve">第四条  </w:t>
      </w:r>
      <w:r>
        <w:rPr>
          <w:rFonts w:hint="eastAsia" w:ascii="宋体" w:hAnsi="宋体" w:cs="宋体"/>
          <w:b/>
          <w:bCs/>
          <w:sz w:val="28"/>
          <w:szCs w:val="28"/>
        </w:rPr>
        <w:t>付款方式</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买卖双方约定采取下列第</w:t>
      </w:r>
      <w:r>
        <w:rPr>
          <w:rFonts w:hint="eastAsia" w:ascii="宋体" w:hAnsi="宋体" w:cs="宋体"/>
          <w:sz w:val="28"/>
          <w:szCs w:val="28"/>
          <w:u w:val="single"/>
        </w:rPr>
        <w:t>{付款方</w:t>
      </w:r>
      <w:r>
        <w:rPr>
          <w:rFonts w:hint="eastAsia" w:ascii="宋体" w:hAnsi="宋体" w:cs="宋体"/>
          <w:sz w:val="28"/>
          <w:szCs w:val="28"/>
        </w:rPr>
        <w:t>式}种方式付款（仅选一项）。</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1. 一次性支付。</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2. 【商业贷款】【公积金贷款】【商业和公积金组合贷款】【</w:t>
      </w:r>
      <w:r>
        <w:rPr>
          <w:rFonts w:hint="eastAsia" w:ascii="宋体" w:hAnsi="宋体" w:cs="宋体"/>
          <w:sz w:val="28"/>
          <w:szCs w:val="28"/>
          <w:u w:val="single"/>
        </w:rPr>
        <w:t>{贷</w:t>
      </w:r>
      <w:r>
        <w:rPr>
          <w:rFonts w:hint="eastAsia" w:ascii="宋体" w:hAnsi="宋体" w:cs="宋体"/>
          <w:sz w:val="28"/>
          <w:szCs w:val="28"/>
        </w:rPr>
        <w:t>款方式}】支付，首付款人民币</w:t>
      </w:r>
      <w:r>
        <w:rPr>
          <w:rFonts w:hint="eastAsia" w:ascii="宋体" w:hAnsi="宋体" w:cs="宋体"/>
          <w:sz w:val="28"/>
          <w:szCs w:val="28"/>
          <w:u w:val="single"/>
        </w:rPr>
        <w:t>（大写）{首付款大写}元整（小写）{首</w:t>
      </w:r>
      <w:r>
        <w:rPr>
          <w:rFonts w:hint="eastAsia" w:ascii="宋体" w:hAnsi="宋体" w:cs="宋体"/>
          <w:sz w:val="28"/>
          <w:szCs w:val="28"/>
        </w:rPr>
        <w:t>付款小写}元</w:t>
      </w:r>
      <w:r>
        <w:rPr>
          <w:rFonts w:hint="eastAsia" w:ascii="宋体" w:hAnsi="宋体" w:cs="宋体"/>
          <w:sz w:val="28"/>
          <w:szCs w:val="28"/>
          <w:u w:val="single"/>
        </w:rPr>
        <w:t>；贷款人民币（大写）{</w:t>
      </w:r>
      <w:r>
        <w:rPr>
          <w:rFonts w:hint="eastAsia" w:ascii="宋体" w:hAnsi="宋体" w:cs="宋体"/>
          <w:sz w:val="28"/>
          <w:szCs w:val="28"/>
        </w:rPr>
        <w:t>贷款金额大写}元整（小</w:t>
      </w:r>
      <w:r>
        <w:rPr>
          <w:rFonts w:hint="eastAsia" w:ascii="宋体" w:hAnsi="宋体" w:cs="宋体"/>
          <w:sz w:val="28"/>
          <w:szCs w:val="28"/>
          <w:u w:val="single"/>
        </w:rPr>
        <w:t>写）{贷款金额小写}元。</w:t>
      </w:r>
      <w:r>
        <w:rPr>
          <w:rFonts w:hint="eastAsia" w:ascii="宋体" w:hAnsi="宋体" w:cs="宋体"/>
          <w:sz w:val="28"/>
          <w:szCs w:val="28"/>
        </w:rPr>
      </w:r>
      <w:r>
        <w:rPr>
          <w:rFonts w:hint="eastAsia" w:ascii="宋体" w:hAnsi="宋体" w:cs="宋体"/>
          <w:sz w:val="28"/>
          <w:szCs w:val="28"/>
          <w:u w:val="single"/>
        </w:rPr>
      </w:r>
      <w:r>
        <w:rPr>
          <w:rFonts w:hint="eastAsia" w:ascii="宋体" w:hAnsi="宋体" w:cs="宋体"/>
          <w:sz w:val="28"/>
          <w:szCs w:val="28"/>
        </w:rPr>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3. 签订《存量房交易资金监管协议》作为本合同附属合同，将交易资金交由{相关部门}监管，并通过该部门设立的{监管专用账户}划转支付。</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4. 其他：</w:t>
      </w:r>
      <w:r>
        <w:rPr>
          <w:rFonts w:hint="eastAsia" w:ascii="宋体" w:hAnsi="宋体" w:cs="宋体"/>
          <w:sz w:val="28"/>
          <w:szCs w:val="28"/>
          <w:u w:val="single"/>
        </w:rPr>
        <w:t xml:space="preserve"> {内容} 。</w:t>
      </w:r>
      <w:r>
        <w:rPr>
          <w:rFonts w:hint="eastAsia" w:ascii="宋体" w:hAnsi="宋体" w:cs="宋体"/>
          <w:sz w:val="28"/>
          <w:szCs w:val="28"/>
        </w:rPr>
      </w:r>
    </w:p>
    <w:p>
      <w:pPr>
        <w:overflowPunct w:val="0"/>
        <w:adjustRightInd w:val="0"/>
        <w:spacing w:line="480" w:lineRule="exact"/>
        <w:ind w:firstLine="562" w:firstLineChars="200"/>
        <w:rPr>
          <w:rFonts w:ascii="宋体" w:hAnsi="宋体" w:cs="宋体"/>
          <w:b/>
          <w:sz w:val="28"/>
          <w:szCs w:val="28"/>
        </w:rPr>
      </w:pPr>
      <w:r>
        <w:rPr>
          <w:rFonts w:hint="eastAsia" w:ascii="宋体" w:hAnsi="宋体" w:cs="宋体"/>
          <w:b/>
          <w:sz w:val="28"/>
          <w:szCs w:val="28"/>
        </w:rPr>
        <w:t>第五条  {交</w:t>
      </w:r>
      <w:r>
        <w:rPr>
          <w:rFonts w:hint="eastAsia" w:ascii="宋体" w:hAnsi="宋体" w:cs="宋体"/>
          <w:b/>
          <w:bCs/>
          <w:sz w:val="28"/>
          <w:szCs w:val="28"/>
        </w:rPr>
        <w:t>易税费}</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该房屋买卖所涉及税费的缴纳</w:t>
      </w:r>
      <w:r>
        <w:rPr>
          <w:rFonts w:hint="eastAsia" w:ascii="宋体" w:hAnsi="宋体" w:cs="宋体"/>
          <w:bCs/>
          <w:sz w:val="28"/>
          <w:szCs w:val="28"/>
        </w:rPr>
        <w:t>，买卖</w:t>
      </w:r>
      <w:r>
        <w:rPr>
          <w:rFonts w:hint="eastAsia" w:ascii="宋体" w:hAnsi="宋体" w:cs="宋体"/>
          <w:sz w:val="28"/>
          <w:szCs w:val="28"/>
        </w:rPr>
        <w:t>双方约定按照下列第</w:t>
      </w:r>
      <w:r>
        <w:rPr>
          <w:rFonts w:hint="eastAsia" w:ascii="宋体" w:hAnsi="宋体" w:cs="宋体"/>
          <w:sz w:val="28"/>
          <w:szCs w:val="28"/>
          <w:u w:val="single"/>
        </w:rPr>
        <w:t>{选项}</w:t>
      </w:r>
      <w:r>
        <w:rPr>
          <w:rFonts w:hint="eastAsia" w:ascii="宋体" w:hAnsi="宋体" w:cs="宋体"/>
          <w:sz w:val="28"/>
          <w:szCs w:val="28"/>
        </w:rPr>
        <w:t>项方式承担（仅选一项）：</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1. 按照国家相关规定双方各自承担。</w:t>
      </w:r>
    </w:p>
    <w:p>
      <w:pPr>
        <w:pStyle w:val="2"/>
        <w:overflowPunct w:val="0"/>
        <w:adjustRightInd w:val="0"/>
        <w:spacing w:line="480" w:lineRule="exact"/>
        <w:rPr>
          <w:rFonts w:hint="default" w:ascii="宋体" w:hAnsi="宋体" w:cs="宋体"/>
          <w:b/>
          <w:szCs w:val="28"/>
        </w:rPr>
      </w:pPr>
      <w:r>
        <w:rPr>
          <w:rFonts w:ascii="宋体" w:hAnsi="宋体"/>
          <w:szCs w:val="28"/>
        </w:rPr>
        <w:t>2. 双方</w:t>
      </w:r>
      <w:r>
        <w:rPr>
          <w:rFonts w:ascii="宋体" w:hAnsi="宋体" w:cs="宋体"/>
          <w:szCs w:val="28"/>
        </w:rPr>
        <w:t>约定：</w:t>
      </w:r>
      <w:r>
        <w:rPr>
          <w:rFonts w:ascii="宋体" w:hAnsi="宋体" w:cs="宋体"/>
          <w:szCs w:val="28"/>
          <w:u w:val="single"/>
        </w:rPr>
        <w:t xml:space="preserve"> {约定内容} 。</w:t>
      </w:r>
      <w:r>
        <w:rPr>
          <w:rFonts w:ascii="宋体" w:hAnsi="宋体" w:cs="宋体"/>
          <w:bCs/>
          <w:szCs w:val="28"/>
        </w:rPr>
      </w:r>
    </w:p>
    <w:p>
      <w:pPr>
        <w:tabs>
          <w:tab w:val="left" w:pos="540"/>
        </w:tabs>
        <w:overflowPunct w:val="0"/>
        <w:adjustRightInd w:val="0"/>
        <w:spacing w:line="480" w:lineRule="exact"/>
        <w:ind w:firstLine="562" w:firstLineChars="200"/>
        <w:rPr>
          <w:rFonts w:ascii="宋体" w:hAnsi="宋体" w:cs="宋体"/>
          <w:b/>
          <w:sz w:val="28"/>
          <w:szCs w:val="28"/>
        </w:rPr>
      </w:pPr>
      <w:r>
        <w:rPr>
          <w:rFonts w:hint="eastAsia" w:ascii="宋体" w:hAnsi="宋体" w:cs="宋体"/>
          <w:b/>
          <w:sz w:val="28"/>
          <w:szCs w:val="28"/>
        </w:rPr>
        <w:t>第六条  房屋产权{登记内容}</w:t>
      </w:r>
    </w:p>
    <w:p>
      <w:pPr>
        <w:tabs>
          <w:tab w:val="left" w:pos="540"/>
        </w:tabs>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关于房屋产权转移登记的办理，买卖双方于</w:t>
      </w:r>
      <w:r>
        <w:rPr>
          <w:rFonts w:hint="eastAsia" w:ascii="宋体" w:hAnsi="宋体" w:cs="宋体"/>
          <w:sz w:val="28"/>
          <w:szCs w:val="28"/>
          <w:u w:val="single"/>
        </w:rPr>
        <w:t>{年份}</w:t>
      </w:r>
      <w:r>
        <w:rPr>
          <w:rFonts w:hint="eastAsia" w:ascii="宋体" w:hAnsi="宋体" w:cs="宋体"/>
          <w:sz w:val="28"/>
          <w:szCs w:val="28"/>
        </w:rPr>
        <w:t>年</w:t>
      </w:r>
      <w:r>
        <w:rPr>
          <w:rFonts w:hint="eastAsia" w:ascii="宋体" w:hAnsi="宋体" w:cs="宋体"/>
          <w:sz w:val="28"/>
          <w:szCs w:val="28"/>
          <w:u w:val="single"/>
        </w:rPr>
        <w:t>{月份}</w:t>
      </w:r>
      <w:r>
        <w:rPr>
          <w:rFonts w:hint="eastAsia" w:ascii="宋体" w:hAnsi="宋体" w:cs="宋体"/>
          <w:sz w:val="28"/>
          <w:szCs w:val="28"/>
        </w:rPr>
        <w:t>月</w:t>
      </w:r>
      <w:r>
        <w:rPr>
          <w:rFonts w:hint="eastAsia" w:ascii="宋体" w:hAnsi="宋体" w:cs="宋体"/>
          <w:sz w:val="28"/>
          <w:szCs w:val="28"/>
          <w:u w:val="single"/>
        </w:rPr>
        <w:t>{日期}</w:t>
      </w:r>
      <w:r>
        <w:rPr>
          <w:rFonts w:hint="eastAsia" w:ascii="宋体" w:hAnsi="宋体" w:cs="宋体"/>
          <w:sz w:val="28"/>
          <w:szCs w:val="28"/>
        </w:rPr>
        <w:t>日前到不动产登记机构办理房屋所有权转移登记。</w:t>
      </w:r>
    </w:p>
    <w:p>
      <w:pPr>
        <w:tabs>
          <w:tab w:val="left" w:pos="540"/>
        </w:tabs>
        <w:overflowPunct w:val="0"/>
        <w:adjustRightInd w:val="0"/>
        <w:spacing w:line="480" w:lineRule="exact"/>
        <w:ind w:firstLine="562" w:firstLineChars="200"/>
        <w:rPr>
          <w:rFonts w:ascii="宋体" w:hAnsi="宋体" w:cs="宋体"/>
          <w:b/>
          <w:color w:val="auto"/>
          <w:sz w:val="28"/>
          <w:szCs w:val="28"/>
        </w:rPr>
      </w:pPr>
      <w:r>
        <w:rPr>
          <w:rFonts w:hint="eastAsia" w:ascii="宋体" w:hAnsi="宋体" w:cs="宋体"/>
          <w:b/>
          <w:color w:val="auto"/>
          <w:sz w:val="28"/>
          <w:szCs w:val="28"/>
        </w:rPr>
        <w:t>第七条 户籍迁出 </w:t>
      </w:r>
    </w:p>
    <w:p>
      <w:pPr>
        <w:widowControl/>
        <w:spacing w:line="480" w:lineRule="exact"/>
        <w:ind w:firstLine="560" w:firstLineChars="200"/>
        <w:textAlignment w:val="baseline"/>
        <w:rPr>
          <w:rFonts w:hint="eastAsia" w:ascii="宋体" w:hAnsi="宋体" w:cs="宋体"/>
          <w:color w:val="auto"/>
          <w:sz w:val="28"/>
          <w:szCs w:val="28"/>
        </w:rPr>
      </w:pPr>
      <w:r>
        <w:rPr>
          <w:rFonts w:hint="eastAsia" w:ascii="宋体" w:hAnsi="宋体" w:cs="宋体"/>
          <w:color w:val="auto"/>
          <w:sz w:val="28"/>
          <w:szCs w:val="28"/>
        </w:rPr>
        <w:t>1.该房屋现有户籍情况为：{户籍情况}</w:t>
      </w:r>
    </w:p>
    <w:p>
      <w:pPr>
        <w:widowControl/>
        <w:spacing w:line="480" w:lineRule="exact"/>
        <w:ind w:firstLine="560" w:firstLineChars="200"/>
        <w:textAlignment w:val="baseline"/>
        <w:rPr>
          <w:rFonts w:hint="eastAsia" w:ascii="宋体" w:hAnsi="宋体" w:cs="宋体"/>
          <w:color w:val="auto"/>
          <w:sz w:val="28"/>
          <w:szCs w:val="28"/>
        </w:rPr>
      </w:pPr>
      <w:r>
        <w:rPr>
          <w:rFonts w:hint="eastAsia" w:ascii="宋体" w:hAnsi="宋体" w:cs="宋体"/>
          <w:color w:val="auto"/>
          <w:sz w:val="28"/>
          <w:szCs w:val="28"/>
        </w:rPr>
        <w:t>2.有户籍登记的，户籍登记情况为：</w:t>
      </w:r>
      <w:r>
        <w:rPr>
          <w:rFonts w:hint="eastAsia" w:ascii="宋体" w:hAnsi="宋体" w:cs="宋体"/>
          <w:color w:val="auto"/>
          <w:sz w:val="28"/>
          <w:szCs w:val="28"/>
          <w:u w:val="single"/>
          <w:lang w:val="en-US" w:eastAsia="zh-CN"/>
        </w:rPr>
        <w:t>{户</w:t>
      </w:r>
      <w:r>
        <w:rPr>
          <w:rFonts w:hint="eastAsia" w:ascii="宋体" w:hAnsi="宋体" w:cs="宋体"/>
          <w:color w:val="auto"/>
          <w:sz w:val="28"/>
          <w:szCs w:val="28"/>
          <w:u w:val="single"/>
        </w:rPr>
        <w:t>籍登</w:t>
      </w:r>
      <w:r>
        <w:rPr>
          <w:rFonts w:hint="eastAsia" w:ascii="宋体" w:hAnsi="宋体" w:cs="宋体"/>
          <w:color w:val="auto"/>
          <w:sz w:val="28"/>
          <w:szCs w:val="28"/>
        </w:rPr>
        <w:t>记</w:t>
      </w:r>
      <w:r>
        <w:rPr>
          <w:rFonts w:hint="eastAsia" w:ascii="宋体" w:hAnsi="宋体" w:cs="宋体"/>
          <w:color w:val="auto"/>
          <w:sz w:val="28"/>
          <w:szCs w:val="28"/>
          <w:u w:val="single"/>
          <w:lang w:val="en-US" w:eastAsia="zh-CN"/>
        </w:rPr>
        <w:t>情况</w:t>
      </w:r>
      <w:r>
        <w:rPr>
          <w:rFonts w:hint="eastAsia" w:ascii="宋体" w:hAnsi="宋体" w:cs="宋体"/>
          <w:color w:val="auto"/>
          <w:sz w:val="28"/>
          <w:szCs w:val="28"/>
          <w:u w:val="single"/>
        </w:rPr>
        <w:t>}</w:t>
      </w:r>
      <w:r>
        <w:rPr>
          <w:rFonts w:hint="eastAsia" w:ascii="宋体" w:hAnsi="宋体" w:cs="宋体"/>
          <w:color w:val="auto"/>
          <w:sz w:val="28"/>
          <w:szCs w:val="28"/>
        </w:rPr>
        <w:t>册{人数}人，双方同意【不迁出】【迁出】现有户籍。</w:t>
      </w:r>
    </w:p>
    <w:p>
      <w:pPr>
        <w:widowControl/>
        <w:spacing w:line="480" w:lineRule="exact"/>
        <w:ind w:firstLine="564"/>
        <w:textAlignment w:val="baseline"/>
        <w:rPr>
          <w:rFonts w:hint="eastAsia" w:ascii="宋体" w:hAnsi="宋体" w:cs="宋体"/>
          <w:color w:val="auto"/>
          <w:sz w:val="28"/>
          <w:szCs w:val="28"/>
        </w:rPr>
      </w:pPr>
      <w:r>
        <w:rPr>
          <w:rFonts w:hint="eastAsia" w:ascii="宋体" w:hAnsi="宋体" w:cs="宋体"/>
          <w:color w:val="auto"/>
          <w:sz w:val="28"/>
          <w:szCs w:val="28"/>
        </w:rPr>
        <w:t>3. 出卖人迁出现有户籍的，承诺在【买受人取得不动产权证书之日起{迁出期限}</w:t>
      </w:r>
      <w:r>
        <w:rPr>
          <w:rFonts w:hint="eastAsia" w:ascii="宋体" w:hAnsi="宋体" w:cs="宋体"/>
          <w:color w:val="auto"/>
          <w:sz w:val="28"/>
          <w:szCs w:val="28"/>
          <w:u w:val="single"/>
          <w:lang w:val="en-US" w:eastAsia="zh-CN"/>
        </w:rPr>
        <w:t>内】【{</w:t>
      </w:r>
      <w:r>
        <w:rPr>
          <w:rFonts w:hint="eastAsia" w:ascii="宋体" w:hAnsi="宋体" w:cs="宋体"/>
          <w:color w:val="auto"/>
          <w:sz w:val="28"/>
          <w:szCs w:val="28"/>
        </w:rPr>
        <w:t>具</w:t>
      </w:r>
      <w:r>
        <w:rPr>
          <w:rFonts w:hint="eastAsia" w:ascii="宋体" w:hAnsi="宋体" w:cs="宋体"/>
          <w:color w:val="auto"/>
          <w:sz w:val="28"/>
          <w:szCs w:val="28"/>
          <w:u w:val="single"/>
          <w:lang w:val="en-US" w:eastAsia="zh-CN"/>
        </w:rPr>
        <w:t>体年份}</w:t>
      </w:r>
      <w:r>
        <w:rPr>
          <w:rFonts w:hint="eastAsia" w:ascii="宋体" w:hAnsi="宋体" w:cs="宋体"/>
          <w:color w:val="auto"/>
          <w:sz w:val="28"/>
          <w:szCs w:val="28"/>
        </w:rPr>
        <w:t>年</w:t>
      </w:r>
      <w:r>
        <w:rPr>
          <w:rFonts w:hint="eastAsia" w:ascii="宋体" w:hAnsi="宋体" w:cs="宋体"/>
          <w:color w:val="auto"/>
          <w:sz w:val="28"/>
          <w:szCs w:val="28"/>
          <w:u w:val="single"/>
          <w:lang w:val="en-US" w:eastAsia="zh-CN"/>
        </w:rPr>
        <w:t>{具体月</w:t>
      </w:r>
      <w:r>
        <w:rPr>
          <w:rFonts w:hint="eastAsia" w:ascii="宋体" w:hAnsi="宋体" w:cs="宋体"/>
          <w:color w:val="auto"/>
          <w:sz w:val="28"/>
          <w:szCs w:val="28"/>
        </w:rPr>
        <w:t>份}月{</w:t>
      </w:r>
      <w:r>
        <w:rPr>
          <w:rFonts w:hint="eastAsia" w:ascii="宋体" w:hAnsi="宋体" w:cs="宋体"/>
          <w:color w:val="auto"/>
          <w:sz w:val="28"/>
          <w:szCs w:val="28"/>
          <w:u w:val="single"/>
          <w:lang w:val="en-US" w:eastAsia="zh-CN"/>
        </w:rPr>
        <w:t>具体日期}日前】</w:t>
      </w:r>
      <w:r>
        <w:rPr>
          <w:rFonts w:hint="eastAsia" w:ascii="宋体" w:hAnsi="宋体" w:cs="宋体"/>
          <w:color w:val="auto"/>
          <w:sz w:val="28"/>
          <w:szCs w:val="28"/>
        </w:rPr>
        <w:t>【{其他约定}】，向房屋所在地的户籍管理机关办理</w:t>
      </w:r>
      <w:r>
        <w:rPr>
          <w:rFonts w:hint="eastAsia" w:ascii="宋体" w:hAnsi="宋体" w:cs="宋体"/>
          <w:color w:val="auto"/>
          <w:sz w:val="28"/>
          <w:szCs w:val="28"/>
          <w:u w:val="single"/>
          <w:lang w:val="en-US" w:eastAsia="zh-CN"/>
        </w:rPr>
        <w:t>完成出卖</w:t>
      </w:r>
      <w:r>
        <w:rPr>
          <w:rFonts w:hint="eastAsia" w:ascii="宋体" w:hAnsi="宋体" w:cs="宋体"/>
          <w:color w:val="auto"/>
          <w:sz w:val="28"/>
          <w:szCs w:val="28"/>
        </w:rPr>
        <w:t>人相关    人的现有户籍迁出手续；未如期将上述户籍迁出的，出卖人应当向买</w:t>
      </w:r>
      <w:r>
        <w:rPr>
          <w:rFonts w:hint="eastAsia" w:ascii="宋体" w:hAnsi="宋体" w:cs="宋体"/>
          <w:color w:val="auto"/>
          <w:sz w:val="28"/>
          <w:szCs w:val="28"/>
          <w:u w:val="single"/>
          <w:lang w:val="en-US" w:eastAsia="zh-CN"/>
        </w:rPr>
        <w:t>受人支付人</w:t>
      </w:r>
      <w:r>
        <w:rPr>
          <w:rFonts w:hint="eastAsia" w:ascii="宋体" w:hAnsi="宋体" w:cs="宋体"/>
          <w:color w:val="auto"/>
          <w:sz w:val="28"/>
          <w:szCs w:val="28"/>
        </w:rPr>
        <w:t xml:space="preserve">民币  </w:t>
      </w:r>
      <w:r>
        <w:rPr>
          <w:rFonts w:hint="eastAsia" w:ascii="宋体" w:hAnsi="宋体" w:cs="宋体"/>
          <w:color w:val="auto"/>
          <w:sz w:val="28"/>
          <w:szCs w:val="28"/>
          <w:u w:val="single"/>
          <w:lang w:val="en-US" w:eastAsia="zh-CN"/>
        </w:rPr>
        <w:t xml:space="preserve">   元（大写    </w:t>
      </w:r>
      <w:r>
        <w:rPr>
          <w:rFonts w:hint="eastAsia" w:ascii="宋体" w:hAnsi="宋体" w:cs="宋体"/>
          <w:color w:val="auto"/>
          <w:sz w:val="28"/>
          <w:szCs w:val="28"/>
        </w:rPr>
        <w:t xml:space="preserve">       元整）的违约金。</w:t>
      </w:r>
    </w:p>
    <w:p>
      <w:pPr>
        <w:pStyle w:val="4"/>
        <w:widowControl w:val="0"/>
        <w:shd w:val="clear" w:color="auto" w:fill="FFFFFF"/>
        <w:overflowPunct w:val="0"/>
        <w:adjustRightInd w:val="0"/>
        <w:spacing w:before="0" w:beforeAutospacing="0" w:after="0" w:afterAutospacing="0" w:line="480" w:lineRule="exact"/>
        <w:jc w:val="center"/>
        <w:rPr>
          <w:rFonts w:cs="宋体"/>
          <w:b/>
          <w:bCs/>
          <w:sz w:val="28"/>
          <w:szCs w:val="28"/>
        </w:rPr>
      </w:pPr>
      <w:r>
        <w:rPr>
          <w:rFonts w:hint="eastAsia" w:cs="宋体"/>
          <w:b/>
          <w:bCs/>
          <w:sz w:val="28"/>
          <w:szCs w:val="28"/>
        </w:rPr>
        <w:t>第三章  房屋交接</w:t>
      </w:r>
    </w:p>
    <w:p>
      <w:pPr>
        <w:pStyle w:val="4"/>
        <w:widowControl w:val="0"/>
        <w:shd w:val="clear" w:color="auto" w:fill="FFFFFF"/>
        <w:overflowPunct w:val="0"/>
        <w:adjustRightInd w:val="0"/>
        <w:spacing w:before="0" w:beforeAutospacing="0" w:after="0" w:afterAutospacing="0" w:line="480" w:lineRule="exact"/>
        <w:ind w:firstLine="562" w:firstLineChars="200"/>
        <w:jc w:val="both"/>
        <w:rPr>
          <w:rFonts w:cs="宋体"/>
          <w:b/>
          <w:bCs/>
          <w:sz w:val="28"/>
          <w:szCs w:val="28"/>
        </w:rPr>
      </w:pPr>
      <w:r>
        <w:rPr>
          <w:rFonts w:hint="eastAsia" w:cs="宋体"/>
          <w:b/>
          <w:bCs/>
          <w:sz w:val="28"/>
          <w:szCs w:val="28"/>
        </w:rPr>
        <w:t xml:space="preserve">第八条  </w:t>
      </w:r>
      <w:r>
        <w:rPr>
          <w:rFonts w:hint="eastAsia" w:cs="宋体"/>
          <w:b/>
          <w:sz w:val="28"/>
          <w:szCs w:val="28"/>
        </w:rPr>
        <w:t>交接</w:t>
      </w:r>
    </w:p>
    <w:p>
      <w:pPr>
        <w:overflowPunct w:val="0"/>
        <w:adjustRightInd w:val="0"/>
        <w:spacing w:line="480" w:lineRule="exact"/>
        <w:ind w:firstLine="560" w:firstLineChars="200"/>
        <w:rPr>
          <w:rFonts w:ascii="宋体" w:hAnsi="宋体" w:cs="宋体"/>
          <w:kern w:val="0"/>
          <w:sz w:val="28"/>
          <w:szCs w:val="28"/>
        </w:rPr>
      </w:pPr>
      <w:r>
        <w:rPr>
          <w:rFonts w:hint="eastAsia" w:ascii="宋体" w:hAnsi="宋体" w:cs="宋体"/>
          <w:kern w:val="0"/>
          <w:sz w:val="28"/>
          <w:szCs w:val="28"/>
        </w:rPr>
        <w:t>出卖人应当在该房屋所有权转移登记手续办结后</w:t>
      </w:r>
      <w:r>
        <w:rPr>
          <w:rFonts w:hint="eastAsia" w:ascii="宋体" w:hAnsi="宋体" w:cs="宋体"/>
          <w:sz w:val="28"/>
          <w:szCs w:val="28"/>
          <w:u w:val="single"/>
        </w:rPr>
        <w:t>{交付时</w:t>
      </w:r>
      <w:r>
        <w:rPr>
          <w:rFonts w:hint="eastAsia" w:ascii="宋体" w:hAnsi="宋体" w:cs="宋体"/>
          <w:kern w:val="0"/>
          <w:sz w:val="28"/>
          <w:szCs w:val="28"/>
        </w:rPr>
        <w:t>间}日内，将上述房产正式交付给买受人；出卖人应当将该房屋建筑范围内的土地使用权、附属设施及其装饰装修随同该房屋一并转让给买受人。同时，买卖双方当事人对物业费及水电气暖等费用进行查验交接。</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kern w:val="0"/>
          <w:sz w:val="28"/>
          <w:szCs w:val="28"/>
        </w:rPr>
        <w:t>附属设施情况：</w:t>
      </w:r>
      <w:r>
        <w:rPr>
          <w:rFonts w:hint="eastAsia" w:ascii="宋体" w:hAnsi="宋体" w:cs="宋体"/>
          <w:sz w:val="28"/>
          <w:szCs w:val="28"/>
          <w:u w:val="single"/>
        </w:rPr>
        <w:t>{附属设施情况}。</w:t>
      </w:r>
      <w:r>
        <w:rPr>
          <w:rFonts w:hint="eastAsia" w:ascii="宋体" w:hAnsi="宋体" w:cs="宋体"/>
          <w:sz w:val="28"/>
          <w:szCs w:val="28"/>
        </w:rPr>
      </w:r>
    </w:p>
    <w:p>
      <w:pPr>
        <w:overflowPunct w:val="0"/>
        <w:adjustRightInd w:val="0"/>
        <w:spacing w:line="480" w:lineRule="exact"/>
        <w:ind w:firstLine="560" w:firstLineChars="200"/>
        <w:rPr>
          <w:rFonts w:hint="eastAsia" w:ascii="宋体" w:hAnsi="宋体" w:cs="宋体"/>
          <w:color w:val="auto"/>
          <w:kern w:val="0"/>
          <w:sz w:val="28"/>
          <w:szCs w:val="28"/>
        </w:rPr>
      </w:pPr>
      <w:r>
        <w:rPr>
          <w:rFonts w:hint="eastAsia" w:ascii="宋体" w:hAnsi="宋体" w:cs="宋体"/>
          <w:color w:val="auto"/>
          <w:kern w:val="0"/>
          <w:sz w:val="28"/>
          <w:szCs w:val="28"/>
        </w:rPr>
        <w:t>上述房屋风险责任自该房屋【所有权转移】【转移占有】之日起转移给买受人。</w:t>
      </w:r>
    </w:p>
    <w:p>
      <w:pPr>
        <w:overflowPunct w:val="0"/>
        <w:adjustRightInd w:val="0"/>
        <w:spacing w:line="480" w:lineRule="exact"/>
        <w:ind w:firstLine="562" w:firstLineChars="200"/>
        <w:rPr>
          <w:rFonts w:ascii="宋体" w:hAnsi="宋体" w:cs="宋体"/>
          <w:b/>
          <w:bCs/>
          <w:sz w:val="28"/>
          <w:szCs w:val="28"/>
        </w:rPr>
      </w:pPr>
      <w:r>
        <w:rPr>
          <w:rFonts w:hint="eastAsia" w:ascii="宋体" w:hAnsi="宋体" w:cs="宋体"/>
          <w:b/>
          <w:bCs/>
          <w:sz w:val="28"/>
          <w:szCs w:val="28"/>
        </w:rPr>
        <w:t>第九条  住宅专项维修{资金管理}</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该房屋住宅专项维修资金交存状况为下列第</w:t>
      </w:r>
      <w:r>
        <w:rPr>
          <w:rFonts w:hint="eastAsia" w:ascii="宋体" w:hAnsi="宋体" w:cs="宋体"/>
          <w:sz w:val="28"/>
          <w:szCs w:val="28"/>
          <w:u w:val="single"/>
        </w:rPr>
        <w:t>{编号}</w:t>
      </w:r>
      <w:r>
        <w:rPr>
          <w:rFonts w:hint="eastAsia" w:ascii="宋体" w:hAnsi="宋体" w:cs="宋体"/>
          <w:bCs/>
          <w:sz w:val="28"/>
          <w:szCs w:val="28"/>
        </w:rPr>
        <w:t>项（仅选一项）。</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1. 房屋已交存住宅专项维修资金，双方约定：</w:t>
      </w:r>
      <w:r>
        <w:rPr>
          <w:rFonts w:hint="eastAsia" w:ascii="宋体" w:hAnsi="宋体" w:cs="宋体"/>
          <w:sz w:val="28"/>
          <w:szCs w:val="28"/>
          <w:u w:val="single"/>
        </w:rPr>
        <w:t>{约定内容}。</w:t>
      </w:r>
      <w:r>
        <w:rPr>
          <w:rFonts w:hint="eastAsia" w:ascii="宋体" w:hAnsi="宋体" w:cs="宋体"/>
          <w:sz w:val="28"/>
          <w:szCs w:val="28"/>
        </w:rPr>
      </w:r>
    </w:p>
    <w:p>
      <w:pPr>
        <w:overflowPunct w:val="0"/>
        <w:adjustRightInd w:val="0"/>
        <w:spacing w:line="480" w:lineRule="exact"/>
        <w:ind w:firstLine="560" w:firstLineChars="200"/>
        <w:rPr>
          <w:rFonts w:ascii="宋体" w:hAnsi="宋体" w:cs="宋体"/>
          <w:sz w:val="28"/>
          <w:szCs w:val="28"/>
        </w:rPr>
      </w:pPr>
      <w:r>
        <w:rPr>
          <w:rFonts w:hint="eastAsia" w:ascii="宋体" w:hAnsi="宋体" w:cs="宋体"/>
          <w:bCs/>
          <w:sz w:val="28"/>
          <w:szCs w:val="28"/>
        </w:rPr>
        <w:t>2. 房屋住宅专项维修资金未交存或余额不足，双方约定：</w:t>
      </w:r>
      <w:r>
        <w:rPr>
          <w:rFonts w:hint="eastAsia" w:ascii="宋体" w:hAnsi="宋体" w:cs="宋体"/>
          <w:sz w:val="28"/>
          <w:szCs w:val="28"/>
          <w:u w:val="single"/>
        </w:rPr>
        <w:t xml:space="preserve"> {约定内容} 。</w:t>
      </w:r>
      <w:r>
        <w:rPr>
          <w:rFonts w:hint="eastAsia" w:ascii="宋体" w:hAnsi="宋体" w:cs="宋体"/>
          <w:sz w:val="28"/>
          <w:szCs w:val="28"/>
        </w:rPr>
      </w:r>
    </w:p>
    <w:p>
      <w:pPr>
        <w:tabs>
          <w:tab w:val="left" w:pos="540"/>
        </w:tabs>
        <w:overflowPunct w:val="0"/>
        <w:adjustRightInd w:val="0"/>
        <w:spacing w:line="480" w:lineRule="exact"/>
        <w:jc w:val="center"/>
        <w:rPr>
          <w:rFonts w:ascii="宋体" w:hAnsi="宋体" w:cs="宋体"/>
          <w:sz w:val="28"/>
          <w:szCs w:val="28"/>
        </w:rPr>
      </w:pPr>
      <w:r>
        <w:rPr>
          <w:rFonts w:hint="eastAsia" w:ascii="宋体" w:hAnsi="宋体" w:cs="宋体"/>
          <w:b/>
          <w:bCs/>
          <w:sz w:val="28"/>
          <w:szCs w:val="28"/>
        </w:rPr>
        <w:t>第四章  违约责任及其他事项</w:t>
      </w:r>
    </w:p>
    <w:p>
      <w:pPr>
        <w:overflowPunct w:val="0"/>
        <w:adjustRightInd w:val="0"/>
        <w:spacing w:line="480" w:lineRule="exact"/>
        <w:ind w:firstLine="562" w:firstLineChars="200"/>
        <w:rPr>
          <w:rFonts w:ascii="宋体" w:hAnsi="宋体"/>
          <w:b/>
          <w:bCs/>
          <w:sz w:val="28"/>
          <w:szCs w:val="28"/>
        </w:rPr>
      </w:pPr>
      <w:r>
        <w:rPr>
          <w:rFonts w:hint="eastAsia" w:ascii="宋体" w:hAnsi="宋体"/>
          <w:b/>
          <w:bCs/>
          <w:sz w:val="28"/>
          <w:szCs w:val="28"/>
        </w:rPr>
        <w:t>第十条 违</w:t>
      </w:r>
      <w:r>
        <w:rPr>
          <w:rFonts w:hint="eastAsia" w:ascii="宋体" w:hAnsi="宋体"/>
          <w:b/>
          <w:sz w:val="28"/>
          <w:szCs w:val="28"/>
        </w:rPr>
        <w:t>约责任</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（一）出卖人逾期交房的违约责任</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出卖人未按本合同第七条约定的房屋交付期限将该房屋交付买受人的，买受人可要求出卖人按照下列第</w:t>
      </w:r>
      <w:r>
        <w:rPr>
          <w:rFonts w:hint="eastAsia" w:ascii="宋体" w:hAnsi="宋体" w:cs="宋体"/>
          <w:sz w:val="28"/>
          <w:szCs w:val="28"/>
          <w:u w:val="single"/>
        </w:rPr>
        <w:t>{选择项</w:t>
      </w:r>
      <w:r>
        <w:rPr>
          <w:rFonts w:hint="eastAsia" w:ascii="宋体" w:hAnsi="宋体" w:cs="宋体"/>
          <w:bCs/>
          <w:sz w:val="28"/>
          <w:szCs w:val="28"/>
        </w:rPr>
        <w:t>}项方式承担违约责任（仅选一项）：</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1. 出卖人应自约定的交付期限届满次日起至实际交付之日止，以本合同第三条约定的房屋价款为基数按日万分之</w:t>
      </w:r>
      <w:r>
        <w:rPr>
          <w:rFonts w:hint="eastAsia" w:ascii="宋体" w:hAnsi="宋体" w:cs="宋体"/>
          <w:sz w:val="28"/>
          <w:szCs w:val="28"/>
          <w:u w:val="single"/>
        </w:rPr>
        <w:t>{万分比</w:t>
      </w:r>
      <w:r>
        <w:rPr>
          <w:rFonts w:hint="eastAsia" w:ascii="宋体" w:hAnsi="宋体" w:cs="宋体"/>
          <w:bCs/>
          <w:sz w:val="28"/>
          <w:szCs w:val="28"/>
        </w:rPr>
        <w:t>}向买受人给付违约金，并于该房屋实际交付之日</w:t>
      </w:r>
      <w:r>
        <w:rPr>
          <w:rFonts w:hint="eastAsia" w:ascii="宋体" w:hAnsi="宋体" w:cs="宋体"/>
          <w:sz w:val="28"/>
          <w:szCs w:val="28"/>
          <w:u w:val="single"/>
        </w:rPr>
        <w:t>起{天数</w:t>
      </w:r>
      <w:r>
        <w:rPr>
          <w:rFonts w:hint="eastAsia" w:ascii="宋体" w:hAnsi="宋体" w:cs="宋体"/>
          <w:bCs/>
          <w:sz w:val="28"/>
          <w:szCs w:val="28"/>
        </w:rPr>
        <w:t>}日内向买受人支付违约金，合同继续履行；</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2. 买受人解除合同，买受人有权退房，出卖人应当自接到买受人退房通知之日起</w:t>
      </w:r>
      <w:r>
        <w:rPr>
          <w:rFonts w:hint="eastAsia" w:ascii="宋体" w:hAnsi="宋体" w:cs="宋体"/>
          <w:sz w:val="28"/>
          <w:szCs w:val="28"/>
          <w:u w:val="single"/>
        </w:rPr>
        <w:t xml:space="preserve"> {天数</w:t>
      </w:r>
      <w:r>
        <w:rPr>
          <w:rFonts w:hint="eastAsia" w:ascii="宋体" w:hAnsi="宋体" w:cs="宋体"/>
          <w:bCs/>
          <w:sz w:val="28"/>
          <w:szCs w:val="28"/>
        </w:rPr>
        <w:t>} 日内退还全部已付款，并另行付给买受人相当于定金数额的违约金。</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3. 出卖人逾期交房在</w:t>
      </w:r>
      <w:r>
        <w:rPr>
          <w:rFonts w:hint="eastAsia" w:ascii="宋体" w:hAnsi="宋体" w:cs="宋体"/>
          <w:sz w:val="28"/>
          <w:szCs w:val="28"/>
          <w:u w:val="single"/>
        </w:rPr>
        <w:t xml:space="preserve"> {逾期</w:t>
      </w:r>
      <w:r>
        <w:rPr>
          <w:rFonts w:hint="eastAsia" w:ascii="宋体" w:hAnsi="宋体" w:cs="宋体"/>
          <w:bCs/>
          <w:sz w:val="28"/>
          <w:szCs w:val="28"/>
        </w:rPr>
        <w:t>天数1} 日以内的，按本条第1项方式承担违约责任，逾</w:t>
      </w:r>
      <w:r>
        <w:rPr>
          <w:rFonts w:hint="eastAsia" w:ascii="宋体" w:hAnsi="宋体" w:cs="宋体"/>
          <w:sz w:val="28"/>
          <w:szCs w:val="28"/>
          <w:u w:val="single"/>
        </w:rPr>
        <w:t>期交房超</w:t>
      </w:r>
      <w:r>
        <w:rPr>
          <w:rFonts w:hint="eastAsia" w:ascii="宋体" w:hAnsi="宋体" w:cs="宋体"/>
          <w:bCs/>
          <w:sz w:val="28"/>
          <w:szCs w:val="28"/>
        </w:rPr>
        <w:t>过 {逾期天数2} 日的，按本条第2项方式承担违约责任。（不作累加）</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（二）买受人逾期付款的违约责任</w:t>
      </w:r>
    </w:p>
    <w:p>
      <w:pPr>
        <w:overflowPunct w:val="0"/>
        <w:adjustRightInd w:val="0"/>
        <w:spacing w:line="480" w:lineRule="exact"/>
        <w:ind w:firstLine="560" w:firstLineChars="200"/>
        <w:jc w:val="both"/>
        <w:rPr>
          <w:rFonts w:hint="eastAsia" w:ascii="宋体" w:hAnsi="宋体" w:cs="宋体"/>
          <w:bCs/>
          <w:sz w:val="28"/>
          <w:szCs w:val="28"/>
        </w:rPr>
      </w:pPr>
      <w:r>
        <w:rPr>
          <w:rFonts w:hint="eastAsia" w:ascii="宋体" w:hAnsi="宋体" w:cs="宋体"/>
          <w:bCs/>
          <w:sz w:val="28"/>
          <w:szCs w:val="28"/>
        </w:rPr>
        <w:t>买受人未能按本合同第四条约定支付房屋价款的，因银行贷款（非买受人原因）导致买受人逾期付款的除外，出卖人可要求买受人按照下列</w:t>
      </w:r>
    </w:p>
    <w:p>
      <w:pPr>
        <w:overflowPunct w:val="0"/>
        <w:adjustRightInd w:val="0"/>
        <w:spacing w:line="480" w:lineRule="exact"/>
        <w:rPr>
          <w:rFonts w:ascii="宋体" w:hAnsi="宋体" w:cs="宋体"/>
          <w:bCs/>
          <w:sz w:val="28"/>
          <w:szCs w:val="28"/>
        </w:rPr>
      </w:pPr>
      <w:r>
        <w:rPr>
          <w:rFonts w:hint="eastAsia" w:ascii="宋体" w:hAnsi="宋体" w:cs="宋体"/>
          <w:bCs/>
          <w:sz w:val="28"/>
          <w:szCs w:val="28"/>
        </w:rPr>
        <w:t>第</w:t>
      </w:r>
      <w:r>
        <w:rPr>
          <w:rFonts w:hint="eastAsia" w:ascii="宋体" w:hAnsi="宋体" w:cs="宋体"/>
          <w:bCs/>
          <w:sz w:val="28"/>
          <w:szCs w:val="28"/>
          <w:u w:val="single"/>
          <w:lang w:val="en-US" w:eastAsia="zh-CN"/>
        </w:rPr>
        <w:t xml:space="preserve">  </w:t>
      </w:r>
      <w:r>
        <w:rPr>
          <w:rFonts w:hint="eastAsia" w:ascii="宋体" w:hAnsi="宋体" w:cs="宋体"/>
          <w:sz w:val="28"/>
          <w:szCs w:val="28"/>
          <w:u w:val="single"/>
          <w:lang w:val="en-US" w:eastAsia="zh-CN"/>
        </w:rPr>
        <w:t xml:space="preserve">  </w:t>
      </w:r>
      <w:r>
        <w:rPr>
          <w:rFonts w:hint="eastAsia" w:ascii="宋体" w:hAnsi="宋体" w:cs="宋体"/>
          <w:bCs/>
          <w:sz w:val="28"/>
          <w:szCs w:val="28"/>
        </w:rPr>
        <w:t>{承担方式} 项方式承担违约责任（仅选一项）：</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1. 买受人应自约定的应付款期限届满之次日起至实际支付应付款之日止，以本合同第三条约定的房屋价款为基数按日万分之</w:t>
      </w:r>
      <w:r>
        <w:rPr>
          <w:rFonts w:hint="eastAsia" w:ascii="宋体" w:hAnsi="宋体" w:cs="宋体"/>
          <w:sz w:val="28"/>
          <w:szCs w:val="28"/>
          <w:u w:val="single"/>
        </w:rPr>
        <w:t>{违约金</w:t>
      </w:r>
      <w:r>
        <w:rPr>
          <w:rFonts w:hint="eastAsia" w:ascii="宋体" w:hAnsi="宋体" w:cs="宋体"/>
          <w:bCs/>
          <w:sz w:val="28"/>
          <w:szCs w:val="28"/>
        </w:rPr>
        <w:t>比例}向出卖人给付违约金，并于实际支付应付款</w:t>
      </w:r>
      <w:r>
        <w:rPr>
          <w:rFonts w:hint="eastAsia" w:ascii="宋体" w:hAnsi="宋体" w:cs="宋体"/>
          <w:sz w:val="28"/>
          <w:szCs w:val="28"/>
          <w:u w:val="single"/>
        </w:rPr>
        <w:t>之日起{</w:t>
      </w:r>
      <w:r>
        <w:rPr>
          <w:rFonts w:hint="eastAsia" w:ascii="宋体" w:hAnsi="宋体" w:cs="宋体"/>
          <w:bCs/>
          <w:sz w:val="28"/>
          <w:szCs w:val="28"/>
        </w:rPr>
        <w:t>支付违约金期限}日内向出卖人支付违约金，合同继续履行。</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2. 出卖人解除合同，买受人不得向出卖人索要{定金}。</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3. 买受人逾期付款在</w:t>
      </w:r>
      <w:r>
        <w:rPr>
          <w:rFonts w:hint="eastAsia" w:ascii="宋体" w:hAnsi="宋体" w:cs="宋体"/>
          <w:sz w:val="28"/>
          <w:szCs w:val="28"/>
          <w:u w:val="single"/>
        </w:rPr>
        <w:t xml:space="preserve"> {逾期</w:t>
      </w:r>
      <w:r>
        <w:rPr>
          <w:rFonts w:hint="eastAsia" w:ascii="宋体" w:hAnsi="宋体" w:cs="宋体"/>
          <w:bCs/>
          <w:sz w:val="28"/>
          <w:szCs w:val="28"/>
        </w:rPr>
        <w:t>天数1} 日以内的，按本条第1项方式承担违约责任，逾</w:t>
      </w:r>
      <w:r>
        <w:rPr>
          <w:rFonts w:hint="eastAsia" w:ascii="宋体" w:hAnsi="宋体" w:cs="宋体"/>
          <w:sz w:val="28"/>
          <w:szCs w:val="28"/>
          <w:u w:val="single"/>
        </w:rPr>
        <w:t>期付款超</w:t>
      </w:r>
      <w:r>
        <w:rPr>
          <w:rFonts w:hint="eastAsia" w:ascii="宋体" w:hAnsi="宋体" w:cs="宋体"/>
          <w:bCs/>
          <w:sz w:val="28"/>
          <w:szCs w:val="28"/>
        </w:rPr>
        <w:t>过 {逾期天数2} 日的，按本条第2项方式承担违约责任。（不作累加）</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（三）逾期办理房屋产权登记的违约责任</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若因买卖双方任何一方的原因，造成逾期未能办理房屋产权登记的，违约方应当承担以下违约责任；造成守约方其他损失的，违约方应另行依法承担赔偿责任。</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1. 如属于出卖人责任的，买受人可要求出卖人按照下列第</w:t>
      </w:r>
      <w:r>
        <w:rPr>
          <w:rFonts w:hint="eastAsia" w:ascii="宋体" w:hAnsi="宋体" w:cs="宋体"/>
          <w:sz w:val="28"/>
          <w:szCs w:val="28"/>
          <w:u w:val="single"/>
        </w:rPr>
        <w:t xml:space="preserve"> {选择</w:t>
      </w:r>
      <w:r>
        <w:rPr>
          <w:rFonts w:hint="eastAsia" w:ascii="宋体" w:hAnsi="宋体" w:cs="宋体"/>
          <w:bCs/>
          <w:sz w:val="28"/>
          <w:szCs w:val="28"/>
        </w:rPr>
        <w:t>项} 方式承担违约责任（仅选一项）：</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（1）自本条约定的办理房屋产权转移登记申请期限届满之日起，至实际办理房屋产权转移登记申请之日止，由出卖人以本合同第三条约定的房屋价款为基数按日万分之</w:t>
      </w:r>
      <w:r>
        <w:rPr>
          <w:rFonts w:hint="eastAsia" w:ascii="宋体" w:hAnsi="宋体" w:cs="宋体"/>
          <w:sz w:val="28"/>
          <w:szCs w:val="28"/>
          <w:u w:val="single"/>
        </w:rPr>
        <w:t>{违约金</w:t>
      </w:r>
      <w:r>
        <w:rPr>
          <w:rFonts w:hint="eastAsia" w:ascii="宋体" w:hAnsi="宋体" w:cs="宋体"/>
          <w:bCs/>
          <w:sz w:val="28"/>
          <w:szCs w:val="28"/>
        </w:rPr>
        <w:t>比率}向买受人给付违约金，合同继续履行；</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（2）买受人解除合同，买受人有权退房，出卖人应当自接到买受人退房通知之日起</w:t>
      </w:r>
      <w:r>
        <w:rPr>
          <w:rFonts w:hint="eastAsia" w:ascii="宋体" w:hAnsi="宋体" w:cs="宋体"/>
          <w:sz w:val="28"/>
          <w:szCs w:val="28"/>
          <w:u w:val="single"/>
        </w:rPr>
        <w:t xml:space="preserve">    </w:t>
      </w:r>
      <w:r>
        <w:rPr>
          <w:rFonts w:hint="eastAsia" w:ascii="宋体" w:hAnsi="宋体" w:cs="宋体"/>
          <w:bCs/>
          <w:sz w:val="28"/>
          <w:szCs w:val="28"/>
        </w:rPr>
        <w:t>{天数}    日内退还全部已付款，并另行付给买受人相当于定金数额的违约金；</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（3）逾期办理房屋产权转移登记手续在</w:t>
      </w:r>
      <w:r>
        <w:rPr>
          <w:rFonts w:hint="eastAsia" w:ascii="宋体" w:hAnsi="宋体" w:cs="宋体"/>
          <w:sz w:val="28"/>
          <w:szCs w:val="28"/>
          <w:u w:val="single"/>
        </w:rPr>
        <w:t>{逾期天</w:t>
      </w:r>
      <w:r>
        <w:rPr>
          <w:rFonts w:hint="eastAsia" w:ascii="宋体" w:hAnsi="宋体" w:cs="宋体"/>
          <w:bCs/>
          <w:sz w:val="28"/>
          <w:szCs w:val="28"/>
        </w:rPr>
        <w:t>数1}日以内的，按本条第1项方式承担违约责任，逾期办理房屋产权转移登记手</w:t>
      </w:r>
      <w:r>
        <w:rPr>
          <w:rFonts w:hint="eastAsia" w:ascii="宋体" w:hAnsi="宋体" w:cs="宋体"/>
          <w:sz w:val="28"/>
          <w:szCs w:val="28"/>
          <w:u w:val="single"/>
        </w:rPr>
        <w:t>续超过{</w:t>
      </w:r>
      <w:r>
        <w:rPr>
          <w:rFonts w:hint="eastAsia" w:ascii="宋体" w:hAnsi="宋体" w:cs="宋体"/>
          <w:bCs/>
          <w:sz w:val="28"/>
          <w:szCs w:val="28"/>
        </w:rPr>
        <w:t>逾期天数2}日的，按本条第2项方式承担违约责任。（不作累加）</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2. 如属于买受人责任的，出卖人可要求买受人按照下列第</w:t>
      </w:r>
      <w:r>
        <w:rPr>
          <w:rFonts w:hint="eastAsia" w:ascii="宋体" w:hAnsi="宋体" w:cs="宋体"/>
          <w:sz w:val="28"/>
          <w:szCs w:val="28"/>
          <w:u w:val="single"/>
        </w:rPr>
        <w:t xml:space="preserve"> {选择</w:t>
      </w:r>
      <w:r>
        <w:rPr>
          <w:rFonts w:hint="eastAsia" w:ascii="宋体" w:hAnsi="宋体" w:cs="宋体"/>
          <w:bCs/>
          <w:sz w:val="28"/>
          <w:szCs w:val="28"/>
        </w:rPr>
        <w:t>项} 方式承担违约责任（仅选一项）：</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（1）自本条约定的办理房屋产权转移登记申请期限届满之日起，至实际办理房屋产权转移登记申请之日止，由买受人以本合同第三条约定的房屋价款为基数按日万分之</w:t>
      </w:r>
      <w:r>
        <w:rPr>
          <w:rFonts w:hint="eastAsia" w:ascii="宋体" w:hAnsi="宋体" w:cs="宋体"/>
          <w:sz w:val="28"/>
          <w:szCs w:val="28"/>
          <w:u w:val="single"/>
        </w:rPr>
        <w:t>{违约金</w:t>
      </w:r>
      <w:r>
        <w:rPr>
          <w:rFonts w:hint="eastAsia" w:ascii="宋体" w:hAnsi="宋体" w:cs="宋体"/>
          <w:bCs/>
          <w:sz w:val="28"/>
          <w:szCs w:val="28"/>
        </w:rPr>
        <w:t>比例}向出卖人给付违约金，合同继续履行；</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（2）出卖人解除合同，应在解除合同通知送达买受人之日起</w:t>
      </w:r>
      <w:r>
        <w:rPr>
          <w:rFonts w:hint="eastAsia" w:ascii="宋体" w:hAnsi="宋体" w:cs="宋体"/>
          <w:sz w:val="28"/>
          <w:szCs w:val="28"/>
          <w:u w:val="single"/>
        </w:rPr>
        <w:t xml:space="preserve">    </w:t>
      </w:r>
      <w:r>
        <w:rPr>
          <w:rFonts w:hint="eastAsia" w:ascii="宋体" w:hAnsi="宋体" w:cs="宋体"/>
          <w:bCs/>
          <w:sz w:val="28"/>
          <w:szCs w:val="28"/>
        </w:rPr>
        <w:t>{解除合同期限} 日内退还除定金以外的已付款，买受人不得向出卖人索要定金；</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（3）逾期办理房屋产权转移登记手续在</w:t>
      </w:r>
      <w:r>
        <w:rPr>
          <w:rFonts w:hint="eastAsia" w:ascii="宋体" w:hAnsi="宋体" w:cs="宋体"/>
          <w:sz w:val="28"/>
          <w:szCs w:val="28"/>
          <w:u w:val="single"/>
        </w:rPr>
        <w:t>{逾期天</w:t>
      </w:r>
      <w:r>
        <w:rPr>
          <w:rFonts w:hint="eastAsia" w:ascii="宋体" w:hAnsi="宋体" w:cs="宋体"/>
          <w:bCs/>
          <w:sz w:val="28"/>
          <w:szCs w:val="28"/>
        </w:rPr>
        <w:t>数1}日以内的，按本条第1项方式承担违约责任，逾期办理房屋产权转移登记手</w:t>
      </w:r>
      <w:r>
        <w:rPr>
          <w:rFonts w:hint="eastAsia" w:ascii="宋体" w:hAnsi="宋体" w:cs="宋体"/>
          <w:sz w:val="28"/>
          <w:szCs w:val="28"/>
          <w:u w:val="single"/>
        </w:rPr>
        <w:t>续超过{</w:t>
      </w:r>
      <w:r>
        <w:rPr>
          <w:rFonts w:hint="eastAsia" w:ascii="宋体" w:hAnsi="宋体" w:cs="宋体"/>
          <w:bCs/>
          <w:sz w:val="28"/>
          <w:szCs w:val="28"/>
        </w:rPr>
        <w:t>逾期天数2}日的，按本条第2项方式承担违约责任。（不作累加）</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（四）其他违约责任</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本合同履行过程中，买卖双方应按照合同约定履行义务，任何违反合同的行为，都应承担违约责任。违约方根据本合同约定或者《中华人民共和国民法典》等法律、法规的规定承担违约责任。</w:t>
      </w:r>
    </w:p>
    <w:p>
      <w:pPr>
        <w:overflowPunct w:val="0"/>
        <w:adjustRightInd w:val="0"/>
        <w:spacing w:line="480" w:lineRule="exact"/>
        <w:ind w:firstLine="562" w:firstLineChars="200"/>
        <w:rPr>
          <w:rFonts w:ascii="宋体" w:hAnsi="宋体" w:cs="宋体"/>
          <w:b/>
          <w:sz w:val="28"/>
          <w:szCs w:val="28"/>
        </w:rPr>
      </w:pPr>
      <w:r>
        <w:rPr>
          <w:rFonts w:hint="eastAsia" w:ascii="宋体" w:hAnsi="宋体" w:cs="宋体"/>
          <w:b/>
          <w:sz w:val="28"/>
          <w:szCs w:val="28"/>
        </w:rPr>
        <w:t xml:space="preserve">第十一条  </w:t>
      </w:r>
      <w:r>
        <w:rPr>
          <w:rFonts w:hint="eastAsia" w:ascii="宋体" w:hAnsi="宋体" w:cs="宋体"/>
          <w:b/>
          <w:bCs/>
          <w:sz w:val="28"/>
          <w:szCs w:val="28"/>
        </w:rPr>
        <w:t>{约定的其他事项}</w:t>
      </w:r>
    </w:p>
    <w:p>
      <w:pPr>
        <w:overflowPunct w:val="0"/>
        <w:adjustRightInd w:val="0"/>
        <w:spacing w:line="480" w:lineRule="exact"/>
        <w:ind w:firstLine="560" w:firstLineChars="200"/>
        <w:rPr>
          <w:rFonts w:ascii="宋体" w:hAnsi="宋体"/>
          <w:sz w:val="28"/>
          <w:szCs w:val="28"/>
          <w:u w:val="single"/>
        </w:rPr>
      </w:pPr>
      <w:r>
        <w:rPr>
          <w:rFonts w:hint="eastAsia" w:ascii="宋体" w:hAnsi="宋体"/>
          <w:sz w:val="28"/>
          <w:szCs w:val="28"/>
          <w:u w:val="single"/>
        </w:rPr>
        <w:t>}</w:t>
      </w:r>
      <w:r>
        <w:rPr>
          <w:rFonts w:hint="eastAsia" w:ascii="宋体" w:hAnsi="宋体"/>
          <w:sz w:val="28"/>
          <w:szCs w:val="28"/>
        </w:rPr>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本合同未尽事宜，当事人可另行协商约定补充协议，补充协议内容不得约定与本合同内容相抵触的条款，且应当符合法律、法规的规定。</w:t>
      </w:r>
    </w:p>
    <w:p>
      <w:pPr>
        <w:overflowPunct w:val="0"/>
        <w:adjustRightInd w:val="0"/>
        <w:spacing w:line="480" w:lineRule="exact"/>
        <w:ind w:firstLine="562" w:firstLineChars="200"/>
        <w:rPr>
          <w:rFonts w:ascii="宋体" w:hAnsi="宋体" w:cs="宋体"/>
          <w:b/>
          <w:bCs/>
          <w:sz w:val="28"/>
          <w:szCs w:val="28"/>
        </w:rPr>
      </w:pPr>
      <w:r>
        <w:rPr>
          <w:rFonts w:hint="eastAsia" w:ascii="宋体" w:hAnsi="宋体" w:cs="宋体"/>
          <w:b/>
          <w:bCs/>
          <w:sz w:val="28"/>
          <w:szCs w:val="28"/>
        </w:rPr>
        <w:t>第十二条 免责条款</w:t>
      </w:r>
    </w:p>
    <w:p>
      <w:pPr>
        <w:overflowPunct w:val="0"/>
        <w:adjustRightInd w:val="0"/>
        <w:spacing w:line="480" w:lineRule="exact"/>
        <w:ind w:firstLine="560" w:firstLineChars="200"/>
        <w:textAlignment w:val="baseline"/>
        <w:rPr>
          <w:rFonts w:ascii="宋体" w:hAnsi="宋体" w:cs="宋体"/>
          <w:bCs/>
          <w:sz w:val="28"/>
          <w:szCs w:val="28"/>
        </w:rPr>
      </w:pPr>
      <w:r>
        <w:rPr>
          <w:rFonts w:hint="eastAsia" w:ascii="宋体" w:hAnsi="宋体" w:cs="宋体"/>
          <w:bCs/>
          <w:sz w:val="28"/>
          <w:szCs w:val="28"/>
        </w:rPr>
        <w:t>如有下列情形之一的，各方当事人免责：</w:t>
      </w:r>
    </w:p>
    <w:p>
      <w:pPr>
        <w:overflowPunct w:val="0"/>
        <w:adjustRightInd w:val="0"/>
        <w:spacing w:line="480" w:lineRule="exact"/>
        <w:ind w:firstLine="560" w:firstLineChars="200"/>
        <w:textAlignment w:val="baseline"/>
        <w:rPr>
          <w:rFonts w:ascii="宋体" w:hAnsi="宋体" w:cs="宋体"/>
          <w:bCs/>
          <w:sz w:val="28"/>
          <w:szCs w:val="28"/>
        </w:rPr>
      </w:pPr>
      <w:r>
        <w:rPr>
          <w:rFonts w:hint="eastAsia" w:ascii="宋体" w:hAnsi="宋体" w:cs="宋体"/>
          <w:bCs/>
          <w:sz w:val="28"/>
          <w:szCs w:val="28"/>
        </w:rPr>
        <w:t>1. 因不可抗力致使合同无法履行的：</w:t>
      </w:r>
    </w:p>
    <w:p>
      <w:pPr>
        <w:overflowPunct w:val="0"/>
        <w:adjustRightInd w:val="0"/>
        <w:spacing w:line="480" w:lineRule="exact"/>
        <w:ind w:firstLine="560" w:firstLineChars="200"/>
        <w:textAlignment w:val="baseline"/>
        <w:rPr>
          <w:rFonts w:ascii="宋体" w:hAnsi="宋体" w:cs="宋体"/>
          <w:bCs/>
          <w:sz w:val="28"/>
          <w:szCs w:val="28"/>
        </w:rPr>
      </w:pPr>
      <w:r>
        <w:rPr>
          <w:rFonts w:hint="eastAsia" w:ascii="宋体" w:hAnsi="宋体" w:cs="宋体"/>
          <w:bCs/>
          <w:sz w:val="28"/>
          <w:szCs w:val="28"/>
        </w:rPr>
        <w:t>2. 因法律、法规和相关政策变动致使合同无法履行的。</w:t>
      </w:r>
    </w:p>
    <w:p>
      <w:pPr>
        <w:widowControl/>
        <w:spacing w:line="480" w:lineRule="exact"/>
        <w:ind w:firstLine="562" w:firstLineChars="200"/>
        <w:textAlignment w:val="baseline"/>
        <w:rPr>
          <w:rFonts w:hint="eastAsia" w:ascii="宋体" w:hAnsi="宋体" w:eastAsia="宋体" w:cs="宋体"/>
          <w:b/>
          <w:bCs/>
          <w:color w:val="auto"/>
          <w:sz w:val="28"/>
          <w:szCs w:val="28"/>
          <w:lang w:val="en-US" w:eastAsia="zh-CN"/>
        </w:rPr>
      </w:pPr>
      <w:r>
        <w:rPr>
          <w:rFonts w:hint="eastAsia" w:ascii="宋体" w:hAnsi="宋体" w:cs="宋体"/>
          <w:b/>
          <w:bCs/>
          <w:color w:val="auto"/>
          <w:sz w:val="28"/>
          <w:szCs w:val="28"/>
        </w:rPr>
        <w:t>第十三条</w:t>
      </w:r>
      <w:r>
        <w:rPr>
          <w:rFonts w:hint="eastAsia" w:ascii="宋体" w:hAnsi="宋体" w:cs="宋体"/>
          <w:b/>
          <w:bCs/>
          <w:color w:val="auto"/>
          <w:sz w:val="28"/>
          <w:szCs w:val="28"/>
          <w:lang w:val="en-US" w:eastAsia="zh-CN"/>
        </w:rPr>
        <w:t xml:space="preserve">  </w:t>
      </w:r>
      <w:r>
        <w:rPr>
          <w:rFonts w:hint="eastAsia" w:ascii="宋体" w:hAnsi="宋体" w:cs="宋体"/>
          <w:b/>
          <w:bCs/>
          <w:color w:val="auto"/>
          <w:sz w:val="28"/>
          <w:szCs w:val="28"/>
        </w:rPr>
        <w:t>{送达方式}</w:t>
      </w:r>
    </w:p>
    <w:p>
      <w:pPr>
        <w:widowControl/>
        <w:spacing w:line="480" w:lineRule="exact"/>
        <w:ind w:firstLine="560" w:firstLineChars="200"/>
        <w:textAlignment w:val="baseline"/>
        <w:rPr>
          <w:rFonts w:hint="eastAsia" w:ascii="宋体" w:hAnsi="宋体" w:cs="宋体"/>
          <w:bCs/>
          <w:color w:val="auto"/>
          <w:sz w:val="28"/>
          <w:szCs w:val="28"/>
        </w:rPr>
      </w:pPr>
      <w:r>
        <w:rPr>
          <w:rFonts w:hint="eastAsia" w:ascii="宋体" w:hAnsi="宋体" w:cs="宋体"/>
          <w:bCs/>
          <w:color w:val="auto"/>
          <w:sz w:val="28"/>
          <w:szCs w:val="28"/>
        </w:rPr>
        <w:t>双方当事人保证在本合同中记载的通讯地址、{联系电话}均真实有效。任何根据本合同发出的文件，均应当采用书面形式，以【邮政快递】【邮寄挂号信</w:t>
      </w:r>
      <w:r>
        <w:rPr>
          <w:rFonts w:hint="eastAsia" w:ascii="宋体" w:hAnsi="宋体" w:cs="宋体"/>
          <w:bCs/>
          <w:color w:val="auto"/>
          <w:sz w:val="28"/>
          <w:szCs w:val="28"/>
          <w:lang w:val="en-US" w:eastAsia="zh-CN"/>
        </w:rPr>
        <w:t>】【{送达方式}】方式送达对</w:t>
      </w:r>
      <w:r>
        <w:rPr>
          <w:rFonts w:hint="eastAsia" w:ascii="宋体" w:hAnsi="宋体" w:cs="宋体"/>
          <w:bCs/>
          <w:color w:val="auto"/>
          <w:sz w:val="28"/>
          <w:szCs w:val="28"/>
        </w:rPr>
        <w:t>方。任何一方变更通讯地址、{联系电话}的，应当自变更之日起{X}日内书面通知其他当事人。变更的一方未履行通知义务导致送达不能的，对方当事人按照约定的通讯地址进行送达的，视为有效送达。</w:t>
      </w:r>
    </w:p>
    <w:p>
      <w:pPr>
        <w:overflowPunct w:val="0"/>
        <w:adjustRightInd w:val="0"/>
        <w:spacing w:line="480" w:lineRule="exact"/>
        <w:ind w:firstLine="562" w:firstLineChars="200"/>
        <w:rPr>
          <w:rFonts w:ascii="宋体" w:hAnsi="宋体" w:cs="宋体"/>
          <w:b/>
          <w:bCs/>
          <w:sz w:val="28"/>
          <w:szCs w:val="28"/>
        </w:rPr>
      </w:pPr>
      <w:r>
        <w:rPr>
          <w:rFonts w:hint="eastAsia" w:ascii="宋体" w:hAnsi="宋体" w:cs="宋体"/>
          <w:b/>
          <w:bCs/>
          <w:sz w:val="28"/>
          <w:szCs w:val="28"/>
        </w:rPr>
        <w:t>第十四条  争议解决方式</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本合同在履行中如发生争议，各方当事人应采取协商办法解决。协商不成时，可按照下列第</w:t>
      </w:r>
      <w:r>
        <w:rPr>
          <w:rFonts w:hint="eastAsia" w:ascii="宋体" w:hAnsi="宋体" w:cs="宋体"/>
          <w:sz w:val="28"/>
          <w:szCs w:val="28"/>
          <w:u w:val="single"/>
        </w:rPr>
        <w:t>{选择方</w:t>
      </w:r>
      <w:r>
        <w:rPr>
          <w:rFonts w:hint="eastAsia" w:ascii="宋体" w:hAnsi="宋体" w:cs="宋体"/>
          <w:sz w:val="28"/>
          <w:szCs w:val="28"/>
        </w:rPr>
        <w:t>式}种方式解决纠纷：</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1. 依法向{房屋所在地}人民法院起诉。</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2. 提交</w:t>
      </w:r>
      <w:r>
        <w:rPr>
          <w:rFonts w:hint="eastAsia" w:ascii="宋体" w:hAnsi="宋体" w:cs="宋体"/>
          <w:sz w:val="28"/>
          <w:szCs w:val="28"/>
          <w:u w:val="single"/>
        </w:rPr>
        <w:t xml:space="preserve">              </w:t>
      </w:r>
      <w:r>
        <w:rPr>
          <w:rFonts w:hint="eastAsia" w:ascii="宋体" w:hAnsi="宋体" w:cs="宋体"/>
          <w:sz w:val="28"/>
          <w:szCs w:val="28"/>
        </w:rPr>
        <w:t>{仲裁委员会}仲裁。</w:t>
      </w:r>
    </w:p>
    <w:p>
      <w:pPr>
        <w:overflowPunct w:val="0"/>
        <w:adjustRightInd w:val="0"/>
        <w:spacing w:line="480" w:lineRule="exact"/>
        <w:ind w:firstLine="562" w:firstLineChars="200"/>
        <w:rPr>
          <w:rFonts w:ascii="宋体" w:hAnsi="宋体" w:cs="宋体"/>
          <w:b/>
          <w:bCs/>
          <w:sz w:val="28"/>
          <w:szCs w:val="28"/>
        </w:rPr>
      </w:pPr>
      <w:r>
        <w:rPr>
          <w:rFonts w:hint="eastAsia" w:ascii="宋体" w:hAnsi="宋体" w:cs="宋体"/>
          <w:b/>
          <w:bCs/>
          <w:sz w:val="28"/>
          <w:szCs w:val="28"/>
        </w:rPr>
        <w:t>第十五条  合同生效</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本合同自各方当事人签字（盖章）后网签即生效，一式</w:t>
      </w:r>
      <w:r>
        <w:rPr>
          <w:rFonts w:hint="eastAsia" w:ascii="宋体" w:hAnsi="宋体" w:cs="宋体"/>
          <w:sz w:val="28"/>
          <w:szCs w:val="28"/>
          <w:u w:val="single"/>
        </w:rPr>
        <w:t xml:space="preserve"> {</w:t>
      </w:r>
      <w:r>
        <w:rPr>
          <w:rFonts w:hint="eastAsia" w:ascii="宋体" w:hAnsi="宋体" w:cs="宋体"/>
          <w:sz w:val="28"/>
          <w:szCs w:val="28"/>
        </w:rPr>
        <w:t>份数} 份，具有同等的法律效力。合同电子文本存入住房城乡建设（房产管理）部门房屋网签备案系统备查，打印文本持有情况如下</w:t>
      </w:r>
      <w:r>
        <w:rPr>
          <w:rFonts w:hint="eastAsia" w:ascii="宋体" w:hAnsi="宋体" w:cs="宋体"/>
          <w:sz w:val="28"/>
          <w:szCs w:val="28"/>
          <w:u w:val="single"/>
        </w:rPr>
        <w:t>：出</w:t>
      </w:r>
      <w:r>
        <w:rPr>
          <w:rFonts w:hint="eastAsia" w:ascii="宋体" w:hAnsi="宋体" w:cs="宋体"/>
          <w:sz w:val="28"/>
          <w:szCs w:val="28"/>
        </w:rPr>
        <w:t>卖人 {出</w:t>
      </w:r>
      <w:r>
        <w:rPr>
          <w:rFonts w:hint="eastAsia" w:ascii="宋体" w:hAnsi="宋体" w:cs="宋体"/>
          <w:sz w:val="28"/>
          <w:szCs w:val="28"/>
          <w:u w:val="single"/>
        </w:rPr>
        <w:t>卖人</w:t>
      </w:r>
      <w:r>
        <w:rPr>
          <w:rFonts w:hint="eastAsia" w:ascii="宋体" w:hAnsi="宋体" w:cs="宋体"/>
          <w:sz w:val="28"/>
          <w:szCs w:val="28"/>
        </w:rPr>
        <w:t>份数} 份，买受人 {买受人份数} 份，税务登记机</w:t>
      </w:r>
      <w:r>
        <w:rPr>
          <w:rFonts w:hint="eastAsia" w:ascii="宋体" w:hAnsi="宋体" w:cs="宋体"/>
          <w:sz w:val="28"/>
          <w:szCs w:val="28"/>
          <w:u w:val="single"/>
        </w:rPr>
        <w:t>构壹</w:t>
      </w:r>
      <w:r>
        <w:rPr>
          <w:rFonts w:hint="eastAsia" w:ascii="宋体" w:hAnsi="宋体" w:cs="宋体"/>
          <w:sz w:val="28"/>
          <w:szCs w:val="28"/>
        </w:rPr>
        <w:t>份，不动产登记机构壹份,贷款机构 {贷款机构份数} 份。</w:t>
      </w:r>
    </w:p>
    <w:p>
      <w:pPr>
        <w:overflowPunct w:val="0"/>
        <w:adjustRightInd w:val="0"/>
        <w:spacing w:line="480" w:lineRule="exact"/>
        <w:ind w:firstLine="562" w:firstLineChars="200"/>
        <w:rPr>
          <w:rFonts w:ascii="宋体" w:hAnsi="宋体" w:cs="宋体"/>
          <w:b/>
          <w:sz w:val="28"/>
          <w:szCs w:val="28"/>
        </w:rPr>
      </w:pPr>
      <w:r>
        <w:rPr>
          <w:rFonts w:hint="eastAsia" w:ascii="宋体" w:hAnsi="宋体" w:cs="宋体"/>
          <w:b/>
          <w:sz w:val="28"/>
          <w:szCs w:val="28"/>
        </w:rPr>
        <w:t>第十六条 {合同备案相关内容}</w:t>
      </w:r>
    </w:p>
    <w:p>
      <w:pPr>
        <w:overflowPunct w:val="0"/>
        <w:adjustRightInd w:val="0"/>
        <w:spacing w:line="480" w:lineRule="exact"/>
        <w:ind w:firstLine="560" w:firstLineChars="200"/>
        <w:rPr>
          <w:rFonts w:hint="eastAsia" w:ascii="宋体" w:hAnsi="宋体" w:cs="宋体"/>
          <w:sz w:val="28"/>
          <w:szCs w:val="28"/>
        </w:rPr>
      </w:pPr>
      <w:r>
        <w:rPr>
          <w:rFonts w:hint="eastAsia" w:ascii="宋体" w:hAnsi="宋体" w:cs="宋体"/>
          <w:sz w:val="28"/>
          <w:szCs w:val="28"/>
        </w:rPr>
        <w:t>自本合同生效之日起30日内，买卖双方向住房城乡建设（房产管理）部门申请登记备案；通过已在住房城乡建设（房产管理）部门备案的房地产经纪机构成交的存量房买卖，由房地产经纪机构向住房城乡建设（房产管理）部门申请登记备案。</w:t>
      </w:r>
    </w:p>
    <w:p>
      <w:pPr>
        <w:overflowPunct w:val="0"/>
        <w:adjustRightInd w:val="0"/>
        <w:spacing w:line="480" w:lineRule="exact"/>
        <w:ind w:firstLine="560" w:firstLineChars="200"/>
        <w:rPr>
          <w:rFonts w:ascii="宋体" w:hAnsi="宋体" w:cs="宋体"/>
          <w:sz w:val="28"/>
          <w:szCs w:val="28"/>
        </w:rPr>
      </w:pPr>
    </w:p>
    <w:p>
      <w:pPr>
        <w:overflowPunct w:val="0"/>
        <w:adjustRightInd w:val="0"/>
        <w:spacing w:line="480" w:lineRule="exact"/>
        <w:ind w:firstLine="560" w:firstLineChars="200"/>
        <w:rPr>
          <w:rFonts w:ascii="宋体" w:hAnsi="宋体" w:cs="宋体"/>
          <w:sz w:val="28"/>
          <w:szCs w:val="28"/>
        </w:rPr>
      </w:pPr>
    </w:p>
    <w:p>
      <w:pPr>
        <w:overflowPunct w:val="0"/>
        <w:adjustRightInd w:val="0"/>
        <w:spacing w:line="480" w:lineRule="exact"/>
        <w:rPr>
          <w:rFonts w:ascii="宋体" w:hAnsi="宋体" w:cs="宋体"/>
          <w:sz w:val="28"/>
          <w:szCs w:val="28"/>
        </w:rPr>
      </w:pPr>
      <w:r>
        <w:rPr>
          <w:rFonts w:hint="eastAsia" w:ascii="宋体" w:hAnsi="宋体" w:cs="宋体"/>
          <w:sz w:val="28"/>
          <w:szCs w:val="28"/>
        </w:rPr>
        <w:t>出卖人（签字或盖章）：{出卖人签名}              买受人（签字或盖章）：{买受人签名}</w:t>
      </w:r>
    </w:p>
    <w:p>
      <w:pPr>
        <w:overflowPunct w:val="0"/>
        <w:adjustRightInd w:val="0"/>
        <w:spacing w:line="480" w:lineRule="exact"/>
        <w:rPr>
          <w:rFonts w:hint="eastAsia" w:ascii="宋体" w:hAnsi="宋体" w:cs="宋体"/>
          <w:sz w:val="28"/>
          <w:szCs w:val="28"/>
        </w:rPr>
      </w:pPr>
    </w:p>
    <w:p>
      <w:pPr>
        <w:overflowPunct w:val="0"/>
        <w:adjustRightInd w:val="0"/>
        <w:spacing w:line="480" w:lineRule="exact"/>
        <w:rPr>
          <w:rFonts w:ascii="宋体" w:hAnsi="宋体" w:cs="宋体"/>
          <w:sz w:val="28"/>
          <w:szCs w:val="28"/>
        </w:rPr>
      </w:pPr>
    </w:p>
    <w:p>
      <w:pPr>
        <w:overflowPunct w:val="0"/>
        <w:adjustRightInd w:val="0"/>
        <w:spacing w:line="480" w:lineRule="exact"/>
        <w:rPr>
          <w:rFonts w:ascii="宋体" w:hAnsi="宋体" w:cs="宋体"/>
          <w:sz w:val="28"/>
          <w:szCs w:val="28"/>
        </w:rPr>
      </w:pPr>
      <w:r>
        <w:rPr>
          <w:rFonts w:hint="eastAsia" w:ascii="宋体" w:hAnsi="宋体" w:cs="宋体"/>
          <w:sz w:val="28"/>
          <w:szCs w:val="28"/>
        </w:rPr>
        <w:t>代理人（签字或盖章）：{代理人1}              代理人（签字或盖章）：{代理人2}</w:t>
      </w:r>
    </w:p>
    <w:p>
      <w:pPr>
        <w:overflowPunct w:val="0"/>
        <w:adjustRightInd w:val="0"/>
        <w:spacing w:line="480" w:lineRule="exact"/>
        <w:rPr>
          <w:rFonts w:ascii="宋体" w:hAnsi="宋体" w:cs="宋体"/>
          <w:sz w:val="28"/>
          <w:szCs w:val="28"/>
        </w:rPr>
      </w:pPr>
    </w:p>
    <w:p>
      <w:pPr>
        <w:overflowPunct w:val="0"/>
        <w:adjustRightInd w:val="0"/>
        <w:spacing w:line="480" w:lineRule="exact"/>
        <w:rPr>
          <w:rFonts w:ascii="宋体" w:hAnsi="宋体" w:cs="宋体"/>
          <w:sz w:val="28"/>
          <w:szCs w:val="28"/>
        </w:rPr>
      </w:pPr>
    </w:p>
    <w:p>
      <w:pPr>
        <w:overflowPunct w:val="0"/>
        <w:adjustRightInd w:val="0"/>
        <w:spacing w:line="480" w:lineRule="exact"/>
        <w:rPr>
          <w:rFonts w:ascii="宋体" w:hAnsi="宋体" w:cs="宋体"/>
          <w:sz w:val="28"/>
          <w:szCs w:val="28"/>
        </w:rPr>
      </w:pPr>
      <w:r>
        <w:rPr>
          <w:rFonts w:hint="eastAsia" w:ascii="宋体" w:hAnsi="宋体" w:cs="宋体"/>
          <w:sz w:val="28"/>
          <w:szCs w:val="28"/>
        </w:rPr>
        <w:t>签署日期：</w:t>
      </w:r>
      <w:r>
        <w:rPr>
          <w:rFonts w:hint="eastAsia" w:ascii="宋体" w:hAnsi="宋体" w:cs="宋体"/>
          <w:sz w:val="28"/>
          <w:szCs w:val="28"/>
          <w:u w:val="single"/>
        </w:rPr>
        <w:t>{年}{月</w:t>
      </w:r>
      <w:r>
        <w:rPr>
          <w:rFonts w:hint="eastAsia" w:ascii="宋体" w:hAnsi="宋体" w:cs="宋体"/>
          <w:sz w:val="28"/>
          <w:szCs w:val="28"/>
        </w:rPr>
        <w:t>}</w:t>
      </w:r>
      <w:r>
        <w:rPr>
          <w:rFonts w:hint="eastAsia" w:ascii="宋体" w:hAnsi="宋体" w:cs="宋体"/>
          <w:sz w:val="28"/>
          <w:szCs w:val="28"/>
          <w:u w:val="single"/>
        </w:rPr>
        <w:t>{日}</w:t>
      </w:r>
      <w:r>
        <w:rPr>
          <w:rFonts w:hint="eastAsia" w:ascii="宋体" w:hAnsi="宋体" w:cs="宋体"/>
          <w:sz w:val="28"/>
          <w:szCs w:val="28"/>
        </w:rPr>
        <w:t xml:space="preserve"> </w:t>
      </w:r>
      <w:r>
        <w:rPr>
          <w:rFonts w:hint="eastAsia" w:ascii="宋体" w:hAnsi="宋体" w:cs="宋体"/>
          <w:sz w:val="28"/>
          <w:szCs w:val="28"/>
          <w:u w:val="single"/>
        </w:rPr>
        <w:t xml:space="preserve">   </w:t>
      </w:r>
      <w:r>
        <w:rPr>
          <w:rFonts w:hint="eastAsia" w:ascii="宋体" w:hAnsi="宋体" w:cs="宋体"/>
          <w:sz w:val="28"/>
          <w:szCs w:val="28"/>
        </w:rPr>
        <w:t xml:space="preserve">    签署日期：{年}{月</w:t>
      </w:r>
      <w:r>
        <w:rPr>
          <w:rFonts w:hint="eastAsia" w:ascii="宋体" w:hAnsi="宋体" w:cs="宋体"/>
          <w:sz w:val="28"/>
          <w:szCs w:val="28"/>
          <w:u w:val="single"/>
        </w:rPr>
        <w:t>}{日}</w:t>
      </w:r>
      <w:r>
        <w:rPr>
          <w:rFonts w:hint="eastAsia" w:ascii="宋体" w:hAnsi="宋体" w:cs="宋体"/>
          <w:sz w:val="28"/>
          <w:szCs w:val="28"/>
        </w:rPr>
      </w:r>
      <w:r>
        <w:rPr>
          <w:rFonts w:hint="eastAsia" w:ascii="宋体" w:hAnsi="宋体" w:cs="宋体"/>
          <w:sz w:val="28"/>
          <w:szCs w:val="28"/>
          <w:u w:val="single"/>
        </w:rPr>
      </w:r>
      <w:r>
        <w:rPr>
          <w:rFonts w:hint="eastAsia" w:ascii="宋体" w:hAnsi="宋体" w:cs="宋体"/>
          <w:sz w:val="28"/>
          <w:szCs w:val="28"/>
        </w:rPr>
      </w:r>
      <w:r>
        <w:rPr>
          <w:rFonts w:hint="eastAsia" w:ascii="宋体" w:hAnsi="宋体" w:cs="宋体"/>
          <w:sz w:val="28"/>
          <w:szCs w:val="28"/>
          <w:u w:val="single"/>
        </w:rPr>
      </w:r>
      <w:r>
        <w:rPr>
          <w:rFonts w:hint="eastAsia" w:ascii="宋体" w:hAnsi="宋体" w:cs="宋体"/>
          <w:sz w:val="28"/>
          <w:szCs w:val="28"/>
        </w:rPr>
      </w:r>
    </w:p>
    <w:p>
      <w:pPr>
        <w:overflowPunct w:val="0"/>
        <w:adjustRightInd w:val="0"/>
        <w:spacing w:line="480" w:lineRule="exact"/>
        <w:rPr>
          <w:rFonts w:ascii="宋体" w:hAnsi="宋体" w:cs="宋体"/>
          <w:sz w:val="28"/>
          <w:szCs w:val="28"/>
        </w:rPr>
      </w:pPr>
    </w:p>
    <w:p>
      <w:pPr>
        <w:overflowPunct w:val="0"/>
        <w:adjustRightInd w:val="0"/>
        <w:spacing w:line="480" w:lineRule="exact"/>
        <w:rPr>
          <w:rFonts w:ascii="宋体" w:hAnsi="宋体" w:cs="宋体"/>
          <w:sz w:val="28"/>
          <w:szCs w:val="28"/>
        </w:rPr>
      </w:pPr>
    </w:p>
    <w:p>
      <w:pPr>
        <w:overflowPunct w:val="0"/>
        <w:adjustRightInd w:val="0"/>
        <w:spacing w:line="480" w:lineRule="exact"/>
        <w:rPr>
          <w:rFonts w:ascii="宋体" w:hAnsi="宋体" w:cs="宋体"/>
          <w:sz w:val="28"/>
          <w:szCs w:val="28"/>
        </w:rPr>
      </w:pPr>
      <w:r>
        <w:rPr>
          <w:rFonts w:hint="eastAsia" w:ascii="宋体" w:hAnsi="宋体" w:cs="宋体"/>
          <w:sz w:val="28"/>
          <w:szCs w:val="28"/>
        </w:rPr>
        <w:t>房地产经纪机构：{盖章}            房地产经纪专业人员：{签字}</w:t>
      </w:r>
    </w:p>
    <w:p>
      <w:pPr>
        <w:overflowPunct w:val="0"/>
        <w:adjustRightInd w:val="0"/>
        <w:spacing w:line="480" w:lineRule="exact"/>
        <w:rPr>
          <w:rFonts w:hint="eastAsia" w:ascii="宋体" w:hAnsi="宋体" w:cs="宋体"/>
          <w:sz w:val="28"/>
          <w:szCs w:val="28"/>
        </w:rPr>
      </w:pPr>
    </w:p>
    <w:p>
      <w:pPr>
        <w:overflowPunct w:val="0"/>
        <w:adjustRightInd w:val="0"/>
        <w:spacing w:line="480" w:lineRule="exact"/>
        <w:rPr>
          <w:rFonts w:ascii="宋体" w:hAnsi="宋体" w:cs="宋体"/>
          <w:sz w:val="28"/>
          <w:szCs w:val="28"/>
        </w:rPr>
      </w:pPr>
    </w:p>
    <w:p>
      <w:pPr>
        <w:overflowPunct w:val="0"/>
        <w:adjustRightInd w:val="0"/>
        <w:spacing w:line="480" w:lineRule="exact"/>
        <w:rPr>
          <w:rFonts w:ascii="宋体" w:hAnsi="宋体" w:cs="宋体"/>
          <w:sz w:val="28"/>
          <w:szCs w:val="28"/>
        </w:rPr>
      </w:pPr>
      <w:r>
        <w:rPr>
          <w:rFonts w:hint="eastAsia" w:ascii="宋体" w:hAnsi="宋体" w:cs="宋体"/>
          <w:sz w:val="28"/>
          <w:szCs w:val="28"/>
        </w:rPr>
        <w:t>法定代表人：{签字或盖章}</w:t>
      </w:r>
    </w:p>
    <w:p>
      <w:pPr>
        <w:overflowPunct w:val="0"/>
        <w:adjustRightInd w:val="0"/>
        <w:spacing w:line="480" w:lineRule="exact"/>
        <w:rPr>
          <w:rFonts w:ascii="宋体" w:hAnsi="宋体" w:cs="宋体"/>
          <w:sz w:val="28"/>
          <w:szCs w:val="28"/>
        </w:rPr>
      </w:pPr>
    </w:p>
    <w:p>
      <w:pPr>
        <w:overflowPunct w:val="0"/>
        <w:adjustRightInd w:val="0"/>
        <w:spacing w:line="480" w:lineRule="exact"/>
        <w:rPr>
          <w:rFonts w:ascii="宋体" w:hAnsi="宋体" w:cs="宋体"/>
          <w:sz w:val="28"/>
          <w:szCs w:val="28"/>
        </w:rPr>
      </w:pPr>
    </w:p>
    <w:p>
      <w:pPr>
        <w:overflowPunct w:val="0"/>
        <w:adjustRightInd w:val="0"/>
        <w:spacing w:line="480" w:lineRule="exact"/>
        <w:rPr>
          <w:rFonts w:ascii="宋体" w:hAnsi="宋体" w:cs="宋体"/>
          <w:sz w:val="28"/>
          <w:szCs w:val="28"/>
        </w:rPr>
      </w:pPr>
      <w:r>
        <w:rPr>
          <w:rFonts w:hint="eastAsia" w:ascii="宋体" w:hAnsi="宋体" w:cs="宋体"/>
          <w:sz w:val="28"/>
          <w:szCs w:val="28"/>
        </w:rPr>
        <w:t>签署日期：</w:t>
      </w:r>
      <w:r>
        <w:rPr>
          <w:rFonts w:hint="eastAsia" w:ascii="宋体" w:hAnsi="宋体" w:cs="宋体"/>
          <w:sz w:val="28"/>
          <w:szCs w:val="28"/>
          <w:u w:val="single"/>
        </w:rPr>
        <w:t>{年}{月</w:t>
      </w:r>
      <w:r>
        <w:rPr>
          <w:rFonts w:hint="eastAsia" w:ascii="宋体" w:hAnsi="宋体" w:cs="宋体"/>
          <w:sz w:val="28"/>
          <w:szCs w:val="28"/>
        </w:rPr>
        <w:t>}</w:t>
      </w:r>
      <w:r>
        <w:rPr>
          <w:rFonts w:hint="eastAsia" w:ascii="宋体" w:hAnsi="宋体" w:cs="宋体"/>
          <w:sz w:val="28"/>
          <w:szCs w:val="28"/>
          <w:u w:val="single"/>
        </w:rPr>
        <w:t>{日}</w:t>
      </w:r>
      <w:r>
        <w:rPr>
          <w:rFonts w:hint="eastAsia" w:ascii="宋体" w:hAnsi="宋体" w:cs="宋体"/>
          <w:sz w:val="28"/>
          <w:szCs w:val="28"/>
        </w:rPr>
      </w:r>
      <w:r>
        <w:rPr>
          <w:rFonts w:hint="eastAsia" w:ascii="宋体" w:hAnsi="宋体" w:cs="宋体"/>
          <w:sz w:val="28"/>
          <w:szCs w:val="28"/>
          <w:u w:val="single"/>
        </w:rPr>
      </w:r>
      <w:r>
        <w:rPr>
          <w:rFonts w:hint="eastAsia" w:ascii="宋体" w:hAnsi="宋体" w:cs="宋体"/>
          <w:sz w:val="28"/>
          <w:szCs w:val="28"/>
        </w:rPr>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right"/>
        <w:rPr>
          <w:rFonts w:hint="eastAsia" w:ascii="仿宋_GB2312" w:hAnsi="仿宋_GB2312" w:eastAsia="仿宋_GB2312" w:cs="仿宋_GB2312"/>
          <w:i w:val="0"/>
          <w:caps w:val="0"/>
          <w:color w:val="auto"/>
          <w:spacing w:val="0"/>
          <w:sz w:val="32"/>
          <w:szCs w:val="32"/>
          <w:shd w:val="clear" w:fill="FFFFFF"/>
          <w:lang w:val="en-US" w:eastAsia="zh-CN"/>
        </w:rPr>
      </w:pPr>
    </w:p>
    <w:sectPr>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矩形 7"/>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wps:spPr>
                    <wps:txbx>
                      <w:txbxContent>
                        <w:p/>
                      </w:txbxContent>
                    </wps:txbx>
                    <wps:bodyPr wrap="none" lIns="0" tIns="0" rIns="0" bIns="0" upright="1">
                      <a:spAutoFit/>
                    </wps:bodyPr>
                  </wps:wsp>
                </a:graphicData>
              </a:graphic>
            </wp:anchor>
          </w:drawing>
        </mc:Choice>
        <mc:Fallback>
          <w:pict>
            <v:rect id="_x0000_s1026"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5dblS0AAAAAUBAAAPAAAAAAAAAAEAIAAAACIAAABkcnMvZG93bnJldi54bWxQSwECFAAU&#10;AAAACACHTuJAyw9jpsABAACMAwAADgAAAAAAAAABACAAAAAfAQAAZHJzL2Uyb0RvYy54bWxQSwUG&#10;AAAAAAYABgBZAQAAUQUAAAAA&#10;">
              <v:fill on="f" focussize="0,0"/>
              <v:stroke on="f"/>
              <v:imagedata o:title=""/>
              <o:lock v:ext="edit" aspectratio="f"/>
              <v:textbox inset="0mm,0mm,0mm,0mm" style="mso-fit-shape-to-text:t;">
                <w:txbxContent>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矩形 8"/>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wps:spPr>
                    <wps:txbx>
                      <w:txbxContent>
                        <w:p/>
                      </w:txbxContent>
                    </wps:txbx>
                    <wps:bodyPr wrap="none" lIns="0" tIns="0" rIns="0" bIns="0" upright="1">
                      <a:spAutoFit/>
                    </wps:bodyPr>
                  </wps:wsp>
                </a:graphicData>
              </a:graphic>
            </wp:anchor>
          </w:drawing>
        </mc:Choice>
        <mc:Fallback>
          <w:pict>
            <v:rect id="_x0000_s1026" o:spid="_x0000_s1026" o:spt="1"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Ll1uVLQAAAABQEAAA8AAAAAAAAAAQAgAAAAIgAAAGRycy9kb3ducmV2LnhtbFBLAQIUABQA&#10;AAAIAIdO4kC0TaRwvwEAAIwDAAAOAAAAAAAAAAEAIAAAAB8BAABkcnMvZTJvRG9jLnhtbFBLBQYA&#10;AAAABgAGAFkBAABQBQAAAAA=&#10;">
              <v:fill on="f" focussize="0,0"/>
              <v:stroke on="f"/>
              <v:imagedata o:title=""/>
              <o:lock v:ext="edit" aspectratio="f"/>
              <v:textbox inset="0mm,0mm,0mm,0mm" style="mso-fit-shape-to-text:t;">
                <w:txbxContent>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矩形 3"/>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wps:spPr>
                    <wps:txbx>
                      <w:txbxContent>
                        <w:p/>
                      </w:txbxContent>
                    </wps:txbx>
                    <wps:bodyPr wrap="none" lIns="0" tIns="0" rIns="0" bIns="0" upright="1">
                      <a:spAutoFit/>
                    </wps:bodyPr>
                  </wps:wsp>
                </a:graphicData>
              </a:graphic>
            </wp:anchor>
          </w:drawing>
        </mc:Choice>
        <mc:Fallback>
          <w:pict>
            <v:rect id="_x0000_s1026" o:spid="_x0000_s1026" o:spt="1"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Ll1uVLQAAAABQEAAA8AAAAAAAAAAQAgAAAAIgAAAGRycy9kb3ducmV2LnhtbFBLAQIUABQA&#10;AAAIAIdO4kBpWie0vwEAAIwDAAAOAAAAAAAAAAEAIAAAAB8BAABkcnMvZTJvRG9jLnhtbFBLBQYA&#10;AAAABgAGAFkBAABQBQAAAAA=&#10;">
              <v:fill on="f" focussize="0,0"/>
              <v:stroke on="f"/>
              <v:imagedata o:title=""/>
              <o:lock v:ext="edit" aspectratio="f"/>
              <v:textbox inset="0mm,0mm,0mm,0mm" style="mso-fit-shape-to-text:t;">
                <w:txbxContent>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E239C"/>
    <w:multiLevelType w:val="singleLevel"/>
    <w:tmpl w:val="826E239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5DB"/>
    <w:rsid w:val="000065AF"/>
    <w:rsid w:val="009615DB"/>
    <w:rsid w:val="00FA446D"/>
    <w:rsid w:val="01441B1A"/>
    <w:rsid w:val="01692BA9"/>
    <w:rsid w:val="03B976CE"/>
    <w:rsid w:val="052C1539"/>
    <w:rsid w:val="056A1149"/>
    <w:rsid w:val="06A31113"/>
    <w:rsid w:val="06C97F1A"/>
    <w:rsid w:val="09082062"/>
    <w:rsid w:val="0A732144"/>
    <w:rsid w:val="0BED189F"/>
    <w:rsid w:val="0C0C1D64"/>
    <w:rsid w:val="0CC745B5"/>
    <w:rsid w:val="0CF20A78"/>
    <w:rsid w:val="12381CD4"/>
    <w:rsid w:val="1254505A"/>
    <w:rsid w:val="1684255C"/>
    <w:rsid w:val="1E1275B7"/>
    <w:rsid w:val="1E5E76CD"/>
    <w:rsid w:val="1EB25580"/>
    <w:rsid w:val="1F914A0F"/>
    <w:rsid w:val="20034239"/>
    <w:rsid w:val="20A86E07"/>
    <w:rsid w:val="2A5362C2"/>
    <w:rsid w:val="2C812750"/>
    <w:rsid w:val="2EBB2175"/>
    <w:rsid w:val="2F3B4F40"/>
    <w:rsid w:val="310C7294"/>
    <w:rsid w:val="321C5F46"/>
    <w:rsid w:val="33BD5EE5"/>
    <w:rsid w:val="36E37220"/>
    <w:rsid w:val="388F418B"/>
    <w:rsid w:val="3D3C782B"/>
    <w:rsid w:val="3D8F1A19"/>
    <w:rsid w:val="3E1961F9"/>
    <w:rsid w:val="4042383F"/>
    <w:rsid w:val="4150135F"/>
    <w:rsid w:val="41802536"/>
    <w:rsid w:val="42444912"/>
    <w:rsid w:val="444B2393"/>
    <w:rsid w:val="46A27D03"/>
    <w:rsid w:val="47FA0D76"/>
    <w:rsid w:val="49CB039A"/>
    <w:rsid w:val="4D0761C7"/>
    <w:rsid w:val="4E752E8F"/>
    <w:rsid w:val="52B01CE4"/>
    <w:rsid w:val="5BB83E66"/>
    <w:rsid w:val="5CA0331A"/>
    <w:rsid w:val="5D075515"/>
    <w:rsid w:val="5F135EF8"/>
    <w:rsid w:val="5FA27296"/>
    <w:rsid w:val="605F308B"/>
    <w:rsid w:val="610261EF"/>
    <w:rsid w:val="63F42A22"/>
    <w:rsid w:val="643C66E5"/>
    <w:rsid w:val="64724CB9"/>
    <w:rsid w:val="66CE5C4D"/>
    <w:rsid w:val="68391078"/>
    <w:rsid w:val="68B05525"/>
    <w:rsid w:val="69C800AE"/>
    <w:rsid w:val="6C563A39"/>
    <w:rsid w:val="6DC41DD2"/>
    <w:rsid w:val="6DD045FA"/>
    <w:rsid w:val="6FE15B02"/>
    <w:rsid w:val="6FEE7A82"/>
    <w:rsid w:val="742430E7"/>
    <w:rsid w:val="75CB1CAA"/>
    <w:rsid w:val="775E022A"/>
    <w:rsid w:val="792D4A49"/>
    <w:rsid w:val="79617CB1"/>
    <w:rsid w:val="7B733896"/>
    <w:rsid w:val="7B7F730D"/>
    <w:rsid w:val="7BBB5105"/>
    <w:rsid w:val="7D427EB1"/>
    <w:rsid w:val="7D597660"/>
    <w:rsid w:val="7E851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ind w:firstLine="560" w:firstLineChars="200"/>
    </w:pPr>
    <w:rPr>
      <w:rFonts w:hint="eastAsia"/>
      <w:sz w:val="28"/>
    </w:rPr>
  </w:style>
  <w:style w:type="paragraph" w:styleId="3">
    <w:name w:val="footer"/>
    <w:basedOn w:val="1"/>
    <w:qFormat/>
    <w:uiPriority w:val="0"/>
    <w:pPr>
      <w:tabs>
        <w:tab w:val="center" w:pos="4153"/>
        <w:tab w:val="right" w:pos="8306"/>
      </w:tabs>
      <w:snapToGrid w:val="0"/>
      <w:jc w:val="left"/>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qFormat/>
    <w:uiPriority w:val="22"/>
    <w:rPr>
      <w:b/>
      <w:bCs/>
    </w:rPr>
  </w:style>
  <w:style w:type="paragraph" w:customStyle="1" w:styleId="8">
    <w:name w:val="largefont"/>
    <w:basedOn w:val="1"/>
    <w:qFormat/>
    <w:uiPriority w:val="0"/>
    <w:pPr>
      <w:widowControl/>
      <w:spacing w:before="100" w:beforeAutospacing="1" w:after="100" w:afterAutospacing="1" w:line="360" w:lineRule="auto"/>
      <w:ind w:firstLine="480"/>
      <w:jc w:val="left"/>
    </w:pPr>
    <w:rPr>
      <w:rFonts w:ascii="宋体" w:hAnsi="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2021-04-13T03:19:00Z</dcterms:created>
  <dc:creator>房产处督办</dc:creator>
  <cp:lastModifiedBy>曲莉</cp:lastModifiedBy>
  <dcterms:modified xsi:type="dcterms:W3CDTF">2022-02-09T02:53:45Z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7BD9F759BD4B4BE6B2599F71A5E00997</vt:lpwstr>
  </property>
</Properties>
</file>