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jc w:val="both"/>
        <w:textAlignment w:val="auto"/>
        <w:rPr>
          <w:rFonts w:hint="default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sectPr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006"/>
          </w:cols>
        </w:sectPr>
      </w:pPr>
      <w:r>
        <w:rPr>
          <w:rFonts w:hint="eastAsia" w:ascii="Cambria" w:hAnsi="Cambria" w:eastAsia="仿宋" w:cs="Cambria"/>
          <w:b/>
          <w:bCs/>
          <w:snapToGrid/>
          <w:kern w:val="2"/>
          <w:sz w:val="28"/>
          <w:szCs w:val="28"/>
          <w:lang w:val="en-US" w:eastAsia="zh-CN" w:bidi="ar-SA"/>
        </w:rPr>
        <w:t>Wf29-2002-001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7" w:line="420" w:lineRule="exact"/>
        <w:ind w:firstLine="710"/>
        <w:rPr>
          <w:rFonts w:ascii="宋体" w:hAnsi="宋体" w:eastAsia="宋体" w:cs="宋体"/>
          <w:spacing w:val="-17"/>
          <w:sz w:val="44"/>
          <w:szCs w:val="44"/>
          <w14:textOutline w14:w="801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7" w:line="420" w:lineRule="exact"/>
        <w:ind w:firstLine="710"/>
        <w:rPr>
          <w:rFonts w:ascii="宋体" w:hAnsi="宋体" w:eastAsia="宋体" w:cs="宋体"/>
          <w:spacing w:val="-17"/>
          <w:sz w:val="44"/>
          <w:szCs w:val="44"/>
          <w14:textOutline w14:w="8011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20" w:lineRule="exact"/>
        <w:jc w:val="left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20" w:lineRule="exact"/>
        <w:jc w:val="left"/>
        <w:textAlignment w:val="auto"/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</w:pPr>
      <w:r>
        <w:rPr>
          <w:rFonts w:hint="eastAsia" w:ascii="方正小标宋_GBK" w:hAnsi="方正小标宋_GBK" w:eastAsia="方正小标宋_GBK" w:cs="方正小标宋_GBK"/>
          <w:snapToGrid/>
          <w:kern w:val="2"/>
          <w:sz w:val="40"/>
          <w:szCs w:val="40"/>
          <w:lang w:val="en-US" w:eastAsia="zh-CN" w:bidi="ar-SA"/>
        </w:rPr>
        <w:t>市场物业管理合同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sectPr>
          <w:type w:val="continuous"/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1986" w:space="100"/>
            <w:col w:w="5921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ascii="宋体"/>
          <w:sz w:val="21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9" w:line="420" w:lineRule="exact"/>
        <w:ind w:firstLine="492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合同编号：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{合同编号}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{市场物业管理者（甲</w:t>
      </w:r>
      <w:r>
        <w:rPr>
          <w:rFonts w:hint="eastAsia" w:ascii="方正书宋_GBK" w:hAnsi="方正书宋_GBK" w:eastAsia="方正书宋_GBK" w:cs="方正书宋_GBK"/>
          <w:spacing w:val="-54"/>
          <w:w w:val="100"/>
          <w:sz w:val="22"/>
          <w:szCs w:val="22"/>
        </w:rPr>
        <w:t>方）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}：       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 xml:space="preserve">  {签订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地点}：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市场物业使用者（乙方</w:t>
      </w:r>
      <w:r>
        <w:rPr>
          <w:rFonts w:hint="eastAsia" w:ascii="方正书宋_GBK" w:hAnsi="方正书宋_GBK" w:eastAsia="方正书宋_GBK" w:cs="方正书宋_GBK"/>
          <w:spacing w:val="-64"/>
          <w:w w:val="100"/>
          <w:sz w:val="22"/>
          <w:szCs w:val="22"/>
        </w:rPr>
        <w:t>）：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{市场物业使用者}                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 xml:space="preserve">     </w:t>
      </w:r>
      <w:r>
        <w:rPr>
          <w:rFonts w:hint="eastAsia" w:ascii="方正书宋_GBK" w:hAnsi="方正书宋_GBK" w:eastAsia="方正书宋_GBK" w:cs="方正书宋_GBK"/>
          <w:spacing w:val="13"/>
          <w:w w:val="100"/>
          <w:sz w:val="22"/>
          <w:szCs w:val="22"/>
          <w:u w:val="single" w:color="auto"/>
        </w:rPr>
        <w:t xml:space="preserve">   签订时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间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  <w:u w:val="single" w:color="auto"/>
        </w:rPr>
        <w:t>：{年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  <w:u w:val="single" w:color="auto"/>
        </w:rPr>
        <w:t>{月}{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日}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8" w:line="420" w:lineRule="exact"/>
        <w:ind w:left="6" w:right="50" w:firstLine="38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为了维护市场正常经营秩序，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保障内容}市场有序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>运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行，共同创造繁荣、兴旺、规范的市</w:t>
      </w:r>
      <w:r>
        <w:rPr>
          <w:rFonts w:hint="eastAsia" w:ascii="方正书宋_GBK" w:hAnsi="方正书宋_GBK" w:eastAsia="方正书宋_GBK" w:cs="方正书宋_GBK"/>
          <w:spacing w:val="24"/>
          <w:w w:val="100"/>
          <w:sz w:val="22"/>
          <w:szCs w:val="22"/>
        </w:rPr>
        <w:t>场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，根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据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《中华人民共和国合同法》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>及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其有关法律、法规规定，在</w:t>
      </w:r>
      <w:r>
        <w:rPr>
          <w:rFonts w:hint="eastAsia" w:ascii="方正书宋_GBK" w:hAnsi="方正书宋_GBK" w:eastAsia="方正书宋_GBK" w:cs="方正书宋_GBK"/>
          <w:spacing w:val="24"/>
          <w:w w:val="100"/>
          <w:sz w:val="22"/>
          <w:szCs w:val="22"/>
        </w:rPr>
        <w:t>自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愿、平等、协商一致的基础上，订立</w:t>
      </w:r>
      <w:r>
        <w:rPr>
          <w:rFonts w:hint="eastAsia" w:ascii="方正书宋_GBK" w:hAnsi="方正书宋_GBK" w:eastAsia="方正书宋_GBK" w:cs="方正书宋_GBK"/>
          <w:spacing w:val="26"/>
          <w:w w:val="100"/>
          <w:sz w:val="22"/>
          <w:szCs w:val="22"/>
        </w:rPr>
        <w:t>本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合同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，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共同遵守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>。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left="7" w:right="43" w:firstLine="38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第一条</w:t>
      </w:r>
      <w:r>
        <w:rPr>
          <w:rFonts w:hint="eastAsia" w:ascii="方正书宋_GBK" w:hAnsi="方正书宋_GBK" w:eastAsia="方正书宋_GBK" w:cs="方正书宋_GBK"/>
          <w:spacing w:val="15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甲方将物业名称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>{物业名称}提供建议乙方使用，甲方实行物业市场经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营管理。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</w:r>
      <w:r>
        <w:rPr>
          <w:rFonts w:hint="eastAsia" w:ascii="方正书宋_GBK" w:hAnsi="方正书宋_GBK" w:eastAsia="方正书宋_GBK" w:cs="方正书宋_GBK"/>
          <w:spacing w:val="-15"/>
          <w:w w:val="100"/>
          <w:sz w:val="22"/>
          <w:szCs w:val="22"/>
        </w:rPr>
      </w:r>
      <w:bookmarkStart w:id="0" w:name="_GoBack"/>
      <w:bookmarkEnd w:id="0"/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39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第二条</w:t>
      </w:r>
      <w:r>
        <w:rPr>
          <w:rFonts w:hint="eastAsia" w:ascii="方正书宋_GBK" w:hAnsi="方正书宋_GBK" w:eastAsia="方正书宋_GBK" w:cs="方正书宋_GBK"/>
          <w:spacing w:val="8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期限自</w:t>
      </w:r>
      <w:r>
        <w:rPr>
          <w:rFonts w:hint="eastAsia" w:ascii="方正书宋_GBK" w:hAnsi="方正书宋_GBK" w:eastAsia="方正书宋_GBK" w:cs="方正书宋_GBK"/>
          <w:spacing w:val="4"/>
          <w:w w:val="100"/>
          <w:sz w:val="22"/>
          <w:szCs w:val="22"/>
          <w:u w:val="single" w:color="auto"/>
        </w:rPr>
        <w:t xml:space="preserve"> {开始日期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}</w:t>
      </w:r>
      <w:r>
        <w:rPr>
          <w:rFonts w:hint="eastAsia" w:ascii="方正书宋_GBK" w:hAnsi="方正书宋_GBK" w:eastAsia="方正书宋_GBK" w:cs="方正书宋_GBK"/>
          <w:spacing w:val="19"/>
          <w:w w:val="100"/>
          <w:sz w:val="22"/>
          <w:szCs w:val="22"/>
          <w:u w:val="single" w:color="auto"/>
        </w:rPr>
        <w:t xml:space="preserve"> 至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>{</w:t>
      </w:r>
      <w:r>
        <w:rPr>
          <w:rFonts w:hint="eastAsia" w:ascii="方正书宋_GBK" w:hAnsi="方正书宋_GBK" w:eastAsia="方正书宋_GBK" w:cs="方正书宋_GBK"/>
          <w:spacing w:val="28"/>
          <w:w w:val="100"/>
          <w:sz w:val="22"/>
          <w:szCs w:val="22"/>
          <w:u w:val="single" w:color="auto"/>
        </w:rPr>
        <w:t>结束日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期}</w:t>
      </w:r>
      <w:r>
        <w:rPr>
          <w:rFonts w:hint="eastAsia" w:ascii="方正书宋_GBK" w:hAnsi="方正书宋_GBK" w:eastAsia="方正书宋_GBK" w:cs="方正书宋_GBK"/>
          <w:spacing w:val="3"/>
          <w:w w:val="100"/>
          <w:sz w:val="22"/>
          <w:szCs w:val="22"/>
          <w:u w:val="single" w:color="auto"/>
        </w:rPr>
        <w:t>。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  <w:u w:val="single" w:color="auto"/>
        </w:rPr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3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第三条</w:t>
      </w:r>
      <w:r>
        <w:rPr>
          <w:rFonts w:hint="eastAsia" w:ascii="方正书宋_GBK" w:hAnsi="方正书宋_GBK" w:eastAsia="方正书宋_GBK" w:cs="方正书宋_GBK"/>
          <w:spacing w:val="-1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市场物业基础情况：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{座落位</w:t>
      </w:r>
      <w:r>
        <w:rPr>
          <w:rFonts w:hint="eastAsia" w:ascii="方正书宋_GBK" w:hAnsi="方正书宋_GBK" w:eastAsia="方正书宋_GBK" w:cs="方正书宋_GBK"/>
          <w:spacing w:val="6"/>
          <w:w w:val="100"/>
          <w:position w:val="6"/>
          <w:sz w:val="22"/>
          <w:szCs w:val="22"/>
          <w:u w:val="single" w:color="auto"/>
        </w:rPr>
        <w:t xml:space="preserve">置}       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7"/>
          <w:w w:val="100"/>
          <w:position w:val="6"/>
          <w:sz w:val="22"/>
          <w:szCs w:val="22"/>
          <w:u w:val="single" w:color="auto"/>
        </w:rPr>
        <w:t xml:space="preserve"> {市} 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1"/>
          <w:w w:val="100"/>
          <w:position w:val="6"/>
          <w:sz w:val="22"/>
          <w:szCs w:val="22"/>
          <w:u w:val="single" w:color="auto"/>
        </w:rPr>
        <w:t xml:space="preserve">   {区} 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1"/>
          <w:w w:val="100"/>
          <w:position w:val="6"/>
          <w:sz w:val="22"/>
          <w:szCs w:val="22"/>
          <w:u w:val="single" w:color="auto"/>
        </w:rPr>
        <w:t xml:space="preserve">     {路</w:t>
      </w:r>
      <w:r>
        <w:rPr>
          <w:rFonts w:hint="eastAsia" w:ascii="方正书宋_GBK" w:hAnsi="方正书宋_GBK" w:eastAsia="方正书宋_GBK" w:cs="方正书宋_GBK"/>
          <w:spacing w:val="-15"/>
          <w:w w:val="100"/>
          <w:position w:val="6"/>
          <w:sz w:val="22"/>
          <w:szCs w:val="22"/>
        </w:rPr>
        <w:t>}       {号}。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44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第四条 </w:t>
      </w:r>
      <w:r>
        <w:rPr>
          <w:rFonts w:hint="eastAsia" w:ascii="方正书宋_GBK" w:hAnsi="方正书宋_GBK" w:eastAsia="方正书宋_GBK" w:cs="方正书宋_GBK"/>
          <w:spacing w:val="4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乙方{物业类型}（房屋、柜台、摊位）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0" w:line="420" w:lineRule="exact"/>
        <w:ind w:left="447" w:right="1141" w:hanging="6"/>
        <w:rPr>
          <w:rFonts w:hint="eastAsia" w:ascii="方正书宋_GBK" w:hAnsi="方正书宋_GBK" w:eastAsia="方正书宋_GBK" w:cs="方正书宋_GBK"/>
          <w:spacing w:val="11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楼层</w:t>
      </w:r>
      <w:r>
        <w:rPr>
          <w:rFonts w:hint="eastAsia" w:ascii="方正书宋_GBK" w:hAnsi="方正书宋_GBK" w:eastAsia="方正书宋_GBK" w:cs="方正书宋_GBK"/>
          <w:spacing w:val="8"/>
          <w:w w:val="100"/>
          <w:sz w:val="22"/>
          <w:szCs w:val="22"/>
          <w:u w:val="single" w:color="auto"/>
        </w:rPr>
        <w:t xml:space="preserve">   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间数</w:t>
      </w:r>
      <w:r>
        <w:rPr>
          <w:rFonts w:hint="eastAsia" w:ascii="方正书宋_GBK" w:hAnsi="方正书宋_GBK" w:eastAsia="方正书宋_GBK" w:cs="方正书宋_GBK"/>
          <w:spacing w:val="15"/>
          <w:w w:val="100"/>
          <w:sz w:val="22"/>
          <w:szCs w:val="22"/>
          <w:u w:val="single" w:color="auto"/>
        </w:rPr>
        <w:t xml:space="preserve">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使用面积</w:t>
      </w:r>
      <w:r>
        <w:rPr>
          <w:rFonts w:hint="eastAsia" w:ascii="方正书宋_GBK" w:hAnsi="方正书宋_GBK" w:eastAsia="方正书宋_GBK" w:cs="方正书宋_GBK"/>
          <w:spacing w:val="12"/>
          <w:w w:val="100"/>
          <w:sz w:val="22"/>
          <w:szCs w:val="22"/>
          <w:u w:val="single" w:color="auto"/>
        </w:rPr>
        <w:t xml:space="preserve">        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用途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             </w:t>
      </w:r>
      <w:r>
        <w:rPr>
          <w:rFonts w:hint="eastAsia" w:ascii="方正书宋_GBK" w:hAnsi="方正书宋_GBK" w:eastAsia="方正书宋_GBK" w:cs="方正书宋_GBK"/>
          <w:spacing w:val="11"/>
          <w:w w:val="10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0" w:line="420" w:lineRule="exact"/>
        <w:ind w:left="447" w:right="1141" w:hanging="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第五条</w:t>
      </w:r>
      <w:r>
        <w:rPr>
          <w:rFonts w:hint="eastAsia" w:ascii="方正书宋_GBK" w:hAnsi="方正书宋_GBK" w:eastAsia="方正书宋_GBK" w:cs="方正书宋_GBK"/>
          <w:spacing w:val="37"/>
          <w:w w:val="100"/>
          <w:sz w:val="22"/>
          <w:szCs w:val="22"/>
        </w:rPr>
        <w:t xml:space="preserve"> 市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场物业管理费用缴纳方及期限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45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1、水费：</w:t>
      </w:r>
      <w:r>
        <w:rPr>
          <w:rFonts w:hint="eastAsia" w:ascii="方正书宋_GBK" w:hAnsi="方正书宋_GBK" w:eastAsia="方正书宋_GBK" w:cs="方正书宋_GBK"/>
          <w:spacing w:val="27"/>
          <w:w w:val="100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{缴纳方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式}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{期限}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{金额}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79" w:line="420" w:lineRule="exact"/>
        <w:ind w:firstLine="43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2、电费：</w:t>
      </w:r>
      <w:r>
        <w:rPr>
          <w:rFonts w:hint="eastAsia" w:ascii="方正书宋_GBK" w:hAnsi="方正书宋_GBK" w:eastAsia="方正书宋_GBK" w:cs="方正书宋_GBK"/>
          <w:spacing w:val="25"/>
          <w:w w:val="100"/>
          <w:sz w:val="22"/>
          <w:szCs w:val="22"/>
        </w:rPr>
        <w:t xml:space="preserve">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{缴纳方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式}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{期限}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{金额}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3、卫生费：</w:t>
      </w:r>
      <w:r>
        <w:rPr>
          <w:rFonts w:hint="eastAsia" w:ascii="方正书宋_GBK" w:hAnsi="方正书宋_GBK" w:eastAsia="方正书宋_GBK" w:cs="方正书宋_GBK"/>
          <w:spacing w:val="9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{缴纳方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式}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{期限}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 {金额}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4、保安费：</w:t>
      </w:r>
      <w:r>
        <w:rPr>
          <w:rFonts w:hint="eastAsia" w:ascii="方正书宋_GBK" w:hAnsi="方正书宋_GBK" w:eastAsia="方正书宋_GBK" w:cs="方正书宋_GBK"/>
          <w:spacing w:val="96"/>
          <w:w w:val="10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缴纳方式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} 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{</w:t>
      </w:r>
      <w:r>
        <w:rPr>
          <w:rFonts w:hint="eastAsia" w:ascii="方正书宋_GBK" w:hAnsi="方正书宋_GBK" w:eastAsia="方正书宋_GBK" w:cs="方正书宋_GBK"/>
          <w:spacing w:val="6"/>
          <w:w w:val="100"/>
          <w:sz w:val="22"/>
          <w:szCs w:val="22"/>
          <w:u w:val="single" w:color="auto"/>
        </w:rPr>
        <w:t xml:space="preserve">期限}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 w:color="auto"/>
        </w:rPr>
        <w:t xml:space="preserve"> {金额}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447" w:right="291" w:hanging="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5、其他费用：{缴纳方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式}       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5"/>
          <w:w w:val="100"/>
          <w:sz w:val="22"/>
          <w:szCs w:val="22"/>
          <w:u w:val="single" w:color="auto"/>
        </w:rPr>
        <w:t xml:space="preserve">{期限}      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  <w:u w:val="single" w:color="auto"/>
        </w:rPr>
        <w:t xml:space="preserve">  {金额}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447" w:right="291" w:hanging="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第六条</w:t>
      </w:r>
      <w:r>
        <w:rPr>
          <w:rFonts w:hint="eastAsia" w:ascii="方正书宋_GBK" w:hAnsi="方正书宋_GBK" w:eastAsia="方正书宋_GBK" w:cs="方正书宋_GBK"/>
          <w:spacing w:val="38"/>
          <w:w w:val="100"/>
          <w:sz w:val="22"/>
          <w:szCs w:val="22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{甲方权利义务}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5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1、</w:t>
      </w:r>
      <w:r>
        <w:rPr>
          <w:rFonts w:hint="eastAsia" w:ascii="方正书宋_GBK" w:hAnsi="方正书宋_GBK" w:eastAsia="方正书宋_GBK" w:cs="方正书宋_GBK"/>
          <w:spacing w:val="2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根据有关法律、法规及本合同规定，</w:t>
      </w:r>
      <w:r>
        <w:rPr>
          <w:rFonts w:hint="eastAsia" w:ascii="方正书宋_GBK" w:hAnsi="方正书宋_GBK" w:eastAsia="方正书宋_GBK" w:cs="方正书宋_GBK"/>
          <w:spacing w:val="23"/>
          <w:w w:val="100"/>
          <w:sz w:val="22"/>
          <w:szCs w:val="22"/>
        </w:rPr>
        <w:t>制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订、监督{市场物业经营管理规定}；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3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2、</w:t>
      </w:r>
      <w:r>
        <w:rPr>
          <w:rFonts w:hint="eastAsia" w:ascii="方正书宋_GBK" w:hAnsi="方正书宋_GBK" w:eastAsia="方正书宋_GBK" w:cs="方正书宋_GBK"/>
          <w:spacing w:val="3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组织市场经营者学习法律、法规、规章，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{增强经营者守法意识</w:t>
      </w:r>
      <w:r>
        <w:rPr>
          <w:rFonts w:hint="eastAsia" w:ascii="方正书宋_GBK" w:hAnsi="方正书宋_GBK" w:eastAsia="方正书宋_GBK" w:cs="方正书宋_GBK"/>
          <w:spacing w:val="30"/>
          <w:w w:val="100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， {自觉维护市场经营秩序}；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监督合同的订立和履行；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3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4、</w:t>
      </w:r>
      <w:r>
        <w:rPr>
          <w:rFonts w:hint="eastAsia" w:ascii="方正书宋_GBK" w:hAnsi="方正书宋_GBK" w:eastAsia="方正书宋_GBK" w:cs="方正书宋_GBK"/>
          <w:spacing w:val="-1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收集、公布市场消息；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5、</w:t>
      </w:r>
      <w:r>
        <w:rPr>
          <w:rFonts w:hint="eastAsia" w:ascii="方正书宋_GBK" w:hAnsi="方正书宋_GBK" w:eastAsia="方正书宋_GBK" w:cs="方正书宋_GBK"/>
          <w:spacing w:val="-3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在市场内设立受理消费者投诉点{联系电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>话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}， 及时协助有关部门解决纠纷；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4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6、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保证乙方经营所需的{水}、{电}及其他必要的设施和服务；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442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7、</w:t>
      </w:r>
      <w:r>
        <w:rPr>
          <w:rFonts w:hint="eastAsia" w:ascii="方正书宋_GBK" w:hAnsi="方正书宋_GBK" w:eastAsia="方正书宋_GBK" w:cs="方正书宋_GBK"/>
          <w:spacing w:val="-2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建立切实可行{防火措施}、{防盗措施}、{卫生措</w:t>
      </w:r>
      <w:r>
        <w:rPr>
          <w:rFonts w:hint="eastAsia" w:ascii="方正书宋_GBK" w:hAnsi="方正书宋_GBK" w:eastAsia="方正书宋_GBK" w:cs="方正书宋_GBK"/>
          <w:spacing w:val="21"/>
          <w:w w:val="100"/>
          <w:sz w:val="22"/>
          <w:szCs w:val="22"/>
        </w:rPr>
        <w:t>施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}、{治安措施}等措施和制度，确保市场安全有序；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44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8、</w:t>
      </w:r>
      <w:r>
        <w:rPr>
          <w:rFonts w:hint="eastAsia" w:ascii="方正书宋_GBK" w:hAnsi="方正书宋_GBK" w:eastAsia="方正书宋_GBK" w:cs="方正书宋_GBK"/>
          <w:spacing w:val="-3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组织开展创建文明市场活动；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2" w:line="420" w:lineRule="exact"/>
        <w:ind w:left="7" w:right="51" w:firstLine="37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9、监督乙方遵守交易规则，对乙方违反法律、法规、规章和规定的行为，</w:t>
      </w:r>
      <w:r>
        <w:rPr>
          <w:rFonts w:hint="eastAsia" w:ascii="方正书宋_GBK" w:hAnsi="方正书宋_GBK" w:eastAsia="方正书宋_GBK" w:cs="方正书宋_GBK"/>
          <w:spacing w:val="92"/>
          <w:w w:val="10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有权提请处理部门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-17"/>
          <w:w w:val="100"/>
          <w:sz w:val="22"/>
          <w:szCs w:val="22"/>
        </w:rPr>
        <w:t>有权提请有关行政主管部门处理。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39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第七条</w:t>
      </w:r>
      <w:r>
        <w:rPr>
          <w:rFonts w:hint="eastAsia" w:ascii="方正书宋_GBK" w:hAnsi="方正书宋_GBK" w:eastAsia="方正书宋_GBK" w:cs="方正书宋_GBK"/>
          <w:spacing w:val="95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{乙方权利义务}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3" w:line="420" w:lineRule="exact"/>
        <w:ind w:left="4" w:right="46" w:firstLine="396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1、在市场内从事经营，</w:t>
      </w:r>
      <w:r>
        <w:rPr>
          <w:rFonts w:hint="eastAsia" w:ascii="方正书宋_GBK" w:hAnsi="方正书宋_GBK" w:eastAsia="方正书宋_GBK" w:cs="方正书宋_GBK"/>
          <w:spacing w:val="44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必须办理工商注册手续，</w:t>
      </w:r>
      <w:r>
        <w:rPr>
          <w:rFonts w:hint="eastAsia" w:ascii="方正书宋_GBK" w:hAnsi="方正书宋_GBK" w:eastAsia="方正书宋_GBK" w:cs="方正书宋_GBK"/>
          <w:spacing w:val="-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按核准经营范围悬证经营，</w:t>
      </w:r>
      <w:r>
        <w:rPr>
          <w:rFonts w:hint="eastAsia" w:ascii="方正书宋_GBK" w:hAnsi="方正书宋_GBK" w:eastAsia="方正书宋_GBK" w:cs="方正书宋_GBK"/>
          <w:spacing w:val="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不准擅自变更企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业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名称、经营范围、经营方式；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" w:line="420" w:lineRule="exact"/>
        <w:ind w:firstLine="387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2、进入市场经营，</w:t>
      </w:r>
      <w:r>
        <w:rPr>
          <w:rFonts w:hint="eastAsia" w:ascii="方正书宋_GBK" w:hAnsi="方正书宋_GBK" w:eastAsia="方正书宋_GBK" w:cs="方正书宋_GBK"/>
          <w:spacing w:val="97"/>
          <w:w w:val="100"/>
          <w:sz w:val="22"/>
          <w:szCs w:val="22"/>
        </w:rPr>
        <w:t>必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须服从市场统一管理，遵</w:t>
      </w:r>
      <w:r>
        <w:rPr>
          <w:rFonts w:hint="eastAsia" w:ascii="方正书宋_GBK" w:hAnsi="方正书宋_GBK" w:eastAsia="方正书宋_GBK" w:cs="方正书宋_GBK"/>
          <w:spacing w:val="17"/>
          <w:w w:val="100"/>
          <w:sz w:val="22"/>
          <w:szCs w:val="22"/>
        </w:rPr>
        <w:t>守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市场{有关规定}和{制度</w:t>
      </w:r>
      <w:r>
        <w:rPr>
          <w:rFonts w:hint="eastAsia" w:ascii="方正书宋_GBK" w:hAnsi="方正书宋_GBK" w:eastAsia="方正书宋_GBK" w:cs="方正书宋_GBK"/>
          <w:spacing w:val="32"/>
          <w:w w:val="100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，规范经营行为；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82" w:line="420" w:lineRule="exact"/>
        <w:ind w:firstLine="389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3、经营时，</w:t>
      </w:r>
      <w:r>
        <w:rPr>
          <w:rFonts w:hint="eastAsia" w:ascii="方正书宋_GBK" w:hAnsi="方正书宋_GBK" w:eastAsia="方正书宋_GBK" w:cs="方正书宋_GBK"/>
          <w:spacing w:val="22"/>
          <w:w w:val="10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经营场所明显处}有公示标志；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type w:val="continuous"/>
          <w:pgSz w:w="10436" w:h="14741"/>
          <w:pgMar w:top="1252" w:right="1178" w:bottom="0" w:left="1251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006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71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9"/>
          <w:w w:val="100"/>
          <w:sz w:val="22"/>
          <w:szCs w:val="22"/>
        </w:rPr>
        <w:t>4、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依法经营、诚信守约、出售商品明码标价，向购买者提供{有效票据}；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76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5、使用租赁经营的不得擅自转让、转租他人使用， 也不得变买或作抵押品；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3" w:right="552" w:firstLine="38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6、严格遵守甲方制定的防盗、防火等安全措施和公约，不得擅自乱用乱接电器和线路，切实做好市场安全防范工作，负责正常自然损坏的维修、养护。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3" w:right="553" w:firstLine="383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7、不以任何借口在市场内搭盖房屋、棚披，{影响市容}，不擅自在地面、墙壁挖坑打洞，破坏建筑结构或改变使用物业性质，如需改变营业用房产权、性质、用途，必须经甲方同意，办理手续。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ind w:left="412" w:right="543" w:firstLine="34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 xml:space="preserve">第八条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市场经营者在合同生效之日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  <w:t>{日期}内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向甲方缴纳市场物业管理费{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  <w:t>金额}押金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，此合同期满退回乙方。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u w:val="single" w:color="auto"/>
        </w:rPr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53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第九条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物业所有者将财产所有权转移给他人， 应当重新订立本合同。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2" w:line="420" w:lineRule="exact"/>
        <w:ind w:left="390" w:right="550" w:firstLine="382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物业所有者出卖物业， 须在{时间}前通知物业使用人， 在同等条件下物业使用人有{优先购买权}。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left="397" w:right="487" w:firstLine="370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第十一条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物业使用人转移、转让物业给第三人使用必须事先征得{甲方}同意，办理相关{注销、终止}手续。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68"/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spacing w:val="0"/>
          <w:w w:val="100"/>
          <w:kern w:val="2"/>
          <w:sz w:val="22"/>
          <w:szCs w:val="22"/>
          <w:lang w:val="en-US" w:eastAsia="zh-CN" w:bidi="ar-SA"/>
        </w:rPr>
        <w:t>第十二条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  <w:lang w:val="en-US" w:eastAsia="zh-CN"/>
        </w:rPr>
        <w:t xml:space="preserve"> 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违约责任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6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1、甲方未按照本合同第六条规定行使权利和履行义务，应承担</w:t>
      </w:r>
      <w:r>
        <w:rPr>
          <w:rFonts w:hint="eastAsia" w:ascii="方正书宋_GBK" w:hAnsi="方正书宋_GBK" w:eastAsia="方正书宋_GBK" w:cs="方正书宋_GBK"/>
          <w:spacing w:val="7"/>
          <w:w w:val="100"/>
          <w:sz w:val="22"/>
          <w:szCs w:val="22"/>
          <w:u w:val="single" w:color="auto"/>
        </w:rPr>
        <w:t xml:space="preserve"> {违约金金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额} 元违约金；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2、乙方未按照本合同第七条规定行使权利和履行义务，应承担</w:t>
      </w:r>
      <w:r>
        <w:rPr>
          <w:rFonts w:hint="eastAsia" w:ascii="方正书宋_GBK" w:hAnsi="方正书宋_GBK" w:eastAsia="方正书宋_GBK" w:cs="方正书宋_GBK"/>
          <w:spacing w:val="10"/>
          <w:w w:val="100"/>
          <w:sz w:val="22"/>
          <w:szCs w:val="22"/>
          <w:u w:val="single" w:color="auto"/>
        </w:rPr>
        <w:t xml:space="preserve"> {违约金}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 xml:space="preserve"> 元；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48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3、乙方未按时缴纳各项市场物业管理费，应承担</w:t>
      </w:r>
      <w:r>
        <w:rPr>
          <w:rFonts w:hint="eastAsia" w:ascii="方正书宋_GBK" w:hAnsi="方正书宋_GBK" w:eastAsia="方正书宋_GBK" w:cs="方正书宋_GBK"/>
          <w:spacing w:val="14"/>
          <w:w w:val="100"/>
          <w:sz w:val="22"/>
          <w:szCs w:val="22"/>
          <w:u w:val="single" w:color="auto"/>
        </w:rPr>
        <w:t xml:space="preserve"> {违约金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金额} 元违约金：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lang w:val="en-US" w:eastAsia="zh-CN"/>
        </w:rPr>
        <w:t xml:space="preserve"> 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pgSz w:w="10436" w:h="14741"/>
          <w:pgMar w:top="1252" w:right="672" w:bottom="0" w:left="864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8899"/>
          </w:cols>
        </w:sectPr>
      </w:pP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bidi w:val="0"/>
        <w:spacing w:before="42" w:line="420" w:lineRule="exact"/>
        <w:ind w:left="748" w:leftChars="0"/>
        <w:rPr>
          <w:rFonts w:hint="default" w:ascii="方正书宋_GBK" w:hAnsi="方正书宋_GBK" w:eastAsia="方正书宋_GBK" w:cs="方正书宋_GBK"/>
          <w:w w:val="100"/>
          <w:sz w:val="22"/>
          <w:szCs w:val="2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 xml:space="preserve">第十三条 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lang w:val="en-US" w:eastAsia="zh-CN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争议解决方式：</w:t>
      </w:r>
      <w:r>
        <w:rPr>
          <w:rFonts w:hint="eastAsia" w:ascii="方正书宋_GBK" w:hAnsi="方正书宋_GBK" w:eastAsia="方正书宋_GBK" w:cs="方正书宋_GBK"/>
          <w:spacing w:val="28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本合同在履行过程中发生的争议，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以由{当地工商行政管理部门}调</w:t>
      </w:r>
      <w:r>
        <w:rPr>
          <w:rFonts w:hint="eastAsia" w:ascii="方正书宋_GBK" w:hAnsi="方正书宋_GBK" w:eastAsia="方正书宋_GBK" w:cs="方正书宋_GBK"/>
          <w:spacing w:val="70"/>
          <w:w w:val="100"/>
          <w:sz w:val="22"/>
          <w:szCs w:val="22"/>
        </w:rPr>
        <w:t>解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； 协商或调解不成</w:t>
      </w:r>
      <w:r>
        <w:rPr>
          <w:rFonts w:hint="eastAsia" w:ascii="方正书宋_GBK" w:hAnsi="方正书宋_GBK" w:eastAsia="方正书宋_GBK" w:cs="方正书宋_GBK"/>
          <w:spacing w:val="20"/>
          <w:w w:val="100"/>
          <w:sz w:val="22"/>
          <w:szCs w:val="22"/>
        </w:rPr>
        <w:t>的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， 按下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lang w:val="en-US" w:eastAsia="zh-CN"/>
        </w:rPr>
        <w:t>列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>第{一}种方式解决：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</w:r>
    </w:p>
    <w:p>
      <w:pPr>
        <w:keepNext w:val="0"/>
        <w:keepLines w:val="0"/>
        <w:pageBreakBefore w:val="0"/>
        <w:numPr>
          <w:ilvl w:val="0"/>
          <w:numId w:val="0"/>
        </w:numPr>
        <w:wordWrap/>
        <w:overflowPunct/>
        <w:topLinePunct w:val="0"/>
        <w:bidi w:val="0"/>
        <w:spacing w:before="42" w:line="420" w:lineRule="exact"/>
        <w:ind w:left="748" w:leftChars="0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1、提交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 xml:space="preserve"> {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  <w:lang w:val="en-US" w:eastAsia="zh-CN"/>
        </w:rPr>
        <w:t>争议处理方式} 仲裁委员会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>仲裁；</w:t>
      </w: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0" w:line="420" w:lineRule="exact"/>
        <w:ind w:firstLine="744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10"/>
          <w:w w:val="100"/>
          <w:sz w:val="22"/>
          <w:szCs w:val="22"/>
        </w:rPr>
        <w:t>2、依法向人民法院起诉。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753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第十四条</w:t>
      </w:r>
      <w:r>
        <w:rPr>
          <w:rFonts w:hint="eastAsia" w:ascii="方正书宋_GBK" w:hAnsi="方正书宋_GBK" w:eastAsia="方正书宋_GBK" w:cs="方正书宋_GBK"/>
          <w:spacing w:val="81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18"/>
          <w:w w:val="100"/>
          <w:sz w:val="22"/>
          <w:szCs w:val="22"/>
        </w:rPr>
        <w:t>其它约定事项：{其它约定事项内容}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br w:type="column"/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40" w:line="420" w:lineRule="exact"/>
        <w:ind w:left="104" w:right="552" w:hanging="71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由双方当事人协商解决；</w:t>
      </w:r>
      <w:r>
        <w:rPr>
          <w:rFonts w:hint="eastAsia" w:ascii="方正书宋_GBK" w:hAnsi="方正书宋_GBK" w:eastAsia="方正书宋_GBK" w:cs="方正书宋_GBK"/>
          <w:spacing w:val="34"/>
          <w:w w:val="100"/>
          <w:sz w:val="22"/>
          <w:szCs w:val="22"/>
        </w:rPr>
        <w:t>{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解决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方</w:t>
      </w:r>
      <w:r>
        <w:rPr>
          <w:rFonts w:hint="eastAsia" w:ascii="方正书宋_GBK" w:hAnsi="方正书宋_GBK" w:eastAsia="方正书宋_GBK" w:cs="方正书宋_GBK"/>
          <w:spacing w:val="-16"/>
          <w:w w:val="100"/>
          <w:sz w:val="22"/>
          <w:szCs w:val="22"/>
        </w:rPr>
        <w:t>式}也可{其他方式}方式解决：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sectPr>
          <w:type w:val="continuous"/>
          <w:pgSz w:w="10436" w:h="14741"/>
          <w:pgMar w:top="1252" w:right="672" w:bottom="0" w:left="864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768" w:space="100"/>
            <w:col w:w="3032"/>
          </w:cols>
        </w:sect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line="420" w:lineRule="exact"/>
        <w:rPr>
          <w:rFonts w:hint="default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</w:pP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none"/>
          <w:lang w:val="en-US" w:eastAsia="zh-CN"/>
        </w:rPr>
        <w:t xml:space="preserve">              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68" w:line="420" w:lineRule="exact"/>
        <w:ind w:left="768" w:right="556" w:hanging="82"/>
        <w:rPr>
          <w:rFonts w:hint="eastAsia" w:ascii="方正书宋_GBK" w:hAnsi="方正书宋_GBK" w:eastAsia="方正书宋_GBK" w:cs="方正书宋_GBK"/>
          <w:w w:val="100"/>
          <w:sz w:val="22"/>
          <w:szCs w:val="22"/>
        </w:rPr>
      </w:pPr>
      <w:r>
        <w:rPr>
          <w:rFonts w:hint="eastAsia" w:ascii="方正黑体_GBK" w:hAnsi="方正黑体_GBK" w:eastAsia="方正黑体_GBK" w:cs="方正黑体_GBK"/>
          <w:b w:val="0"/>
          <w:bCs w:val="0"/>
          <w:snapToGrid/>
          <w:w w:val="100"/>
          <w:kern w:val="2"/>
          <w:sz w:val="22"/>
          <w:szCs w:val="22"/>
          <w:lang w:val="en-US" w:eastAsia="zh-CN" w:bidi="ar-SA"/>
        </w:rPr>
        <w:t>第十五条</w:t>
      </w:r>
      <w:r>
        <w:rPr>
          <w:rFonts w:hint="eastAsia" w:ascii="方正书宋_GBK" w:hAnsi="方正书宋_GBK" w:eastAsia="方正书宋_GBK" w:cs="方正书宋_GBK"/>
          <w:spacing w:val="102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0"/>
          <w:w w:val="100"/>
          <w:sz w:val="22"/>
          <w:szCs w:val="22"/>
        </w:rPr>
        <w:t>本合同未尽事项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，按《中华人民共和国合同法》规定执行，双方协商一致，补充</w:t>
      </w:r>
      <w:r>
        <w:rPr>
          <w:rFonts w:hint="eastAsia" w:ascii="方正书宋_GBK" w:hAnsi="方正书宋_GBK" w:eastAsia="方正书宋_GBK" w:cs="方正书宋_GBK"/>
          <w:w w:val="100"/>
          <w:sz w:val="22"/>
          <w:szCs w:val="22"/>
        </w:rPr>
        <w:t>条</w:t>
      </w:r>
      <w:r>
        <w:rPr>
          <w:rFonts w:hint="eastAsia" w:ascii="方正书宋_GBK" w:hAnsi="方正书宋_GBK" w:eastAsia="方正书宋_GBK" w:cs="方正书宋_GBK"/>
          <w:spacing w:val="-19"/>
          <w:w w:val="100"/>
          <w:sz w:val="22"/>
          <w:szCs w:val="22"/>
        </w:rPr>
        <w:t>款与本合同具有同等效力。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</w:pP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none" w:color="auto"/>
        </w:rPr>
        <w:t>本合同自</w:t>
      </w:r>
      <w:r>
        <w:rPr>
          <w:rFonts w:hint="eastAsia" w:ascii="方正书宋_GBK" w:hAnsi="方正书宋_GBK" w:eastAsia="方正书宋_GBK" w:cs="方正书宋_GBK"/>
          <w:spacing w:val="13"/>
          <w:w w:val="100"/>
          <w:sz w:val="22"/>
          <w:szCs w:val="22"/>
          <w:u w:val="single" w:color="auto"/>
        </w:rPr>
        <w:t xml:space="preserve"> {生效日期} 起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生效。本合同一式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single" w:color="auto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70"/>
          <w:w w:val="100"/>
          <w:sz w:val="22"/>
          <w:szCs w:val="22"/>
          <w:u w:val="single" w:color="auto"/>
        </w:rPr>
        <w:t>{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份数</w:t>
      </w:r>
      <w:r>
        <w:rPr>
          <w:rFonts w:hint="eastAsia" w:ascii="方正书宋_GBK" w:hAnsi="方正书宋_GBK" w:eastAsia="方正书宋_GBK" w:cs="方正书宋_GBK"/>
          <w:spacing w:val="-5"/>
          <w:w w:val="100"/>
          <w:sz w:val="22"/>
          <w:szCs w:val="22"/>
        </w:rPr>
        <w:t>}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 xml:space="preserve"> 份， 合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  <w:u w:val="none" w:color="auto"/>
        </w:rPr>
        <w:t>同</w:t>
      </w:r>
      <w:r>
        <w:rPr>
          <w:rFonts w:hint="eastAsia" w:ascii="方正书宋_GBK" w:hAnsi="方正书宋_GBK" w:eastAsia="方正书宋_GBK" w:cs="方正书宋_GBK"/>
          <w:spacing w:val="68"/>
          <w:w w:val="100"/>
          <w:sz w:val="22"/>
          <w:szCs w:val="22"/>
          <w:u w:val="single" w:color="auto"/>
        </w:rPr>
        <w:t>双</w:t>
      </w:r>
      <w:r>
        <w:rPr>
          <w:rFonts w:hint="eastAsia" w:ascii="方正书宋_GBK" w:hAnsi="方正书宋_GBK" w:eastAsia="方正书宋_GBK" w:cs="方正书宋_GBK"/>
          <w:spacing w:val="68"/>
          <w:w w:val="100"/>
          <w:sz w:val="22"/>
          <w:szCs w:val="22"/>
          <w:u w:val="single" w:color="auto"/>
          <w:lang w:val="en-US" w:eastAsia="zh-CN"/>
        </w:rPr>
        <w:t>方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各执</w:t>
      </w:r>
      <w:r>
        <w:rPr>
          <w:rFonts w:hint="eastAsia" w:ascii="方正书宋_GBK" w:hAnsi="方正书宋_GBK" w:eastAsia="方正书宋_GBK" w:cs="方正书宋_GBK"/>
          <w:spacing w:val="-3"/>
          <w:w w:val="100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{每方份数</w:t>
      </w:r>
      <w:r>
        <w:rPr>
          <w:rFonts w:hint="eastAsia" w:ascii="方正书宋_GBK" w:hAnsi="方正书宋_GBK" w:eastAsia="方正书宋_GBK" w:cs="方正书宋_GBK"/>
          <w:spacing w:val="16"/>
          <w:w w:val="100"/>
          <w:sz w:val="22"/>
          <w:szCs w:val="22"/>
          <w:u w:val="single" w:color="auto"/>
        </w:rPr>
        <w:t>} 份</w:t>
      </w:r>
      <w:r>
        <w:rPr>
          <w:rFonts w:hint="eastAsia" w:ascii="方正书宋_GBK" w:hAnsi="方正书宋_GBK" w:eastAsia="方正书宋_GBK" w:cs="方正书宋_GBK"/>
          <w:spacing w:val="-20"/>
          <w:w w:val="100"/>
          <w:sz w:val="22"/>
          <w:szCs w:val="22"/>
        </w:rPr>
        <w:t>， 交鉴证机关 {备案份数} 份备案。</w:t>
      </w: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96"/>
          <w:sz w:val="22"/>
          <w:szCs w:val="22"/>
        </w:rPr>
      </w:pPr>
    </w:p>
    <w:p>
      <w:pPr>
        <w:keepNext w:val="0"/>
        <w:keepLines w:val="0"/>
        <w:pageBreakBefore w:val="0"/>
        <w:wordWrap/>
        <w:overflowPunct/>
        <w:topLinePunct w:val="0"/>
        <w:bidi w:val="0"/>
        <w:spacing w:before="101" w:line="420" w:lineRule="exact"/>
        <w:ind w:firstLine="676"/>
        <w:rPr>
          <w:rFonts w:hint="eastAsia" w:ascii="方正书宋_GBK" w:hAnsi="方正书宋_GBK" w:eastAsia="方正书宋_GBK" w:cs="方正书宋_GBK"/>
          <w:spacing w:val="-20"/>
          <w:w w:val="96"/>
          <w:sz w:val="22"/>
          <w:szCs w:val="22"/>
        </w:rPr>
      </w:pPr>
    </w:p>
    <w:tbl>
      <w:tblPr>
        <w:tblStyle w:val="6"/>
        <w:tblW w:w="8893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0"/>
        <w:gridCol w:w="3211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322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市场物业管理者：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住所：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法定代表人：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居民身份证：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委托代理人：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邮编：</w:t>
            </w:r>
          </w:p>
        </w:tc>
        <w:tc>
          <w:tcPr>
            <w:tcW w:w="3211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市场物业管理者：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住所：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法宝代表人：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居民身份证：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委托代理人：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电话：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2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6"/>
                <w:sz w:val="22"/>
                <w:szCs w:val="22"/>
              </w:rPr>
              <w:t>邮编：</w:t>
            </w: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5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5"/>
                <w:sz w:val="22"/>
                <w:szCs w:val="22"/>
              </w:rPr>
              <w:t>鉴证意见：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3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5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7"/>
                <w:sz w:val="22"/>
                <w:szCs w:val="22"/>
              </w:rPr>
              <w:t>鉴证机关（章）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322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3211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</w:tc>
        <w:tc>
          <w:tcPr>
            <w:tcW w:w="246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114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13"/>
                <w:sz w:val="22"/>
                <w:szCs w:val="22"/>
              </w:rPr>
              <w:t>经办人：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500" w:lineRule="exact"/>
              <w:ind w:left="0" w:leftChars="0" w:right="0" w:rightChars="0" w:firstLine="872"/>
              <w:jc w:val="left"/>
              <w:textAlignment w:val="baseline"/>
              <w:outlineLvl w:val="9"/>
              <w:rPr>
                <w:rFonts w:hint="eastAsia" w:ascii="方正书宋_GBK" w:hAnsi="方正书宋_GBK" w:eastAsia="方正书宋_GBK" w:cs="方正书宋_GBK"/>
                <w:sz w:val="22"/>
                <w:szCs w:val="22"/>
              </w:rPr>
            </w:pP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年</w:t>
            </w:r>
            <w:r>
              <w:rPr>
                <w:rFonts w:hint="eastAsia" w:ascii="方正书宋_GBK" w:hAnsi="方正书宋_GBK" w:eastAsia="方正书宋_GBK" w:cs="方正书宋_GBK"/>
                <w:spacing w:val="8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月</w:t>
            </w:r>
            <w:r>
              <w:rPr>
                <w:rFonts w:hint="eastAsia" w:ascii="方正书宋_GBK" w:hAnsi="方正书宋_GBK" w:eastAsia="方正书宋_GBK" w:cs="方正书宋_GBK"/>
                <w:spacing w:val="103"/>
                <w:sz w:val="22"/>
                <w:szCs w:val="22"/>
              </w:rPr>
              <w:t xml:space="preserve"> </w:t>
            </w:r>
            <w:r>
              <w:rPr>
                <w:rFonts w:hint="eastAsia" w:ascii="方正书宋_GBK" w:hAnsi="方正书宋_GBK" w:eastAsia="方正书宋_GBK" w:cs="方正书宋_GBK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keepNext w:val="0"/>
        <w:keepLines w:val="0"/>
        <w:pageBreakBefore w:val="0"/>
        <w:wordWrap/>
        <w:overflowPunct/>
        <w:topLinePunct w:val="0"/>
        <w:bidi w:val="0"/>
        <w:spacing w:before="49" w:line="420" w:lineRule="exact"/>
        <w:ind w:firstLine="775"/>
        <w:rPr>
          <w:rFonts w:ascii="黑体" w:hAnsi="黑体" w:eastAsia="黑体" w:cs="黑体"/>
          <w:sz w:val="21"/>
          <w:szCs w:val="21"/>
        </w:rPr>
      </w:pP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监制部门：</w:t>
      </w:r>
      <w:r>
        <w:rPr>
          <w:rFonts w:hint="eastAsia" w:ascii="方正书宋_GBK" w:hAnsi="方正书宋_GBK" w:eastAsia="方正书宋_GBK" w:cs="方正书宋_GBK"/>
          <w:spacing w:val="95"/>
          <w:sz w:val="22"/>
          <w:szCs w:val="22"/>
        </w:rPr>
        <w:t xml:space="preserve"> 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 xml:space="preserve">{监制部门}    </w:t>
      </w:r>
      <w:r>
        <w:rPr>
          <w:rFonts w:hint="eastAsia" w:ascii="方正书宋_GBK" w:hAnsi="方正书宋_GBK" w:eastAsia="方正书宋_GBK" w:cs="方正书宋_GBK"/>
          <w:spacing w:val="2"/>
          <w:sz w:val="22"/>
          <w:szCs w:val="22"/>
        </w:rPr>
        <w:t xml:space="preserve">           印制单位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： {印制</w:t>
      </w:r>
      <w:r>
        <w:rPr>
          <w:rFonts w:hint="eastAsia" w:ascii="方正书宋_GBK" w:hAnsi="方正书宋_GBK" w:eastAsia="方正书宋_GBK" w:cs="方正书宋_GBK"/>
          <w:spacing w:val="25"/>
          <w:sz w:val="22"/>
          <w:szCs w:val="22"/>
        </w:rPr>
        <w:t>单</w:t>
      </w:r>
      <w:r>
        <w:rPr>
          <w:rFonts w:hint="eastAsia" w:ascii="方正书宋_GBK" w:hAnsi="方正书宋_GBK" w:eastAsia="方正书宋_GBK" w:cs="方正书宋_GBK"/>
          <w:spacing w:val="-20"/>
          <w:w w:val="95"/>
          <w:sz w:val="22"/>
          <w:szCs w:val="22"/>
        </w:rPr>
        <w:t>位}</w:t>
      </w:r>
      <w:r>
        <w:rPr>
          <w:rFonts w:ascii="黑体" w:hAnsi="黑体" w:eastAsia="黑体" w:cs="黑体"/>
          <w:spacing w:val="-20"/>
          <w:w w:val="95"/>
          <w:sz w:val="21"/>
          <w:szCs w:val="21"/>
        </w:rPr>
      </w:r>
    </w:p>
    <w:sectPr>
      <w:type w:val="continuous"/>
      <w:pgSz w:w="10436" w:h="14741"/>
      <w:pgMar w:top="1252" w:right="672" w:bottom="0" w:left="86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89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8A4209F"/>
    <w:rsid w:val="18FB471C"/>
    <w:rsid w:val="70CC2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2012-12-25T02:46:00Z</dcterms:created>
  <dc:creator>深度技术</dc:creator>
  <cp:lastModifiedBy>赵军</cp:lastModifiedBy>
  <dcterms:modified xsi:type="dcterms:W3CDTF">2022-02-18T08:57:35Z</dcterms:modified>
  <dc:title>GF-2000-0307        修缮修理合同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2022-02-18T14:08:33Z</vt:filetime>
  </property>
  <property fmtid="{D5CDD505-2E9C-101B-9397-08002B2CF9AE}" pid="4" name="KSOProductBuildVer">
    <vt:lpwstr>2052-11.1.0.11294</vt:lpwstr>
  </property>
  <property fmtid="{D5CDD505-2E9C-101B-9397-08002B2CF9AE}" pid="5" name="ICV">
    <vt:lpwstr>A5395C83919E4AE29FC05687CD0DE0B5</vt:lpwstr>
  </property>
</Properties>
</file>