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0" w:after="280"/>
        <w:ind w:hanging="0" w:start="0"/>
        <w:rPr>
          <w:rFonts w:ascii="Times New Roman" w:hAnsi="Times New Roman" w:eastAsia="黑体;SimHei" w:cs="Times New Roman"/>
          <w:b w:val="false"/>
          <w:kern w:val="0"/>
          <w:sz w:val="28"/>
          <w:szCs w:val="28"/>
        </w:rPr>
      </w:pPr>
      <w:r>
        <w:rPr>
          <w:rFonts w:eastAsia="黑体;SimHei" w:cs="Times New Roman" w:ascii="Times New Roman" w:hAnsi="Times New Roman"/>
          <w:b w:val="false"/>
          <w:kern w:val="0"/>
          <w:sz w:val="28"/>
          <w:szCs w:val="28"/>
        </w:rPr>
        <w:t>JSF-2016-0181</w:t>
      </w:r>
    </w:p>
    <w:p>
      <w:pPr>
        <w:pStyle w:val="Heading1"/>
        <w:ind w:hanging="0" w:start="0"/>
        <w:jc w:val="center"/>
        <w:rPr>
          <w:rFonts w:ascii="方正小标宋_GBK" w:hAnsi="方正小标宋_GBK" w:eastAsia="方正小标宋_GBK" w:cs="方正小标宋_GBK"/>
          <w:b w:val="false"/>
          <w:kern w:val="0"/>
          <w:sz w:val="40"/>
          <w:szCs w:val="40"/>
        </w:rPr>
      </w:pPr>
      <w:r>
        <w:rPr>
          <w:rFonts w:ascii="方正小标宋_GBK" w:hAnsi="方正小标宋_GBK" w:cs="方正小标宋_GBK" w:eastAsia="方正小标宋_GBK"/>
          <w:b w:val="false"/>
          <w:kern w:val="0"/>
          <w:sz w:val="40"/>
          <w:szCs w:val="40"/>
        </w:rPr>
        <w:t>江苏省家政服务合同</w:t>
      </w:r>
      <w:r>
        <w:rPr>
          <w:rFonts w:eastAsia="方正小标宋_GBK" w:cs="方正小标宋_GBK" w:ascii="方正小标宋_GBK" w:hAnsi="方正小标宋_GBK"/>
          <w:b w:val="false"/>
          <w:kern w:val="0"/>
          <w:sz w:val="40"/>
          <w:szCs w:val="40"/>
        </w:rPr>
        <w:t>(</w:t>
      </w:r>
      <w:r>
        <w:rPr>
          <w:rFonts w:ascii="方正小标宋_GBK" w:hAnsi="方正小标宋_GBK" w:cs="方正小标宋_GBK" w:eastAsia="方正小标宋_GBK"/>
          <w:b w:val="false"/>
          <w:kern w:val="0"/>
          <w:sz w:val="40"/>
          <w:szCs w:val="40"/>
        </w:rPr>
        <w:t>中介制</w:t>
      </w:r>
      <w:r>
        <w:rPr>
          <w:rFonts w:eastAsia="方正小标宋_GBK" w:cs="方正小标宋_GBK" w:ascii="方正小标宋_GBK" w:hAnsi="方正小标宋_GBK"/>
          <w:b w:val="false"/>
          <w:kern w:val="0"/>
          <w:sz w:val="40"/>
          <w:szCs w:val="40"/>
        </w:rPr>
        <w:t>)</w:t>
      </w:r>
    </w:p>
    <w:p>
      <w:pPr>
        <w:pStyle w:val="Heading1"/>
        <w:ind w:hanging="0" w:start="0"/>
        <w:jc w:val="center"/>
        <w:rPr/>
      </w:pPr>
      <w:r>
        <w:rPr>
          <w:rFonts w:ascii="方正楷体_GBK" w:hAnsi="方正楷体_GBK" w:eastAsia="方正楷体_GBK"/>
          <w:b w:val="false"/>
          <w:kern w:val="0"/>
          <w:sz w:val="28"/>
          <w:szCs w:val="28"/>
        </w:rPr>
        <w:t>（示范文本）</w:t>
      </w:r>
    </w:p>
    <w:p>
      <w:pPr>
        <w:pStyle w:val="Normal"/>
        <w:widowControl/>
        <w:jc w:val="start"/>
        <w:rPr>
          <w:rFonts w:ascii="仿宋_GB2312" w:hAnsi="仿宋_GB2312" w:eastAsia="仿宋_GB2312" w:cs="宋体;SimSun"/>
          <w:b/>
          <w:kern w:val="0"/>
          <w:sz w:val="24"/>
          <w:szCs w:val="28"/>
        </w:rPr>
      </w:pPr>
      <w:r>
        <w:rPr>
          <w:rFonts w:eastAsia="仿宋_GB2312" w:cs="宋体;SimSun" w:ascii="仿宋_GB2312" w:hAnsi="仿宋_GB2312"/>
          <w:b/>
          <w:kern w:val="0"/>
          <w:sz w:val="24"/>
          <w:szCs w:val="28"/>
        </w:rPr>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{甲方（雇主）</w:t>
      </w:r>
      <w:r>
        <w:rPr>
          <w:rFonts w:ascii="方正书宋_GBK" w:hAnsi="方正书宋_GBK" w:cs="宋体;SimSun" w:eastAsia="方正书宋_GBK"/>
          <w:kern w:val="0"/>
          <w:sz w:val="22"/>
          <w:szCs w:val="22"/>
          <w:u w:val="single"/>
        </w:rPr>
        <w:t>}：{ }身份证号：{ }</w:t>
      </w:r>
      <w:r>
        <w:rPr>
          <w:rFonts w:ascii="方正书宋_GBK" w:hAnsi="方正书宋_GBK" w:cs="宋体;SimSun" w:eastAsia="方正书宋_GBK"/>
          <w:kern w:val="0"/>
          <w:sz w:val="22"/>
          <w:szCs w:val="22"/>
        </w:rPr>
      </w:r>
      <w:r>
        <w:rPr>
          <w:rFonts w:ascii="方正书宋_GBK" w:hAnsi="方正书宋_GBK" w:cs="宋体;SimSun" w:eastAsia="方正书宋_GBK"/>
          <w:kern w:val="0"/>
          <w:sz w:val="22"/>
          <w:szCs w:val="22"/>
          <w:u w:val="single"/>
        </w:rPr>
      </w:r>
    </w:p>
    <w:p>
      <w:pPr>
        <w:pStyle w:val="Normal"/>
        <w:widowControl/>
        <w:spacing w:lineRule="exact" w:line="420"/>
        <w:jc w:val="start"/>
        <w:rPr/>
      </w:pPr>
      <w:r>
        <w:rPr>
          <w:rFonts w:ascii="方正书宋_GBK" w:hAnsi="方正书宋_GBK" w:cs="宋体;SimSun" w:eastAsia="方正书宋_GBK"/>
          <w:kern w:val="0"/>
          <w:sz w:val="22"/>
          <w:szCs w:val="22"/>
        </w:rPr>
        <w:t>联系电话：</w:t>
      </w:r>
      <w:r>
        <w:rPr>
          <w:rFonts w:ascii="方正书宋_GBK" w:hAnsi="方正书宋_GBK" w:cs="宋体;SimSun" w:eastAsia="方正书宋_GBK"/>
          <w:kern w:val="0"/>
          <w:sz w:val="22"/>
          <w:szCs w:val="22"/>
          <w:u w:val="single"/>
        </w:rPr>
        <w:t>{联系电话}住宅地址：{住宅地址}</w:t>
      </w:r>
      <w:r>
        <w:rPr>
          <w:rFonts w:ascii="方正书宋_GBK" w:hAnsi="方正书宋_GBK" w:cs="宋体;SimSun" w:eastAsia="方正书宋_GBK"/>
          <w:kern w:val="0"/>
          <w:sz w:val="22"/>
          <w:szCs w:val="22"/>
        </w:rPr>
      </w:r>
      <w:r>
        <w:rPr>
          <w:rFonts w:ascii="方正书宋_GBK" w:hAnsi="方正书宋_GBK" w:cs="宋体;SimSun" w:eastAsia="方正书宋_GBK"/>
          <w:kern w:val="0"/>
          <w:sz w:val="22"/>
          <w:szCs w:val="22"/>
          <w:u w:val="single"/>
        </w:rPr>
      </w:r>
    </w:p>
    <w:p>
      <w:pPr>
        <w:pStyle w:val="Normal"/>
        <w:widowControl/>
        <w:spacing w:lineRule="exact" w:line="420"/>
        <w:jc w:val="start"/>
        <w:rPr>
          <w:rFonts w:ascii="方正书宋_GBK" w:hAnsi="方正书宋_GBK" w:eastAsia="方正书宋_GBK" w:cs="宋体;SimSun"/>
          <w:kern w:val="0"/>
          <w:sz w:val="22"/>
          <w:szCs w:val="22"/>
          <w:u w:val="single"/>
        </w:rPr>
      </w:pPr>
      <w:r>
        <w:rPr>
          <w:rFonts w:eastAsia="方正书宋_GBK" w:cs="宋体;SimSun" w:ascii="方正书宋_GBK" w:hAnsi="方正书宋_GBK"/>
          <w:kern w:val="0"/>
          <w:sz w:val="22"/>
          <w:szCs w:val="22"/>
          <w:u w:val="single"/>
        </w:rPr>
      </w:r>
    </w:p>
    <w:p>
      <w:pPr>
        <w:pStyle w:val="Normal"/>
        <w:widowControl/>
        <w:spacing w:lineRule="exact" w:line="420"/>
        <w:jc w:val="start"/>
        <w:rPr/>
      </w:pPr>
      <w:r>
        <w:rPr>
          <w:rFonts w:ascii="方正书宋_GBK" w:hAnsi="方正书宋_GBK" w:cs="宋体;SimSun" w:eastAsia="方正书宋_GBK"/>
          <w:kern w:val="0"/>
          <w:sz w:val="22"/>
          <w:szCs w:val="22"/>
        </w:rPr>
        <w:t>{乙方（家政服务员）</w:t>
      </w:r>
      <w:r>
        <w:rPr>
          <w:rFonts w:ascii="方正书宋_GBK" w:hAnsi="方正书宋_GBK" w:cs="宋体;SimSun" w:eastAsia="方正书宋_GBK"/>
          <w:kern w:val="0"/>
          <w:sz w:val="22"/>
          <w:szCs w:val="22"/>
          <w:u w:val="single"/>
        </w:rPr>
        <w:t>}：{联系电话}身份证号：{</w:t>
      </w:r>
      <w:r>
        <w:rPr>
          <w:rFonts w:ascii="方正书宋_GBK" w:hAnsi="方正书宋_GBK" w:cs="宋体;SimSun" w:eastAsia="方正书宋_GBK"/>
          <w:kern w:val="0"/>
          <w:sz w:val="22"/>
          <w:szCs w:val="22"/>
        </w:rPr>
        <w:t>身份证号}</w:t>
      </w:r>
      <w:r>
        <w:rPr>
          <w:rFonts w:ascii="方正书宋_GBK" w:hAnsi="方正书宋_GBK" w:cs="宋体;SimSun" w:eastAsia="方正书宋_GBK"/>
          <w:kern w:val="0"/>
          <w:sz w:val="22"/>
          <w:szCs w:val="22"/>
          <w:u w:val="single"/>
        </w:rPr>
      </w:r>
    </w:p>
    <w:p>
      <w:pPr>
        <w:pStyle w:val="Normal"/>
        <w:widowControl/>
        <w:spacing w:lineRule="exact" w:line="420"/>
        <w:jc w:val="start"/>
        <w:rPr/>
      </w:pPr>
      <w:r>
        <w:rPr>
          <w:rFonts w:ascii="方正书宋_GBK" w:hAnsi="方正书宋_GBK" w:cs="宋体;SimSun" w:eastAsia="方正书宋_GBK"/>
          <w:kern w:val="0"/>
          <w:sz w:val="22"/>
          <w:szCs w:val="22"/>
        </w:rPr>
        <w:t>联系电话：</w:t>
      </w:r>
      <w:r>
        <w:rPr>
          <w:rFonts w:ascii="方正书宋_GBK" w:hAnsi="方正书宋_GBK" w:cs="宋体;SimSun" w:eastAsia="方正书宋_GBK"/>
          <w:kern w:val="0"/>
          <w:sz w:val="22"/>
          <w:szCs w:val="22"/>
          <w:u w:val="single"/>
        </w:rPr>
        <w:t xml:space="preserve">{联系电话}  </w:t>
        <w:br/>
        <w:t>户籍地址：{户籍地址}</w:t>
      </w:r>
      <w:r>
        <w:rPr>
          <w:rFonts w:ascii="方正书宋_GBK" w:hAnsi="方正书宋_GBK" w:cs="宋体;SimSun" w:eastAsia="方正书宋_GBK"/>
          <w:kern w:val="0"/>
          <w:sz w:val="22"/>
          <w:szCs w:val="22"/>
        </w:rPr>
      </w:r>
      <w:r>
        <w:rPr>
          <w:rFonts w:ascii="方正书宋_GBK" w:hAnsi="方正书宋_GBK" w:cs="宋体;SimSun" w:eastAsia="方正书宋_GBK"/>
          <w:kern w:val="0"/>
          <w:sz w:val="22"/>
          <w:szCs w:val="22"/>
          <w:u w:val="single"/>
        </w:rPr>
      </w:r>
    </w:p>
    <w:p>
      <w:pPr>
        <w:pStyle w:val="Normal"/>
        <w:widowControl/>
        <w:spacing w:lineRule="exact" w:line="420"/>
        <w:jc w:val="start"/>
        <w:rPr/>
      </w:pPr>
      <w:r>
        <w:rPr>
          <w:rFonts w:ascii="方正书宋_GBK" w:hAnsi="方正书宋_GBK" w:cs="宋体;SimSun" w:eastAsia="方正书宋_GBK"/>
          <w:kern w:val="0"/>
          <w:sz w:val="22"/>
          <w:szCs w:val="22"/>
        </w:rPr>
        <w:t>现住址：{</w:t>
      </w:r>
      <w:r>
        <w:rPr>
          <w:rFonts w:ascii="方正书宋_GBK" w:hAnsi="方正书宋_GBK" w:cs="宋体;SimSun" w:eastAsia="方正书宋_GBK"/>
          <w:kern w:val="0"/>
          <w:sz w:val="22"/>
          <w:szCs w:val="22"/>
          <w:u w:val="single"/>
        </w:rPr>
        <w:t xml:space="preserve">现住址}                     </w:t>
      </w:r>
      <w:r>
        <w:rPr>
          <w:rFonts w:ascii="方正书宋_GBK" w:hAnsi="方正书宋_GBK" w:cs="宋体;SimSun" w:eastAsia="方正书宋_GBK"/>
          <w:kern w:val="0"/>
          <w:sz w:val="22"/>
          <w:szCs w:val="22"/>
        </w:rPr>
        <w:t>紧急联系方式：{紧急</w:t>
      </w:r>
      <w:r>
        <w:rPr>
          <w:rFonts w:ascii="方正书宋_GBK" w:hAnsi="方正书宋_GBK" w:cs="宋体;SimSun" w:eastAsia="方正书宋_GBK"/>
          <w:kern w:val="0"/>
          <w:sz w:val="22"/>
          <w:szCs w:val="22"/>
          <w:u w:val="single"/>
        </w:rPr>
        <w:t>联系方式}</w:t>
      </w:r>
    </w:p>
    <w:p>
      <w:pPr>
        <w:pStyle w:val="Normal"/>
        <w:widowControl/>
        <w:spacing w:lineRule="exact" w:line="420"/>
        <w:jc w:val="start"/>
        <w:rPr>
          <w:rFonts w:ascii="方正书宋_GBK" w:hAnsi="方正书宋_GBK" w:eastAsia="方正书宋_GBK" w:cs="宋体;SimSun"/>
          <w:kern w:val="0"/>
          <w:sz w:val="22"/>
          <w:szCs w:val="22"/>
          <w:u w:val="single"/>
        </w:rPr>
      </w:pPr>
      <w:r>
        <w:rPr>
          <w:rFonts w:eastAsia="方正书宋_GBK" w:cs="宋体;SimSun" w:ascii="方正书宋_GBK" w:hAnsi="方正书宋_GBK"/>
          <w:kern w:val="0"/>
          <w:sz w:val="22"/>
          <w:szCs w:val="22"/>
          <w:u w:val="single"/>
        </w:rPr>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中介方（家政服务机构）：</w:t>
      </w:r>
      <w:r>
        <w:rPr>
          <w:rFonts w:ascii="方正书宋_GBK" w:hAnsi="方正书宋_GBK" w:cs="宋体;SimSun" w:eastAsia="方正书宋_GBK"/>
          <w:kern w:val="0"/>
          <w:sz w:val="22"/>
          <w:szCs w:val="22"/>
          <w:u w:val="single"/>
        </w:rPr>
        <w:t>{机构名称}</w:t>
      </w:r>
      <w:r>
        <w:rPr>
          <w:rFonts w:ascii="方正书宋_GBK" w:hAnsi="方正书宋_GBK" w:cs="宋体;SimSun" w:eastAsia="方正书宋_GBK"/>
          <w:kern w:val="0"/>
          <w:sz w:val="22"/>
          <w:szCs w:val="22"/>
        </w:rPr>
      </w:r>
    </w:p>
    <w:p>
      <w:pPr>
        <w:pStyle w:val="Normal"/>
        <w:widowControl/>
        <w:spacing w:lineRule="exact" w:line="420"/>
        <w:jc w:val="start"/>
        <w:rPr/>
      </w:pPr>
      <w:r>
        <w:rPr>
          <w:rFonts w:ascii="方正书宋_GBK" w:hAnsi="方正书宋_GBK" w:cs="宋体;SimSun" w:eastAsia="方正书宋_GBK"/>
          <w:kern w:val="0"/>
          <w:sz w:val="22"/>
          <w:szCs w:val="22"/>
        </w:rPr>
        <w:t>服务电话：</w:t>
      </w:r>
      <w:r>
        <w:rPr>
          <w:rFonts w:ascii="方正书宋_GBK" w:hAnsi="方正书宋_GBK" w:cs="宋体;SimSun" w:eastAsia="方正书宋_GBK"/>
          <w:kern w:val="0"/>
          <w:sz w:val="22"/>
          <w:szCs w:val="22"/>
          <w:u w:val="single"/>
        </w:rPr>
        <w:t xml:space="preserve">{服务电话}  </w:t>
        <w:br/>
        <w:t>经营地址：{经营地址}</w:t>
      </w:r>
      <w:r>
        <w:rPr>
          <w:rFonts w:ascii="方正书宋_GBK" w:hAnsi="方正书宋_GBK" w:cs="宋体;SimSun" w:eastAsia="方正书宋_GBK"/>
          <w:kern w:val="0"/>
          <w:sz w:val="22"/>
          <w:szCs w:val="22"/>
        </w:rPr>
      </w:r>
      <w:r>
        <w:rPr>
          <w:rFonts w:ascii="方正书宋_GBK" w:hAnsi="方正书宋_GBK" w:cs="宋体;SimSun" w:eastAsia="方正书宋_GBK"/>
          <w:kern w:val="0"/>
          <w:sz w:val="22"/>
          <w:szCs w:val="22"/>
          <w:u w:val="single"/>
        </w:rPr>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法定代表人：</w:t>
      </w:r>
      <w:r>
        <w:rPr>
          <w:rFonts w:ascii="方正书宋_GBK" w:hAnsi="方正书宋_GBK" w:cs="宋体;SimSun" w:eastAsia="方正书宋_GBK"/>
          <w:kern w:val="0"/>
          <w:sz w:val="22"/>
          <w:szCs w:val="22"/>
          <w:u w:val="single"/>
        </w:rPr>
        <w:t xml:space="preserve">{法定代表人}                   </w:t>
      </w:r>
      <w:r>
        <w:rPr>
          <w:rFonts w:ascii="方正书宋_GBK" w:hAnsi="方正书宋_GBK" w:cs="宋体;SimSun" w:eastAsia="方正书宋_GBK"/>
          <w:kern w:val="0"/>
          <w:sz w:val="22"/>
          <w:szCs w:val="22"/>
        </w:rPr>
        <w:t xml:space="preserve">     </w:t>
      </w:r>
      <w:r>
        <w:rPr>
          <w:rFonts w:ascii="方正书宋_GBK" w:hAnsi="方正书宋_GBK" w:cs="宋体;SimSun" w:eastAsia="方正书宋_GBK"/>
          <w:kern w:val="0"/>
          <w:sz w:val="22"/>
          <w:szCs w:val="22"/>
          <w:u w:val="single"/>
        </w:rPr>
        <w:t xml:space="preserve">  代理人：{代理人}</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ind w:firstLine="440" w:end="0"/>
        <w:jc w:val="start"/>
        <w:rPr/>
      </w:pPr>
      <w:r>
        <w:rPr>
          <w:rFonts w:ascii="方正书宋_GBK" w:hAnsi="方正书宋_GBK" w:cs="宋体;SimSun" w:eastAsia="方正书宋_GBK"/>
          <w:kern w:val="0"/>
          <w:sz w:val="22"/>
          <w:szCs w:val="22"/>
        </w:rPr>
        <w:t>根据《中华人民共和国合同法》、《中华人民共和国侵权责任法》和《中华人民共和国消费者权益保护法》及其他有关法律、法规的规定，三方</w:t>
      </w:r>
      <w:r>
        <w:rPr>
          <w:rFonts w:ascii="方正书宋_GBK" w:hAnsi="方正书宋_GBK" w:cs="宋体;SimSun" w:eastAsia="方正书宋_GBK"/>
          <w:kern w:val="0"/>
          <w:sz w:val="22"/>
          <w:szCs w:val="22"/>
        </w:rPr>
        <w:t>遵循平等、自愿、诚实信用原则，就家庭服务相关事宜签订本合同。</w:t>
      </w:r>
    </w:p>
    <w:p>
      <w:pPr>
        <w:pStyle w:val="Normal"/>
        <w:widowControl/>
        <w:numPr>
          <w:ilvl w:val="0"/>
          <w:numId w:val="4"/>
        </w:numPr>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术</w:t>
      </w:r>
      <w:r>
        <w:rPr>
          <w:rFonts w:ascii="方正书宋_GBK" w:hAnsi="方正书宋_GBK" w:cs="宋体;SimSun" w:eastAsia="方正书宋_GBK"/>
          <w:kern w:val="0"/>
          <w:sz w:val="22"/>
          <w:szCs w:val="22"/>
        </w:rPr>
        <w:t>语释义</w:t>
      </w:r>
    </w:p>
    <w:p>
      <w:pPr>
        <w:pStyle w:val="Normal"/>
        <w:widowControl/>
        <w:spacing w:lineRule="exact" w:line="420"/>
        <w:ind w:firstLine="465" w:end="0"/>
        <w:jc w:val="start"/>
        <w:rPr/>
      </w:pPr>
      <w:r>
        <w:rPr>
          <w:rFonts w:ascii="方正书宋_GBK" w:hAnsi="方正书宋_GBK" w:cs="宋体;SimSun" w:eastAsia="方正书宋_GBK"/>
          <w:kern w:val="0"/>
          <w:sz w:val="22"/>
          <w:szCs w:val="22"/>
        </w:rPr>
        <w:t>{甲方（雇主</w:t>
      </w:r>
      <w:r>
        <w:rPr>
          <w:rFonts w:eastAsia="方正书宋_GBK" w:cs="宋体;SimSun" w:ascii="方正书宋_GBK" w:hAnsi="方正书宋_GBK"/>
          <w:kern w:val="0"/>
          <w:sz w:val="22"/>
          <w:szCs w:val="22"/>
        </w:rPr>
        <w:t>）</w:t>
      </w:r>
      <w:r>
        <w:rPr>
          <w:rFonts w:eastAsia="方正书宋_GBK" w:cs="Verdana" w:ascii="方正书宋_GBK" w:hAnsi="方正书宋_GBK"/>
          <w:sz w:val="22"/>
          <w:szCs w:val="22"/>
        </w:rPr>
        <w:t>}</w:t>
      </w:r>
      <w:r>
        <w:rPr>
          <w:rFonts w:ascii="方正书宋_GBK" w:hAnsi="方正书宋_GBK" w:cs="Verdana" w:eastAsia="方正书宋_GBK"/>
          <w:sz w:val="22"/>
          <w:szCs w:val="22"/>
        </w:rPr>
        <w:t xml:space="preserve">: </w:t>
      </w:r>
      <w:r>
        <w:rPr>
          <w:rFonts w:ascii="方正书宋_GBK" w:hAnsi="方正书宋_GBK" w:cs="宋体;SimSun" w:eastAsia="方正书宋_GBK"/>
          <w:kern w:val="0"/>
          <w:sz w:val="22"/>
          <w:szCs w:val="22"/>
        </w:rPr>
        <w:t>是指具有完全民事行为能力的家政服务员的雇佣者。</w:t>
      </w:r>
    </w:p>
    <w:p>
      <w:pPr>
        <w:pStyle w:val="Normal"/>
        <w:widowControl/>
        <w:spacing w:lineRule="exact" w:line="420"/>
        <w:ind w:firstLine="465" w:end="0"/>
        <w:jc w:val="start"/>
        <w:rPr/>
      </w:pPr>
      <w:r>
        <w:rPr>
          <w:rFonts w:ascii="方正书宋_GBK" w:hAnsi="方正书宋_GBK" w:cs="宋体;SimSun" w:eastAsia="方正书宋_GBK"/>
          <w:kern w:val="0"/>
          <w:sz w:val="22"/>
          <w:szCs w:val="22"/>
        </w:rPr>
        <w:t>乙方（家政服务员）：{具有完全民事行为能力和家庭服务技能的劳动者}</w:t>
      </w:r>
    </w:p>
    <w:p>
      <w:pPr>
        <w:pStyle w:val="Normal"/>
        <w:widowControl/>
        <w:spacing w:lineRule="exact" w:line="420"/>
        <w:ind w:firstLine="465"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中介方（家政服务机构）：{家政服务机构}</w:t>
      </w:r>
    </w:p>
    <w:p>
      <w:pPr>
        <w:pStyle w:val="Normal"/>
        <w:widowControl/>
        <w:numPr>
          <w:ilvl w:val="0"/>
          <w:numId w:val="5"/>
        </w:numPr>
        <w:spacing w:lineRule="exact" w:line="420"/>
        <w:ind w:firstLine="440" w:start="0" w:end="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服</w:t>
      </w:r>
      <w:r>
        <w:rPr>
          <w:rFonts w:ascii="方正书宋_GBK" w:hAnsi="方正书宋_GBK" w:cs="宋体;SimSun" w:eastAsia="方正书宋_GBK"/>
          <w:kern w:val="0"/>
          <w:sz w:val="22"/>
          <w:szCs w:val="22"/>
        </w:rPr>
        <w:t>务</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1. 岗</w:t>
      </w:r>
      <w:r>
        <w:rPr>
          <w:rFonts w:eastAsia="方正书宋_GBK" w:cs="宋体;SimSun" w:ascii="方正书宋_GBK" w:hAnsi="方正书宋_GBK"/>
          <w:kern w:val="0"/>
          <w:sz w:val="22"/>
          <w:szCs w:val="22"/>
        </w:rPr>
        <w:t>位:</w:t>
      </w:r>
      <w:r>
        <w:rPr>
          <w:rFonts w:ascii="方正书宋_GBK" w:hAnsi="方正书宋_GBK" w:cs="宋体;SimSun" w:eastAsia="方正书宋_GBK"/>
          <w:kern w:val="0"/>
          <w:sz w:val="22"/>
          <w:szCs w:val="22"/>
        </w:rPr>
        <w:t>{岗</w:t>
      </w:r>
      <w:r>
        <w:rPr>
          <w:rFonts w:eastAsia="方正书宋_GBK" w:cs="宋体;SimSun" w:ascii="方正书宋_GBK" w:hAnsi="方正书宋_GBK"/>
          <w:kern w:val="0"/>
          <w:sz w:val="22"/>
          <w:szCs w:val="22"/>
        </w:rPr>
        <w:t>位类</w:t>
      </w:r>
      <w:r>
        <w:rPr>
          <w:rFonts w:ascii="方正书宋_GBK" w:hAnsi="方正书宋_GBK" w:cs="宋体;SimSun" w:eastAsia="方正书宋_GBK"/>
          <w:kern w:val="0"/>
          <w:sz w:val="22"/>
          <w:szCs w:val="22"/>
        </w:rPr>
        <w:t>型}</w:t>
      </w:r>
      <w:r>
        <w:rPr>
          <w:rFonts w:ascii="方正书宋_GBK" w:hAnsi="方正书宋_GBK" w:cs="宋体;SimSun" w:eastAsia="方正书宋_GBK"/>
          <w:kern w:val="0"/>
          <w:sz w:val="22"/>
          <w:szCs w:val="22"/>
          <w:u w:val="single"/>
        </w:rPr>
      </w:r>
    </w:p>
    <w:p>
      <w:pPr>
        <w:pStyle w:val="Normal"/>
        <w:widowControl/>
        <w:spacing w:lineRule="exact" w:line="420"/>
        <w:ind w:hanging="110" w:start="589" w:end="0"/>
        <w:jc w:val="start"/>
        <w:rPr/>
      </w:pPr>
      <w:r>
        <w:rPr>
          <w:rFonts w:eastAsia="方正书宋_GBK" w:cs="宋体;SimSun" w:ascii="方正书宋_GBK" w:hAnsi="方正书宋_GBK"/>
          <w:kern w:val="0"/>
          <w:sz w:val="22"/>
          <w:szCs w:val="22"/>
        </w:rPr>
        <w:t xml:space="preserve">2. </w:t>
      </w:r>
      <w:r>
        <w:rPr>
          <w:rFonts w:ascii="方正书宋_GBK" w:hAnsi="方正书宋_GBK" w:cs="宋体;SimSun" w:eastAsia="方正书宋_GBK"/>
          <w:kern w:val="0"/>
          <w:sz w:val="22"/>
          <w:szCs w:val="22"/>
        </w:rPr>
        <w:t>地址</w:t>
      </w:r>
      <w:r>
        <w:rPr>
          <w:rFonts w:eastAsia="方正书宋_GBK" w:cs="宋体;SimSun" w:ascii="方正书宋_GBK" w:hAnsi="方正书宋_GBK"/>
          <w:kern w:val="0"/>
          <w:sz w:val="22"/>
          <w:szCs w:val="22"/>
        </w:rPr>
        <w:t>:</w:t>
      </w:r>
      <w:r>
        <w:rPr>
          <w:rFonts w:eastAsia="方正书宋_GBK" w:cs="宋体;SimSun" w:ascii="方正书宋_GBK" w:hAnsi="方正书宋_GBK"/>
          <w:kern w:val="0"/>
          <w:sz w:val="22"/>
          <w:szCs w:val="22"/>
          <w:u w:val="single"/>
        </w:rPr>
        <w:t xml:space="preserve"> {地址} 。</w:t>
      </w:r>
      <w:r>
        <w:rPr>
          <w:rFonts w:ascii="方正书宋_GBK" w:hAnsi="方正书宋_GBK" w:cs="宋体;SimSun" w:eastAsia="方正书宋_GBK"/>
          <w:kern w:val="0"/>
          <w:sz w:val="22"/>
          <w:szCs w:val="22"/>
        </w:rPr>
      </w:r>
    </w:p>
    <w:p>
      <w:pPr>
        <w:pStyle w:val="Normal"/>
        <w:widowControl/>
        <w:spacing w:lineRule="exact" w:line="420"/>
        <w:ind w:hanging="110" w:start="589"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服务要求</w:t>
      </w:r>
      <w:r>
        <w:rPr>
          <w:rFonts w:eastAsia="方正书宋_GBK" w:cs="宋体;SimSun" w:ascii="方正书宋_GBK" w:hAnsi="方正书宋_GBK"/>
          <w:kern w:val="0"/>
          <w:sz w:val="22"/>
          <w:szCs w:val="22"/>
        </w:rPr>
        <w:t>:</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护理依赖程度（无此项服务内容的不填）：</w:t>
      </w:r>
      <w:r>
        <w:rPr>
          <w:rFonts w:ascii="方正书宋_GBK" w:hAnsi="方正书宋_GBK" w:cs="宋体;SimSun" w:eastAsia="方正书宋_GBK"/>
          <w:kern w:val="0"/>
          <w:sz w:val="22"/>
          <w:szCs w:val="22"/>
          <w:u w:val="single"/>
        </w:rPr>
        <w:t xml:space="preserve">        </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百分比}。</w:t>
      </w:r>
    </w:p>
    <w:p>
      <w:pPr>
        <w:pStyle w:val="Normal"/>
        <w:widowControl/>
        <w:spacing w:lineRule="exact" w:line="420"/>
        <w:ind w:firstLine="440" w:end="0"/>
        <w:jc w:val="start"/>
        <w:rPr>
          <w:rFonts w:ascii="方正书宋_GBK" w:hAnsi="方正书宋_GBK" w:eastAsia="方正书宋_GBK" w:cs="宋体;SimSun"/>
          <w:kern w:val="0"/>
          <w:sz w:val="22"/>
          <w:szCs w:val="22"/>
          <w:u w:val="single"/>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特殊需求：</w:t>
      </w:r>
      <w:r>
        <w:rPr>
          <w:rFonts w:ascii="方正书宋_GBK" w:hAnsi="方正书宋_GBK" w:cs="宋体;SimSun" w:eastAsia="方正书宋_GBK"/>
          <w:kern w:val="0"/>
          <w:sz w:val="22"/>
          <w:szCs w:val="22"/>
          <w:u w:val="single"/>
        </w:rPr>
        <w:t>{特殊需求} 。</w:t>
      </w:r>
      <w:r>
        <w:rPr>
          <w:rFonts w:ascii="方正书宋_GBK" w:hAnsi="方正书宋_GBK" w:cs="宋体;SimSun" w:eastAsia="方正书宋_GBK"/>
          <w:kern w:val="0"/>
          <w:sz w:val="22"/>
          <w:szCs w:val="22"/>
        </w:rPr>
      </w:r>
    </w:p>
    <w:p>
      <w:pPr>
        <w:pStyle w:val="Normal"/>
        <w:widowControl/>
        <w:spacing w:lineRule="exact" w:line="420"/>
        <w:ind w:firstLine="440" w:end="-283"/>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 xml:space="preserve">方式 </w:t>
      </w:r>
      <w:r>
        <w:rPr>
          <w:rFonts w:eastAsia="方正书宋_GBK" w:cs="宋体;SimSun" w:ascii="方正书宋_GBK" w:hAnsi="方正书宋_GBK"/>
          <w:kern w:val="0"/>
          <w:sz w:val="22"/>
          <w:szCs w:val="22"/>
        </w:rPr>
        <w:t>:  {</w:t>
      </w:r>
      <w:r>
        <w:rPr>
          <w:rFonts w:ascii="方正书宋_GBK" w:hAnsi="方正书宋_GBK" w:cs="宋体;SimSun" w:eastAsia="方正书宋_GBK"/>
          <w:kern w:val="0"/>
          <w:sz w:val="22"/>
          <w:szCs w:val="22"/>
        </w:rPr>
        <w:t>方式类型}</w:t>
      </w:r>
      <w:r>
        <w:rPr>
          <w:rFonts w:ascii="方正书宋_GBK" w:hAnsi="方正书宋_GBK" w:cs="宋体;SimSun" w:eastAsia="方正书宋_GBK"/>
          <w:kern w:val="0"/>
          <w:sz w:val="22"/>
          <w:szCs w:val="22"/>
          <w:u w:val="single"/>
        </w:rPr>
      </w:r>
    </w:p>
    <w:p>
      <w:pPr>
        <w:pStyle w:val="Normal"/>
        <w:widowControl/>
        <w:spacing w:lineRule="exact" w:line="420"/>
        <w:ind w:firstLine="440" w:end="-283"/>
        <w:jc w:val="start"/>
        <w:rPr/>
      </w:pPr>
      <w:r>
        <w:rPr>
          <w:rFonts w:ascii="方正书宋_GBK" w:hAnsi="方正书宋_GBK" w:cs="方正书宋_GBK" w:eastAsia="方正书宋_GBK"/>
          <w:kern w:val="0"/>
          <w:sz w:val="22"/>
          <w:szCs w:val="22"/>
        </w:rPr>
        <w:t>□</w:t>
      </w:r>
      <w:r>
        <w:rPr>
          <w:rFonts w:ascii="方正书宋_GBK" w:hAnsi="方正书宋_GBK" w:cs="方正书宋_GBK" w:eastAsia="方正书宋_GBK"/>
          <w:kern w:val="0"/>
          <w:sz w:val="22"/>
          <w:szCs w:val="22"/>
          <w:u w:val="single"/>
        </w:rPr>
        <w:t>同意{联系电话}</w:t>
      </w:r>
      <w:r>
        <w:rPr>
          <w:rFonts w:ascii="方正书宋_GBK" w:hAnsi="方正书宋_GBK" w:cs="宋体;SimSun" w:eastAsia="方正书宋_GBK"/>
          <w:kern w:val="0"/>
          <w:sz w:val="22"/>
          <w:szCs w:val="22"/>
        </w:rPr>
      </w:r>
    </w:p>
    <w:p>
      <w:pPr>
        <w:pStyle w:val="Normal"/>
        <w:widowControl/>
        <w:spacing w:lineRule="exact" w:line="420"/>
        <w:ind w:firstLine="480" w:end="0"/>
        <w:jc w:val="start"/>
        <w:rPr/>
      </w:pPr>
      <w:r>
        <w:rPr>
          <w:rFonts w:eastAsia="方正书宋_GBK" w:cs="宋体;SimSun" w:ascii="方正书宋_GBK" w:hAnsi="方正书宋_GBK"/>
          <w:kern w:val="0"/>
          <w:sz w:val="22"/>
          <w:szCs w:val="22"/>
        </w:rPr>
        <w:t xml:space="preserve">5. </w:t>
      </w:r>
      <w:r>
        <w:rPr>
          <w:rFonts w:ascii="方正书宋_GBK" w:hAnsi="方正书宋_GBK" w:cs="宋体;SimSun" w:eastAsia="方正书宋_GBK"/>
          <w:kern w:val="0"/>
          <w:sz w:val="22"/>
          <w:szCs w:val="22"/>
        </w:rPr>
        <w:t>期限</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合同</w:t>
      </w:r>
      <w:r>
        <w:rPr>
          <w:rFonts w:eastAsia="方正书宋_GBK" w:cs="宋体;SimSun" w:ascii="方正书宋_GBK" w:hAnsi="方正书宋_GBK"/>
          <w:kern w:val="0"/>
          <w:sz w:val="22"/>
          <w:szCs w:val="22"/>
        </w:rPr>
        <w:t xml:space="preserve">): </w:t>
      </w:r>
      <w:r>
        <w:rPr>
          <w:rFonts w:eastAsia="方正书宋_GBK" w:cs="宋体;SimSun" w:ascii="方正书宋_GBK" w:hAnsi="方正书宋_GBK"/>
          <w:kern w:val="0"/>
          <w:sz w:val="22"/>
          <w:szCs w:val="22"/>
          <w:u w:val="single"/>
        </w:rPr>
        <w:t xml:space="preserve">{起始年} </w:t>
      </w:r>
      <w:r>
        <w:rPr>
          <w:rFonts w:ascii="方正书宋_GBK" w:hAnsi="方正书宋_GBK" w:cs="宋体;SimSun" w:eastAsia="方正书宋_GBK"/>
          <w:kern w:val="0"/>
          <w:sz w:val="22"/>
          <w:szCs w:val="22"/>
        </w:rPr>
        <w:t>{</w:t>
      </w:r>
      <w:r>
        <w:rPr>
          <w:rFonts w:ascii="方正书宋_GBK" w:hAnsi="方正书宋_GBK" w:cs="宋体;SimSun" w:eastAsia="方正书宋_GBK"/>
          <w:kern w:val="0"/>
          <w:sz w:val="22"/>
          <w:szCs w:val="22"/>
          <w:u w:val="single"/>
        </w:rPr>
        <w:t xml:space="preserve">起始月} </w:t>
      </w:r>
      <w:r>
        <w:rPr>
          <w:rFonts w:ascii="方正书宋_GBK" w:hAnsi="方正书宋_GBK" w:cs="宋体;SimSun" w:eastAsia="方正书宋_GBK"/>
          <w:kern w:val="0"/>
          <w:sz w:val="22"/>
          <w:szCs w:val="22"/>
        </w:rPr>
        <w:t>{</w:t>
      </w:r>
      <w:r>
        <w:rPr>
          <w:rFonts w:ascii="方正书宋_GBK" w:hAnsi="方正书宋_GBK" w:cs="宋体;SimSun" w:eastAsia="方正书宋_GBK"/>
          <w:kern w:val="0"/>
          <w:sz w:val="22"/>
          <w:szCs w:val="22"/>
          <w:u w:val="single"/>
        </w:rPr>
        <w:t>始日} 至</w:t>
      </w:r>
      <w:r>
        <w:rPr>
          <w:rFonts w:ascii="方正书宋_GBK" w:hAnsi="方正书宋_GBK" w:cs="宋体;SimSun" w:eastAsia="方正书宋_GBK"/>
          <w:kern w:val="0"/>
          <w:sz w:val="22"/>
          <w:szCs w:val="22"/>
        </w:rPr>
        <w:t xml:space="preserve"> {</w:t>
      </w:r>
      <w:r>
        <w:rPr>
          <w:rFonts w:ascii="方正书宋_GBK" w:hAnsi="方正书宋_GBK" w:cs="宋体;SimSun" w:eastAsia="方正书宋_GBK"/>
          <w:kern w:val="0"/>
          <w:sz w:val="22"/>
          <w:szCs w:val="22"/>
          <w:u w:val="single"/>
        </w:rPr>
        <w:t>结束年} {</w:t>
      </w:r>
      <w:r>
        <w:rPr>
          <w:rFonts w:ascii="方正书宋_GBK" w:hAnsi="方正书宋_GBK" w:cs="宋体;SimSun" w:eastAsia="方正书宋_GBK"/>
          <w:kern w:val="0"/>
          <w:sz w:val="22"/>
          <w:szCs w:val="22"/>
        </w:rPr>
        <w:t>结</w:t>
      </w:r>
      <w:r>
        <w:rPr>
          <w:rFonts w:ascii="方正书宋_GBK" w:hAnsi="方正书宋_GBK" w:cs="宋体;SimSun" w:eastAsia="方正书宋_GBK"/>
          <w:kern w:val="0"/>
          <w:sz w:val="22"/>
          <w:szCs w:val="22"/>
          <w:u w:val="single"/>
        </w:rPr>
        <w:t>束月} {</w:t>
      </w:r>
      <w:r>
        <w:rPr>
          <w:rFonts w:ascii="方正书宋_GBK" w:hAnsi="方正书宋_GBK" w:cs="宋体;SimSun" w:eastAsia="方正书宋_GBK"/>
          <w:kern w:val="0"/>
          <w:sz w:val="22"/>
          <w:szCs w:val="22"/>
        </w:rPr>
        <w:t>结</w:t>
      </w:r>
      <w:r>
        <w:rPr>
          <w:rFonts w:ascii="方正书宋_GBK" w:hAnsi="方正书宋_GBK" w:cs="宋体;SimSun" w:eastAsia="方正书宋_GBK"/>
          <w:kern w:val="0"/>
          <w:sz w:val="22"/>
          <w:szCs w:val="22"/>
          <w:u w:val="single"/>
        </w:rPr>
        <w:t>束日}。</w:t>
      </w:r>
      <w:r>
        <w:rPr>
          <w:rFonts w:ascii="方正书宋_GBK" w:hAnsi="方正书宋_GBK" w:cs="宋体;SimSun" w:eastAsia="方正书宋_GBK"/>
          <w:kern w:val="0"/>
          <w:sz w:val="22"/>
          <w:szCs w:val="22"/>
        </w:rPr>
      </w:r>
    </w:p>
    <w:p>
      <w:pPr>
        <w:pStyle w:val="Normal"/>
        <w:widowControl/>
        <w:spacing w:lineRule="exact" w:line="420"/>
        <w:ind w:firstLine="480" w:end="0"/>
        <w:jc w:val="start"/>
        <w:rPr>
          <w:rFonts w:ascii="方正书宋_GBK" w:hAnsi="方正书宋_GBK" w:eastAsia="方正书宋_GBK" w:cs="宋体;SimSun"/>
          <w:kern w:val="0"/>
          <w:sz w:val="22"/>
          <w:szCs w:val="22"/>
          <w:u w:val="single"/>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工作时间：</w:t>
      </w:r>
      <w:r>
        <w:rPr>
          <w:rFonts w:ascii="方正书宋_GBK" w:hAnsi="方正书宋_GBK" w:cs="宋体;SimSun" w:eastAsia="方正书宋_GBK"/>
          <w:kern w:val="0"/>
          <w:sz w:val="22"/>
          <w:szCs w:val="22"/>
          <w:u w:val="single"/>
        </w:rPr>
        <w:t>{工作时间}</w:t>
      </w:r>
    </w:p>
    <w:p>
      <w:pPr>
        <w:pStyle w:val="Normal"/>
        <w:widowControl/>
        <w:spacing w:lineRule="exact" w:line="420"/>
        <w:ind w:firstLine="465" w:end="-283"/>
        <w:jc w:val="start"/>
        <w:rPr>
          <w:rFonts w:ascii="方正书宋_GBK" w:hAnsi="方正书宋_GBK" w:eastAsia="方正书宋_GBK" w:cs="宋体;SimSun"/>
          <w:kern w:val="0"/>
          <w:sz w:val="22"/>
          <w:szCs w:val="22"/>
        </w:rPr>
      </w:pPr>
      <w:r>
        <w:rPr>
          <w:rFonts w:ascii="方正黑体_GBK" w:hAnsi="方正黑体_GBK" w:cs="宋体;SimSun" w:eastAsia="方正黑体_GBK"/>
          <w:kern w:val="0"/>
          <w:sz w:val="22"/>
          <w:szCs w:val="22"/>
        </w:rPr>
        <w:t>第三条</w:t>
      </w:r>
      <w:r>
        <w:rPr>
          <w:rFonts w:ascii="方正书宋_GBK" w:hAnsi="方正书宋_GBK" w:cs="宋体;SimSun" w:eastAsia="方正书宋_GBK"/>
          <w:kern w:val="0"/>
          <w:sz w:val="22"/>
          <w:szCs w:val="22"/>
        </w:rPr>
        <w:t xml:space="preserve">  {服务员}</w:t>
      </w:r>
    </w:p>
    <w:p>
      <w:pPr>
        <w:pStyle w:val="Normal"/>
        <w:widowControl/>
        <w:spacing w:lineRule="exact" w:line="420"/>
        <w:ind w:firstLine="465" w:end="-283"/>
        <w:jc w:val="start"/>
        <w:rPr>
          <w:rFonts w:ascii="方正书宋_GBK" w:hAnsi="方正书宋_GBK" w:eastAsia="方正书宋_GBK" w:cs="宋体;SimSun"/>
          <w:kern w:val="0"/>
          <w:sz w:val="22"/>
          <w:szCs w:val="22"/>
          <w:u w:val="single"/>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服务员籍贯：</w:t>
      </w:r>
      <w:r>
        <w:rPr>
          <w:rFonts w:ascii="方正书宋_GBK" w:hAnsi="方正书宋_GBK" w:cs="宋体;SimSun" w:eastAsia="方正书宋_GBK"/>
          <w:kern w:val="0"/>
          <w:sz w:val="22"/>
          <w:szCs w:val="22"/>
          <w:u w:val="single"/>
        </w:rPr>
        <w:t xml:space="preserve">{籍贯}  </w:t>
      </w:r>
      <w:r>
        <w:rPr>
          <w:rFonts w:ascii="方正书宋_GBK" w:hAnsi="方正书宋_GBK" w:cs="宋体;SimSun" w:eastAsia="方正书宋_GBK"/>
          <w:kern w:val="0"/>
          <w:sz w:val="22"/>
          <w:szCs w:val="22"/>
        </w:rPr>
        <w:t xml:space="preserve">   </w:t>
      </w:r>
      <w:r>
        <w:rPr>
          <w:rFonts w:ascii="方正书宋_GBK" w:hAnsi="方正书宋_GBK" w:cs="宋体;SimSun" w:eastAsia="方正书宋_GBK"/>
          <w:kern w:val="0"/>
          <w:sz w:val="22"/>
          <w:szCs w:val="22"/>
          <w:u w:val="single"/>
        </w:rPr>
        <w:t xml:space="preserve"> 性别：{性</w:t>
      </w:r>
      <w:r>
        <w:rPr>
          <w:rFonts w:ascii="方正书宋_GBK" w:hAnsi="方正书宋_GBK" w:cs="宋体;SimSun" w:eastAsia="方正书宋_GBK"/>
          <w:kern w:val="0"/>
          <w:sz w:val="22"/>
          <w:szCs w:val="22"/>
        </w:rPr>
        <w:t xml:space="preserve">别} </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年龄：</w:t>
      </w:r>
      <w:r>
        <w:rPr>
          <w:rFonts w:ascii="方正书宋_GBK" w:hAnsi="方正书宋_GBK" w:cs="宋体;SimSun" w:eastAsia="方正书宋_GBK"/>
          <w:kern w:val="0"/>
          <w:sz w:val="22"/>
          <w:szCs w:val="22"/>
          <w:u w:val="single"/>
        </w:rPr>
        <w:t xml:space="preserve">{年龄} </w:t>
      </w:r>
      <w:r>
        <w:rPr>
          <w:rFonts w:ascii="方正书宋_GBK" w:hAnsi="方正书宋_GBK" w:cs="宋体;SimSun" w:eastAsia="方正书宋_GBK"/>
          <w:kern w:val="0"/>
          <w:sz w:val="22"/>
          <w:szCs w:val="22"/>
        </w:rPr>
        <w:t xml:space="preserve">    学历</w:t>
      </w:r>
      <w:r>
        <w:rPr>
          <w:rFonts w:ascii="方正书宋_GBK" w:hAnsi="方正书宋_GBK" w:cs="宋体;SimSun" w:eastAsia="方正书宋_GBK"/>
          <w:kern w:val="0"/>
          <w:sz w:val="22"/>
          <w:szCs w:val="22"/>
          <w:u w:val="single"/>
        </w:rPr>
        <w:t>：{学历}</w:t>
      </w:r>
      <w:r>
        <w:rPr>
          <w:rFonts w:ascii="方正书宋_GBK" w:hAnsi="方正书宋_GBK" w:cs="宋体;SimSun" w:eastAsia="方正书宋_GBK"/>
          <w:kern w:val="0"/>
          <w:sz w:val="22"/>
          <w:szCs w:val="22"/>
        </w:rPr>
        <w:t xml:space="preserve">   </w:t>
      </w:r>
      <w:r>
        <w:rPr>
          <w:rFonts w:ascii="方正书宋_GBK" w:hAnsi="方正书宋_GBK" w:cs="宋体;SimSun" w:eastAsia="方正书宋_GBK"/>
          <w:kern w:val="0"/>
          <w:sz w:val="22"/>
          <w:szCs w:val="22"/>
          <w:u w:val="single"/>
        </w:rPr>
        <w:t xml:space="preserve">   技能级别：{技能级别}     培训：{培训}</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有权要求乙方提供一年内国家认可的医疗机构出具的体检合格证明，如有异议可要求重新体检，若体检合格，体检费用由甲方承担。若体检不合格，则由乙方承担。如若甲方要求乙方进行非常规体检项目，乙方应给予配合，费用由甲方承担。</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第四条 中</w:t>
      </w:r>
      <w:r>
        <w:rPr>
          <w:rFonts w:ascii="方正书宋_GBK" w:hAnsi="方正书宋_GBK" w:cs="宋体;SimSun" w:eastAsia="方正书宋_GBK"/>
          <w:kern w:val="0"/>
          <w:sz w:val="22"/>
          <w:szCs w:val="22"/>
        </w:rPr>
        <w:t>介服务费</w:t>
      </w:r>
    </w:p>
    <w:p>
      <w:pPr>
        <w:pStyle w:val="Normal"/>
        <w:widowControl/>
        <w:spacing w:lineRule="exact" w:line="420"/>
        <w:ind w:firstLine="330" w:start="120" w:end="0"/>
        <w:jc w:val="start"/>
        <w:rPr>
          <w:rFonts w:ascii="方正书宋_GBK" w:hAnsi="方正书宋_GBK" w:eastAsia="方正书宋_GBK" w:cs="宋体;SimSun"/>
          <w:kern w:val="0"/>
          <w:sz w:val="22"/>
          <w:szCs w:val="22"/>
          <w:u w:val="single"/>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在本合同签订之日，甲方支付中介方一次性中介服务费</w:t>
      </w:r>
      <w:r>
        <w:rPr>
          <w:rFonts w:ascii="方正书宋_GBK" w:hAnsi="方正书宋_GBK" w:cs="宋体;SimSun" w:eastAsia="方正书宋_GBK"/>
          <w:kern w:val="0"/>
          <w:sz w:val="22"/>
          <w:szCs w:val="22"/>
          <w:u w:val="single"/>
        </w:rPr>
        <w:t xml:space="preserve"> {中介服</w:t>
      </w:r>
      <w:r>
        <w:rPr>
          <w:rFonts w:ascii="方正书宋_GBK" w:hAnsi="方正书宋_GBK" w:cs="宋体;SimSun" w:eastAsia="方正书宋_GBK"/>
          <w:kern w:val="0"/>
          <w:sz w:val="22"/>
          <w:szCs w:val="22"/>
        </w:rPr>
        <w:t>务费金额} 元（该费用为一次性收取，不退）。</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在本合同签订之日，乙方需要向中介方支付中介服务费</w:t>
      </w:r>
      <w:r>
        <w:rPr>
          <w:rFonts w:ascii="方正书宋_GBK" w:hAnsi="方正书宋_GBK" w:cs="宋体;SimSun" w:eastAsia="方正书宋_GBK"/>
          <w:kern w:val="0"/>
          <w:sz w:val="22"/>
          <w:szCs w:val="22"/>
          <w:u w:val="single"/>
        </w:rPr>
        <w:t xml:space="preserve"> {中介服</w:t>
      </w:r>
      <w:r>
        <w:rPr>
          <w:rFonts w:ascii="方正书宋_GBK" w:hAnsi="方正书宋_GBK" w:cs="宋体;SimSun" w:eastAsia="方正书宋_GBK"/>
          <w:kern w:val="0"/>
          <w:sz w:val="22"/>
          <w:szCs w:val="22"/>
        </w:rPr>
        <w:t>务费金额} 元（该费用为一次性收取，不退）。</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第五条</w:t>
      </w:r>
      <w:r>
        <w:rPr>
          <w:rFonts w:ascii="方正书宋_GBK" w:hAnsi="方正书宋_GBK" w:cs="宋体;SimSun" w:eastAsia="方正书宋_GBK"/>
          <w:kern w:val="0"/>
          <w:sz w:val="22"/>
          <w:szCs w:val="22"/>
        </w:rPr>
        <w:t xml:space="preserve"> {劳务报酬}</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．乙方的劳务报酬为</w:t>
      </w:r>
      <w:r>
        <w:rPr>
          <w:rFonts w:ascii="方正书宋_GBK" w:hAnsi="方正书宋_GBK" w:cs="宋体;SimSun" w:eastAsia="方正书宋_GBK"/>
          <w:kern w:val="0"/>
          <w:sz w:val="22"/>
          <w:szCs w:val="22"/>
          <w:u w:val="single"/>
        </w:rPr>
        <w:t xml:space="preserve"> {每月报酬} 元/</w:t>
      </w:r>
      <w:r>
        <w:rPr>
          <w:rFonts w:ascii="方正书宋_GBK" w:hAnsi="方正书宋_GBK" w:cs="宋体;SimSun" w:eastAsia="方正书宋_GBK"/>
          <w:kern w:val="0"/>
          <w:sz w:val="22"/>
          <w:szCs w:val="22"/>
        </w:rPr>
        <w:t>月</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以每个自然月为准），乙方上岗试工期为 {</w:t>
      </w:r>
      <w:r>
        <w:rPr>
          <w:rFonts w:ascii="方正书宋_GBK" w:hAnsi="方正书宋_GBK" w:cs="宋体;SimSun" w:eastAsia="方正书宋_GBK"/>
          <w:kern w:val="0"/>
          <w:sz w:val="22"/>
          <w:szCs w:val="22"/>
          <w:u w:val="single"/>
        </w:rPr>
        <w:t>试工天数}</w:t>
      </w:r>
      <w:r>
        <w:rPr>
          <w:rFonts w:ascii="方正书宋_GBK" w:hAnsi="方正书宋_GBK" w:cs="宋体;SimSun" w:eastAsia="方正书宋_GBK"/>
          <w:kern w:val="0"/>
          <w:sz w:val="22"/>
          <w:szCs w:val="22"/>
        </w:rPr>
        <w:t xml:space="preserve"> 个工作日，试工期的劳务报酬</w:t>
      </w:r>
      <w:r>
        <w:rPr>
          <w:rFonts w:ascii="方正书宋_GBK" w:hAnsi="方正书宋_GBK" w:cs="宋体;SimSun" w:eastAsia="方正书宋_GBK"/>
          <w:kern w:val="0"/>
          <w:sz w:val="22"/>
          <w:szCs w:val="22"/>
          <w:u w:val="single"/>
        </w:rPr>
        <w:t>为 {试工</w:t>
      </w:r>
      <w:r>
        <w:rPr>
          <w:rFonts w:ascii="方正书宋_GBK" w:hAnsi="方正书宋_GBK" w:cs="宋体;SimSun" w:eastAsia="方正书宋_GBK"/>
          <w:kern w:val="0"/>
          <w:sz w:val="22"/>
          <w:szCs w:val="22"/>
        </w:rPr>
        <w:t>日</w:t>
      </w:r>
      <w:r>
        <w:rPr>
          <w:rFonts w:eastAsia="方正书宋_GBK" w:cs="宋体;SimSun" w:ascii="方正书宋_GBK" w:hAnsi="方正书宋_GBK"/>
          <w:kern w:val="0"/>
          <w:sz w:val="22"/>
          <w:szCs w:val="22"/>
        </w:rPr>
        <w:t>薪</w:t>
      </w:r>
      <w:r>
        <w:rPr>
          <w:rFonts w:ascii="方正书宋_GBK" w:hAnsi="方正书宋_GBK" w:cs="宋体;SimSun" w:eastAsia="方正书宋_GBK"/>
          <w:kern w:val="0"/>
          <w:sz w:val="22"/>
          <w:szCs w:val="22"/>
        </w:rPr>
        <w:t>} 元/天，遇国家法定节假日的劳</w:t>
      </w:r>
      <w:r>
        <w:rPr>
          <w:rFonts w:ascii="方正书宋_GBK" w:hAnsi="方正书宋_GBK" w:cs="宋体;SimSun" w:eastAsia="方正书宋_GBK"/>
          <w:kern w:val="0"/>
          <w:sz w:val="22"/>
          <w:szCs w:val="22"/>
          <w:u w:val="single"/>
        </w:rPr>
        <w:t xml:space="preserve">务报酬为 </w:t>
      </w: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节</w:t>
      </w:r>
      <w:r>
        <w:rPr>
          <w:rFonts w:ascii="方正书宋_GBK" w:hAnsi="方正书宋_GBK" w:cs="宋体;SimSun" w:eastAsia="方正书宋_GBK"/>
          <w:kern w:val="0"/>
          <w:sz w:val="22"/>
          <w:szCs w:val="22"/>
        </w:rPr>
        <w:t>假日报酬} 元/天，或在征得乙方同意的前提下安排补休。试工期满合格后按合同约定支付劳务报酬，不足月的按平均日报酬结算。</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．劳务报酬的支付方式为：{支付方式}，甲方在接受服务满一个月时，足额支付乙方报酬。</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第六条</w:t>
      </w:r>
      <w:r>
        <w:rPr>
          <w:rFonts w:ascii="方正书宋_GBK" w:hAnsi="方正书宋_GBK" w:cs="宋体;SimSun" w:eastAsia="方正书宋_GBK"/>
          <w:kern w:val="0"/>
          <w:sz w:val="22"/>
          <w:szCs w:val="22"/>
        </w:rPr>
        <w:t xml:space="preserve"> 工作保障</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若提供全日住家型家政服务的，甲方应保证乙方每月</w:t>
      </w: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天的休息时间和法定的每天基本的睡眠及休息时间，向乙方提供与家庭成员基本相同的伙食（病人、孕产妇、婴幼儿餐除外），国家法定假日确需乙方照常工作的，要给予加班补助，加班工资按照{</w:t>
      </w:r>
      <w:r>
        <w:rPr>
          <w:rFonts w:ascii="方正书宋_GBK" w:hAnsi="方正书宋_GBK" w:cs="宋体;SimSun" w:eastAsia="方正书宋_GBK"/>
          <w:kern w:val="0"/>
          <w:sz w:val="22"/>
          <w:szCs w:val="22"/>
          <w:u w:val="single"/>
        </w:rPr>
        <w:t>加班工资</w:t>
      </w:r>
      <w:r>
        <w:rPr>
          <w:rFonts w:ascii="方正书宋_GBK" w:hAnsi="方正书宋_GBK" w:cs="宋体;SimSun" w:eastAsia="方正书宋_GBK"/>
          <w:kern w:val="0"/>
          <w:sz w:val="22"/>
          <w:szCs w:val="22"/>
        </w:rPr>
        <w:t>标</w:t>
      </w:r>
      <w:r>
        <w:rPr>
          <w:rFonts w:eastAsia="方正书宋_GBK" w:cs="宋体;SimSun" w:ascii="方正书宋_GBK" w:hAnsi="方正书宋_GBK"/>
          <w:kern w:val="0"/>
          <w:sz w:val="22"/>
          <w:szCs w:val="22"/>
        </w:rPr>
        <w:t>准</w:t>
      </w:r>
      <w:r>
        <w:rPr>
          <w:rFonts w:ascii="方正书宋_GBK" w:hAnsi="方正书宋_GBK" w:cs="宋体;SimSun" w:eastAsia="方正书宋_GBK"/>
          <w:kern w:val="0"/>
          <w:sz w:val="22"/>
          <w:szCs w:val="22"/>
        </w:rPr>
        <w:t>}/天发放，或在征得乙方（家政服务员）同意的前提下安排补休。</w:t>
      </w:r>
    </w:p>
    <w:p>
      <w:pPr>
        <w:pStyle w:val="Normal"/>
        <w:widowControl/>
        <w:spacing w:lineRule="exact" w:line="420"/>
        <w:ind w:firstLine="440" w:end="0"/>
        <w:jc w:val="start"/>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 xml:space="preserve"> 为{乙方}（全日住家型）提供安全的居住场所，并保证不与成年异性同居一室（失能者除外），当{乙方}需接触病人的血液、呕吐物及排泄物时，应为{乙方}提供相应的卫</w:t>
      </w:r>
      <w:r>
        <w:rPr>
          <w:rFonts w:ascii="方正书宋_GBK" w:hAnsi="方正书宋_GBK" w:cs="宋体;SimSun" w:eastAsia="方正书宋_GBK"/>
          <w:color w:val="00B0F0"/>
          <w:kern w:val="0"/>
          <w:sz w:val="22"/>
          <w:szCs w:val="22"/>
        </w:rPr>
        <w:t>生和劳保用品。</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3. </w:t>
      </w:r>
      <w:r>
        <w:rPr>
          <w:rFonts w:ascii="方正书宋_GBK" w:hAnsi="方正书宋_GBK" w:cs="宋体;SimSun" w:eastAsia="方正书宋_GBK"/>
          <w:kern w:val="0"/>
          <w:sz w:val="22"/>
          <w:szCs w:val="22"/>
        </w:rPr>
        <w:t>在服务期间，若乙方突发疾病或遇其它伤害，甲方应采取必要的救治措施。若乙方外出未归或发生意外，甲方应在</w:t>
      </w: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4小时内}通知相关方或报警。</w:t>
      </w:r>
    </w:p>
    <w:p>
      <w:pPr>
        <w:pStyle w:val="Normal"/>
        <w:widowControl/>
        <w:spacing w:lineRule="exact" w:line="420"/>
        <w:jc w:val="start"/>
        <w:rPr/>
      </w:pPr>
      <w:r>
        <w:rPr>
          <w:rFonts w:ascii="方正书宋_GBK" w:hAnsi="方正书宋_GBK" w:cs="方正书宋_GBK" w:eastAsia="方正书宋_GBK"/>
          <w:kern w:val="0"/>
          <w:sz w:val="22"/>
          <w:szCs w:val="22"/>
        </w:rPr>
        <w:t>4.甲乙</w:t>
      </w:r>
      <w:r>
        <w:rPr>
          <w:rFonts w:eastAsia="方正书宋_GBK" w:cs="宋体;SimSun" w:ascii="方正书宋_GBK" w:hAnsi="方正书宋_GBK"/>
          <w:kern w:val="0"/>
          <w:sz w:val="22"/>
          <w:szCs w:val="22"/>
        </w:rPr>
        <w:t>双方</w:t>
      </w:r>
      <w:r>
        <w:rPr>
          <w:rFonts w:ascii="方正书宋_GBK" w:hAnsi="方正书宋_GBK" w:cs="宋体;SimSun" w:eastAsia="方正书宋_GBK"/>
          <w:kern w:val="0"/>
          <w:sz w:val="22"/>
          <w:szCs w:val="22"/>
        </w:rPr>
        <w:t>协商是否投保商业保险。</w:t>
      </w:r>
    </w:p>
    <w:p>
      <w:pPr>
        <w:pStyle w:val="Normal"/>
        <w:widowControl/>
        <w:spacing w:lineRule="exact" w:line="420"/>
        <w:ind w:firstLine="495" w:end="0"/>
        <w:jc w:val="start"/>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商业保险种类：{商业保险种类}</w:t>
      </w:r>
    </w:p>
    <w:p>
      <w:pPr>
        <w:pStyle w:val="Normal"/>
        <w:widowControl/>
        <w:spacing w:lineRule="exact" w:line="420"/>
        <w:ind w:firstLine="495" w:end="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《家政职业责任险》</w:t>
      </w:r>
      <w:r>
        <w:rPr>
          <w:rFonts w:ascii="方正书宋_GBK" w:hAnsi="方正书宋_GBK" w:cs="宋体;SimSun" w:eastAsia="方正书宋_GBK"/>
          <w:kern w:val="0"/>
          <w:sz w:val="22"/>
          <w:szCs w:val="22"/>
        </w:rPr>
        <w:t>。</w:t>
      </w:r>
    </w:p>
    <w:p>
      <w:pPr>
        <w:pStyle w:val="Normal"/>
        <w:widowControl/>
        <w:spacing w:lineRule="exact" w:line="420"/>
        <w:ind w:firstLine="495" w:end="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《家政服务员意外伤害加意外医疗险》</w:t>
      </w:r>
      <w:r>
        <w:rPr>
          <w:rFonts w:ascii="方正书宋_GBK" w:hAnsi="方正书宋_GBK" w:cs="宋体;SimSun" w:eastAsia="方正书宋_GBK"/>
          <w:kern w:val="0"/>
          <w:sz w:val="22"/>
          <w:szCs w:val="22"/>
        </w:rPr>
        <w:t>。</w:t>
      </w:r>
    </w:p>
    <w:p>
      <w:pPr>
        <w:pStyle w:val="Normal"/>
        <w:widowControl/>
        <w:spacing w:lineRule="exact" w:line="420"/>
        <w:ind w:firstLine="495" w:end="0"/>
        <w:jc w:val="start"/>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其他</w:t>
      </w:r>
      <w:r>
        <w:rPr>
          <w:rFonts w:ascii="方正书宋_GBK" w:hAnsi="方正书宋_GBK" w:cs="宋体;SimSun" w:eastAsia="方正书宋_GBK"/>
          <w:kern w:val="0"/>
          <w:sz w:val="22"/>
          <w:szCs w:val="22"/>
          <w:u w:val="single"/>
        </w:rPr>
        <w:t xml:space="preserve"> {内容} 。</w:t>
      </w:r>
      <w:r>
        <w:rPr>
          <w:rFonts w:ascii="方正书宋_GBK" w:hAnsi="方正书宋_GBK" w:cs="宋体;SimSun" w:eastAsia="方正书宋_GBK"/>
          <w:kern w:val="0"/>
          <w:sz w:val="22"/>
          <w:szCs w:val="22"/>
        </w:rPr>
      </w:r>
    </w:p>
    <w:p>
      <w:pPr>
        <w:pStyle w:val="Normal"/>
        <w:widowControl/>
        <w:spacing w:lineRule="exact" w:line="420"/>
        <w:ind w:firstLine="440" w:end="0"/>
        <w:jc w:val="start"/>
        <w:rPr>
          <w:rFonts w:ascii="方正书宋_GBK" w:hAnsi="方正书宋_GBK" w:eastAsia="方正书宋_GBK" w:cs="宋体;SimSun"/>
          <w:color w:val="00B0F0"/>
          <w:kern w:val="0"/>
          <w:sz w:val="22"/>
          <w:szCs w:val="22"/>
        </w:rPr>
      </w:pPr>
      <w:r>
        <w:rPr>
          <w:rFonts w:eastAsia="方正书宋_GBK" w:cs="宋体;SimSun" w:ascii="方正书宋_GBK" w:hAnsi="方正书宋_GBK"/>
          <w:kern w:val="0"/>
          <w:sz w:val="22"/>
          <w:szCs w:val="22"/>
        </w:rPr>
        <w:t xml:space="preserve">(2) </w:t>
      </w:r>
      <w:r>
        <w:rPr>
          <w:rFonts w:ascii="方正书宋_GBK" w:hAnsi="方正书宋_GBK" w:cs="宋体;SimSun" w:eastAsia="方正书宋_GBK"/>
          <w:kern w:val="0"/>
          <w:sz w:val="22"/>
          <w:szCs w:val="22"/>
        </w:rPr>
        <w:t>保费金额：</w:t>
      </w:r>
      <w:r>
        <w:rPr>
          <w:rFonts w:ascii="方正书宋_GBK" w:hAnsi="方正书宋_GBK" w:cs="宋体;SimSun" w:eastAsia="方正书宋_GBK"/>
          <w:kern w:val="0"/>
          <w:sz w:val="22"/>
          <w:szCs w:val="22"/>
          <w:u w:val="single"/>
        </w:rPr>
        <w:t>{保费金额}</w:t>
      </w:r>
      <w:r>
        <w:rPr>
          <w:rFonts w:ascii="方正书宋_GBK" w:hAnsi="方正书宋_GBK" w:cs="宋体;SimSun" w:eastAsia="方正书宋_GBK"/>
          <w:kern w:val="0"/>
          <w:sz w:val="22"/>
          <w:szCs w:val="22"/>
        </w:rPr>
        <w:t>元，由</w:t>
      </w:r>
      <w:r>
        <w:rPr>
          <w:rFonts w:ascii="方正书宋_GBK" w:hAnsi="方正书宋_GBK" w:cs="宋体;SimSun" w:eastAsia="方正书宋_GBK"/>
          <w:kern w:val="0"/>
          <w:sz w:val="22"/>
          <w:szCs w:val="22"/>
          <w:u w:val="single"/>
        </w:rPr>
        <w:t>{承担方}承</w:t>
      </w:r>
      <w:r>
        <w:rPr>
          <w:rFonts w:ascii="方正书宋_GBK" w:hAnsi="方正书宋_GBK" w:cs="宋体;SimSun" w:eastAsia="方正书宋_GBK"/>
          <w:kern w:val="0"/>
          <w:sz w:val="22"/>
          <w:szCs w:val="22"/>
        </w:rPr>
        <w:t>担。</w:t>
      </w:r>
    </w:p>
    <w:p>
      <w:pPr>
        <w:pStyle w:val="Normal"/>
        <w:widowControl/>
        <w:spacing w:lineRule="exact" w:line="420"/>
        <w:ind w:firstLine="440" w:end="0"/>
        <w:jc w:val="start"/>
        <w:rPr/>
      </w:pPr>
      <w:r>
        <w:rPr>
          <w:rFonts w:ascii="方正黑体_GBK" w:hAnsi="方正黑体_GBK" w:cs="宋体;SimSun" w:eastAsia="方正黑体_GBK"/>
          <w:kern w:val="0"/>
          <w:sz w:val="22"/>
          <w:szCs w:val="22"/>
        </w:rPr>
        <w:t>第七条</w:t>
      </w:r>
      <w:r>
        <w:rPr>
          <w:rFonts w:ascii="方正书宋_GBK" w:hAnsi="方正书宋_GBK" w:cs="宋体;SimSun" w:eastAsia="方正书宋_GBK"/>
          <w:kern w:val="0"/>
          <w:sz w:val="22"/>
          <w:szCs w:val="22"/>
        </w:rPr>
        <w:t xml:space="preserve"> 工作纪律</w:t>
      </w:r>
    </w:p>
    <w:p>
      <w:pPr>
        <w:pStyle w:val="Normal"/>
        <w:widowControl/>
        <w:spacing w:lineRule="exact" w:line="420"/>
        <w:ind w:firstLine="440" w:end="0"/>
        <w:jc w:val="start"/>
        <w:rPr>
          <w:rFonts w:ascii="方正书宋_GBK" w:hAnsi="方正书宋_GBK" w:eastAsia="方正书宋_GBK" w:cs="宋体;SimSun"/>
          <w:color w:val="000000"/>
          <w:kern w:val="0"/>
          <w:sz w:val="22"/>
          <w:szCs w:val="22"/>
        </w:rPr>
      </w:pPr>
      <w:r>
        <w:rPr>
          <w:rFonts w:eastAsia="方正书宋_GBK" w:cs="宋体;SimSun" w:ascii="方正书宋_GBK" w:hAnsi="方正书宋_GBK"/>
          <w:kern w:val="0"/>
          <w:sz w:val="22"/>
          <w:szCs w:val="22"/>
        </w:rPr>
        <w:t xml:space="preserve">1. </w:t>
      </w:r>
      <w:r>
        <w:rPr>
          <w:rFonts w:ascii="方正书宋_GBK" w:hAnsi="方正书宋_GBK" w:cs="宋体;SimSun" w:eastAsia="方正书宋_GBK"/>
          <w:kern w:val="0"/>
          <w:sz w:val="22"/>
          <w:szCs w:val="22"/>
        </w:rPr>
        <w:t>家政服务员禁止擅自离岗，外出应告知{去向}，如遇特殊情况不能按时返回的，应提前通知</w:t>
      </w:r>
      <w:r>
        <w:rPr>
          <w:rFonts w:ascii="方正书宋_GBK" w:hAnsi="方正书宋_GBK" w:cs="宋体;SimSun" w:eastAsia="方正书宋_GBK"/>
          <w:color w:val="000000"/>
          <w:kern w:val="0"/>
          <w:sz w:val="22"/>
          <w:szCs w:val="22"/>
        </w:rPr>
        <w:t>{甲方}。</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color w:val="000000"/>
          <w:kern w:val="0"/>
          <w:sz w:val="22"/>
          <w:szCs w:val="22"/>
        </w:rPr>
        <w:t>服从甲方的管理和指导</w:t>
      </w:r>
      <w:r>
        <w:rPr>
          <w:rFonts w:ascii="方正书宋_GBK" w:hAnsi="方正书宋_GBK" w:cs="宋体;SimSun" w:eastAsia="方正书宋_GBK"/>
          <w:kern w:val="0"/>
          <w:sz w:val="22"/>
          <w:szCs w:val="22"/>
        </w:rPr>
        <w:t>，遵照甲方的生活习俗，尊重甲方的宗教信仰，善待服务对象。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不得擅自将他人带入</w:t>
      </w:r>
      <w:r>
        <w:rPr>
          <w:rFonts w:ascii="方正书宋_GBK" w:hAnsi="方正书宋_GBK" w:cs="宋体;SimSun" w:eastAsia="方正书宋_GBK"/>
          <w:color w:val="000000"/>
          <w:kern w:val="0"/>
          <w:sz w:val="22"/>
          <w:szCs w:val="22"/>
        </w:rPr>
        <w:t>或</w:t>
      </w:r>
      <w:r>
        <w:rPr>
          <w:rFonts w:ascii="方正书宋_GBK" w:hAnsi="方正书宋_GBK" w:cs="宋体;SimSun" w:eastAsia="方正书宋_GBK"/>
          <w:kern w:val="0"/>
          <w:sz w:val="22"/>
          <w:szCs w:val="22"/>
        </w:rPr>
        <w:t>留宿</w:t>
      </w:r>
      <w:r>
        <w:rPr>
          <w:rFonts w:ascii="方正书宋_GBK" w:hAnsi="方正书宋_GBK" w:cs="宋体;SimSun" w:eastAsia="方正书宋_GBK"/>
          <w:color w:val="000000"/>
          <w:kern w:val="0"/>
          <w:sz w:val="22"/>
          <w:szCs w:val="22"/>
        </w:rPr>
        <w:t>甲</w:t>
      </w:r>
      <w:r>
        <w:rPr>
          <w:rFonts w:ascii="方正书宋_GBK" w:hAnsi="方正书宋_GBK" w:cs="宋体;SimSun" w:eastAsia="方正书宋_GBK"/>
          <w:kern w:val="0"/>
          <w:sz w:val="22"/>
          <w:szCs w:val="22"/>
        </w:rPr>
        <w:t>方家中。不得擅自翻动、拿用甲方物品。不参与甲方家庭内部事务和邻里纠纷。</w:t>
      </w:r>
    </w:p>
    <w:p>
      <w:pPr>
        <w:pStyle w:val="Normal"/>
        <w:widowControl/>
        <w:spacing w:lineRule="exact" w:line="420"/>
        <w:ind w:firstLine="440" w:end="0"/>
        <w:jc w:val="start"/>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不泄露和传播甲方家庭及其成员隐私和个人信息。</w:t>
      </w:r>
    </w:p>
    <w:p>
      <w:pPr>
        <w:pStyle w:val="Normal"/>
        <w:widowControl/>
        <w:spacing w:lineRule="exact" w:line="420"/>
        <w:ind w:firstLine="436" w:end="0"/>
        <w:jc w:val="start"/>
        <w:rPr/>
      </w:pPr>
      <w:r>
        <w:rPr>
          <w:rFonts w:ascii="方正黑体_GBK" w:hAnsi="方正黑体_GBK" w:cs="宋体;SimSun" w:eastAsia="方正黑体_GBK"/>
          <w:kern w:val="0"/>
          <w:sz w:val="22"/>
          <w:szCs w:val="22"/>
        </w:rPr>
        <w:t xml:space="preserve">第八条 </w:t>
      </w:r>
      <w:r>
        <w:rPr>
          <w:rFonts w:ascii="方正书宋_GBK" w:hAnsi="方正书宋_GBK" w:cs="宋体;SimSun" w:eastAsia="方正书宋_GBK"/>
          <w:kern w:val="0"/>
          <w:sz w:val="22"/>
          <w:szCs w:val="22"/>
        </w:rPr>
        <w:t>其他权利与义务</w:t>
      </w:r>
    </w:p>
    <w:p>
      <w:pPr>
        <w:pStyle w:val="Normal"/>
        <w:widowControl/>
        <w:spacing w:lineRule="exact" w:line="420"/>
        <w:ind w:firstLine="436"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甲方权利</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）甲方有权辞退不能完成合同约定工作的乙方，有权要求中介方重新介绍合适的家政服务员。</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）甲方有权追究因乙方过错造成损失的法律责任，并向责任方要求经济赔偿（但不得扣押财产、证件或采取搜身、恐吓、殴打等侵犯乙方人身财产权利的处理方式）。</w:t>
      </w:r>
    </w:p>
    <w:p>
      <w:pPr>
        <w:pStyle w:val="Normal"/>
        <w:widowControl/>
        <w:spacing w:lineRule="exact" w:line="420"/>
        <w:ind w:firstLine="440" w:end="0"/>
        <w:jc w:val="start"/>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）甲方对乙方进行管理和工作指导，对乙方服务质量有异议的可及时到中介方进行人员调换</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甲方有权在《客户信息登记表》的有效期内免费调换</w:t>
      </w:r>
      <w:r>
        <w:rPr>
          <w:rFonts w:ascii="方正书宋_GBK" w:hAnsi="方正书宋_GBK" w:cs="宋体;SimSun" w:eastAsia="方正书宋_GBK"/>
          <w:kern w:val="0"/>
          <w:sz w:val="22"/>
          <w:szCs w:val="22"/>
          <w:u w:val="single"/>
        </w:rPr>
        <w:t xml:space="preserve"> {数量}</w:t>
      </w:r>
      <w:r>
        <w:rPr>
          <w:rFonts w:ascii="方正书宋_GBK" w:hAnsi="方正书宋_GBK" w:cs="宋体;SimSun" w:eastAsia="方正书宋_GBK"/>
          <w:kern w:val="0"/>
          <w:sz w:val="22"/>
          <w:szCs w:val="22"/>
        </w:rPr>
        <w:t xml:space="preserve"> 名家政服务员，如甲方不满意，要求继续调换的，每调换一次收手续</w:t>
      </w:r>
      <w:r>
        <w:rPr>
          <w:rFonts w:ascii="方正书宋_GBK" w:hAnsi="方正书宋_GBK" w:cs="宋体;SimSun" w:eastAsia="方正书宋_GBK"/>
          <w:kern w:val="0"/>
          <w:sz w:val="22"/>
          <w:szCs w:val="22"/>
          <w:u w:val="single"/>
        </w:rPr>
        <w:t>费 {费用}</w:t>
      </w:r>
      <w:r>
        <w:rPr>
          <w:rFonts w:ascii="方正书宋_GBK" w:hAnsi="方正书宋_GBK" w:cs="宋体;SimSun" w:eastAsia="方正书宋_GBK"/>
          <w:kern w:val="0"/>
          <w:sz w:val="22"/>
          <w:szCs w:val="22"/>
        </w:rPr>
        <w:t xml:space="preserve"> 元。</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甲方义务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）因甲方过错造成乙方伤害，甲方应依法承担赔偿责任。</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在签订合同时应出示本人有效身份证件，办理用户登记手续，如实填写家庭地址、联系电话、接受服务的家庭成员人数、服务内容、工作强度、时间要求、特殊服务，并在洽谈时如实告知乙方和中介方家中是否有传染病人及精神病人。</w:t>
      </w:r>
    </w:p>
    <w:p>
      <w:pPr>
        <w:pStyle w:val="Normal"/>
        <w:widowControl/>
        <w:spacing w:lineRule="exact" w:line="420"/>
        <w:ind w:firstLine="440" w:end="0"/>
        <w:jc w:val="start"/>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）甲方不得将乙方转让给他方服务，不得拖欠乙方劳务报酬。</w:t>
      </w:r>
    </w:p>
    <w:p>
      <w:pPr>
        <w:pStyle w:val="Normal"/>
        <w:widowControl/>
        <w:spacing w:lineRule="exact" w:line="420"/>
        <w:ind w:firstLine="453" w:end="0"/>
        <w:jc w:val="start"/>
        <w:rPr/>
      </w:pPr>
      <w:r>
        <w:rPr>
          <w:rFonts w:eastAsia="方正书宋_GBK" w:cs="宋体;SimSun" w:ascii="方正书宋_GBK" w:hAnsi="方正书宋_GBK"/>
          <w:bCs/>
          <w:kern w:val="0"/>
          <w:sz w:val="22"/>
          <w:szCs w:val="22"/>
        </w:rPr>
        <w:t>3.</w:t>
      </w:r>
      <w:r>
        <w:rPr>
          <w:rFonts w:ascii="方正书宋_GBK" w:hAnsi="方正书宋_GBK" w:cs="宋体;SimSun" w:eastAsia="方正书宋_GBK"/>
          <w:bCs/>
          <w:kern w:val="0"/>
          <w:sz w:val="22"/>
          <w:szCs w:val="22"/>
        </w:rPr>
        <w:t>乙方权利</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）有权按时得到劳务报酬，获得法定休息时间。</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）有权保护自己人身和名誉不受侵犯，有权追究因甲方过错造成的经济损失。有权与侵权行为或严重违反合同约定的甲方解除合同。</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）有权拒绝从事与合同内容不符的工作，有权拒绝为第三方服务，有权拒绝在非约定地址服务。</w:t>
      </w:r>
    </w:p>
    <w:p>
      <w:pPr>
        <w:pStyle w:val="Normal"/>
        <w:widowControl/>
        <w:spacing w:lineRule="exact" w:line="420"/>
        <w:ind w:firstLine="440" w:end="0"/>
        <w:jc w:val="start"/>
        <w:rPr/>
      </w:pPr>
      <w:r>
        <w:rPr>
          <w:rFonts w:ascii="方正书宋_GBK" w:hAnsi="方正书宋_GBK" w:cs="方正书宋_GBK" w:eastAsia="方正书宋_GBK"/>
          <w:kern w:val="0"/>
          <w:sz w:val="22"/>
          <w:szCs w:val="22"/>
        </w:rPr>
        <w:t>4</w:t>
      </w: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乙方义务}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）遵守国家的法律法规，按合同约定服务。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w:t>
      </w: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）不得有损害甲方合法权益的行为，如因乙方过错而造成甲方人身或其他权益受侵害的，则要承担相应的法律责任。</w:t>
      </w:r>
    </w:p>
    <w:p>
      <w:pPr>
        <w:pStyle w:val="Normal"/>
        <w:widowControl/>
        <w:spacing w:lineRule="exact" w:line="420"/>
        <w:ind w:firstLine="440" w:end="0"/>
        <w:jc w:val="start"/>
        <w:rPr/>
      </w:pPr>
      <w:r>
        <w:rPr>
          <w:rFonts w:eastAsia="方正书宋_GBK" w:cs="宋体;SimSun" w:ascii="方正书宋_GBK" w:hAnsi="方正书宋_GBK"/>
          <w:kern w:val="0"/>
          <w:sz w:val="22"/>
          <w:szCs w:val="22"/>
        </w:rPr>
        <w:t xml:space="preserve">5. </w:t>
      </w:r>
      <w:r>
        <w:rPr>
          <w:rFonts w:ascii="方正书宋_GBK" w:hAnsi="方正书宋_GBK" w:cs="宋体;SimSun" w:eastAsia="方正书宋_GBK"/>
          <w:kern w:val="0"/>
          <w:sz w:val="22"/>
          <w:szCs w:val="22"/>
        </w:rPr>
        <w:t>{中介方权利与义务}</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中介方促成、见证本合同的签订，甲乙双方应按照约定向中介方交纳介绍费。</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中介方核实甲方身份以及所提供信息的真实性，明确甲方需要提供的服务内容，评估甲方是否有雇请家政服务员的条件。</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中介方核实乙方身份以及所提供信息的真实性、健康状况、文化程度、服务技能，评估家政服务员是否具有上岗能力。</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出示家政服务机构的必备有效的资质证明：{营业执照}、{税务登记证}、{组织机构代码证}。</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(5)</w:t>
      </w:r>
      <w:r>
        <w:rPr>
          <w:rFonts w:ascii="方正书宋_GBK" w:hAnsi="方正书宋_GBK" w:cs="宋体;SimSun" w:eastAsia="方正书宋_GBK"/>
          <w:kern w:val="0"/>
          <w:sz w:val="22"/>
          <w:szCs w:val="22"/>
        </w:rPr>
        <w:t>甲乙双方在履约过程中，如有纠纷，中介方应义务调解。</w:t>
      </w:r>
    </w:p>
    <w:p>
      <w:pPr>
        <w:pStyle w:val="Normal"/>
        <w:widowControl/>
        <w:spacing w:lineRule="exact" w:line="420"/>
        <w:ind w:firstLine="440" w:end="0"/>
        <w:jc w:val="start"/>
        <w:rPr/>
      </w:pPr>
      <w:r>
        <w:rPr>
          <w:rFonts w:eastAsia="方正书宋_GBK" w:cs="宋体;SimSun" w:ascii="方正书宋_GBK" w:hAnsi="方正书宋_GBK"/>
          <w:kern w:val="0"/>
          <w:sz w:val="22"/>
          <w:szCs w:val="22"/>
        </w:rPr>
        <w:t>(6)</w:t>
      </w:r>
      <w:r>
        <w:rPr>
          <w:rFonts w:ascii="方正书宋_GBK" w:hAnsi="方正书宋_GBK" w:cs="宋体;SimSun" w:eastAsia="方正书宋_GBK"/>
          <w:kern w:val="0"/>
          <w:sz w:val="22"/>
          <w:szCs w:val="22"/>
        </w:rPr>
        <w:t>甲方因乙方自身原因（体检不合格或有不良行为等）而不继续使用乙方</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的，中介方应重新为乙方提供符合约定的家政服务员。</w:t>
      </w:r>
    </w:p>
    <w:p>
      <w:pPr>
        <w:pStyle w:val="Normal"/>
        <w:widowControl/>
        <w:spacing w:lineRule="exact" w:line="420"/>
        <w:ind w:firstLine="453" w:end="0"/>
        <w:jc w:val="start"/>
        <w:rPr/>
      </w:pPr>
      <w:r>
        <w:rPr>
          <w:rFonts w:ascii="方正黑体_GBK" w:hAnsi="方正黑体_GBK" w:cs="宋体;SimSun" w:eastAsia="方正黑体_GBK"/>
          <w:kern w:val="0"/>
          <w:sz w:val="22"/>
          <w:szCs w:val="22"/>
        </w:rPr>
        <w:t xml:space="preserve">第九条 </w:t>
      </w:r>
      <w:r>
        <w:rPr>
          <w:rFonts w:ascii="方正书宋_GBK" w:hAnsi="方正书宋_GBK" w:cs="宋体;SimSun" w:eastAsia="方正书宋_GBK"/>
          <w:kern w:val="0"/>
          <w:sz w:val="22"/>
          <w:szCs w:val="22"/>
        </w:rPr>
        <w:t>合同期满与解除</w:t>
      </w:r>
    </w:p>
    <w:p>
      <w:pPr>
        <w:pStyle w:val="Normal"/>
        <w:widowControl/>
        <w:spacing w:lineRule="exact" w:line="420"/>
        <w:ind w:firstLine="453"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．甲方提前辞退乙方或是乙方要求提前离岗的，由甲乙双方协商确定，可到中介方办理相关手续，结清工资。</w:t>
      </w:r>
    </w:p>
    <w:p>
      <w:pPr>
        <w:pStyle w:val="Normal"/>
        <w:widowControl/>
        <w:spacing w:lineRule="exact" w:line="420"/>
        <w:ind w:firstLine="453"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．乙</w:t>
      </w:r>
      <w:r>
        <w:rPr>
          <w:rFonts w:ascii="方正书宋_GBK" w:hAnsi="方正书宋_GBK" w:cs="宋体;SimSun" w:eastAsia="方正书宋_GBK"/>
          <w:color w:val="000000"/>
          <w:kern w:val="0"/>
          <w:sz w:val="22"/>
          <w:szCs w:val="22"/>
        </w:rPr>
        <w:t>方离岗时，甲方与</w:t>
      </w:r>
      <w:r>
        <w:rPr>
          <w:rFonts w:ascii="方正书宋_GBK" w:hAnsi="方正书宋_GBK" w:cs="宋体;SimSun" w:eastAsia="方正书宋_GBK"/>
          <w:kern w:val="0"/>
          <w:sz w:val="22"/>
          <w:szCs w:val="22"/>
        </w:rPr>
        <w:t>乙</w:t>
      </w:r>
      <w:r>
        <w:rPr>
          <w:rFonts w:ascii="方正书宋_GBK" w:hAnsi="方正书宋_GBK" w:cs="宋体;SimSun" w:eastAsia="方正书宋_GBK"/>
          <w:color w:val="000000"/>
          <w:kern w:val="0"/>
          <w:sz w:val="22"/>
          <w:szCs w:val="22"/>
        </w:rPr>
        <w:t>方均应认真检查各自财物有无损坏和丢失。</w:t>
      </w:r>
    </w:p>
    <w:p>
      <w:pPr>
        <w:pStyle w:val="Normal"/>
        <w:widowControl/>
        <w:spacing w:lineRule="exact" w:line="420"/>
        <w:ind w:firstLine="341" w:start="120" w:end="0"/>
        <w:jc w:val="start"/>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．如家政服务员在合同期内有更换，更换的家政服务员的详细信息作为本合同的附件，其他条款不变。</w:t>
      </w:r>
    </w:p>
    <w:p>
      <w:pPr>
        <w:pStyle w:val="Normal"/>
        <w:widowControl/>
        <w:spacing w:lineRule="exact" w:line="420"/>
        <w:ind w:firstLine="453" w:end="0"/>
        <w:jc w:val="start"/>
        <w:rPr/>
      </w:pPr>
      <w:r>
        <w:rPr>
          <w:rFonts w:ascii="方正黑体_GBK" w:hAnsi="方正黑体_GBK" w:cs="宋体;SimSun" w:eastAsia="方正黑体_GBK"/>
          <w:kern w:val="0"/>
          <w:sz w:val="22"/>
          <w:szCs w:val="22"/>
        </w:rPr>
        <w:t xml:space="preserve">第十条 </w:t>
      </w:r>
      <w:r>
        <w:rPr>
          <w:rFonts w:ascii="方正书宋_GBK" w:hAnsi="方正书宋_GBK" w:cs="宋体;SimSun" w:eastAsia="方正书宋_GBK"/>
          <w:kern w:val="0"/>
          <w:sz w:val="22"/>
          <w:szCs w:val="22"/>
        </w:rPr>
        <w:t>违约责任</w:t>
      </w:r>
    </w:p>
    <w:p>
      <w:pPr>
        <w:pStyle w:val="Normal"/>
        <w:widowControl/>
        <w:spacing w:lineRule="exact" w:line="420"/>
        <w:ind w:firstLine="453"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．甲、乙双方的任何一方如不能继续履行合约的，须提前</w:t>
      </w:r>
      <w:r>
        <w:rPr>
          <w:rFonts w:eastAsia="方正书宋_GBK" w:cs="宋体;SimSun" w:ascii="方正书宋_GBK" w:hAnsi="方正书宋_GBK"/>
          <w:kern w:val="0"/>
          <w:sz w:val="22"/>
          <w:szCs w:val="22"/>
        </w:rPr>
        <w:t>7</w:t>
      </w:r>
      <w:r>
        <w:rPr>
          <w:rFonts w:ascii="方正书宋_GBK" w:hAnsi="方正书宋_GBK" w:cs="宋体;SimSun" w:eastAsia="方正书宋_GBK"/>
          <w:kern w:val="0"/>
          <w:sz w:val="22"/>
          <w:szCs w:val="22"/>
        </w:rPr>
        <w:t>天通知对方（乙方生病或突发事件除外）。</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2</w:t>
      </w:r>
      <w:r>
        <w:rPr>
          <w:rFonts w:ascii="方正书宋_GBK" w:hAnsi="方正书宋_GBK" w:cs="宋体;SimSun" w:eastAsia="方正书宋_GBK"/>
          <w:kern w:val="0"/>
          <w:sz w:val="22"/>
          <w:szCs w:val="22"/>
        </w:rPr>
        <w:t>．甲方逾期支付乙方服务报酬的，每逾期</w:t>
      </w: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天应按每月劳务报酬的</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{违约金比例}   向乙方支付违约金。</w:t>
      </w:r>
    </w:p>
    <w:p>
      <w:pPr>
        <w:pStyle w:val="Normal"/>
        <w:widowControl/>
        <w:spacing w:lineRule="exact" w:line="420"/>
        <w:ind w:firstLine="480" w:end="0"/>
        <w:jc w:val="start"/>
        <w:rPr/>
      </w:pPr>
      <w:r>
        <w:rPr>
          <w:rFonts w:eastAsia="方正书宋_GBK" w:cs="宋体;SimSun" w:ascii="方正书宋_GBK" w:hAnsi="方正书宋_GBK"/>
          <w:kern w:val="0"/>
          <w:sz w:val="22"/>
          <w:szCs w:val="22"/>
        </w:rPr>
        <w:t>3</w:t>
      </w:r>
      <w:r>
        <w:rPr>
          <w:rFonts w:ascii="方正书宋_GBK" w:hAnsi="方正书宋_GBK" w:cs="宋体;SimSun" w:eastAsia="方正书宋_GBK"/>
          <w:kern w:val="0"/>
          <w:sz w:val="22"/>
          <w:szCs w:val="22"/>
        </w:rPr>
        <w:t>．甲乙双方未如实告知对方自身有传染病或精神疾病的，对方方有权要求立刻解除合同。由违约方承担由此产生的费用，且违约方无权要求守约方退还其他费用。</w:t>
      </w:r>
    </w:p>
    <w:p>
      <w:pPr>
        <w:pStyle w:val="Normal"/>
        <w:widowControl/>
        <w:spacing w:lineRule="exact" w:line="420"/>
        <w:ind w:firstLine="48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4.</w:t>
      </w:r>
      <w:r>
        <w:rPr>
          <w:rFonts w:ascii="方正书宋_GBK" w:hAnsi="方正书宋_GBK" w:cs="宋体;SimSun" w:eastAsia="方正书宋_GBK"/>
          <w:kern w:val="0"/>
          <w:sz w:val="22"/>
          <w:szCs w:val="22"/>
        </w:rPr>
        <w:t>任何一方违反本合同之约定给他方造成损失的，当承担相应的赔偿责任。</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黑体_GBK" w:hAnsi="方正黑体_GBK" w:cs="宋体;SimSun" w:eastAsia="方正黑体_GBK"/>
          <w:kern w:val="0"/>
          <w:sz w:val="22"/>
          <w:szCs w:val="22"/>
        </w:rPr>
        <w:t>第十一条</w:t>
      </w:r>
      <w:r>
        <w:rPr>
          <w:rFonts w:ascii="方正书宋_GBK" w:hAnsi="方正书宋_GBK" w:cs="宋体;SimSun" w:eastAsia="方正书宋_GBK"/>
          <w:kern w:val="0"/>
          <w:sz w:val="22"/>
          <w:szCs w:val="22"/>
        </w:rPr>
        <w:t xml:space="preserve"> {特别约定}</w:t>
      </w:r>
    </w:p>
    <w:p>
      <w:pPr>
        <w:pStyle w:val="Normal"/>
        <w:widowControl/>
        <w:spacing w:lineRule="exact" w:line="420"/>
        <w:ind w:firstLine="660" w:end="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甲方应妥善保管古董、文房、字画、珠宝、玉器、首饰等贵重、易碎以及具有特殊纪念意义的物品，乙方对此类物品不负责清洁养护。</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 对于各类家用</w:t>
      </w:r>
      <w:r>
        <w:rPr>
          <w:rFonts w:ascii="方正书宋_GBK" w:hAnsi="方正书宋_GBK" w:cs="宋体;SimSun" w:eastAsia="方正书宋_GBK"/>
          <w:kern w:val="0"/>
          <w:sz w:val="22"/>
          <w:szCs w:val="22"/>
        </w:rPr>
        <w:t>电器，乙方不负责拆装和清洗，只负责{外部清洁}。</w:t>
      </w:r>
      <w:r>
        <w:rPr>
          <w:rFonts w:ascii="方正书宋_GBK" w:hAnsi="方正书宋_GBK" w:cs="宋体;SimSun" w:eastAsia="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□对于高档衣物</w:t>
      </w:r>
      <w:r>
        <w:rPr>
          <w:rFonts w:ascii="方正书宋_GBK" w:hAnsi="方正书宋_GBK" w:cs="宋体;SimSun" w:eastAsia="方正书宋_GBK"/>
          <w:kern w:val="0"/>
          <w:sz w:val="22"/>
          <w:szCs w:val="22"/>
        </w:rPr>
        <w:t>、皮具、饰品、鞋帽等，乙方不负责清洗、熨烫、保养。</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□乙方不负责洗</w:t>
      </w:r>
      <w:r>
        <w:rPr>
          <w:rFonts w:ascii="方正书宋_GBK" w:hAnsi="方正书宋_GBK" w:cs="宋体;SimSun" w:eastAsia="方正书宋_GBK"/>
          <w:kern w:val="0"/>
          <w:sz w:val="22"/>
          <w:szCs w:val="22"/>
        </w:rPr>
        <w:t>涤内裤，产妇、新生儿、婴幼儿、失去自理能力的服务对象或另有{书面约定}的除外。</w:t>
      </w:r>
    </w:p>
    <w:p>
      <w:pPr>
        <w:pStyle w:val="Normal"/>
        <w:widowControl/>
        <w:spacing w:lineRule="exact" w:line="420"/>
        <w:ind w:firstLine="660" w:end="0"/>
        <w:jc w:val="start"/>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二层以上（含二层）住所的玻璃外侧，乙方不负责擦洗。</w:t>
      </w:r>
    </w:p>
    <w:p>
      <w:pPr>
        <w:pStyle w:val="Normal"/>
        <w:widowControl/>
        <w:spacing w:lineRule="exact" w:line="420"/>
        <w:ind w:firstLine="660" w:end="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w:t>
      </w:r>
      <w:r>
        <w:rPr>
          <w:rFonts w:ascii="方正书宋_GBK" w:hAnsi="方正书宋_GBK" w:cs="宋体;SimSun" w:eastAsia="方正书宋_GBK"/>
          <w:kern w:val="0"/>
          <w:sz w:val="22"/>
          <w:szCs w:val="22"/>
        </w:rPr>
        <w:t>甲方要求乙方对价格昂贵的花卉果木或宠物进行照料。（</w:t>
      </w:r>
      <w:r>
        <w:rPr>
          <w:rFonts w:ascii="方正书宋_GBK" w:hAnsi="方正书宋_GBK" w:cs="宋体;SimSun" w:eastAsia="方正书宋_GBK"/>
          <w:kern w:val="0"/>
          <w:sz w:val="22"/>
          <w:szCs w:val="22"/>
        </w:rPr>
        <w:t>甲方须自行追加投保相关险种。甲方未按上述要求投保的，乙方对上述花卉果木或宠物的丢失、伤害、死亡等免责。）</w:t>
      </w:r>
    </w:p>
    <w:p>
      <w:pPr>
        <w:pStyle w:val="Normal"/>
        <w:widowControl/>
        <w:spacing w:lineRule="exact" w:line="420"/>
        <w:ind w:firstLine="715" w:end="0"/>
        <w:jc w:val="start"/>
        <w:rPr/>
      </w:pPr>
      <w:r>
        <w:rPr>
          <w:rFonts w:ascii="方正书宋_GBK" w:hAnsi="方正书宋_GBK" w:cs="宋体;SimSun" w:eastAsia="方正书宋_GBK"/>
          <w:kern w:val="0"/>
          <w:sz w:val="22"/>
          <w:szCs w:val="22"/>
        </w:rPr>
        <w:t>以上内容若由乙方故意或过失造成损失的，不在免责范围内。</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黑体_GBK" w:hAnsi="方正黑体_GBK" w:cs="宋体;SimSun" w:eastAsia="方正黑体_GBK"/>
          <w:kern w:val="0"/>
          <w:sz w:val="22"/>
          <w:szCs w:val="22"/>
        </w:rPr>
        <w:t>第十二条</w:t>
      </w:r>
      <w:r>
        <w:rPr>
          <w:rFonts w:ascii="方正书宋_GBK" w:hAnsi="方正书宋_GBK" w:cs="宋体;SimSun" w:eastAsia="方正书宋_GBK"/>
          <w:kern w:val="0"/>
          <w:sz w:val="22"/>
          <w:szCs w:val="22"/>
        </w:rPr>
        <w:t xml:space="preserve">  {其他约定内容}</w:t>
      </w:r>
    </w:p>
    <w:p>
      <w:pPr>
        <w:pStyle w:val="Normal"/>
        <w:widowControl/>
        <w:spacing w:lineRule="exact" w:line="420"/>
        <w:jc w:val="start"/>
        <w:rPr>
          <w:rFonts w:cs="宋体;SimSun"/>
        </w:rPr>
      </w:pPr>
      <w:r>
        <w:rPr>
          <w:rFonts w:ascii="方正书宋_GBK" w:hAnsi="方正书宋_GBK" w:cs="方正书宋_GBK" w:eastAsia="方正书宋_GBK"/>
          <w:kern w:val="0"/>
          <w:sz w:val="22"/>
          <w:szCs w:val="22"/>
          <w:u w:val="single"/>
        </w:rPr>
        <w:t xml:space="preserve">                                                                      </w:t>
      </w:r>
    </w:p>
    <w:p>
      <w:pPr>
        <w:pStyle w:val="Normal"/>
        <w:widowControl/>
        <w:spacing w:lineRule="exact" w:line="420"/>
        <w:jc w:val="start"/>
        <w:rPr>
          <w:rFonts w:cs="宋体;SimSun"/>
        </w:rPr>
      </w:pPr>
      <w:r>
        <w:rPr>
          <w:rFonts w:ascii="方正书宋_GBK" w:hAnsi="方正书宋_GBK" w:cs="方正书宋_GBK" w:eastAsia="方正书宋_GBK"/>
          <w:kern w:val="0"/>
          <w:sz w:val="22"/>
          <w:szCs w:val="22"/>
          <w:u w:val="single"/>
        </w:rPr>
        <w:t xml:space="preserve">                                                                      </w:t>
      </w:r>
    </w:p>
    <w:p>
      <w:pPr>
        <w:pStyle w:val="Normal"/>
        <w:widowControl/>
        <w:spacing w:lineRule="exact" w:line="420"/>
        <w:ind w:firstLine="493" w:end="-48"/>
        <w:jc w:val="start"/>
        <w:rPr/>
      </w:pPr>
      <w:r>
        <w:rPr>
          <w:rFonts w:ascii="方正黑体_GBK" w:hAnsi="方正黑体_GBK" w:cs="宋体;SimSun" w:eastAsia="方正黑体_GBK"/>
          <w:kern w:val="0"/>
          <w:sz w:val="22"/>
          <w:szCs w:val="22"/>
        </w:rPr>
        <w:t xml:space="preserve">第十三条 </w:t>
      </w:r>
      <w:r>
        <w:rPr>
          <w:rFonts w:ascii="方正书宋_GBK" w:hAnsi="方正书宋_GBK" w:cs="宋体;SimSun" w:eastAsia="方正书宋_GBK"/>
          <w:kern w:val="0"/>
          <w:sz w:val="22"/>
          <w:szCs w:val="22"/>
        </w:rPr>
        <w:t>合同争议解决办法</w:t>
      </w:r>
    </w:p>
    <w:p>
      <w:pPr>
        <w:pStyle w:val="Normal"/>
        <w:widowControl/>
        <w:spacing w:lineRule="exact" w:line="420"/>
        <w:ind w:firstLine="493" w:end="-48"/>
        <w:jc w:val="start"/>
        <w:rPr/>
      </w:pPr>
      <w:r>
        <w:rPr>
          <w:rFonts w:ascii="方正书宋_GBK" w:hAnsi="方正书宋_GBK" w:cs="宋体;SimSun" w:eastAsia="方正书宋_GBK"/>
          <w:kern w:val="0"/>
          <w:sz w:val="22"/>
          <w:szCs w:val="22"/>
        </w:rPr>
        <w:t>本合同如果发生争议，应由三方协商解决。也可向消费者协会或行业组织申请调解。协商或调解不成的，按下列第</w:t>
      </w:r>
      <w:r>
        <w:rPr>
          <w:rFonts w:ascii="方正书宋_GBK" w:hAnsi="方正书宋_GBK" w:cs="宋体;SimSun" w:eastAsia="方正书宋_GBK"/>
          <w:kern w:val="0"/>
          <w:sz w:val="22"/>
          <w:szCs w:val="22"/>
          <w:u w:val="single"/>
        </w:rPr>
        <w:t>{选择方</w:t>
      </w:r>
      <w:r>
        <w:rPr>
          <w:rFonts w:ascii="方正书宋_GBK" w:hAnsi="方正书宋_GBK" w:cs="宋体;SimSun" w:eastAsia="方正书宋_GBK"/>
          <w:kern w:val="0"/>
          <w:sz w:val="22"/>
          <w:szCs w:val="22"/>
        </w:rPr>
        <w:t>式}种方式解决：</w:t>
      </w:r>
    </w:p>
    <w:p>
      <w:pPr>
        <w:pStyle w:val="Normal"/>
        <w:widowControl/>
        <w:spacing w:lineRule="exact" w:line="420"/>
        <w:ind w:firstLine="440" w:end="-48"/>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1</w:t>
      </w:r>
      <w:r>
        <w:rPr>
          <w:rFonts w:ascii="方正书宋_GBK" w:hAnsi="方正书宋_GBK" w:cs="宋体;SimSun" w:eastAsia="方正书宋_GBK"/>
          <w:kern w:val="0"/>
          <w:sz w:val="22"/>
          <w:szCs w:val="22"/>
        </w:rPr>
        <w:t>．提交</w:t>
      </w:r>
      <w:r>
        <w:rPr>
          <w:rFonts w:ascii="方正书宋_GBK" w:hAnsi="方正书宋_GBK" w:cs="宋体;SimSun" w:eastAsia="方正书宋_GBK"/>
          <w:kern w:val="0"/>
          <w:sz w:val="22"/>
          <w:szCs w:val="22"/>
          <w:u w:val="single"/>
        </w:rPr>
        <w:t xml:space="preserve"> {仲裁事项} 仲裁委员会仲裁。</w:t>
      </w:r>
      <w:r>
        <w:rPr>
          <w:rFonts w:ascii="方正书宋_GBK" w:hAnsi="方正书宋_GBK" w:cs="宋体;SimSun" w:eastAsia="方正书宋_GBK"/>
          <w:kern w:val="0"/>
          <w:sz w:val="22"/>
          <w:szCs w:val="22"/>
        </w:rPr>
      </w:r>
    </w:p>
    <w:p>
      <w:pPr>
        <w:pStyle w:val="Normal"/>
        <w:widowControl/>
        <w:spacing w:lineRule="exact" w:line="420"/>
        <w:ind w:firstLine="440" w:end="-48"/>
        <w:jc w:val="start"/>
        <w:rPr/>
      </w:pPr>
      <w:r>
        <w:rPr>
          <w:rFonts w:eastAsia="方正书宋_GBK" w:cs="宋体;SimSun" w:ascii="方正书宋_GBK" w:hAnsi="方正书宋_GBK"/>
          <w:kern w:val="0"/>
          <w:sz w:val="22"/>
          <w:szCs w:val="22"/>
        </w:rPr>
        <w:t>{</w:t>
      </w:r>
      <w:r>
        <w:rPr>
          <w:rFonts w:ascii="方正书宋_GBK" w:hAnsi="方正书宋_GBK" w:cs="宋体;SimSun" w:eastAsia="方正书宋_GBK"/>
          <w:kern w:val="0"/>
          <w:sz w:val="22"/>
          <w:szCs w:val="22"/>
        </w:rPr>
        <w:t>起诉</w:t>
      </w:r>
      <w:r>
        <w:rPr>
          <w:rFonts w:ascii="方正书宋_GBK" w:hAnsi="方正书宋_GBK" w:cs="宋体;SimSun" w:eastAsia="方正书宋_GBK"/>
          <w:kern w:val="0"/>
          <w:sz w:val="22"/>
          <w:szCs w:val="22"/>
          <w:u w:val="single"/>
        </w:rPr>
        <w:t>法院}</w:t>
      </w:r>
      <w:r>
        <w:rPr>
          <w:rFonts w:ascii="方正书宋_GBK" w:hAnsi="方正书宋_GBK" w:cs="宋体;SimSun" w:eastAsia="方正书宋_GBK"/>
          <w:kern w:val="0"/>
          <w:sz w:val="22"/>
          <w:szCs w:val="22"/>
        </w:rPr>
      </w:r>
    </w:p>
    <w:p>
      <w:pPr>
        <w:pStyle w:val="Normal"/>
        <w:widowControl/>
        <w:spacing w:lineRule="exact" w:line="420"/>
        <w:ind w:firstLine="440" w:end="-48"/>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本合同未尽事宜三方另行协商补充，补充协议与本合同具有同等法律效力。本合同一式三份，甲、乙、中介方三方各执一份，具有同等法律效力，自各方签字或盖章之日起生效。本合同内容有变更的，以“家政服务合同变更书”为准，除变更条款外，其他条款不变。</w:t>
      </w:r>
    </w:p>
    <w:p>
      <w:pPr>
        <w:pStyle w:val="Normal"/>
        <w:widowControl/>
        <w:spacing w:lineRule="exact" w:line="420"/>
        <w:ind w:firstLine="440" w:end="-48"/>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ind w:firstLine="440" w:end="-48"/>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ind w:firstLine="440" w:end="-48"/>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ind w:end="817"/>
        <w:jc w:val="start"/>
        <w:rPr/>
      </w:pPr>
      <w:r>
        <w:rPr>
          <w:rFonts w:ascii="方正书宋_GBK" w:hAnsi="方正书宋_GBK" w:cs="宋体;SimSun" w:eastAsia="方正书宋_GBK"/>
          <w:kern w:val="0"/>
          <w:sz w:val="22"/>
          <w:szCs w:val="22"/>
        </w:rPr>
        <w:t>{甲方（签字）}                           {中介方（盖章）}</w:t>
      </w:r>
    </w:p>
    <w:p>
      <w:pPr>
        <w:pStyle w:val="Normal"/>
        <w:widowControl/>
        <w:spacing w:lineRule="exact" w:line="420"/>
        <w:ind w:firstLine="660" w:end="817"/>
        <w:jc w:val="start"/>
        <w:rPr/>
      </w:pPr>
      <w:r>
        <w:rPr>
          <w:rFonts w:ascii="方正书宋_GBK" w:hAnsi="方正书宋_GBK" w:cs="宋体;SimSun" w:eastAsia="方正书宋_GBK"/>
          <w:kern w:val="0"/>
          <w:sz w:val="22"/>
          <w:szCs w:val="22"/>
        </w:rPr>
        <w:t>{年}{月}{日}                 法定代表人（签字）：{签字}</w:t>
      </w:r>
    </w:p>
    <w:p>
      <w:pPr>
        <w:pStyle w:val="Normal"/>
        <w:widowControl/>
        <w:spacing w:lineRule="exact" w:line="420"/>
        <w:ind w:firstLine="110" w:end="817"/>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乙方（签字）：{乙方签字}                      委托代理人（签字）：{委托代理人签字}</w:t>
      </w:r>
    </w:p>
    <w:p>
      <w:pPr>
        <w:pStyle w:val="Normal"/>
        <w:spacing w:lineRule="exact" w:line="420"/>
        <w:ind w:firstLine="660" w:end="0"/>
        <w:rPr/>
      </w:pPr>
      <w:r>
        <w:rPr>
          <w:rFonts w:ascii="方正书宋_GBK" w:hAnsi="方正书宋_GBK" w:cs="宋体;SimSun" w:eastAsia="方正书宋_GBK"/>
          <w:kern w:val="0"/>
          <w:sz w:val="22"/>
          <w:szCs w:val="22"/>
        </w:rPr>
        <w:t>{年}{月}{日}                      {年}</w:t>
      </w:r>
      <w:r>
        <w:rPr>
          <w:rFonts w:ascii="方正书宋_GBK" w:hAnsi="方正书宋_GBK" w:eastAsia="方正书宋_GBK"/>
          <w:kern w:val="0"/>
          <w:sz w:val="22"/>
          <w:szCs w:val="22"/>
        </w:rPr>
        <w:t>{月}{</w:t>
      </w:r>
      <w:r>
        <w:rPr>
          <w:rFonts w:ascii="方正书宋_GBK" w:hAnsi="方正书宋_GBK" w:cs="宋体;SimSun" w:eastAsia="方正书宋_GBK"/>
          <w:kern w:val="0"/>
          <w:sz w:val="22"/>
          <w:szCs w:val="22"/>
        </w:rPr>
        <w:t>日</w:t>
      </w:r>
      <w:r>
        <w:rPr>
          <w:rFonts w:ascii="方正书宋_GBK" w:hAnsi="方正书宋_GBK" w:eastAsia="方正书宋_GBK"/>
          <w:kern w:val="0"/>
          <w:sz w:val="22"/>
          <w:szCs w:val="22"/>
        </w:rPr>
        <w:t>}</w:t>
      </w:r>
      <w:r>
        <w:rPr>
          <w:rFonts w:ascii="方正书宋_GBK" w:hAnsi="方正书宋_GBK" w:cs="宋体;SimSun" w:eastAsia="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附件：{内容}</w:t>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1. </w:t>
      </w:r>
      <w:r>
        <w:rPr>
          <w:rFonts w:ascii="方正书宋_GBK" w:hAnsi="方正书宋_GBK" w:cs="宋体;SimSun" w:eastAsia="方正书宋_GBK"/>
          <w:kern w:val="0"/>
          <w:sz w:val="22"/>
          <w:szCs w:val="22"/>
        </w:rPr>
        <w:t>甲方、乙方的身份证复印件</w:t>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2. </w:t>
      </w:r>
      <w:r>
        <w:rPr>
          <w:rFonts w:ascii="方正书宋_GBK" w:hAnsi="方正书宋_GBK" w:cs="宋体;SimSun" w:eastAsia="方正书宋_GBK"/>
          <w:kern w:val="0"/>
          <w:sz w:val="22"/>
          <w:szCs w:val="22"/>
        </w:rPr>
        <w:t>家政服务员的健康证明复印件</w:t>
      </w:r>
    </w:p>
    <w:p>
      <w:pPr>
        <w:pStyle w:val="Normal"/>
        <w:widowControl/>
        <w:spacing w:lineRule="exact" w:line="42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t xml:space="preserve">3. </w:t>
      </w:r>
      <w:r>
        <w:rPr>
          <w:rFonts w:ascii="方正书宋_GBK" w:hAnsi="方正书宋_GBK" w:cs="宋体;SimSun" w:eastAsia="方正书宋_GBK"/>
          <w:kern w:val="0"/>
          <w:sz w:val="22"/>
          <w:szCs w:val="22"/>
        </w:rPr>
        <w:t>甲方、乙方信息登记表</w:t>
      </w:r>
      <w:r/>
    </w:p>
    <w:p>
      <w:pPr>
        <w:pStyle w:val="Normal"/>
        <w:widowControl/>
        <w:spacing w:lineRule="exact" w:line="420"/>
        <w:jc w:val="center"/>
        <w:rPr/>
      </w:pPr>
      <w:r>
        <w:rPr/>
        <w:t>家政服务合同变更书（格式）</w:t>
      </w:r>
    </w:p>
    <w:tbl>
      <w:tblPr>
        <w:tblW w:w="8720" w:type="dxa"/>
        <w:jc w:val="center"/>
        <w:tblInd w:w="0" w:type="dxa"/>
        <w:tblLayout w:type="fixed"/>
        <w:tblCellMar>
          <w:top w:w="0" w:type="dxa"/>
          <w:start w:w="108" w:type="dxa"/>
          <w:bottom w:w="0" w:type="dxa"/>
          <w:end w:w="108" w:type="dxa"/>
        </w:tblCellMar>
      </w:tblPr>
      <w:tblGrid>
        <w:gridCol w:w="8720"/>
      </w:tblGrid>
      <w:tr>
        <w:trPr>
          <w:trHeight w:val="1548" w:hRule="atLeast"/>
        </w:trPr>
        <w:tc>
          <w:tcPr>
            <w:tcW w:w="8720" w:type="dxa"/>
            <w:tcBorders>
              <w:top w:val="single" w:sz="4" w:space="0" w:color="000000"/>
              <w:start w:val="single" w:sz="4" w:space="0" w:color="000000"/>
              <w:bottom w:val="single" w:sz="4" w:space="0" w:color="000000"/>
              <w:end w:val="single" w:sz="4" w:space="0" w:color="000000"/>
            </w:tcBorders>
          </w:tcPr>
          <w:p>
            <w:pPr>
              <w:pStyle w:val="Normal"/>
              <w:spacing w:lineRule="exact" w:line="420"/>
              <w:ind w:firstLine="440" w:end="0"/>
              <w:jc w:val="start"/>
              <w:rPr/>
            </w:pPr>
            <w:r>
              <w:rPr>
                <w:rFonts w:ascii="方正书宋_GBK" w:hAnsi="方正书宋_GBK" w:cs="宋体;SimSun" w:eastAsia="方正书宋_GBK"/>
                <w:kern w:val="0"/>
                <w:sz w:val="22"/>
                <w:szCs w:val="22"/>
              </w:rPr>
              <w:t>经甲方、乙方、中介方三方协商一致，对本合同做以下变更：</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1. </w:t>
            </w:r>
            <w:r>
              <w:rPr>
                <w:rFonts w:ascii="方正书宋_GBK" w:hAnsi="方正书宋_GBK" w:cs="宋体;SimSun" w:eastAsia="方正书宋_GBK"/>
                <w:kern w:val="0"/>
                <w:sz w:val="22"/>
                <w:szCs w:val="22"/>
              </w:rPr>
              <w:t>变更后本合同期限为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日至</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2. </w:t>
            </w:r>
            <w:r>
              <w:rPr>
                <w:rFonts w:ascii="方正书宋_GBK" w:hAnsi="方正书宋_GBK" w:cs="宋体;SimSun" w:eastAsia="方正书宋_GBK"/>
                <w:kern w:val="0"/>
                <w:sz w:val="22"/>
                <w:szCs w:val="22"/>
              </w:rPr>
              <w:t>乙方的服务内容变更为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3. </w:t>
            </w:r>
            <w:r>
              <w:rPr>
                <w:rFonts w:ascii="方正书宋_GBK" w:hAnsi="方正书宋_GBK" w:cs="宋体;SimSun" w:eastAsia="方正书宋_GBK"/>
                <w:kern w:val="0"/>
                <w:sz w:val="22"/>
                <w:szCs w:val="22"/>
              </w:rPr>
              <w:t>乙方的服务场所变更为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4. </w:t>
            </w:r>
            <w:r>
              <w:rPr>
                <w:rFonts w:ascii="方正书宋_GBK" w:hAnsi="方正书宋_GBK" w:cs="宋体;SimSun" w:eastAsia="方正书宋_GBK"/>
                <w:kern w:val="0"/>
                <w:sz w:val="22"/>
                <w:szCs w:val="22"/>
              </w:rPr>
              <w:t>乙方的服务方式变更为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5. </w:t>
            </w:r>
            <w:r>
              <w:rPr>
                <w:rFonts w:ascii="方正书宋_GBK" w:hAnsi="方正书宋_GBK" w:cs="宋体;SimSun" w:eastAsia="方正书宋_GBK"/>
                <w:kern w:val="0"/>
                <w:sz w:val="22"/>
                <w:szCs w:val="22"/>
              </w:rPr>
              <w:t>中介服务费变更为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6. </w:t>
            </w:r>
            <w:r>
              <w:rPr>
                <w:rFonts w:ascii="方正书宋_GBK" w:hAnsi="方正书宋_GBK" w:cs="宋体;SimSun" w:eastAsia="方正书宋_GBK"/>
                <w:kern w:val="0"/>
                <w:sz w:val="22"/>
                <w:szCs w:val="22"/>
              </w:rPr>
              <w:t>劳务报酬变更为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7. </w:t>
            </w:r>
            <w:r>
              <w:rPr>
                <w:rFonts w:ascii="方正书宋_GBK" w:hAnsi="方正书宋_GBK" w:cs="宋体;SimSun" w:eastAsia="方正书宋_GBK"/>
                <w:kern w:val="0"/>
                <w:sz w:val="22"/>
                <w:szCs w:val="22"/>
              </w:rPr>
              <w:t>本合同第</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条、第</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条及第</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条取消。</w:t>
            </w:r>
          </w:p>
          <w:p>
            <w:pPr>
              <w:pStyle w:val="Normal"/>
              <w:spacing w:lineRule="exact" w:line="420"/>
              <w:ind w:firstLine="440" w:end="0"/>
              <w:jc w:val="start"/>
              <w:rPr/>
            </w:pPr>
            <w:r>
              <w:rPr>
                <w:rFonts w:eastAsia="方正书宋_GBK" w:cs="宋体;SimSun" w:ascii="方正书宋_GBK" w:hAnsi="方正书宋_GBK"/>
                <w:kern w:val="0"/>
                <w:sz w:val="22"/>
                <w:szCs w:val="22"/>
              </w:rPr>
              <w:t xml:space="preserve">8. </w:t>
            </w:r>
            <w:r>
              <w:rPr>
                <w:rFonts w:ascii="方正书宋_GBK" w:hAnsi="方正书宋_GBK" w:cs="宋体;SimSun" w:eastAsia="方正书宋_GBK"/>
                <w:kern w:val="0"/>
                <w:sz w:val="22"/>
                <w:szCs w:val="22"/>
              </w:rPr>
              <w:t>调换家政服务员姓名：</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籍贯：</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性别：</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年龄：</w:t>
            </w:r>
            <w:r>
              <w:rPr>
                <w:rFonts w:ascii="方正书宋_GBK" w:hAnsi="方正书宋_GBK" w:cs="宋体;SimSun" w:eastAsia="方正书宋_GBK"/>
                <w:kern w:val="0"/>
                <w:sz w:val="22"/>
                <w:szCs w:val="22"/>
                <w:u w:val="single"/>
              </w:rPr>
              <w:t xml:space="preserve">     </w:t>
            </w:r>
          </w:p>
          <w:p>
            <w:pPr>
              <w:pStyle w:val="Normal"/>
              <w:spacing w:lineRule="exact" w:line="420"/>
              <w:ind w:firstLine="440" w:end="0"/>
              <w:jc w:val="start"/>
              <w:rPr/>
            </w:pPr>
            <w:r>
              <w:rPr>
                <w:rFonts w:ascii="方正书宋_GBK" w:hAnsi="方正书宋_GBK" w:cs="宋体;SimSun" w:eastAsia="方正书宋_GBK"/>
                <w:kern w:val="0"/>
                <w:sz w:val="22"/>
                <w:szCs w:val="22"/>
              </w:rPr>
              <w:t>学历：</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 技能级别：</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是否接受过培训：</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甲方（签字或盖章）              　  乙方（签字）</w:t>
            </w:r>
          </w:p>
          <w:p>
            <w:pPr>
              <w:pStyle w:val="Normal"/>
              <w:widowControl/>
              <w:spacing w:lineRule="exact" w:line="420"/>
              <w:ind w:firstLine="44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ind w:firstLine="330" w:end="0"/>
              <w:jc w:val="start"/>
              <w:rPr/>
            </w:pPr>
            <w:r>
              <w:rPr>
                <w:rFonts w:ascii="方正书宋_GBK" w:hAnsi="方正书宋_GBK" w:cs="方正书宋_GBK"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日              </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w:t>
            </w:r>
          </w:p>
          <w:p>
            <w:pPr>
              <w:pStyle w:val="Normal"/>
              <w:widowControl/>
              <w:spacing w:lineRule="exact" w:line="420"/>
              <w:ind w:firstLine="330" w:end="0"/>
              <w:jc w:val="start"/>
              <w:rPr>
                <w:rFonts w:cs="宋体;SimSun"/>
              </w:rPr>
            </w:pPr>
            <w:r>
              <w:rPr>
                <w:rFonts w:ascii="方正书宋_GBK" w:hAnsi="方正书宋_GBK" w:cs="方正书宋_GBK" w:eastAsia="方正书宋_GBK"/>
                <w:kern w:val="0"/>
                <w:sz w:val="22"/>
                <w:szCs w:val="22"/>
              </w:rPr>
              <w:t xml:space="preserve">                     </w:t>
            </w:r>
          </w:p>
          <w:p>
            <w:pPr>
              <w:pStyle w:val="Normal"/>
              <w:widowControl/>
              <w:spacing w:lineRule="exact" w:line="420"/>
              <w:ind w:firstLine="330" w:end="0"/>
              <w:jc w:val="start"/>
              <w:rPr>
                <w:rFonts w:ascii="方正书宋_GBK" w:hAnsi="方正书宋_GBK" w:eastAsia="方正书宋_GBK"/>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中介方（盖章）</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法人代表（签字或盖章）</w:t>
            </w:r>
            <w:r>
              <w:rPr>
                <w:rFonts w:ascii="方正书宋_GBK" w:hAnsi="方正书宋_GBK" w:cs="宋体;SimSun" w:eastAsia="方正书宋_GBK"/>
                <w:kern w:val="0"/>
                <w:sz w:val="22"/>
                <w:szCs w:val="22"/>
              </w:rPr>
              <w:t xml:space="preserve">        </w:t>
            </w:r>
          </w:p>
          <w:p>
            <w:pPr>
              <w:pStyle w:val="Normal"/>
              <w:spacing w:lineRule="exact" w:line="420"/>
              <w:ind w:firstLine="495" w:end="0"/>
              <w:jc w:val="start"/>
              <w:rPr/>
            </w:pP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w:t>
            </w:r>
          </w:p>
          <w:p>
            <w:pPr>
              <w:pStyle w:val="Normal"/>
              <w:spacing w:lineRule="exact" w:line="420"/>
              <w:ind w:firstLine="495"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tc>
      </w:tr>
    </w:tbl>
    <w:p>
      <w:pPr>
        <w:pStyle w:val="Normal"/>
        <w:widowControl/>
        <w:spacing w:lineRule="exact" w:line="420"/>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jc w:val="center"/>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家政服务合同续订书（格式）</w:t>
      </w:r>
    </w:p>
    <w:p>
      <w:pPr>
        <w:pStyle w:val="Normal"/>
        <w:widowControl/>
        <w:spacing w:lineRule="exact" w:line="420"/>
        <w:jc w:val="center"/>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tbl>
      <w:tblPr>
        <w:tblW w:w="8720" w:type="dxa"/>
        <w:jc w:val="center"/>
        <w:tblInd w:w="0" w:type="dxa"/>
        <w:tblLayout w:type="fixed"/>
        <w:tblCellMar>
          <w:top w:w="0" w:type="dxa"/>
          <w:start w:w="108" w:type="dxa"/>
          <w:bottom w:w="0" w:type="dxa"/>
          <w:end w:w="108" w:type="dxa"/>
        </w:tblCellMar>
      </w:tblPr>
      <w:tblGrid>
        <w:gridCol w:w="8720"/>
      </w:tblGrid>
      <w:tr>
        <w:trPr>
          <w:trHeight w:val="1090" w:hRule="atLeast"/>
        </w:trPr>
        <w:tc>
          <w:tcPr>
            <w:tcW w:w="8720" w:type="dxa"/>
            <w:tcBorders>
              <w:top w:val="single" w:sz="4" w:space="0" w:color="000000"/>
              <w:start w:val="single" w:sz="4" w:space="0" w:color="000000"/>
              <w:bottom w:val="single" w:sz="4" w:space="0" w:color="000000"/>
              <w:end w:val="single" w:sz="4" w:space="0" w:color="000000"/>
            </w:tcBorders>
          </w:tcPr>
          <w:p>
            <w:pPr>
              <w:pStyle w:val="Normal"/>
              <w:widowControl/>
              <w:spacing w:lineRule="exact" w:line="420"/>
              <w:ind w:firstLine="350" w:end="0"/>
              <w:jc w:val="start"/>
              <w:rPr/>
            </w:pPr>
            <w:r>
              <w:rPr>
                <w:rFonts w:ascii="方正书宋_GBK" w:hAnsi="方正书宋_GBK" w:cs="宋体;SimSun" w:eastAsia="方正书宋_GBK"/>
                <w:kern w:val="0"/>
                <w:sz w:val="22"/>
                <w:szCs w:val="22"/>
              </w:rPr>
              <w:t>本次续订合同期限为</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年，自</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日至</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w:t>
            </w:r>
          </w:p>
          <w:p>
            <w:pPr>
              <w:pStyle w:val="Normal"/>
              <w:widowControl/>
              <w:spacing w:lineRule="exact" w:line="420"/>
              <w:ind w:firstLine="33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甲方（签字或盖章）                  　 乙方（签字）</w:t>
            </w:r>
          </w:p>
          <w:p>
            <w:pPr>
              <w:pStyle w:val="Normal"/>
              <w:widowControl/>
              <w:spacing w:lineRule="exact" w:line="420"/>
              <w:ind w:firstLine="330" w:end="0"/>
              <w:jc w:val="start"/>
              <w:rPr>
                <w:rFonts w:ascii="方正书宋_GBK" w:hAnsi="方正书宋_GBK" w:eastAsia="方正书宋_GBK" w:cs="宋体;SimSun"/>
                <w:kern w:val="0"/>
                <w:sz w:val="22"/>
                <w:szCs w:val="22"/>
              </w:rPr>
            </w:pPr>
            <w:r>
              <w:rPr>
                <w:rFonts w:eastAsia="方正书宋_GBK" w:cs="宋体;SimSun" w:ascii="方正书宋_GBK" w:hAnsi="方正书宋_GBK"/>
                <w:kern w:val="0"/>
                <w:sz w:val="22"/>
                <w:szCs w:val="22"/>
              </w:rPr>
            </w:r>
          </w:p>
          <w:p>
            <w:pPr>
              <w:pStyle w:val="Normal"/>
              <w:widowControl/>
              <w:spacing w:lineRule="exact" w:line="420"/>
              <w:ind w:firstLine="330" w:end="0"/>
              <w:jc w:val="start"/>
              <w:rPr/>
            </w:pPr>
            <w:r>
              <w:rPr>
                <w:rFonts w:ascii="方正书宋_GBK" w:hAnsi="方正书宋_GBK" w:cs="方正书宋_GBK"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 xml:space="preserve">日                </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w:t>
            </w:r>
          </w:p>
          <w:p>
            <w:pPr>
              <w:pStyle w:val="Normal"/>
              <w:widowControl/>
              <w:spacing w:lineRule="exact" w:line="420"/>
              <w:jc w:val="start"/>
              <w:rPr>
                <w:rFonts w:ascii="方正书宋_GBK" w:hAnsi="方正书宋_GBK" w:eastAsia="方正书宋_GBK" w:cs="宋体;SimSun"/>
                <w:color w:val="FF0000"/>
                <w:kern w:val="0"/>
                <w:sz w:val="22"/>
                <w:szCs w:val="22"/>
              </w:rPr>
            </w:pPr>
            <w:r>
              <w:rPr>
                <w:rFonts w:eastAsia="方正书宋_GBK" w:cs="宋体;SimSun" w:ascii="方正书宋_GBK" w:hAnsi="方正书宋_GBK"/>
                <w:color w:val="FF0000"/>
                <w:kern w:val="0"/>
                <w:sz w:val="22"/>
                <w:szCs w:val="22"/>
              </w:rPr>
            </w:r>
          </w:p>
          <w:p>
            <w:pPr>
              <w:pStyle w:val="Normal"/>
              <w:widowControl/>
              <w:spacing w:lineRule="exact" w:line="420"/>
              <w:ind w:firstLine="2090" w:end="0"/>
              <w:jc w:val="start"/>
              <w:rPr>
                <w:rFonts w:ascii="方正书宋_GBK" w:hAnsi="方正书宋_GBK" w:eastAsia="方正书宋_GBK" w:cs="宋体;SimSun"/>
                <w:kern w:val="0"/>
                <w:sz w:val="22"/>
                <w:szCs w:val="22"/>
              </w:rPr>
            </w:pPr>
            <w:r>
              <w:rPr>
                <w:rFonts w:ascii="方正书宋_GBK" w:hAnsi="方正书宋_GBK" w:cs="宋体;SimSun" w:eastAsia="方正书宋_GBK"/>
                <w:kern w:val="0"/>
                <w:sz w:val="22"/>
                <w:szCs w:val="22"/>
              </w:rPr>
              <w:t>中介方（盖章）</w:t>
            </w:r>
          </w:p>
          <w:p>
            <w:pPr>
              <w:pStyle w:val="Normal"/>
              <w:widowControl/>
              <w:spacing w:lineRule="exact" w:line="420"/>
              <w:jc w:val="start"/>
              <w:rPr>
                <w:rFonts w:ascii="方正书宋_GBK" w:hAnsi="方正书宋_GBK" w:eastAsia="方正书宋_GBK" w:cs="宋体;SimSun"/>
                <w:kern w:val="0"/>
                <w:sz w:val="22"/>
                <w:szCs w:val="22"/>
              </w:rPr>
            </w:pPr>
            <w:r>
              <w:rPr>
                <w:rFonts w:ascii="方正书宋_GBK" w:hAnsi="方正书宋_GBK" w:cs="方正书宋_GBK" w:eastAsia="方正书宋_GBK"/>
                <w:kern w:val="0"/>
                <w:sz w:val="22"/>
                <w:szCs w:val="22"/>
              </w:rPr>
              <w:t xml:space="preserve">                   </w:t>
            </w:r>
            <w:r>
              <w:rPr>
                <w:rFonts w:ascii="方正书宋_GBK" w:hAnsi="方正书宋_GBK" w:cs="宋体;SimSun" w:eastAsia="方正书宋_GBK"/>
                <w:kern w:val="0"/>
                <w:sz w:val="22"/>
                <w:szCs w:val="22"/>
              </w:rPr>
              <w:t>法人代表（签字或盖章）</w:t>
            </w:r>
            <w:r>
              <w:rPr>
                <w:rFonts w:ascii="方正书宋_GBK" w:hAnsi="方正书宋_GBK" w:cs="宋体;SimSun" w:eastAsia="方正书宋_GBK"/>
                <w:kern w:val="0"/>
                <w:sz w:val="22"/>
                <w:szCs w:val="22"/>
              </w:rPr>
              <w:t xml:space="preserve">        </w:t>
            </w:r>
          </w:p>
          <w:p>
            <w:pPr>
              <w:pStyle w:val="Normal"/>
              <w:spacing w:lineRule="exact" w:line="420"/>
              <w:ind w:firstLine="495" w:end="0"/>
              <w:jc w:val="start"/>
              <w:rPr/>
            </w:pPr>
            <w:r>
              <w:rPr>
                <w:rFonts w:ascii="方正书宋_GBK" w:hAnsi="方正书宋_GBK" w:cs="方正书宋_GBK" w:eastAsia="方正书宋_GBK"/>
                <w:kern w:val="0"/>
                <w:sz w:val="22"/>
                <w:szCs w:val="22"/>
              </w:rPr>
              <w:t xml:space="preserve">              </w:t>
            </w:r>
            <w:r>
              <w:rPr>
                <w:rFonts w:ascii="方正书宋_GBK" w:hAnsi="方正书宋_GBK" w:cs="方正书宋_GBK" w:eastAsia="方正书宋_GBK"/>
                <w:kern w:val="0"/>
                <w:sz w:val="22"/>
                <w:szCs w:val="22"/>
                <w:u w:val="single"/>
              </w:rPr>
              <w:t xml:space="preserve">     </w:t>
            </w:r>
            <w:r>
              <w:rPr>
                <w:rFonts w:ascii="方正书宋_GBK" w:hAnsi="方正书宋_GBK" w:cs="宋体;SimSun" w:eastAsia="方正书宋_GBK"/>
                <w:kern w:val="0"/>
                <w:sz w:val="22"/>
                <w:szCs w:val="22"/>
              </w:rPr>
              <w:t>年</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月</w:t>
            </w:r>
            <w:r>
              <w:rPr>
                <w:rFonts w:ascii="方正书宋_GBK" w:hAnsi="方正书宋_GBK" w:cs="宋体;SimSun" w:eastAsia="方正书宋_GBK"/>
                <w:kern w:val="0"/>
                <w:sz w:val="22"/>
                <w:szCs w:val="22"/>
                <w:u w:val="single"/>
              </w:rPr>
              <w:t xml:space="preserve">     </w:t>
            </w:r>
            <w:r>
              <w:rPr>
                <w:rFonts w:ascii="方正书宋_GBK" w:hAnsi="方正书宋_GBK" w:cs="宋体;SimSun" w:eastAsia="方正书宋_GBK"/>
                <w:kern w:val="0"/>
                <w:sz w:val="22"/>
                <w:szCs w:val="22"/>
              </w:rPr>
              <w:t>日</w:t>
            </w:r>
          </w:p>
        </w:tc>
      </w:tr>
    </w:tbl>
    <w:p>
      <w:pPr>
        <w:pStyle w:val="Normal"/>
        <w:spacing w:lineRule="exact" w:line="420"/>
        <w:rPr>
          <w:rFonts w:ascii="方正书宋_GBK" w:hAnsi="方正书宋_GBK" w:eastAsia="方正书宋_GBK"/>
          <w:sz w:val="22"/>
          <w:szCs w:val="22"/>
        </w:rPr>
      </w:pPr>
      <w:r>
        <w:rPr>
          <w:rFonts w:eastAsia="方正书宋_GBK" w:ascii="方正书宋_GBK" w:hAnsi="方正书宋_GBK"/>
          <w:sz w:val="22"/>
          <w:szCs w:val="22"/>
        </w:rPr>
      </w:r>
    </w:p>
    <w:sectPr>
      <w:footerReference w:type="default" r:id="rId2"/>
      <w:type w:val="nextPage"/>
      <w:pgSz w:w="11906" w:h="16838"/>
      <w:pgMar w:left="1800" w:right="1800" w:gutter="0" w:header="0" w:top="1440" w:footer="992"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宋体">
    <w:altName w:val="SimSun"/>
    <w:charset w:val="86"/>
    <w:family w:val="auto"/>
    <w:pitch w:val="variable"/>
  </w:font>
  <w:font w:name="方正黑体_GBK">
    <w:charset w:val="86"/>
    <w:family w:val="auto"/>
    <w:pitch w:val="variable"/>
  </w:font>
  <w:font w:name="仿宋_GB2312">
    <w:charset w:val="86"/>
    <w:family w:val="modern"/>
    <w:pitch w:val="default"/>
  </w:font>
  <w:font w:name="Wingdings">
    <w:charset w:val="02"/>
    <w:family w:val="auto"/>
    <w:pitch w:val="variable"/>
  </w:font>
  <w:font w:name="Liberation Sans">
    <w:altName w:val="Arial"/>
    <w:charset w:val="01" w:characterSet="utf-8"/>
    <w:family w:val="swiss"/>
    <w:pitch w:val="variable"/>
  </w:font>
  <w:font w:name="方正小标宋_GBK">
    <w:charset w:val="86"/>
    <w:family w:val="script"/>
    <w:pitch w:val="default"/>
  </w:font>
  <w:font w:name="方正楷体_GBK">
    <w:charset w:val="86"/>
    <w:family w:val="auto"/>
    <w:pitch w:val="variable"/>
  </w:font>
  <w:font w:name="方正书宋_GBK">
    <w:charset w:val="86"/>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360"/>
      <w:rPr/>
    </w:pPr>
    <w:r>
      <w:rPr/>
    </w:r>
    <w:r>
      <mc:AlternateContent>
        <mc:Choice Requires="wps">
          <w:drawing>
            <wp:anchor behindDoc="0" distT="0" distB="0" distL="0" distR="0" simplePos="0" locked="0" layoutInCell="0" allowOverlap="1" relativeHeight="8">
              <wp:simplePos x="0" y="0"/>
              <wp:positionH relativeFrom="margin">
                <wp:align>right</wp:align>
              </wp:positionH>
              <wp:positionV relativeFrom="paragraph">
                <wp:posOffset>635</wp:posOffset>
              </wp:positionV>
              <wp:extent cx="57785" cy="131445"/>
              <wp:effectExtent l="0" t="0" r="0" b="0"/>
              <wp:wrapSquare wrapText="bothSides"/>
              <wp:docPr id="1" name="Frame1"/>
              <a:graphic xmlns:a="http://schemas.openxmlformats.org/drawingml/2006/main">
                <a:graphicData uri="http://schemas.microsoft.com/office/word/2010/wordprocessingShape">
                  <wps:wsp>
                    <wps:cNvSpPr txBox="1"/>
                    <wps:spPr>
                      <a:xfrm>
                        <a:off x="0" y="0"/>
                        <a:ext cx="57785" cy="131445"/>
                      </a:xfrm>
                      <a:prstGeom prst="rect"/>
                      <a:solidFill>
                        <a:srgbClr val="FFFFFF">
                          <a:alpha val="0"/>
                        </a:srgbClr>
                      </a:solidFill>
                    </wps:spPr>
                    <wps:txbx>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wps:txbx>
                    <wps:bodyPr anchor="t" lIns="0" tIns="0" rIns="0" bIns="0">
                      <a:noAutofit/>
                    </wps:bodyPr>
                  </wps:wsp>
                </a:graphicData>
              </a:graphic>
            </wp:anchor>
          </w:drawing>
        </mc:Choice>
        <mc:Fallback>
          <w:pict>
            <v:rect fillcolor="#FFFFFF" style="position:absolute;rotation:-0;width:4.55pt;height:10.35pt;mso-wrap-distance-left:0pt;mso-wrap-distance-right:0pt;mso-wrap-distance-top:0pt;mso-wrap-distance-bottom:0pt;margin-top:0.05pt;mso-position-vertical-relative:text;margin-left:410.75pt;mso-position-horizontal:right;mso-position-horizontal-relative:margin">
              <v:fill opacity="0f"/>
              <v:textbox inset="0in,0in,0in,0in">
                <w:txbx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7</w:t>
                    </w:r>
                    <w:r>
                      <w:rPr>
                        <w:rStyle w:val="PageNumber"/>
                      </w:rPr>
                      <w:fldChar w:fldCharType="end"/>
                    </w:r>
                  </w:p>
                </w:txbxContent>
              </v:textbox>
              <w10:wrap type="square"/>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chineseCountingThousand"/>
      <w:lvlText w:val="第%1条"/>
      <w:lvlJc w:val="start"/>
      <w:pPr>
        <w:tabs>
          <w:tab w:val="num" w:pos="0"/>
        </w:tabs>
        <w:ind w:start="1245" w:hanging="765"/>
      </w:pPr>
      <w:rPr>
        <w:rFonts w:ascii="方正黑体_GBK" w:hAnsi="方正黑体_GBK" w:eastAsia="方正黑体_GBK" w:cs="Times New Roman"/>
      </w:rPr>
    </w:lvl>
    <w:lvl w:ilvl="1">
      <w:start w:val="1"/>
      <w:numFmt w:val="lowerLetter"/>
      <w:lvlText w:val="%2)"/>
      <w:lvlJc w:val="start"/>
      <w:pPr>
        <w:tabs>
          <w:tab w:val="num" w:pos="0"/>
        </w:tabs>
        <w:ind w:start="1320" w:hanging="420"/>
      </w:pPr>
      <w:rPr>
        <w:rFonts w:cs="Times New Roman"/>
      </w:rPr>
    </w:lvl>
    <w:lvl w:ilvl="2">
      <w:start w:val="1"/>
      <w:numFmt w:val="lowerRoman"/>
      <w:lvlText w:val="%3."/>
      <w:lvlJc w:val="end"/>
      <w:pPr>
        <w:tabs>
          <w:tab w:val="num" w:pos="0"/>
        </w:tabs>
        <w:ind w:start="1740" w:hanging="420"/>
      </w:pPr>
      <w:rPr>
        <w:rFonts w:cs="Times New Roman"/>
      </w:rPr>
    </w:lvl>
    <w:lvl w:ilvl="3">
      <w:start w:val="1"/>
      <w:numFmt w:val="decimal"/>
      <w:lvlText w:val="%4."/>
      <w:lvlJc w:val="start"/>
      <w:pPr>
        <w:tabs>
          <w:tab w:val="num" w:pos="0"/>
        </w:tabs>
        <w:ind w:start="2160" w:hanging="420"/>
      </w:pPr>
      <w:rPr>
        <w:rFonts w:cs="Times New Roman"/>
      </w:rPr>
    </w:lvl>
    <w:lvl w:ilvl="4">
      <w:start w:val="1"/>
      <w:numFmt w:val="lowerLetter"/>
      <w:lvlText w:val="%5)"/>
      <w:lvlJc w:val="start"/>
      <w:pPr>
        <w:tabs>
          <w:tab w:val="num" w:pos="0"/>
        </w:tabs>
        <w:ind w:start="2580" w:hanging="420"/>
      </w:pPr>
      <w:rPr>
        <w:rFonts w:cs="Times New Roman"/>
      </w:rPr>
    </w:lvl>
    <w:lvl w:ilvl="5">
      <w:start w:val="1"/>
      <w:numFmt w:val="lowerRoman"/>
      <w:lvlText w:val="%6."/>
      <w:lvlJc w:val="end"/>
      <w:pPr>
        <w:tabs>
          <w:tab w:val="num" w:pos="0"/>
        </w:tabs>
        <w:ind w:start="3000" w:hanging="420"/>
      </w:pPr>
      <w:rPr>
        <w:rFonts w:cs="Times New Roman"/>
      </w:rPr>
    </w:lvl>
    <w:lvl w:ilvl="6">
      <w:start w:val="1"/>
      <w:numFmt w:val="decimal"/>
      <w:lvlText w:val="%7."/>
      <w:lvlJc w:val="start"/>
      <w:pPr>
        <w:tabs>
          <w:tab w:val="num" w:pos="0"/>
        </w:tabs>
        <w:ind w:start="3420" w:hanging="420"/>
      </w:pPr>
      <w:rPr>
        <w:rFonts w:cs="Times New Roman"/>
      </w:rPr>
    </w:lvl>
    <w:lvl w:ilvl="7">
      <w:start w:val="1"/>
      <w:numFmt w:val="lowerLetter"/>
      <w:lvlText w:val="%8)"/>
      <w:lvlJc w:val="start"/>
      <w:pPr>
        <w:tabs>
          <w:tab w:val="num" w:pos="0"/>
        </w:tabs>
        <w:ind w:start="3840" w:hanging="420"/>
      </w:pPr>
      <w:rPr>
        <w:rFonts w:cs="Times New Roman"/>
      </w:rPr>
    </w:lvl>
    <w:lvl w:ilvl="8">
      <w:start w:val="1"/>
      <w:numFmt w:val="lowerRoman"/>
      <w:lvlText w:val="%9."/>
      <w:lvlJc w:val="end"/>
      <w:pPr>
        <w:tabs>
          <w:tab w:val="num" w:pos="0"/>
        </w:tabs>
        <w:ind w:start="4260" w:hanging="420"/>
      </w:pPr>
      <w:rPr>
        <w:rFonts w:cs="Times New Roman"/>
      </w:rPr>
    </w:lvl>
  </w:abstractNum>
  <w:abstractNum w:abstractNumId="3">
    <w:lvl w:ilvl="0">
      <w:start w:val="2"/>
      <w:numFmt w:val="chineseCountingThousand"/>
      <w:suff w:val="space"/>
      <w:lvlText w:val="第%1条"/>
      <w:lvlJc w:val="start"/>
      <w:pPr>
        <w:tabs>
          <w:tab w:val="num" w:pos="0"/>
        </w:tabs>
        <w:ind w:start="0" w:hanging="0"/>
      </w:pPr>
      <w:rPr>
        <w:rFonts w:ascii="方正黑体_GBK" w:hAnsi="方正黑体_GBK" w:eastAsia="方正黑体_GBK" w:cs="Times New Roman"/>
      </w:rPr>
    </w:lvl>
  </w:abstractNum>
  <w:num w:numId="1">
    <w:abstractNumId w:val="1"/>
  </w:num>
  <w:num w:numId="2">
    <w:abstractNumId w:val="2"/>
  </w:num>
  <w:num w:numId="3">
    <w:abstractNumId w:val="3"/>
  </w:num>
  <w:num w:numId="4">
    <w:abstractNumId w:val="2"/>
    <w:lvlOverride w:ilvl="0">
      <w:startOverride w:val="1"/>
    </w:lvlOverride>
  </w:num>
  <w:num w:numId="5">
    <w:abstractNumId w:val="3"/>
    <w:lvlOverride w:ilvl="0">
      <w:startOverride w:val="2"/>
    </w:lvlOverride>
  </w:num>
</w:numbering>
</file>

<file path=word/settings.xml><?xml version="1.0" encoding="utf-8"?>
<w:settings xmlns:w="http://schemas.openxmlformats.org/wordprocessingml/2006/main">
  <w:zoom w:percent="100"/>
  <w:defaultTabStop w:val="420"/>
  <w:autoHyphenation w:val="true"/>
  <w:hyphenationZone w:val="0"/>
  <w:compat>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1">
    <w:name w:val="heading 1"/>
    <w:basedOn w:val="Normal"/>
    <w:next w:val="BodyText"/>
    <w:qFormat/>
    <w:pPr>
      <w:widowControl/>
      <w:numPr>
        <w:ilvl w:val="0"/>
        <w:numId w:val="1"/>
      </w:numPr>
      <w:spacing w:before="280" w:after="280"/>
      <w:jc w:val="start"/>
      <w:outlineLvl w:val="0"/>
    </w:pPr>
    <w:rPr>
      <w:rFonts w:ascii="宋体;SimSun" w:hAnsi="宋体;SimSun" w:cs="宋体;SimSun"/>
      <w:b/>
      <w:bCs/>
      <w:kern w:val="2"/>
      <w:sz w:val="48"/>
      <w:szCs w:val="48"/>
    </w:rPr>
  </w:style>
  <w:style w:type="character" w:styleId="WW8Num1z0">
    <w:name w:val="WW8Num1z0"/>
    <w:qFormat/>
    <w:rPr>
      <w:rFonts w:cs="Times New Roman"/>
    </w:rPr>
  </w:style>
  <w:style w:type="character" w:styleId="WW8Num2z0">
    <w:name w:val="WW8Num2z0"/>
    <w:qFormat/>
    <w:rPr>
      <w:rFonts w:cs="Times New Roman"/>
    </w:rPr>
  </w:style>
  <w:style w:type="character" w:styleId="WW8Num3z0">
    <w:name w:val="WW8Num3z0"/>
    <w:qFormat/>
    <w:rPr>
      <w:rFonts w:ascii="方正黑体_GBK" w:hAnsi="方正黑体_GBK" w:eastAsia="方正黑体_GBK" w:cs="Times New Roman"/>
    </w:rPr>
  </w:style>
  <w:style w:type="character" w:styleId="WW8Num3z1">
    <w:name w:val="WW8Num3z1"/>
    <w:qFormat/>
    <w:rPr>
      <w:rFonts w:cs="Times New Roman"/>
    </w:rPr>
  </w:style>
  <w:style w:type="character" w:styleId="WW8Num4z0">
    <w:name w:val="WW8Num4z0"/>
    <w:qFormat/>
    <w:rPr>
      <w:rFonts w:ascii="方正黑体_GBK" w:hAnsi="方正黑体_GBK" w:eastAsia="方正黑体_GBK" w:cs="Times New Roman"/>
    </w:rPr>
  </w:style>
  <w:style w:type="character" w:styleId="WW8Num5z0">
    <w:name w:val="WW8Num5z0"/>
    <w:qFormat/>
    <w:rPr/>
  </w:style>
  <w:style w:type="character" w:styleId="WW8Num6z0">
    <w:name w:val="WW8Num6z0"/>
    <w:qFormat/>
    <w:rPr>
      <w:rFonts w:ascii="仿宋_GB2312" w:hAnsi="仿宋_GB2312" w:eastAsia="仿宋_GB2312" w:cs="Times New Roman"/>
    </w:rPr>
  </w:style>
  <w:style w:type="character" w:styleId="WW8Num6z1">
    <w:name w:val="WW8Num6z1"/>
    <w:qFormat/>
    <w:rPr>
      <w:rFonts w:ascii="Wingdings" w:hAnsi="Wingdings" w:cs="Wingdings"/>
    </w:rPr>
  </w:style>
  <w:style w:type="character" w:styleId="Style13">
    <w:name w:val="默认段落字体"/>
    <w:qFormat/>
    <w:rPr/>
  </w:style>
  <w:style w:type="character" w:styleId="1Char">
    <w:name w:val="标题 1 Char"/>
    <w:qFormat/>
    <w:rPr>
      <w:rFonts w:ascii="宋体;SimSun" w:hAnsi="宋体;SimSun" w:eastAsia="宋体;SimSun" w:cs="宋体;SimSun"/>
      <w:b/>
      <w:bCs/>
      <w:kern w:val="2"/>
      <w:sz w:val="48"/>
      <w:szCs w:val="48"/>
      <w:lang w:val="en-US" w:eastAsia="zh-CN" w:bidi="ar-SA"/>
    </w:rPr>
  </w:style>
  <w:style w:type="character" w:styleId="c61">
    <w:name w:val="c61"/>
    <w:qFormat/>
    <w:rPr>
      <w:rFonts w:ascii="宋体;SimSun" w:hAnsi="宋体;SimSun" w:eastAsia="宋体;SimSun" w:cs="Times New Roman"/>
      <w:strike w:val="false"/>
      <w:dstrike w:val="false"/>
      <w:sz w:val="21"/>
      <w:szCs w:val="21"/>
      <w:u w:val="none"/>
    </w:rPr>
  </w:style>
  <w:style w:type="character" w:styleId="PageNumber">
    <w:name w:val="page number"/>
    <w:basedOn w:val="Style13"/>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Footer">
    <w:name w:val="footer"/>
    <w:basedOn w:val="Normal"/>
    <w:pPr>
      <w:tabs>
        <w:tab w:val="clear" w:pos="420"/>
        <w:tab w:val="center" w:pos="4153" w:leader="none"/>
        <w:tab w:val="right" w:pos="8306" w:leader="none"/>
      </w:tabs>
      <w:snapToGrid w:val="false"/>
      <w:jc w:val="start"/>
    </w:pPr>
    <w:rPr>
      <w:sz w:val="18"/>
      <w:szCs w:val="1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9</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2016-12-29T15:10:00Z</dcterms:created>
  <dc:creator>WIN</dc:creator>
  <dc:description/>
  <dc:language>zh-CN</dc:language>
  <cp:lastModifiedBy>冯昆凤</cp:lastModifiedBy>
  <cp:lastPrinted>2022-02-18T18:00:00Z</cp:lastPrinted>
  <dcterms:modified xsi:type="dcterms:W3CDTF">2022-02-18T18:00:00Z</dcterms:modified>
  <cp:revision>11</cp:revision>
  <dc:subject/>
  <dc:title>江苏省家政服务合同(中介制)</dc:title>
</cp:coreProperties>
</file>