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exact" w:line="440" w:before="0" w:after="219"/>
        <w:rPr>
          <w:rFonts w:ascii="方正小标宋简体" w:hAnsi="方正小标宋简体" w:eastAsia="方正小标宋简体" w:cs="方正小标宋简体"/>
          <w:bCs/>
          <w:sz w:val="28"/>
          <w:szCs w:val="28"/>
        </w:rPr>
      </w:pPr>
      <w:r>
        <w:rPr>
          <w:rFonts w:ascii="方正小标宋简体" w:hAnsi="方正小标宋简体" w:cs="方正小标宋简体" w:eastAsia="方正小标宋简体"/>
          <w:bCs/>
          <w:sz w:val="28"/>
          <w:szCs w:val="28"/>
        </w:rPr>
        <w:t>合同编号：</w:t>
      </w:r>
      <w:r>
        <w:rPr>
          <w:rFonts w:ascii="方正小标宋简体" w:hAnsi="方正小标宋简体" w:cs="方正小标宋简体" w:eastAsia="方正小标宋简体"/>
          <w:bCs/>
          <w:sz w:val="28"/>
          <w:szCs w:val="28"/>
          <w:u w:val="single"/>
        </w:rPr>
        <w:t>{合同编号}</w:t>
      </w:r>
    </w:p>
    <w:p>
      <w:pPr>
        <w:pStyle w:val="Normal"/>
        <w:spacing w:lineRule="exact" w:line="440" w:before="0" w:after="219"/>
        <w:rPr>
          <w:rFonts w:ascii="方正小标宋简体" w:hAnsi="方正小标宋简体" w:eastAsia="方正小标宋简体" w:cs="方正小标宋简体"/>
          <w:bCs/>
          <w:sz w:val="28"/>
          <w:szCs w:val="28"/>
        </w:rPr>
      </w:pPr>
      <w:r>
        <w:rPr>
          <w:rFonts w:eastAsia="方正小标宋简体" w:cs="方正小标宋简体" w:ascii="方正小标宋简体" w:hAnsi="方正小标宋简体"/>
          <w:bCs/>
          <w:sz w:val="28"/>
          <w:szCs w:val="28"/>
        </w:rPr>
      </w:r>
    </w:p>
    <w:p>
      <w:pPr>
        <w:pStyle w:val="Normal"/>
        <w:spacing w:lineRule="exact" w:line="440" w:before="0" w:after="219"/>
        <w:rPr>
          <w:rFonts w:ascii="方正仿宋简体;方正仿宋_GBK" w:hAnsi="方正仿宋简体;方正仿宋_GBK" w:eastAsia="方正仿宋简体;方正仿宋_GBK" w:cs="黑体"/>
          <w:sz w:val="28"/>
          <w:szCs w:val="28"/>
        </w:rPr>
      </w:pPr>
      <w:r>
        <w:rPr>
          <w:rFonts w:eastAsia="方正仿宋简体;方正仿宋_GBK" w:cs="黑体" w:ascii="方正仿宋简体;方正仿宋_GBK" w:hAnsi="方正仿宋简体;方正仿宋_GBK"/>
          <w:sz w:val="28"/>
          <w:szCs w:val="28"/>
        </w:rPr>
      </w:r>
    </w:p>
    <w:p>
      <w:pPr>
        <w:pStyle w:val="Normal"/>
        <w:spacing w:lineRule="exact" w:line="700"/>
        <w:jc w:val="center"/>
        <w:rPr>
          <w:rFonts w:ascii="方正小标宋简体" w:hAnsi="方正小标宋简体" w:eastAsia="方正小标宋简体" w:cs="方正小标宋简体"/>
          <w:bCs/>
          <w:sz w:val="40"/>
          <w:szCs w:val="40"/>
        </w:rPr>
      </w:pPr>
      <w:r>
        <w:rPr>
          <w:rFonts w:ascii="方正小标宋简体" w:hAnsi="方正小标宋简体" w:cs="方正小标宋简体" w:eastAsia="方正小标宋简体"/>
          <w:bCs/>
          <w:sz w:val="40"/>
          <w:szCs w:val="40"/>
        </w:rPr>
        <w:t>河北省房屋租赁合同</w:t>
      </w:r>
    </w:p>
    <w:p>
      <w:pPr>
        <w:pStyle w:val="Normal"/>
        <w:spacing w:lineRule="exact" w:line="700"/>
        <w:jc w:val="center"/>
        <w:rPr>
          <w:rFonts w:ascii="方正小标宋简体" w:hAnsi="方正小标宋简体" w:eastAsia="方正小标宋简体" w:cs="方正小标宋简体"/>
          <w:bCs/>
          <w:sz w:val="40"/>
          <w:szCs w:val="40"/>
        </w:rPr>
      </w:pPr>
      <w:r>
        <w:rPr>
          <w:rFonts w:ascii="方正小标宋简体" w:hAnsi="方正小标宋简体" w:cs="方正小标宋简体" w:eastAsia="方正小标宋简体"/>
          <w:bCs/>
          <w:sz w:val="40"/>
          <w:szCs w:val="40"/>
        </w:rPr>
        <w:t>示范文本</w:t>
      </w:r>
    </w:p>
    <w:p>
      <w:pPr>
        <w:pStyle w:val="Normal"/>
        <w:spacing w:lineRule="exact" w:line="700"/>
        <w:jc w:val="center"/>
        <w:rPr>
          <w:rFonts w:ascii="方正楷体_GBK" w:hAnsi="方正楷体_GBK" w:eastAsia="方正楷体_GBK" w:cs="方正楷体_GBK"/>
          <w:bCs/>
          <w:sz w:val="28"/>
          <w:szCs w:val="28"/>
        </w:rPr>
      </w:pPr>
      <w:r>
        <w:rPr>
          <w:rFonts w:ascii="方正楷体_GBK" w:hAnsi="方正楷体_GBK" w:cs="方正楷体_GBK" w:eastAsia="方正楷体_GBK"/>
          <w:bCs/>
          <w:sz w:val="28"/>
          <w:szCs w:val="28"/>
        </w:rPr>
        <w:t>（试行）</w:t>
      </w:r>
    </w:p>
    <w:p>
      <w:pPr>
        <w:pStyle w:val="Normal"/>
        <w:spacing w:lineRule="exact" w:line="440" w:before="0" w:after="219"/>
        <w:rPr>
          <w:rFonts w:ascii="方正仿宋简体;方正仿宋_GBK" w:hAnsi="方正仿宋简体;方正仿宋_GBK" w:eastAsia="方正仿宋简体;方正仿宋_GBK" w:cs="Cambria;Noto Sans Syriac Eastern"/>
          <w:b/>
          <w:bCs/>
          <w:sz w:val="28"/>
          <w:szCs w:val="28"/>
        </w:rPr>
      </w:pPr>
      <w:r>
        <w:rPr>
          <w:rFonts w:eastAsia="方正仿宋简体;方正仿宋_GBK" w:cs="Cambria;Noto Sans Syriac Eastern" w:ascii="方正仿宋简体;方正仿宋_GBK" w:hAnsi="方正仿宋简体;方正仿宋_GBK"/>
          <w:b/>
          <w:bCs/>
          <w:sz w:val="28"/>
          <w:szCs w:val="28"/>
        </w:rPr>
      </w:r>
    </w:p>
    <w:p>
      <w:pPr>
        <w:pStyle w:val="Normal"/>
        <w:spacing w:lineRule="exact" w:line="440" w:before="0" w:after="219"/>
        <w:rPr>
          <w:rFonts w:ascii="方正仿宋简体;方正仿宋_GBK" w:hAnsi="方正仿宋简体;方正仿宋_GBK" w:eastAsia="方正仿宋简体;方正仿宋_GBK" w:cs="Cambria;Noto Sans Syriac Eastern"/>
          <w:b/>
          <w:sz w:val="28"/>
          <w:szCs w:val="28"/>
        </w:rPr>
      </w:pPr>
      <w:r>
        <w:rPr>
          <w:rFonts w:eastAsia="方正仿宋简体;方正仿宋_GBK" w:cs="Cambria;Noto Sans Syriac Eastern" w:ascii="方正仿宋简体;方正仿宋_GBK" w:hAnsi="方正仿宋简体;方正仿宋_GBK"/>
          <w:b/>
          <w:sz w:val="28"/>
          <w:szCs w:val="28"/>
        </w:rPr>
      </w:r>
    </w:p>
    <w:p>
      <w:pPr>
        <w:pStyle w:val="Normal"/>
        <w:spacing w:lineRule="exact" w:line="440" w:before="0" w:after="219"/>
        <w:rPr>
          <w:rFonts w:ascii="方正仿宋_GBK" w:hAnsi="方正仿宋_GBK" w:eastAsia="方正仿宋_GBK" w:cs="方正仿宋_GBK"/>
          <w:b/>
          <w:bCs/>
          <w:sz w:val="28"/>
          <w:szCs w:val="28"/>
        </w:rPr>
      </w:pPr>
      <w:r>
        <w:rPr>
          <w:rFonts w:eastAsia="方正仿宋_GBK" w:cs="方正仿宋_GBK" w:ascii="方正仿宋_GBK" w:hAnsi="方正仿宋_GBK"/>
          <w:b/>
          <w:bCs/>
          <w:sz w:val="28"/>
          <w:szCs w:val="28"/>
        </w:rPr>
      </w:r>
    </w:p>
    <w:p>
      <w:pPr>
        <w:pStyle w:val="largefont"/>
        <w:spacing w:before="120" w:after="100"/>
        <w:ind w:firstLine="1968" w:end="0"/>
        <w:jc w:val="both"/>
        <w:rPr>
          <w:rStyle w:val="Strong"/>
          <w:rFonts w:ascii="方正书宋_GBK" w:hAnsi="方正书宋_GBK" w:eastAsia="方正书宋_GBK" w:cs="方正书宋_GBK"/>
          <w:b w:val="false"/>
          <w:spacing w:val="24"/>
          <w:sz w:val="28"/>
          <w:szCs w:val="28"/>
        </w:rPr>
      </w:pPr>
      <w:r>
        <w:rPr>
          <w:rStyle w:val="Strong"/>
          <w:rFonts w:ascii="方正书宋_GBK" w:hAnsi="方正书宋_GBK" w:cs="方正书宋_GBK" w:eastAsia="方正书宋_GBK"/>
          <w:b w:val="false"/>
          <w:spacing w:val="24"/>
          <w:sz w:val="28"/>
          <w:szCs w:val="28"/>
        </w:rPr>
        <w:t>出租人：</w:t>
      </w:r>
      <w:r>
        <w:rPr>
          <w:rStyle w:val="Strong"/>
          <w:rFonts w:ascii="方正书宋_GBK" w:hAnsi="方正书宋_GBK" w:cs="方正书宋_GBK" w:eastAsia="方正书宋_GBK"/>
          <w:b w:val="false"/>
          <w:spacing w:val="24"/>
          <w:sz w:val="28"/>
          <w:szCs w:val="28"/>
          <w:u w:val="single"/>
        </w:rPr>
        <w:t>{出租人姓名}</w:t>
      </w:r>
      <w:r>
        <w:rPr>
          <w:rStyle w:val="Strong"/>
          <w:rFonts w:ascii="方正书宋_GBK" w:hAnsi="方正书宋_GBK" w:cs="方正书宋_GBK" w:eastAsia="方正书宋_GBK"/>
          <w:b w:val="false"/>
          <w:spacing w:val="24"/>
          <w:sz w:val="28"/>
          <w:szCs w:val="28"/>
        </w:rPr>
      </w:r>
    </w:p>
    <w:p>
      <w:pPr>
        <w:pStyle w:val="largefont"/>
        <w:spacing w:before="120" w:after="100"/>
        <w:ind w:firstLine="1968" w:end="0"/>
        <w:jc w:val="both"/>
        <w:rPr>
          <w:rStyle w:val="Strong"/>
          <w:spacing w:val="24"/>
          <w:sz w:val="28"/>
          <w:szCs w:val="18"/>
        </w:rPr>
      </w:pPr>
      <w:r>
        <w:rPr>
          <w:rStyle w:val="Strong"/>
          <w:rFonts w:ascii="方正书宋_GBK" w:hAnsi="方正书宋_GBK" w:cs="方正书宋_GBK" w:eastAsia="方正书宋_GBK"/>
          <w:b w:val="false"/>
          <w:spacing w:val="24"/>
          <w:sz w:val="28"/>
          <w:szCs w:val="28"/>
        </w:rPr>
        <w:t>承租人：</w:t>
      </w:r>
      <w:r>
        <w:rPr>
          <w:rStyle w:val="Strong"/>
          <w:rFonts w:ascii="方正书宋_GBK" w:hAnsi="方正书宋_GBK" w:cs="方正书宋_GBK" w:eastAsia="方正书宋_GBK"/>
          <w:b w:val="false"/>
          <w:spacing w:val="24"/>
          <w:sz w:val="28"/>
          <w:szCs w:val="28"/>
          <w:u w:val="single"/>
        </w:rPr>
        <w:t>{承租人姓名}</w:t>
      </w:r>
      <w:r>
        <w:rPr>
          <w:rStyle w:val="Strong"/>
          <w:rFonts w:ascii="方正书宋_GBK" w:hAnsi="方正书宋_GBK" w:cs="方正书宋_GBK" w:eastAsia="方正书宋_GBK"/>
          <w:b w:val="false"/>
          <w:spacing w:val="24"/>
          <w:sz w:val="28"/>
          <w:szCs w:val="28"/>
        </w:rPr>
      </w:r>
      <w:r>
        <w:rPr>
          <w:rStyle w:val="Strong"/>
          <w:rFonts w:ascii="方正书宋_GBK" w:hAnsi="方正书宋_GBK" w:cs="方正书宋_GBK" w:eastAsia="方正书宋_GBK"/>
          <w:b w:val="false"/>
          <w:spacing w:val="24"/>
          <w:sz w:val="18"/>
          <w:szCs w:val="18"/>
        </w:rPr>
      </w:r>
      <w:r>
        <w:rPr>
          <w:rStyle w:val="Strong"/>
          <w:rFonts w:ascii="方正仿宋_GBK" w:hAnsi="方正仿宋_GBK" w:cs="方正仿宋_GBK" w:eastAsia="方正仿宋_GBK"/>
          <w:b w:val="false"/>
          <w:spacing w:val="24"/>
          <w:sz w:val="28"/>
          <w:szCs w:val="18"/>
        </w:rPr>
      </w:r>
      <w:r>
        <w:rPr>
          <w:rStyle w:val="Strong"/>
          <w:spacing w:val="24"/>
          <w:sz w:val="28"/>
          <w:szCs w:val="18"/>
        </w:rPr>
      </w:r>
    </w:p>
    <w:p>
      <w:pPr>
        <w:pStyle w:val="Normal"/>
        <w:spacing w:lineRule="exact" w:line="440" w:before="0" w:after="219"/>
        <w:rPr>
          <w:rStyle w:val="Strong"/>
          <w:rFonts w:ascii="方正仿宋简体;方正仿宋_GBK" w:hAnsi="方正仿宋简体;方正仿宋_GBK" w:eastAsia="方正仿宋简体;方正仿宋_GBK"/>
          <w:b/>
          <w:spacing w:val="24"/>
          <w:sz w:val="28"/>
          <w:szCs w:val="28"/>
        </w:rPr>
      </w:pPr>
      <w:r>
        <w:rPr/>
      </w:r>
    </w:p>
    <w:p>
      <w:pPr>
        <w:pStyle w:val="Normal"/>
        <w:spacing w:lineRule="exact" w:line="440" w:before="0" w:after="219"/>
        <w:rPr>
          <w:rFonts w:ascii="方正仿宋简体;方正仿宋_GBK" w:hAnsi="方正仿宋简体;方正仿宋_GBK" w:eastAsia="方正仿宋简体;方正仿宋_GBK"/>
          <w:b/>
          <w:sz w:val="28"/>
          <w:szCs w:val="28"/>
        </w:rPr>
      </w:pPr>
      <w:r>
        <w:rPr>
          <w:rFonts w:eastAsia="方正仿宋简体;方正仿宋_GBK" w:ascii="方正仿宋简体;方正仿宋_GBK" w:hAnsi="方正仿宋简体;方正仿宋_GBK"/>
          <w:b/>
          <w:sz w:val="28"/>
          <w:szCs w:val="28"/>
        </w:rPr>
        <mc:AlternateContent>
          <mc:Choice Requires="wps">
            <w:drawing>
              <wp:anchor behindDoc="0" distT="0" distB="0" distL="114935" distR="114300" simplePos="0" locked="0" layoutInCell="1" allowOverlap="1" relativeHeight="5">
                <wp:simplePos x="0" y="0"/>
                <wp:positionH relativeFrom="column">
                  <wp:posOffset>960755</wp:posOffset>
                </wp:positionH>
                <wp:positionV relativeFrom="paragraph">
                  <wp:posOffset>219710</wp:posOffset>
                </wp:positionV>
                <wp:extent cx="3396615" cy="946785"/>
                <wp:effectExtent l="635" t="635" r="0" b="0"/>
                <wp:wrapNone/>
                <wp:docPr id="1" name="矩形 2"/>
                <a:graphic xmlns:a="http://schemas.openxmlformats.org/drawingml/2006/main">
                  <a:graphicData uri="http://schemas.microsoft.com/office/word/2010/wordprocessingShape">
                    <wps:wsp>
                      <wps:cNvSpPr/>
                      <wps:spPr>
                        <a:xfrm>
                          <a:off x="0" y="0"/>
                          <a:ext cx="3396600" cy="946800"/>
                        </a:xfrm>
                        <a:prstGeom prst="rect">
                          <a:avLst/>
                        </a:prstGeom>
                        <a:noFill/>
                        <a:ln w="0">
                          <a:noFill/>
                        </a:ln>
                      </wps:spPr>
                      <wps:style>
                        <a:lnRef idx="0"/>
                        <a:fillRef idx="0"/>
                        <a:effectRef idx="0"/>
                        <a:fontRef idx="minor"/>
                      </wps:style>
                      <wps:bodyPr/>
                    </wps:wsp>
                  </a:graphicData>
                </a:graphic>
              </wp:anchor>
            </w:drawing>
          </mc:Choice>
          <mc:Fallback>
            <w:pict>
              <v:rect id="shape_0" ID="矩形 2" stroked="f" o:allowincell="f" style="position:absolute;margin-left:75.65pt;margin-top:17.3pt;width:267.4pt;height:74.5pt;mso-wrap-style:none;v-text-anchor:middle">
                <v:fill o:detectmouseclick="t" on="false"/>
                <v:stroke color="#3465a4" joinstyle="round" endcap="flat"/>
                <w10:wrap type="none"/>
              </v:rect>
            </w:pict>
          </mc:Fallback>
        </mc:AlternateContent>
      </w:r>
    </w:p>
    <w:p>
      <w:pPr>
        <w:pStyle w:val="Normal"/>
        <w:spacing w:lineRule="exact" w:line="440" w:before="0" w:after="219"/>
        <w:ind w:firstLine="1606" w:end="2720"/>
        <w:jc w:val="distribute"/>
        <w:rPr>
          <w:rFonts w:ascii="方正黑体_GBK" w:hAnsi="方正黑体_GBK" w:eastAsia="方正黑体_GBK" w:cs="方正黑体_GBK"/>
          <w:b/>
          <w:bCs/>
          <w:sz w:val="32"/>
          <w:szCs w:val="32"/>
        </w:rPr>
      </w:pPr>
      <w:r>
        <w:rPr>
          <w:rFonts w:ascii="方正黑体_GBK" w:hAnsi="方正黑体_GBK" w:cs="方正黑体_GBK" w:eastAsia="方正黑体_GBK"/>
          <w:b/>
          <w:bCs/>
          <w:sz w:val="32"/>
          <w:szCs w:val="32"/>
        </w:rPr>
        <w:t>河北省住房和城乡建设厅</w:t>
      </w:r>
      <w:r>
        <mc:AlternateContent>
          <mc:Choice Requires="wps">
            <w:drawing>
              <wp:anchor behindDoc="0" distT="0" distB="0" distL="114935" distR="114935" simplePos="0" locked="0" layoutInCell="1" allowOverlap="1" relativeHeight="4">
                <wp:simplePos x="0" y="0"/>
                <wp:positionH relativeFrom="column">
                  <wp:posOffset>4092575</wp:posOffset>
                </wp:positionH>
                <wp:positionV relativeFrom="page">
                  <wp:posOffset>7660005</wp:posOffset>
                </wp:positionV>
                <wp:extent cx="707390" cy="549910"/>
                <wp:effectExtent l="0" t="0" r="0" b="0"/>
                <wp:wrapNone/>
                <wp:docPr id="2" name="Frame1"/>
                <a:graphic xmlns:a="http://schemas.openxmlformats.org/drawingml/2006/main">
                  <a:graphicData uri="http://schemas.microsoft.com/office/word/2010/wordprocessingShape">
                    <wps:wsp>
                      <wps:cNvSpPr txBox="1"/>
                      <wps:spPr>
                        <a:xfrm>
                          <a:off x="0" y="0"/>
                          <a:ext cx="707390" cy="549910"/>
                        </a:xfrm>
                        <a:prstGeom prst="rect"/>
                        <a:solidFill>
                          <a:srgbClr val="FFFFFF">
                            <a:alpha val="0"/>
                          </a:srgbClr>
                        </a:solidFill>
                      </wps:spPr>
                      <wps:txbx>
                        <w:txbxContent>
                          <w:p>
                            <w:pPr>
                              <w:pStyle w:val="Normal"/>
                              <w:jc w:val="center"/>
                              <w:rPr>
                                <w:rFonts w:eastAsia="黑体"/>
                                <w:b/>
                                <w:sz w:val="28"/>
                                <w:szCs w:val="28"/>
                              </w:rPr>
                            </w:pPr>
                            <w:r>
                              <w:rPr>
                                <w:rFonts w:eastAsia="黑体"/>
                                <w:b/>
                                <w:sz w:val="28"/>
                                <w:szCs w:val="28"/>
                              </w:rPr>
                              <w:t>制定</w:t>
                            </w:r>
                          </w:p>
                        </w:txbxContent>
                      </wps:txbx>
                      <wps:bodyPr anchor="t" lIns="92075" tIns="46355" rIns="92075" bIns="46355">
                        <a:noAutofit/>
                      </wps:bodyPr>
                    </wps:wsp>
                  </a:graphicData>
                </a:graphic>
              </wp:anchor>
            </w:drawing>
          </mc:Choice>
          <mc:Fallback>
            <w:pict>
              <v:rect fillcolor="#FFFFFF" style="position:absolute;rotation:-0;width:55.7pt;height:43.3pt;mso-wrap-distance-left:9.05pt;mso-wrap-distance-right:9.05pt;mso-wrap-distance-top:0pt;mso-wrap-distance-bottom:0pt;margin-top:603.15pt;mso-position-vertical-relative:page;margin-left:322.25pt;mso-position-horizontal-relative:text">
                <v:fill opacity="0f"/>
                <v:textbox inset="0.100694444444444in,0.0506944444444444in,0.100694444444444in,0.0506944444444444in">
                  <w:txbxContent>
                    <w:p>
                      <w:pPr>
                        <w:pStyle w:val="Normal"/>
                        <w:jc w:val="center"/>
                        <w:rPr>
                          <w:rFonts w:eastAsia="黑体"/>
                          <w:b/>
                          <w:sz w:val="28"/>
                          <w:szCs w:val="28"/>
                        </w:rPr>
                      </w:pPr>
                      <w:r>
                        <w:rPr>
                          <w:rFonts w:eastAsia="黑体"/>
                          <w:b/>
                          <w:sz w:val="28"/>
                          <w:szCs w:val="28"/>
                        </w:rPr>
                        <w:t>制定</w:t>
                      </w:r>
                    </w:p>
                  </w:txbxContent>
                </v:textbox>
                <w10:wrap type="none"/>
              </v:rect>
            </w:pict>
          </mc:Fallback>
        </mc:AlternateContent>
      </w:r>
    </w:p>
    <w:p>
      <w:pPr>
        <w:pStyle w:val="Normal"/>
        <w:spacing w:lineRule="exact" w:line="440" w:before="0" w:after="219"/>
        <w:ind w:firstLine="1606" w:end="2720"/>
        <w:jc w:val="distribute"/>
        <w:rPr>
          <w:rFonts w:ascii="方正黑体_GBK" w:hAnsi="方正黑体_GBK" w:eastAsia="方正黑体_GBK" w:cs="方正黑体_GBK"/>
          <w:b/>
          <w:bCs/>
          <w:sz w:val="32"/>
          <w:szCs w:val="32"/>
        </w:rPr>
      </w:pPr>
      <w:r>
        <w:rPr>
          <w:rFonts w:ascii="方正黑体_GBK" w:hAnsi="方正黑体_GBK" w:cs="方正黑体_GBK" w:eastAsia="方正黑体_GBK"/>
          <w:b/>
          <w:bCs/>
          <w:sz w:val="32"/>
          <w:szCs w:val="32"/>
        </w:rPr>
        <w:t>河北省市场监督管理局</w:t>
      </w:r>
    </w:p>
    <w:p>
      <w:pPr>
        <w:pStyle w:val="Normal"/>
        <w:spacing w:lineRule="exact" w:line="440" w:before="0" w:after="614"/>
        <w:ind w:firstLine="1606" w:end="2720"/>
        <w:jc w:val="distribute"/>
        <w:rPr>
          <w:rFonts w:ascii="方正黑体_GBK" w:hAnsi="方正黑体_GBK" w:eastAsia="方正黑体_GBK" w:cs="方正黑体_GBK"/>
          <w:b/>
          <w:bCs/>
          <w:sz w:val="32"/>
          <w:szCs w:val="32"/>
        </w:rPr>
      </w:pPr>
      <w:r>
        <w:rPr>
          <w:rFonts w:ascii="方正黑体_GBK" w:hAnsi="方正黑体_GBK" w:cs="方正黑体_GBK" w:eastAsia="方正黑体_GBK"/>
          <w:b/>
          <w:bCs/>
          <w:sz w:val="32"/>
          <w:szCs w:val="32"/>
        </w:rPr>
        <w:t>河北省公安厅</w:t>
      </w:r>
    </w:p>
    <w:p>
      <w:pPr>
        <w:sectPr>
          <w:headerReference w:type="default" r:id="rId2"/>
          <w:footerReference w:type="default" r:id="rId3"/>
          <w:type w:val="nextPage"/>
          <w:pgSz w:w="11906" w:h="16838"/>
          <w:pgMar w:left="1587" w:right="1474" w:gutter="0" w:header="1701" w:top="2098" w:footer="1701" w:bottom="1984"/>
          <w:pgNumType w:fmt="decimal"/>
          <w:formProt w:val="false"/>
          <w:textDirection w:val="lrTb"/>
          <w:docGrid w:type="lines" w:linePitch="439" w:charSpace="0"/>
        </w:sectPr>
        <w:pStyle w:val="Normal"/>
        <w:spacing w:lineRule="exact" w:line="440" w:before="0" w:after="219"/>
        <w:ind w:firstLine="3532" w:end="0"/>
        <w:jc w:val="both"/>
        <w:rPr>
          <w:rFonts w:ascii="方正楷体_GBK" w:hAnsi="方正楷体_GBK" w:eastAsia="方正楷体_GBK" w:cs="方正楷体_GBK"/>
          <w:b/>
          <w:bCs/>
          <w:spacing w:val="20"/>
          <w:sz w:val="28"/>
          <w:szCs w:val="28"/>
        </w:rPr>
      </w:pPr>
      <w:r>
        <w:rPr>
          <w:rFonts w:eastAsia="方正楷体_GBK" w:cs="方正楷体_GBK" w:ascii="方正楷体_GBK" w:hAnsi="方正楷体_GBK"/>
          <w:b/>
          <w:bCs/>
          <w:spacing w:val="20"/>
          <w:sz w:val="28"/>
          <w:szCs w:val="28"/>
        </w:rPr>
      </w:r>
    </w:p>
    <w:p>
      <w:pPr>
        <w:pStyle w:val="Normal"/>
        <w:numPr>
          <w:ilvl w:val="0"/>
          <w:numId w:val="0"/>
        </w:numPr>
        <w:spacing w:lineRule="exact" w:line="400" w:before="289" w:after="289"/>
        <w:jc w:val="center"/>
        <w:outlineLvl w:val="0"/>
        <w:rPr>
          <w:rFonts w:ascii="方正黑体_GBK" w:hAnsi="方正黑体_GBK" w:eastAsia="方正黑体_GBK" w:cs="方正黑体_GBK"/>
          <w:b/>
          <w:bCs/>
          <w:sz w:val="24"/>
          <w:szCs w:val="24"/>
        </w:rPr>
      </w:pPr>
      <w:r>
        <w:rPr>
          <w:rFonts w:ascii="方正黑体_GBK" w:hAnsi="方正黑体_GBK" w:cs="方正黑体_GBK" w:eastAsia="方正黑体_GBK"/>
          <w:sz w:val="32"/>
          <w:szCs w:val="32"/>
        </w:rPr>
        <w:t>说明</w:t>
      </w:r>
    </w:p>
    <w:p>
      <w:pPr>
        <w:pStyle w:val="Normal"/>
        <w:keepNext w:val="false"/>
        <w:keepLines w:val="false"/>
        <w:pageBreakBefore w:val="false"/>
        <w:kinsoku w:val="true"/>
        <w:overflowPunct w:val="true"/>
        <w:autoSpaceDE w:val="true"/>
        <w:bidi w:val="0"/>
        <w:spacing w:lineRule="exact" w:line="42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 </w:t>
      </w:r>
      <w:r>
        <w:rPr>
          <w:rFonts w:ascii="方正书宋_GBK" w:hAnsi="方正书宋_GBK" w:cs="方正书宋_GBK" w:eastAsia="方正书宋_GBK"/>
          <w:sz w:val="22"/>
          <w:szCs w:val="22"/>
        </w:rPr>
        <w:t>本合同文本为示范文本，由{主管部门1}、{主管部门2}、{主管部门3}，结合河北省实际情况共同制定。</w:t>
      </w:r>
    </w:p>
    <w:p>
      <w:pPr>
        <w:pStyle w:val="Normal"/>
        <w:keepNext w:val="false"/>
        <w:keepLines w:val="false"/>
        <w:pageBreakBefore w:val="false"/>
        <w:kinsoku w:val="true"/>
        <w:overflowPunct w:val="true"/>
        <w:autoSpaceDE w:val="true"/>
        <w:bidi w:val="0"/>
        <w:spacing w:lineRule="exact" w:line="42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2. </w:t>
      </w:r>
      <w:r>
        <w:rPr>
          <w:rFonts w:ascii="方正书宋_GBK" w:hAnsi="方正书宋_GBK" w:cs="方正书宋_GBK" w:eastAsia="方正书宋_GBK"/>
          <w:sz w:val="22"/>
          <w:szCs w:val="22"/>
        </w:rPr>
        <w:t>签订本合同前，出租人应当向承租人出示有关权属证书或证明文件，房屋属于共有的，应提供{{共有产权人同意出租的证明}}。承租人应当向出租人出示{{有效身份证明}}。</w:t>
      </w:r>
    </w:p>
    <w:p>
      <w:pPr>
        <w:pStyle w:val="Normal"/>
        <w:keepNext w:val="false"/>
        <w:keepLines w:val="false"/>
        <w:pageBreakBefore w:val="false"/>
        <w:kinsoku w:val="true"/>
        <w:overflowPunct w:val="true"/>
        <w:autoSpaceDE w:val="true"/>
        <w:bidi w:val="0"/>
        <w:spacing w:lineRule="exact" w:line="42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3. </w:t>
      </w:r>
      <w:r>
        <w:rPr>
          <w:rFonts w:ascii="方正书宋_GBK" w:hAnsi="方正书宋_GBK" w:cs="方正书宋_GBK" w:eastAsia="方正书宋_GBK"/>
          <w:sz w:val="22"/>
          <w:szCs w:val="22"/>
        </w:rPr>
        <w:t>出租人应当就合同重大事项对承租人尽到提示义务。租赁双方应当审慎签订合同，在签订本合同前，要仔细阅读合同条款，特别是审阅其中具有{选择性}、{补充性}、{修改性}的内容，注意防范潜在的市场风险和交易风险。</w:t>
      </w:r>
    </w:p>
    <w:p>
      <w:pPr>
        <w:pStyle w:val="Normal"/>
        <w:keepNext w:val="false"/>
        <w:keepLines w:val="false"/>
        <w:pageBreakBefore w:val="false"/>
        <w:kinsoku w:val="true"/>
        <w:overflowPunct w:val="true"/>
        <w:autoSpaceDE w:val="true"/>
        <w:bidi w:val="0"/>
        <w:spacing w:lineRule="exact" w:line="42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4. </w:t>
      </w:r>
      <w:r>
        <w:rPr>
          <w:rFonts w:ascii="方正书宋_GBK" w:hAnsi="方正书宋_GBK" w:cs="方正书宋_GBK" w:eastAsia="方正书宋_GBK"/>
          <w:sz w:val="22"/>
          <w:szCs w:val="22"/>
        </w:rPr>
        <w:t>合同租赁期限不得超过</w:t>
      </w:r>
      <w:r>
        <w:rPr>
          <w:rFonts w:eastAsia="方正书宋_GBK" w:cs="方正书宋_GBK" w:ascii="方正书宋_GBK" w:hAnsi="方正书宋_GBK"/>
          <w:sz w:val="22"/>
          <w:szCs w:val="22"/>
        </w:rPr>
        <w:t>20</w:t>
      </w:r>
      <w:r>
        <w:rPr>
          <w:rFonts w:ascii="方正书宋_GBK" w:hAnsi="方正书宋_GBK" w:cs="方正书宋_GBK" w:eastAsia="方正书宋_GBK"/>
          <w:sz w:val="22"/>
          <w:szCs w:val="22"/>
        </w:rPr>
        <w:t>年，超过</w:t>
      </w:r>
      <w:r>
        <w:rPr>
          <w:rFonts w:eastAsia="方正书宋_GBK" w:cs="方正书宋_GBK" w:ascii="方正书宋_GBK" w:hAnsi="方正书宋_GBK"/>
          <w:sz w:val="22"/>
          <w:szCs w:val="22"/>
        </w:rPr>
        <w:t>20</w:t>
      </w:r>
      <w:r>
        <w:rPr>
          <w:rFonts w:ascii="方正书宋_GBK" w:hAnsi="方正书宋_GBK" w:cs="方正书宋_GBK" w:eastAsia="方正书宋_GBK"/>
          <w:sz w:val="22"/>
          <w:szCs w:val="22"/>
        </w:rPr>
        <w:t>年的，超过部分无效。</w:t>
      </w:r>
    </w:p>
    <w:p>
      <w:pPr>
        <w:pStyle w:val="Normal"/>
        <w:keepNext w:val="false"/>
        <w:keepLines w:val="false"/>
        <w:pageBreakBefore w:val="false"/>
        <w:kinsoku w:val="true"/>
        <w:overflowPunct w:val="true"/>
        <w:autoSpaceDE w:val="true"/>
        <w:bidi w:val="0"/>
        <w:spacing w:lineRule="exact" w:line="42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5. </w:t>
      </w:r>
      <w:r>
        <w:rPr>
          <w:rFonts w:ascii="方正书宋_GBK" w:hAnsi="方正书宋_GBK" w:cs="方正书宋_GBK" w:eastAsia="方正书宋_GBK"/>
          <w:sz w:val="22"/>
          <w:szCs w:val="22"/>
        </w:rPr>
        <w:t>本合同文本{{待选内容}}中选择内容、空格部位填写内容及其他需要删除或添加的内容，双方当事人应当协商确定。{{待选内容}}中选择内容，以划√方式选定；对于实际情况未发生或双方当事人不作约定</w:t>
      </w:r>
      <w:r>
        <w:rPr>
          <w:rFonts w:eastAsia="方正书宋_GBK" w:cs="方正书宋_GBK" w:ascii="方正书宋_GBK" w:hAnsi="方正书宋_GBK"/>
          <w:sz w:val="22"/>
          <w:szCs w:val="22"/>
        </w:rPr>
        <w:t>时</w:t>
      </w:r>
      <w:r>
        <w:rPr>
          <w:rFonts w:ascii="方正书宋_GBK" w:hAnsi="方正书宋_GBK" w:cs="方正书宋_GBK" w:eastAsia="方正书宋_GBK"/>
          <w:sz w:val="22"/>
          <w:szCs w:val="22"/>
        </w:rPr>
        <w:t>，应当在空格部位打×，以示删除。</w:t>
      </w:r>
    </w:p>
    <w:p>
      <w:pPr>
        <w:pStyle w:val="Normal"/>
        <w:keepNext w:val="false"/>
        <w:keepLines w:val="false"/>
        <w:pageBreakBefore w:val="false"/>
        <w:kinsoku w:val="true"/>
        <w:overflowPunct w:val="true"/>
        <w:autoSpaceDE w:val="true"/>
        <w:bidi w:val="0"/>
        <w:spacing w:lineRule="exact" w:line="42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6. </w:t>
      </w:r>
      <w:r>
        <w:rPr>
          <w:rFonts w:ascii="方正书宋_GBK" w:hAnsi="方正书宋_GBK" w:cs="方正书宋_GBK" w:eastAsia="方正书宋_GBK"/>
          <w:sz w:val="22"/>
          <w:szCs w:val="22"/>
        </w:rPr>
        <w:t>出租人与承租人可以针对本合同文本中没有约定或者约定不明确的内容，根据所出租房屋的具体情况在相关条款后的{空白行}中进行补充约定，也可以另行签订补充协议。</w:t>
      </w:r>
    </w:p>
    <w:p>
      <w:pPr>
        <w:pStyle w:val="Normal"/>
        <w:keepNext w:val="false"/>
        <w:keepLines w:val="false"/>
        <w:pageBreakBefore w:val="false"/>
        <w:kinsoku w:val="true"/>
        <w:overflowPunct w:val="true"/>
        <w:autoSpaceDE w:val="true"/>
        <w:bidi w:val="0"/>
        <w:spacing w:lineRule="exact" w:line="42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7. </w:t>
      </w:r>
      <w:r>
        <w:rPr>
          <w:rFonts w:ascii="方正书宋_GBK" w:hAnsi="方正书宋_GBK" w:cs="方正书宋_GBK" w:eastAsia="方正书宋_GBK"/>
          <w:sz w:val="22"/>
          <w:szCs w:val="22"/>
        </w:rPr>
        <w:t>双方当事人可以根据实际情况决定本合同原件的份数，并在签订合同时认真核对，以确保各份合同内容一致；在任何情况下，{出租人}和{承租人}都应当至少持有一份合同原件。</w:t>
      </w:r>
    </w:p>
    <w:p>
      <w:pPr>
        <w:pStyle w:val="Normal"/>
        <w:keepNext w:val="false"/>
        <w:keepLines w:val="false"/>
        <w:pageBreakBefore w:val="false"/>
        <w:kinsoku w:val="true"/>
        <w:overflowPunct w:val="true"/>
        <w:autoSpaceDE w:val="true"/>
        <w:bidi w:val="0"/>
        <w:spacing w:lineRule="exact" w:line="42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kinsoku w:val="true"/>
        <w:overflowPunct w:val="true"/>
        <w:autoSpaceDE w:val="true"/>
        <w:bidi w:val="0"/>
        <w:spacing w:lineRule="exact" w:line="420"/>
        <w:rPr>
          <w:rFonts w:ascii="方正仿宋_GBK" w:hAnsi="方正仿宋_GBK" w:eastAsia="方正仿宋_GBK" w:cs="方正仿宋_GBK"/>
          <w:sz w:val="44"/>
          <w:szCs w:val="44"/>
        </w:rPr>
      </w:pPr>
      <w:r>
        <w:rPr>
          <w:rFonts w:eastAsia="方正仿宋_GBK" w:cs="方正仿宋_GBK" w:ascii="方正仿宋_GBK" w:hAnsi="方正仿宋_GBK"/>
          <w:sz w:val="44"/>
          <w:szCs w:val="44"/>
        </w:rPr>
      </w:r>
    </w:p>
    <w:p>
      <w:pPr>
        <w:pStyle w:val="Normal"/>
        <w:keepNext w:val="false"/>
        <w:keepLines w:val="false"/>
        <w:pageBreakBefore w:val="false"/>
        <w:kinsoku w:val="true"/>
        <w:overflowPunct w:val="true"/>
        <w:autoSpaceDE w:val="true"/>
        <w:bidi w:val="0"/>
        <w:spacing w:lineRule="exact" w:line="420"/>
        <w:rPr>
          <w:rFonts w:ascii="方正仿宋_GBK" w:hAnsi="方正仿宋_GBK" w:eastAsia="方正仿宋_GBK" w:cs="方正仿宋_GBK"/>
          <w:sz w:val="44"/>
          <w:szCs w:val="44"/>
        </w:rPr>
      </w:pPr>
      <w:r>
        <w:rPr>
          <w:rFonts w:eastAsia="方正仿宋_GBK" w:cs="方正仿宋_GBK" w:ascii="方正仿宋_GBK" w:hAnsi="方正仿宋_GBK"/>
          <w:sz w:val="44"/>
          <w:szCs w:val="44"/>
        </w:rPr>
      </w:r>
    </w:p>
    <w:p>
      <w:pPr>
        <w:pStyle w:val="Normal"/>
        <w:keepNext w:val="false"/>
        <w:keepLines w:val="false"/>
        <w:pageBreakBefore w:val="false"/>
        <w:kinsoku w:val="true"/>
        <w:overflowPunct w:val="true"/>
        <w:autoSpaceDE w:val="true"/>
        <w:bidi w:val="0"/>
        <w:spacing w:lineRule="exact" w:line="420"/>
        <w:rPr>
          <w:rFonts w:ascii="方正黑体_GBK" w:hAnsi="方正黑体_GBK" w:eastAsia="方正黑体_GBK" w:cs="方正黑体_GBK"/>
          <w:sz w:val="44"/>
          <w:szCs w:val="44"/>
        </w:rPr>
      </w:pPr>
      <w:r>
        <w:rPr>
          <w:rFonts w:eastAsia="方正黑体_GBK" w:cs="方正黑体_GBK" w:ascii="方正黑体_GBK" w:hAnsi="方正黑体_GBK"/>
          <w:sz w:val="44"/>
          <w:szCs w:val="44"/>
        </w:rPr>
      </w:r>
    </w:p>
    <w:p>
      <w:pPr>
        <w:pStyle w:val="Normal"/>
        <w:keepNext w:val="false"/>
        <w:keepLines w:val="false"/>
        <w:pageBreakBefore w:val="false"/>
        <w:kinsoku w:val="true"/>
        <w:overflowPunct w:val="true"/>
        <w:autoSpaceDE w:val="true"/>
        <w:bidi w:val="0"/>
        <w:spacing w:lineRule="exact" w:line="420"/>
        <w:rPr>
          <w:rFonts w:ascii="方正黑体_GBK" w:hAnsi="方正黑体_GBK" w:eastAsia="方正黑体_GBK" w:cs="方正黑体_GBK"/>
          <w:sz w:val="44"/>
          <w:szCs w:val="44"/>
        </w:rPr>
      </w:pPr>
      <w:r>
        <w:rPr>
          <w:rFonts w:eastAsia="方正黑体_GBK" w:cs="方正黑体_GBK" w:ascii="方正黑体_GBK" w:hAnsi="方正黑体_GBK"/>
          <w:sz w:val="44"/>
          <w:szCs w:val="44"/>
        </w:rPr>
      </w:r>
    </w:p>
    <w:p>
      <w:pPr>
        <w:pStyle w:val="Normal"/>
        <w:keepNext w:val="false"/>
        <w:keepLines w:val="false"/>
        <w:pageBreakBefore w:val="false"/>
        <w:kinsoku w:val="true"/>
        <w:overflowPunct w:val="true"/>
        <w:autoSpaceDE w:val="true"/>
        <w:bidi w:val="0"/>
        <w:spacing w:lineRule="exact" w:line="420"/>
        <w:rPr>
          <w:rFonts w:ascii="方正黑体_GBK" w:hAnsi="方正黑体_GBK" w:eastAsia="方正黑体_GBK" w:cs="方正黑体_GBK"/>
          <w:sz w:val="44"/>
          <w:szCs w:val="44"/>
        </w:rPr>
      </w:pPr>
      <w:r>
        <w:rPr>
          <w:rFonts w:eastAsia="方正黑体_GBK" w:cs="方正黑体_GBK" w:ascii="方正黑体_GBK" w:hAnsi="方正黑体_GBK"/>
          <w:sz w:val="44"/>
          <w:szCs w:val="44"/>
        </w:rPr>
      </w:r>
    </w:p>
    <w:p>
      <w:pPr>
        <w:pStyle w:val="Normal"/>
        <w:keepNext w:val="false"/>
        <w:keepLines w:val="false"/>
        <w:pageBreakBefore w:val="false"/>
        <w:kinsoku w:val="true"/>
        <w:overflowPunct w:val="true"/>
        <w:autoSpaceDE w:val="true"/>
        <w:bidi w:val="0"/>
        <w:spacing w:lineRule="exact" w:line="420"/>
        <w:rPr>
          <w:rFonts w:ascii="方正黑体_GBK" w:hAnsi="方正黑体_GBK" w:eastAsia="方正黑体_GBK" w:cs="方正黑体_GBK"/>
          <w:sz w:val="44"/>
          <w:szCs w:val="44"/>
        </w:rPr>
      </w:pPr>
      <w:r>
        <w:rPr>
          <w:rFonts w:eastAsia="方正黑体_GBK" w:cs="方正黑体_GBK" w:ascii="方正黑体_GBK" w:hAnsi="方正黑体_GBK"/>
          <w:sz w:val="44"/>
          <w:szCs w:val="44"/>
        </w:rPr>
      </w:r>
    </w:p>
    <w:p>
      <w:pPr>
        <w:pStyle w:val="Normal"/>
        <w:keepNext w:val="false"/>
        <w:keepLines w:val="false"/>
        <w:pageBreakBefore w:val="false"/>
        <w:kinsoku w:val="true"/>
        <w:overflowPunct w:val="true"/>
        <w:autoSpaceDE w:val="true"/>
        <w:bidi w:val="0"/>
        <w:spacing w:lineRule="exact" w:line="420"/>
        <w:rPr>
          <w:rFonts w:ascii="方正黑体_GBK" w:hAnsi="方正黑体_GBK" w:eastAsia="方正黑体_GBK" w:cs="方正黑体_GBK"/>
          <w:sz w:val="44"/>
          <w:szCs w:val="44"/>
        </w:rPr>
      </w:pPr>
      <w:r>
        <w:rPr>
          <w:rFonts w:eastAsia="方正黑体_GBK" w:cs="方正黑体_GBK" w:ascii="方正黑体_GBK" w:hAnsi="方正黑体_GBK"/>
          <w:sz w:val="44"/>
          <w:szCs w:val="44"/>
        </w:rPr>
      </w:r>
    </w:p>
    <w:p>
      <w:pPr>
        <w:pStyle w:val="Normal"/>
        <w:keepNext w:val="false"/>
        <w:keepLines w:val="false"/>
        <w:pageBreakBefore w:val="false"/>
        <w:kinsoku w:val="true"/>
        <w:overflowPunct w:val="true"/>
        <w:autoSpaceDE w:val="true"/>
        <w:bidi w:val="0"/>
        <w:spacing w:lineRule="exact" w:line="420"/>
        <w:rPr>
          <w:rFonts w:ascii="方正黑体_GBK" w:hAnsi="方正黑体_GBK" w:eastAsia="方正黑体_GBK" w:cs="方正黑体_GBK"/>
          <w:sz w:val="44"/>
          <w:szCs w:val="44"/>
        </w:rPr>
      </w:pPr>
      <w:r>
        <w:rPr>
          <w:rFonts w:eastAsia="方正黑体_GBK" w:cs="方正黑体_GBK" w:ascii="方正黑体_GBK" w:hAnsi="方正黑体_GBK"/>
          <w:sz w:val="44"/>
          <w:szCs w:val="44"/>
        </w:rPr>
      </w:r>
    </w:p>
    <w:p>
      <w:pPr>
        <w:pStyle w:val="Normal"/>
        <w:keepNext w:val="false"/>
        <w:keepLines w:val="false"/>
        <w:pageBreakBefore w:val="false"/>
        <w:kinsoku w:val="true"/>
        <w:overflowPunct w:val="true"/>
        <w:autoSpaceDE w:val="true"/>
        <w:bidi w:val="0"/>
        <w:spacing w:lineRule="exact" w:line="420"/>
        <w:rPr>
          <w:rFonts w:ascii="方正黑体_GBK" w:hAnsi="方正黑体_GBK" w:eastAsia="方正黑体_GBK" w:cs="方正黑体_GBK"/>
          <w:sz w:val="44"/>
          <w:szCs w:val="44"/>
        </w:rPr>
      </w:pPr>
      <w:r>
        <w:rPr>
          <w:rFonts w:eastAsia="方正黑体_GBK" w:cs="方正黑体_GBK" w:ascii="方正黑体_GBK" w:hAnsi="方正黑体_GBK"/>
          <w:sz w:val="44"/>
          <w:szCs w:val="44"/>
        </w:rPr>
      </w:r>
    </w:p>
    <w:p>
      <w:pPr>
        <w:pStyle w:val="Normal"/>
        <w:keepNext w:val="false"/>
        <w:keepLines w:val="false"/>
        <w:pageBreakBefore w:val="false"/>
        <w:kinsoku w:val="true"/>
        <w:overflowPunct w:val="true"/>
        <w:autoSpaceDE w:val="true"/>
        <w:bidi w:val="0"/>
        <w:spacing w:lineRule="exact" w:line="420"/>
        <w:rPr>
          <w:rFonts w:ascii="方正黑体_GBK" w:hAnsi="方正黑体_GBK" w:eastAsia="方正黑体_GBK" w:cs="方正黑体_GBK"/>
          <w:sz w:val="44"/>
          <w:szCs w:val="44"/>
        </w:rPr>
      </w:pPr>
      <w:r>
        <w:rPr>
          <w:rFonts w:eastAsia="方正黑体_GBK" w:cs="方正黑体_GBK" w:ascii="方正黑体_GBK" w:hAnsi="方正黑体_GBK"/>
          <w:sz w:val="44"/>
          <w:szCs w:val="44"/>
        </w:rPr>
      </w:r>
    </w:p>
    <w:p>
      <w:pPr>
        <w:pStyle w:val="Normal"/>
        <w:keepNext w:val="false"/>
        <w:keepLines w:val="false"/>
        <w:pageBreakBefore w:val="false"/>
        <w:kinsoku w:val="true"/>
        <w:overflowPunct w:val="true"/>
        <w:autoSpaceDE w:val="true"/>
        <w:bidi w:val="0"/>
        <w:spacing w:lineRule="exact" w:line="420"/>
        <w:rPr>
          <w:rFonts w:ascii="方正黑体_GBK" w:hAnsi="方正黑体_GBK" w:eastAsia="方正黑体_GBK" w:cs="方正黑体_GBK"/>
          <w:sz w:val="44"/>
          <w:szCs w:val="44"/>
        </w:rPr>
      </w:pPr>
      <w:r>
        <w:rPr>
          <w:rFonts w:eastAsia="方正黑体_GBK" w:cs="方正黑体_GBK" w:ascii="方正黑体_GBK" w:hAnsi="方正黑体_GBK"/>
          <w:sz w:val="44"/>
          <w:szCs w:val="44"/>
        </w:rPr>
      </w:r>
    </w:p>
    <w:p>
      <w:pPr>
        <w:pStyle w:val="Normal"/>
        <w:keepNext w:val="false"/>
        <w:keepLines w:val="false"/>
        <w:pageBreakBefore w:val="false"/>
        <w:kinsoku w:val="true"/>
        <w:overflowPunct w:val="true"/>
        <w:autoSpaceDE w:val="true"/>
        <w:bidi w:val="0"/>
        <w:spacing w:lineRule="exact" w:line="420"/>
        <w:rPr>
          <w:rFonts w:ascii="方正黑体_GBK" w:hAnsi="方正黑体_GBK" w:eastAsia="方正黑体_GBK" w:cs="方正黑体_GBK"/>
          <w:sz w:val="44"/>
          <w:szCs w:val="44"/>
        </w:rPr>
      </w:pPr>
      <w:r>
        <w:rPr>
          <w:rFonts w:eastAsia="方正黑体_GBK" w:cs="方正黑体_GBK" w:ascii="方正黑体_GBK" w:hAnsi="方正黑体_GBK"/>
          <w:sz w:val="44"/>
          <w:szCs w:val="44"/>
        </w:rPr>
      </w:r>
    </w:p>
    <w:p>
      <w:pPr>
        <w:pStyle w:val="Normal"/>
        <w:keepNext w:val="false"/>
        <w:keepLines w:val="false"/>
        <w:pageBreakBefore w:val="false"/>
        <w:numPr>
          <w:ilvl w:val="0"/>
          <w:numId w:val="0"/>
        </w:numPr>
        <w:kinsoku w:val="true"/>
        <w:overflowPunct w:val="true"/>
        <w:autoSpaceDE w:val="true"/>
        <w:bidi w:val="0"/>
        <w:spacing w:lineRule="exact" w:line="420"/>
        <w:jc w:val="center"/>
        <w:outlineLvl w:val="0"/>
        <w:rPr>
          <w:rFonts w:ascii="方正黑体_GBK" w:hAnsi="方正黑体_GBK" w:eastAsia="方正黑体_GBK" w:cs="方正黑体_GBK"/>
          <w:sz w:val="44"/>
          <w:szCs w:val="44"/>
        </w:rPr>
      </w:pPr>
      <w:r>
        <w:rPr>
          <w:rFonts w:eastAsia="方正黑体_GBK" w:cs="方正黑体_GBK" w:ascii="方正黑体_GBK" w:hAnsi="方正黑体_GBK"/>
          <w:sz w:val="44"/>
          <w:szCs w:val="44"/>
        </w:rPr>
      </w:r>
    </w:p>
    <w:p>
      <w:pPr>
        <w:pStyle w:val="Normal"/>
        <w:keepNext w:val="false"/>
        <w:keepLines w:val="false"/>
        <w:pageBreakBefore w:val="false"/>
        <w:numPr>
          <w:ilvl w:val="0"/>
          <w:numId w:val="0"/>
        </w:numPr>
        <w:kinsoku w:val="true"/>
        <w:overflowPunct w:val="true"/>
        <w:autoSpaceDE w:val="true"/>
        <w:bidi w:val="0"/>
        <w:spacing w:lineRule="exact" w:line="420"/>
        <w:jc w:val="center"/>
        <w:outlineLvl w:val="0"/>
        <w:rPr>
          <w:rFonts w:ascii="CESI小标宋-GB2312" w:hAnsi="CESI小标宋-GB2312" w:eastAsia="CESI小标宋-GB2312" w:cs="CESI小标宋-GB2312"/>
          <w:sz w:val="40"/>
          <w:szCs w:val="40"/>
        </w:rPr>
      </w:pPr>
      <w:r>
        <w:rPr>
          <w:rFonts w:ascii="CESI小标宋-GB2312" w:hAnsi="CESI小标宋-GB2312" w:cs="CESI小标宋-GB2312" w:eastAsia="CESI小标宋-GB2312"/>
          <w:sz w:val="40"/>
          <w:szCs w:val="40"/>
        </w:rPr>
        <w:t>房屋租赁合同</w:t>
      </w:r>
    </w:p>
    <w:p>
      <w:pPr>
        <w:pStyle w:val="Normal"/>
        <w:keepNext w:val="false"/>
        <w:keepLines w:val="false"/>
        <w:pageBreakBefore w:val="false"/>
        <w:kinsoku w:val="true"/>
        <w:overflowPunct w:val="true"/>
        <w:autoSpaceDE w:val="true"/>
        <w:bidi w:val="0"/>
        <w:spacing w:lineRule="exact" w:line="420"/>
        <w:ind w:firstLine="360" w:end="0"/>
        <w:rPr>
          <w:rFonts w:ascii="方正书宋_GBK" w:hAnsi="方正书宋_GBK" w:eastAsia="方正书宋_GBK" w:cs="方正书宋_GBK"/>
          <w:sz w:val="22"/>
          <w:szCs w:val="22"/>
        </w:rPr>
      </w:pPr>
      <w:r>
        <w:rPr>
          <w:rFonts w:ascii="方正书宋_GBK" w:hAnsi="方正书宋_GBK" w:cs="方正书宋_GBK" w:eastAsia="方正书宋_GBK"/>
          <w:sz w:val="18"/>
          <w:szCs w:val="18"/>
        </w:rPr>
        <w:t>双</w:t>
      </w:r>
      <w:r>
        <w:rPr>
          <w:rFonts w:ascii="方正书宋_GBK" w:hAnsi="方正书宋_GBK" w:cs="方正书宋_GBK" w:eastAsia="方正书宋_GBK"/>
          <w:sz w:val="22"/>
          <w:szCs w:val="22"/>
        </w:rPr>
        <w:t>方当事人在自愿、平等、公平及诚实信用的基础上，根据《中华人民共和国民法总则》《中华人民共和国合同法》《中华人民共和国物权法》《中华人民共和国城市房地产管理法》《商品房屋租赁管理办法》《河北省租赁房屋治安管理条例》等法律、法规的规定，就{出租人}向{承租人}出租其{房屋}相关内容协商一致，签订本合同。</w:t>
      </w:r>
    </w:p>
    <w:p>
      <w:pPr>
        <w:pStyle w:val="Normal"/>
        <w:keepNext w:val="false"/>
        <w:keepLines w:val="false"/>
        <w:pageBreakBefore w:val="false"/>
        <w:kinsoku w:val="true"/>
        <w:overflowPunct w:val="true"/>
        <w:autoSpaceDE w:val="true"/>
        <w:bidi w:val="0"/>
        <w:spacing w:lineRule="exact" w:line="42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kinsoku w:val="true"/>
        <w:overflowPunct w:val="true"/>
        <w:autoSpaceDE w:val="true"/>
        <w:bidi w:val="0"/>
        <w:spacing w:lineRule="exact" w:line="42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出租人：{出租人名称}【法定代表人】【负责人】：{负责人姓名}</w:t>
      </w:r>
    </w:p>
    <w:p>
      <w:pPr>
        <w:pStyle w:val="Normal"/>
        <w:keepNext w:val="false"/>
        <w:keepLines w:val="false"/>
        <w:pageBreakBefore w:val="false"/>
        <w:kinsoku w:val="true"/>
        <w:overflowPunct w:val="true"/>
        <w:autoSpaceDE w:val="true"/>
        <w:bidi w:val="0"/>
        <w:spacing w:lineRule="exact" w:line="42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{国籍}{户籍所在地}{住所地}：</w:t>
      </w:r>
    </w:p>
    <w:p>
      <w:pPr>
        <w:pStyle w:val="Normal"/>
        <w:keepNext w:val="false"/>
        <w:keepLines w:val="false"/>
        <w:pageBreakBefore w:val="false"/>
        <w:kinsoku w:val="true"/>
        <w:overflowPunct w:val="true"/>
        <w:autoSpaceDE w:val="true"/>
        <w:bidi w:val="0"/>
        <w:spacing w:lineRule="exact" w:line="42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证件类型：【居民身份证】【护照】【营业执照】【{其他证件类型}】，</w:t>
      </w:r>
    </w:p>
    <w:p>
      <w:pPr>
        <w:pStyle w:val="Normal"/>
        <w:keepNext w:val="false"/>
        <w:keepLines w:val="false"/>
        <w:pageBreakBefore w:val="false"/>
        <w:kinsoku w:val="true"/>
        <w:overflowPunct w:val="true"/>
        <w:autoSpaceDE w:val="true"/>
        <w:bidi w:val="0"/>
        <w:spacing w:lineRule="exact" w:line="42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证件号码：{证件号码}                          通讯地址：{通讯地址}</w:t>
      </w:r>
    </w:p>
    <w:p>
      <w:pPr>
        <w:pStyle w:val="Normal"/>
        <w:keepNext w:val="false"/>
        <w:keepLines w:val="false"/>
        <w:pageBreakBefore w:val="false"/>
        <w:kinsoku w:val="true"/>
        <w:overflowPunct w:val="true"/>
        <w:autoSpaceDE w:val="true"/>
        <w:bidi w:val="0"/>
        <w:spacing w:lineRule="exact" w:line="42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联系电话：{联系电话}</w:t>
      </w:r>
    </w:p>
    <w:p>
      <w:pPr>
        <w:pStyle w:val="Normal"/>
        <w:keepNext w:val="false"/>
        <w:keepLines w:val="false"/>
        <w:pageBreakBefore w:val="false"/>
        <w:kinsoku w:val="true"/>
        <w:overflowPunct w:val="true"/>
        <w:autoSpaceDE w:val="true"/>
        <w:bidi w:val="0"/>
        <w:spacing w:lineRule="exact" w:line="42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【法定代理人】【委托代理人】：{代理人信息}</w:t>
      </w:r>
    </w:p>
    <w:p>
      <w:pPr>
        <w:pStyle w:val="Normal"/>
        <w:keepNext w:val="false"/>
        <w:keepLines w:val="false"/>
        <w:pageBreakBefore w:val="false"/>
        <w:kinsoku w:val="true"/>
        <w:overflowPunct w:val="true"/>
        <w:autoSpaceDE w:val="true"/>
        <w:bidi w:val="0"/>
        <w:spacing w:lineRule="exact" w:line="42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{国籍}{户籍所在地}{住所地}：</w:t>
      </w:r>
    </w:p>
    <w:p>
      <w:pPr>
        <w:pStyle w:val="Normal"/>
        <w:keepNext w:val="false"/>
        <w:keepLines w:val="false"/>
        <w:pageBreakBefore w:val="false"/>
        <w:kinsoku w:val="true"/>
        <w:overflowPunct w:val="true"/>
        <w:autoSpaceDE w:val="true"/>
        <w:bidi w:val="0"/>
        <w:spacing w:lineRule="exact" w:line="42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证件类型：【居民身份证】 【护照】【营业执照】【{其他证件类型}】，</w:t>
      </w:r>
    </w:p>
    <w:p>
      <w:pPr>
        <w:pStyle w:val="Normal"/>
        <w:keepNext w:val="false"/>
        <w:keepLines w:val="false"/>
        <w:pageBreakBefore w:val="false"/>
        <w:kinsoku w:val="true"/>
        <w:overflowPunct w:val="true"/>
        <w:autoSpaceDE w:val="true"/>
        <w:bidi w:val="0"/>
        <w:spacing w:lineRule="exact" w:line="42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证件号码：{证件号码}                  通讯地址：{通讯地址}</w:t>
      </w:r>
    </w:p>
    <w:p>
      <w:pPr>
        <w:pStyle w:val="Normal"/>
        <w:keepNext w:val="false"/>
        <w:keepLines w:val="false"/>
        <w:pageBreakBefore w:val="false"/>
        <w:kinsoku w:val="true"/>
        <w:overflowPunct w:val="true"/>
        <w:autoSpaceDE w:val="true"/>
        <w:bidi w:val="0"/>
        <w:spacing w:lineRule="exact" w:line="42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联系电话：{联系电话}</w:t>
      </w:r>
    </w:p>
    <w:p>
      <w:pPr>
        <w:pStyle w:val="Normal"/>
        <w:keepNext w:val="false"/>
        <w:keepLines w:val="false"/>
        <w:pageBreakBefore w:val="false"/>
        <w:kinsoku w:val="true"/>
        <w:overflowPunct w:val="true"/>
        <w:autoSpaceDE w:val="true"/>
        <w:bidi w:val="0"/>
        <w:spacing w:lineRule="exact" w:line="42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（出租人为多人时，可相应增加）</w:t>
      </w:r>
    </w:p>
    <w:p>
      <w:pPr>
        <w:pStyle w:val="Normal"/>
        <w:keepNext w:val="false"/>
        <w:keepLines w:val="false"/>
        <w:pageBreakBefore w:val="false"/>
        <w:kinsoku w:val="true"/>
        <w:overflowPunct w:val="true"/>
        <w:autoSpaceDE w:val="true"/>
        <w:bidi w:val="0"/>
        <w:spacing w:lineRule="exact" w:line="42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出租人为本合同第一条第（一）项下之房屋【所有权人】【合法委托代理人】【{代理人类型}】。</w:t>
      </w:r>
    </w:p>
    <w:p>
      <w:pPr>
        <w:pStyle w:val="Normal"/>
        <w:keepNext w:val="false"/>
        <w:keepLines w:val="false"/>
        <w:pageBreakBefore w:val="false"/>
        <w:kinsoku w:val="true"/>
        <w:overflowPunct w:val="true"/>
        <w:autoSpaceDE w:val="true"/>
        <w:bidi w:val="0"/>
        <w:spacing w:lineRule="exact" w:line="42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kinsoku w:val="true"/>
        <w:overflowPunct w:val="true"/>
        <w:autoSpaceDE w:val="true"/>
        <w:bidi w:val="0"/>
        <w:spacing w:lineRule="exact" w:line="42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承租人：{承租人名称}【法定代表人】【负责人】：{负责人姓名}</w:t>
      </w:r>
    </w:p>
    <w:p>
      <w:pPr>
        <w:pStyle w:val="Normal"/>
        <w:keepNext w:val="false"/>
        <w:keepLines w:val="false"/>
        <w:pageBreakBefore w:val="false"/>
        <w:kinsoku w:val="true"/>
        <w:overflowPunct w:val="true"/>
        <w:autoSpaceDE w:val="true"/>
        <w:bidi w:val="0"/>
        <w:spacing w:lineRule="exact" w:line="42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{国籍}{户籍所在地}{住所地}：</w:t>
      </w:r>
    </w:p>
    <w:p>
      <w:pPr>
        <w:pStyle w:val="Normal"/>
        <w:keepNext w:val="false"/>
        <w:keepLines w:val="false"/>
        <w:pageBreakBefore w:val="false"/>
        <w:kinsoku w:val="true"/>
        <w:overflowPunct w:val="true"/>
        <w:autoSpaceDE w:val="true"/>
        <w:bidi w:val="0"/>
        <w:spacing w:lineRule="exact" w:line="42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证件类型：【居民身份证】 【护照】【营业执照】【{其他证件类型}】</w:t>
      </w:r>
    </w:p>
    <w:p>
      <w:pPr>
        <w:pStyle w:val="Normal"/>
        <w:keepNext w:val="false"/>
        <w:keepLines w:val="false"/>
        <w:pageBreakBefore w:val="false"/>
        <w:kinsoku w:val="true"/>
        <w:overflowPunct w:val="true"/>
        <w:autoSpaceDE w:val="true"/>
        <w:bidi w:val="0"/>
        <w:spacing w:lineRule="exact" w:line="42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证件号码：{证件号码} 通讯地址：{通讯地址}</w:t>
      </w:r>
    </w:p>
    <w:p>
      <w:pPr>
        <w:pStyle w:val="Normal"/>
        <w:keepNext w:val="false"/>
        <w:keepLines w:val="false"/>
        <w:pageBreakBefore w:val="false"/>
        <w:kinsoku w:val="true"/>
        <w:overflowPunct w:val="true"/>
        <w:autoSpaceDE w:val="true"/>
        <w:bidi w:val="0"/>
        <w:spacing w:lineRule="exact" w:line="42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联系电话：{联系电话}</w:t>
      </w:r>
    </w:p>
    <w:p>
      <w:pPr>
        <w:pStyle w:val="Normal"/>
        <w:keepNext w:val="false"/>
        <w:keepLines w:val="false"/>
        <w:pageBreakBefore w:val="false"/>
        <w:kinsoku w:val="true"/>
        <w:overflowPunct w:val="true"/>
        <w:autoSpaceDE w:val="true"/>
        <w:bidi w:val="0"/>
        <w:spacing w:lineRule="exact" w:line="42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【法定代理人】【委托代理人】：{代理人信息}</w:t>
      </w:r>
    </w:p>
    <w:p>
      <w:pPr>
        <w:pStyle w:val="Normal"/>
        <w:keepNext w:val="false"/>
        <w:keepLines w:val="false"/>
        <w:pageBreakBefore w:val="false"/>
        <w:kinsoku w:val="true"/>
        <w:overflowPunct w:val="true"/>
        <w:autoSpaceDE w:val="true"/>
        <w:bidi w:val="0"/>
        <w:spacing w:lineRule="exact" w:line="42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{国籍}{户籍所在地}{住所地}：</w:t>
      </w:r>
    </w:p>
    <w:p>
      <w:pPr>
        <w:pStyle w:val="Normal"/>
        <w:keepNext w:val="false"/>
        <w:keepLines w:val="false"/>
        <w:pageBreakBefore w:val="false"/>
        <w:kinsoku w:val="true"/>
        <w:overflowPunct w:val="true"/>
        <w:autoSpaceDE w:val="true"/>
        <w:bidi w:val="0"/>
        <w:spacing w:lineRule="exact" w:line="42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证件类型：【居民身份证】【护照】【营业执照】【{其他}】</w:t>
      </w:r>
    </w:p>
    <w:p>
      <w:pPr>
        <w:pStyle w:val="Normal"/>
        <w:keepNext w:val="false"/>
        <w:keepLines w:val="false"/>
        <w:pageBreakBefore w:val="false"/>
        <w:kinsoku w:val="true"/>
        <w:overflowPunct w:val="true"/>
        <w:autoSpaceDE w:val="true"/>
        <w:bidi w:val="0"/>
        <w:spacing w:lineRule="exact" w:line="42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证件号码：{证件号码} 通讯地址：{通讯地址}</w:t>
      </w:r>
    </w:p>
    <w:p>
      <w:pPr>
        <w:pStyle w:val="Normal"/>
        <w:keepNext w:val="false"/>
        <w:keepLines w:val="false"/>
        <w:pageBreakBefore w:val="false"/>
        <w:kinsoku w:val="true"/>
        <w:overflowPunct w:val="true"/>
        <w:autoSpaceDE w:val="true"/>
        <w:bidi w:val="0"/>
        <w:spacing w:lineRule="exact" w:line="42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联系电话：{联系电话}</w:t>
      </w:r>
    </w:p>
    <w:p>
      <w:pPr>
        <w:pStyle w:val="Normal"/>
        <w:keepNext w:val="false"/>
        <w:keepLines w:val="false"/>
        <w:pageBreakBefore w:val="false"/>
        <w:kinsoku w:val="true"/>
        <w:overflowPunct w:val="true"/>
        <w:autoSpaceDE w:val="true"/>
        <w:bidi w:val="0"/>
        <w:spacing w:lineRule="exact" w:line="42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（承租人为多人时，可相应增加）</w:t>
      </w:r>
    </w:p>
    <w:p>
      <w:pPr>
        <w:pStyle w:val="Style15"/>
        <w:keepNext w:val="false"/>
        <w:keepLines w:val="false"/>
        <w:pageBreakBefore w:val="false"/>
        <w:widowControl w:val="false"/>
        <w:kinsoku w:val="true"/>
        <w:overflowPunct w:val="true"/>
        <w:autoSpaceDE w:val="true"/>
        <w:bidi w:val="0"/>
        <w:spacing w:lineRule="exact" w:line="420" w:before="0" w:after="0"/>
        <w:jc w:val="center"/>
        <w:rPr>
          <w:rFonts w:ascii="方正楷体_GBK" w:hAnsi="方正楷体_GBK" w:eastAsia="方正楷体_GBK" w:cs="方正楷体_GBK"/>
          <w:sz w:val="32"/>
          <w:szCs w:val="32"/>
        </w:rPr>
      </w:pPr>
      <w:r>
        <w:rPr>
          <w:rFonts w:eastAsia="方正楷体_GBK" w:cs="方正楷体_GBK" w:ascii="方正楷体_GBK" w:hAnsi="方正楷体_GBK"/>
          <w:sz w:val="32"/>
          <w:szCs w:val="32"/>
        </w:rPr>
      </w:r>
    </w:p>
    <w:p>
      <w:pPr>
        <w:pStyle w:val="Style15"/>
        <w:keepNext w:val="false"/>
        <w:keepLines w:val="false"/>
        <w:pageBreakBefore w:val="false"/>
        <w:widowControl w:val="false"/>
        <w:kinsoku w:val="true"/>
        <w:overflowPunct w:val="true"/>
        <w:autoSpaceDE w:val="true"/>
        <w:bidi w:val="0"/>
        <w:spacing w:lineRule="exact" w:line="420" w:before="0" w:after="0"/>
        <w:jc w:val="center"/>
        <w:rPr>
          <w:rFonts w:ascii="CESI小标宋-GB2312" w:hAnsi="CESI小标宋-GB2312" w:eastAsia="CESI小标宋-GB2312" w:cs="CESI小标宋-GB2312"/>
          <w:sz w:val="24"/>
          <w:szCs w:val="24"/>
        </w:rPr>
      </w:pPr>
      <w:r>
        <w:rPr>
          <w:rFonts w:ascii="CESI小标宋-GB2312" w:hAnsi="CESI小标宋-GB2312" w:cs="CESI小标宋-GB2312" w:eastAsia="CESI小标宋-GB2312"/>
          <w:sz w:val="24"/>
          <w:szCs w:val="24"/>
        </w:rPr>
        <w:t>第一条 {房屋基本状况}</w:t>
      </w:r>
    </w:p>
    <w:p>
      <w:pPr>
        <w:pStyle w:val="Style15"/>
        <w:keepNext w:val="false"/>
        <w:keepLines w:val="false"/>
        <w:pageBreakBefore w:val="false"/>
        <w:widowControl w:val="false"/>
        <w:kinsoku w:val="true"/>
        <w:overflowPunct w:val="true"/>
        <w:autoSpaceDE w:val="true"/>
        <w:bidi w:val="0"/>
        <w:spacing w:lineRule="exact" w:line="420" w:before="0" w:after="0"/>
        <w:jc w:val="center"/>
        <w:rPr>
          <w:rFonts w:ascii="方正楷体_GBK" w:hAnsi="方正楷体_GBK" w:eastAsia="方正楷体_GBK" w:cs="方正楷体_GBK"/>
          <w:sz w:val="32"/>
          <w:szCs w:val="32"/>
        </w:rPr>
      </w:pPr>
      <w:r>
        <w:rPr>
          <w:rFonts w:eastAsia="方正楷体_GBK" w:cs="方正楷体_GBK" w:ascii="方正楷体_GBK" w:hAnsi="方正楷体_GBK"/>
          <w:sz w:val="32"/>
          <w:szCs w:val="32"/>
        </w:rPr>
      </w:r>
    </w:p>
    <w:p>
      <w:pPr>
        <w:pStyle w:val="Style15"/>
        <w:keepNext w:val="false"/>
        <w:keepLines w:val="false"/>
        <w:pageBreakBefore w:val="false"/>
        <w:widowControl w:val="false"/>
        <w:kinsoku w:val="true"/>
        <w:overflowPunct w:val="true"/>
        <w:autoSpaceDE w:val="true"/>
        <w:bidi w:val="0"/>
        <w:spacing w:lineRule="exact" w:line="420" w:before="0" w:after="0"/>
        <w:ind w:firstLine="440" w:end="0"/>
        <w:jc w:val="both"/>
        <w:rPr>
          <w:rFonts w:ascii="方正书宋_GBK" w:hAnsi="方正书宋_GBK" w:eastAsia="方正书宋_GBK" w:cs="方正书宋_GBK"/>
          <w:kern w:val="2"/>
          <w:sz w:val="22"/>
          <w:szCs w:val="22"/>
          <w:lang w:val="en-US" w:eastAsia="zh-CN" w:bidi="ar-SA"/>
        </w:rPr>
      </w:pPr>
      <w:r>
        <w:rPr>
          <w:rFonts w:ascii="方正书宋_GBK" w:hAnsi="方正书宋_GBK" w:cs="方正书宋_GBK" w:eastAsia="方正书宋_GBK"/>
          <w:kern w:val="2"/>
          <w:sz w:val="22"/>
          <w:szCs w:val="22"/>
          <w:lang w:val="en-US" w:eastAsia="zh-CN" w:bidi="ar-SA"/>
        </w:rPr>
        <w:t>（一）出租人所出租的房屋（以下简称该房屋）坐落于：</w:t>
      </w:r>
      <w:r>
        <w:rPr>
          <w:rFonts w:ascii="方正书宋_GBK" w:hAnsi="方正书宋_GBK" w:cs="方正书宋_GBK" w:eastAsia="方正书宋_GBK"/>
          <w:kern w:val="2"/>
          <w:sz w:val="22"/>
          <w:szCs w:val="22"/>
          <w:u w:val="single"/>
          <w:lang w:val="en-US" w:eastAsia="zh-CN" w:bidi="ar-SA"/>
        </w:rPr>
        <w:t xml:space="preserve">             </w:t>
      </w:r>
      <w:r>
        <w:rPr>
          <w:rFonts w:ascii="方正书宋_GBK" w:hAnsi="方正书宋_GBK" w:cs="方正书宋_GBK" w:eastAsia="方正书宋_GBK"/>
          <w:kern w:val="2"/>
          <w:sz w:val="22"/>
          <w:szCs w:val="22"/>
          <w:lang w:val="en-US" w:eastAsia="zh-CN" w:bidi="ar-SA"/>
        </w:rPr>
        <w:t xml:space="preserve">{区}{县}     </w:t>
      </w:r>
      <w:r>
        <w:rPr>
          <w:rFonts w:ascii="方正书宋_GBK" w:hAnsi="方正书宋_GBK" w:cs="方正书宋_GBK" w:eastAsia="方正书宋_GBK"/>
          <w:kern w:val="2"/>
          <w:sz w:val="22"/>
          <w:szCs w:val="22"/>
          <w:u w:val="single"/>
          <w:lang w:val="en-US" w:eastAsia="zh-CN" w:bidi="ar-SA"/>
        </w:rPr>
        <w:t xml:space="preserve">            </w:t>
      </w:r>
      <w:r>
        <w:rPr>
          <w:rFonts w:ascii="方正书宋_GBK" w:hAnsi="方正书宋_GBK" w:cs="方正书宋_GBK" w:eastAsia="方正书宋_GBK"/>
          <w:kern w:val="2"/>
          <w:sz w:val="22"/>
          <w:szCs w:val="22"/>
          <w:lang w:val="en-US" w:eastAsia="zh-CN" w:bidi="ar-SA"/>
        </w:rPr>
        <w:t>（楼盘</w:t>
      </w:r>
      <w:r>
        <w:rPr>
          <w:rFonts w:eastAsia="方正书宋_GBK" w:cs="方正书宋_GBK" w:ascii="方正书宋_GBK" w:hAnsi="方正书宋_GBK"/>
          <w:kern w:val="2"/>
          <w:sz w:val="22"/>
          <w:szCs w:val="22"/>
          <w:lang w:val="en-US" w:eastAsia="zh-CN" w:bidi="ar-SA"/>
        </w:rPr>
        <w:t>/</w:t>
      </w:r>
      <w:r>
        <w:rPr>
          <w:rFonts w:ascii="方正书宋_GBK" w:hAnsi="方正书宋_GBK" w:cs="方正书宋_GBK" w:eastAsia="方正书宋_GBK"/>
          <w:kern w:val="2"/>
          <w:sz w:val="22"/>
          <w:szCs w:val="22"/>
          <w:lang w:val="en-US" w:eastAsia="zh-CN" w:bidi="ar-SA"/>
        </w:rPr>
        <w:t>小区地址）</w:t>
      </w:r>
      <w:r>
        <w:rPr>
          <w:rFonts w:ascii="方正书宋_GBK" w:hAnsi="方正书宋_GBK" w:cs="方正书宋_GBK" w:eastAsia="方正书宋_GBK"/>
          <w:kern w:val="2"/>
          <w:sz w:val="22"/>
          <w:szCs w:val="22"/>
          <w:u w:val="single"/>
          <w:lang w:val="en-US" w:eastAsia="zh-CN" w:bidi="ar-SA"/>
        </w:rPr>
        <w:t xml:space="preserve">                           </w:t>
      </w:r>
      <w:r>
        <w:rPr>
          <w:rFonts w:ascii="方正书宋_GBK" w:hAnsi="方正书宋_GBK" w:cs="方正书宋_GBK" w:eastAsia="方正书宋_GBK"/>
          <w:kern w:val="2"/>
          <w:sz w:val="22"/>
          <w:szCs w:val="22"/>
          <w:lang w:val="en-US" w:eastAsia="zh-CN" w:bidi="ar-SA"/>
        </w:rPr>
        <w:t>（楼盘</w:t>
      </w:r>
      <w:r>
        <w:rPr>
          <w:rFonts w:eastAsia="方正书宋_GBK" w:cs="方正书宋_GBK" w:ascii="方正书宋_GBK" w:hAnsi="方正书宋_GBK"/>
          <w:kern w:val="2"/>
          <w:sz w:val="22"/>
          <w:szCs w:val="22"/>
          <w:lang w:val="en-US" w:eastAsia="zh-CN" w:bidi="ar-SA"/>
        </w:rPr>
        <w:t>/</w:t>
      </w:r>
      <w:r>
        <w:rPr>
          <w:rFonts w:ascii="方正书宋_GBK" w:hAnsi="方正书宋_GBK" w:cs="方正书宋_GBK" w:eastAsia="方正书宋_GBK"/>
          <w:kern w:val="2"/>
          <w:sz w:val="22"/>
          <w:szCs w:val="22"/>
          <w:lang w:val="en-US" w:eastAsia="zh-CN" w:bidi="ar-SA"/>
        </w:rPr>
        <w:t>小区名称）</w:t>
      </w:r>
      <w:r>
        <w:rPr>
          <w:rFonts w:ascii="方正书宋_GBK" w:hAnsi="方正书宋_GBK" w:cs="方正书宋_GBK" w:eastAsia="方正书宋_GBK"/>
          <w:kern w:val="2"/>
          <w:sz w:val="22"/>
          <w:szCs w:val="22"/>
          <w:u w:val="single"/>
          <w:lang w:val="en-US" w:eastAsia="zh-CN" w:bidi="ar-SA"/>
        </w:rPr>
        <w:t xml:space="preserve">    </w:t>
      </w:r>
      <w:r>
        <w:rPr>
          <w:rFonts w:ascii="方正书宋_GBK" w:hAnsi="方正书宋_GBK" w:cs="方正书宋_GBK" w:eastAsia="方正书宋_GBK"/>
          <w:kern w:val="2"/>
          <w:sz w:val="22"/>
          <w:szCs w:val="22"/>
          <w:lang w:val="en-US" w:eastAsia="zh-CN" w:bidi="ar-SA"/>
        </w:rPr>
        <w:t xml:space="preserve">     {幢}{    }</w:t>
      </w:r>
      <w:r>
        <w:rPr>
          <w:rFonts w:ascii="方正书宋_GBK" w:hAnsi="方正书宋_GBK" w:cs="方正书宋_GBK" w:eastAsia="方正书宋_GBK"/>
          <w:kern w:val="2"/>
          <w:sz w:val="22"/>
          <w:szCs w:val="22"/>
          <w:u w:val="single"/>
          <w:lang w:val="en-US" w:eastAsia="zh-CN" w:bidi="ar-SA"/>
        </w:rPr>
        <w:t xml:space="preserve">        </w:t>
      </w:r>
      <w:r>
        <w:rPr>
          <w:rFonts w:ascii="方正书宋_GBK" w:hAnsi="方正书宋_GBK" w:cs="方正书宋_GBK" w:eastAsia="方正书宋_GBK"/>
          <w:kern w:val="2"/>
          <w:sz w:val="22"/>
          <w:szCs w:val="22"/>
          <w:lang w:val="en-US" w:eastAsia="zh-CN" w:bidi="ar-SA"/>
        </w:rPr>
        <w:t>单元</w:t>
      </w:r>
      <w:r>
        <w:rPr>
          <w:rFonts w:ascii="方正书宋_GBK" w:hAnsi="方正书宋_GBK" w:cs="方正书宋_GBK" w:eastAsia="方正书宋_GBK"/>
          <w:kern w:val="2"/>
          <w:sz w:val="22"/>
          <w:szCs w:val="22"/>
          <w:u w:val="single"/>
          <w:lang w:val="en-US" w:eastAsia="zh-CN" w:bidi="ar-SA"/>
        </w:rPr>
        <w:t xml:space="preserve">     </w:t>
      </w:r>
      <w:r>
        <w:rPr>
          <w:rFonts w:ascii="方正书宋_GBK" w:hAnsi="方正书宋_GBK" w:cs="方正书宋_GBK" w:eastAsia="方正书宋_GBK"/>
          <w:kern w:val="2"/>
          <w:sz w:val="22"/>
          <w:szCs w:val="22"/>
          <w:lang w:val="en-US" w:eastAsia="zh-CN" w:bidi="ar-SA"/>
        </w:rPr>
        <w:t xml:space="preserve">号（室）。该房屋所在建筑物的主体结构为 </w:t>
      </w:r>
      <w:r>
        <w:rPr>
          <w:rFonts w:ascii="方正书宋_GBK" w:hAnsi="方正书宋_GBK" w:cs="方正书宋_GBK" w:eastAsia="方正书宋_GBK"/>
          <w:kern w:val="2"/>
          <w:sz w:val="22"/>
          <w:szCs w:val="22"/>
          <w:u w:val="single"/>
          <w:lang w:val="en-US" w:eastAsia="zh-CN" w:bidi="ar-SA"/>
        </w:rPr>
        <w:t xml:space="preserve">                        </w:t>
      </w:r>
      <w:r>
        <w:rPr>
          <w:rFonts w:ascii="方正书宋_GBK" w:hAnsi="方正书宋_GBK" w:cs="方正书宋_GBK" w:eastAsia="方正书宋_GBK"/>
          <w:kern w:val="2"/>
          <w:sz w:val="22"/>
          <w:szCs w:val="22"/>
          <w:lang w:val="en-US" w:eastAsia="zh-CN" w:bidi="ar-SA"/>
        </w:rPr>
        <w:t>，建筑总层数为：</w:t>
      </w:r>
      <w:r>
        <w:rPr>
          <w:rFonts w:ascii="方正书宋_GBK" w:hAnsi="方正书宋_GBK" w:cs="方正书宋_GBK" w:eastAsia="方正书宋_GBK"/>
          <w:kern w:val="2"/>
          <w:sz w:val="22"/>
          <w:szCs w:val="22"/>
          <w:u w:val="single"/>
          <w:lang w:val="en-US" w:eastAsia="zh-CN" w:bidi="ar-SA"/>
        </w:rPr>
        <w:t xml:space="preserve">         </w:t>
      </w:r>
      <w:r>
        <w:rPr>
          <w:rFonts w:ascii="方正书宋_GBK" w:hAnsi="方正书宋_GBK" w:cs="方正书宋_GBK" w:eastAsia="方正书宋_GBK"/>
          <w:kern w:val="2"/>
          <w:sz w:val="22"/>
          <w:szCs w:val="22"/>
          <w:lang w:val="en-US" w:eastAsia="zh-CN" w:bidi="ar-SA"/>
        </w:rPr>
        <w:t>层，其中地上</w:t>
      </w:r>
      <w:r>
        <w:rPr>
          <w:rFonts w:ascii="方正书宋_GBK" w:hAnsi="方正书宋_GBK" w:cs="方正书宋_GBK" w:eastAsia="方正书宋_GBK"/>
          <w:kern w:val="2"/>
          <w:sz w:val="22"/>
          <w:szCs w:val="22"/>
          <w:u w:val="single"/>
          <w:lang w:val="en-US" w:eastAsia="zh-CN" w:bidi="ar-SA"/>
        </w:rPr>
        <w:t xml:space="preserve">       </w:t>
      </w:r>
      <w:r>
        <w:rPr>
          <w:rFonts w:ascii="方正书宋_GBK" w:hAnsi="方正书宋_GBK" w:cs="方正书宋_GBK" w:eastAsia="方正书宋_GBK"/>
          <w:kern w:val="2"/>
          <w:sz w:val="22"/>
          <w:szCs w:val="22"/>
          <w:lang w:val="en-US" w:eastAsia="zh-CN" w:bidi="ar-SA"/>
        </w:rPr>
        <w:t>层，地下</w:t>
      </w:r>
      <w:r>
        <w:rPr>
          <w:rFonts w:ascii="方正书宋_GBK" w:hAnsi="方正书宋_GBK" w:cs="方正书宋_GBK" w:eastAsia="方正书宋_GBK"/>
          <w:kern w:val="2"/>
          <w:sz w:val="22"/>
          <w:szCs w:val="22"/>
          <w:u w:val="single"/>
          <w:lang w:val="en-US" w:eastAsia="zh-CN" w:bidi="ar-SA"/>
        </w:rPr>
        <w:t xml:space="preserve">       </w:t>
      </w:r>
      <w:r>
        <w:rPr>
          <w:rFonts w:ascii="方正书宋_GBK" w:hAnsi="方正书宋_GBK" w:cs="方正书宋_GBK" w:eastAsia="方正书宋_GBK"/>
          <w:kern w:val="2"/>
          <w:sz w:val="22"/>
          <w:szCs w:val="22"/>
          <w:lang w:val="en-US" w:eastAsia="zh-CN" w:bidi="ar-SA"/>
        </w:rPr>
        <w:t>层。该房屋所在楼层为</w:t>
      </w:r>
      <w:r>
        <w:rPr>
          <w:rFonts w:ascii="方正书宋_GBK" w:hAnsi="方正书宋_GBK" w:cs="方正书宋_GBK" w:eastAsia="方正书宋_GBK"/>
          <w:kern w:val="2"/>
          <w:sz w:val="22"/>
          <w:szCs w:val="22"/>
          <w:u w:val="single"/>
          <w:lang w:val="en-US" w:eastAsia="zh-CN" w:bidi="ar-SA"/>
        </w:rPr>
        <w:t xml:space="preserve">        </w:t>
      </w:r>
      <w:r>
        <w:rPr>
          <w:rFonts w:ascii="方正书宋_GBK" w:hAnsi="方正书宋_GBK" w:cs="方正书宋_GBK" w:eastAsia="方正书宋_GBK"/>
          <w:kern w:val="2"/>
          <w:sz w:val="22"/>
          <w:szCs w:val="22"/>
          <w:lang w:val="en-US" w:eastAsia="zh-CN" w:bidi="ar-SA"/>
        </w:rPr>
        <w:t>层，建筑面积共</w:t>
      </w:r>
      <w:r>
        <w:rPr>
          <w:rFonts w:ascii="方正书宋_GBK" w:hAnsi="方正书宋_GBK" w:cs="方正书宋_GBK" w:eastAsia="方正书宋_GBK"/>
          <w:kern w:val="2"/>
          <w:sz w:val="22"/>
          <w:szCs w:val="22"/>
          <w:u w:val="single"/>
          <w:lang w:val="en-US" w:eastAsia="zh-CN" w:bidi="ar-SA"/>
        </w:rPr>
        <w:t xml:space="preserve">        </w:t>
      </w:r>
      <w:r>
        <w:rPr>
          <w:rFonts w:ascii="方正书宋_GBK" w:hAnsi="方正书宋_GBK" w:cs="方正书宋_GBK" w:eastAsia="方正书宋_GBK"/>
          <w:kern w:val="2"/>
          <w:sz w:val="22"/>
          <w:szCs w:val="22"/>
          <w:lang w:val="en-US" w:eastAsia="zh-CN" w:bidi="ar-SA"/>
        </w:rPr>
        <w:t>平方米。</w:t>
      </w:r>
    </w:p>
    <w:p>
      <w:pPr>
        <w:pStyle w:val="Style15"/>
        <w:keepNext w:val="false"/>
        <w:keepLines w:val="false"/>
        <w:pageBreakBefore w:val="false"/>
        <w:widowControl w:val="false"/>
        <w:kinsoku w:val="true"/>
        <w:overflowPunct w:val="true"/>
        <w:autoSpaceDE w:val="true"/>
        <w:bidi w:val="0"/>
        <w:spacing w:lineRule="exact" w:line="420" w:before="0" w:after="0"/>
        <w:ind w:firstLine="440" w:end="0"/>
        <w:jc w:val="both"/>
        <w:rPr>
          <w:rFonts w:ascii="方正书宋_GBK" w:hAnsi="方正书宋_GBK" w:eastAsia="方正书宋_GBK" w:cs="方正书宋_GBK"/>
          <w:kern w:val="2"/>
          <w:sz w:val="22"/>
          <w:szCs w:val="22"/>
          <w:lang w:val="en-US" w:eastAsia="zh-CN" w:bidi="ar-SA"/>
        </w:rPr>
      </w:pPr>
      <w:r>
        <w:rPr>
          <w:rFonts w:ascii="方正书宋_GBK" w:hAnsi="方正书宋_GBK" w:cs="方正书宋_GBK" w:eastAsia="方正书宋_GBK"/>
          <w:kern w:val="2"/>
          <w:sz w:val="22"/>
          <w:szCs w:val="22"/>
          <w:lang w:val="en-US" w:eastAsia="zh-CN" w:bidi="ar-SA"/>
        </w:rPr>
        <w:t>该房屋为【整套出租】【部分出租】，出租部位为</w:t>
      </w:r>
      <w:r>
        <w:rPr>
          <w:rFonts w:eastAsia="方正书宋_GBK" w:cs="方正书宋_GBK" w:ascii="方正书宋_GBK" w:hAnsi="方正书宋_GBK"/>
          <w:kern w:val="2"/>
          <w:sz w:val="22"/>
          <w:szCs w:val="22"/>
          <w:lang w:val="en-US" w:eastAsia="zh-CN" w:bidi="ar-SA"/>
        </w:rPr>
        <w:t>_______</w:t>
      </w:r>
      <w:r>
        <w:rPr>
          <w:rFonts w:ascii="方正书宋_GBK" w:hAnsi="方正书宋_GBK" w:cs="方正书宋_GBK" w:eastAsia="方正书宋_GBK"/>
          <w:kern w:val="2"/>
          <w:sz w:val="22"/>
          <w:szCs w:val="22"/>
          <w:lang w:val="en-US" w:eastAsia="zh-CN" w:bidi="ar-SA"/>
        </w:rPr>
        <w:t>，出租面积为</w:t>
      </w:r>
      <w:r>
        <w:rPr>
          <w:rFonts w:eastAsia="方正书宋_GBK" w:cs="方正书宋_GBK" w:ascii="方正书宋_GBK" w:hAnsi="方正书宋_GBK"/>
          <w:kern w:val="2"/>
          <w:sz w:val="22"/>
          <w:szCs w:val="22"/>
          <w:lang w:val="en-US" w:eastAsia="zh-CN" w:bidi="ar-SA"/>
        </w:rPr>
        <w:t>_______</w:t>
      </w:r>
      <w:r>
        <w:rPr>
          <w:rFonts w:ascii="方正书宋_GBK" w:hAnsi="方正书宋_GBK" w:cs="方正书宋_GBK" w:eastAsia="方正书宋_GBK"/>
          <w:kern w:val="2"/>
          <w:sz w:val="22"/>
          <w:szCs w:val="22"/>
          <w:lang w:val="en-US" w:eastAsia="zh-CN" w:bidi="ar-SA"/>
        </w:rPr>
        <w:t>平方米。</w:t>
      </w:r>
    </w:p>
    <w:p>
      <w:pPr>
        <w:pStyle w:val="Style15"/>
        <w:keepNext w:val="false"/>
        <w:keepLines w:val="false"/>
        <w:pageBreakBefore w:val="false"/>
        <w:widowControl w:val="false"/>
        <w:kinsoku w:val="true"/>
        <w:overflowPunct w:val="true"/>
        <w:autoSpaceDE w:val="true"/>
        <w:bidi w:val="0"/>
        <w:spacing w:lineRule="exact" w:line="420" w:before="0" w:after="0"/>
        <w:ind w:firstLine="440" w:end="0"/>
        <w:jc w:val="both"/>
        <w:rPr>
          <w:rFonts w:ascii="方正书宋_GBK" w:hAnsi="方正书宋_GBK" w:eastAsia="方正书宋_GBK" w:cs="方正书宋_GBK"/>
          <w:kern w:val="2"/>
          <w:sz w:val="22"/>
          <w:szCs w:val="22"/>
          <w:lang w:val="en-US" w:eastAsia="zh-CN" w:bidi="ar-SA"/>
        </w:rPr>
      </w:pPr>
      <w:r>
        <w:rPr>
          <w:rFonts w:ascii="方正书宋_GBK" w:hAnsi="方正书宋_GBK" w:cs="方正书宋_GBK" w:eastAsia="方正书宋_GBK"/>
          <w:kern w:val="2"/>
          <w:sz w:val="22"/>
          <w:szCs w:val="22"/>
          <w:lang w:val="en-US" w:eastAsia="zh-CN" w:bidi="ar-SA"/>
        </w:rPr>
        <w:t>其他：{内容}</w:t>
      </w:r>
    </w:p>
    <w:p>
      <w:pPr>
        <w:pStyle w:val="Style15"/>
        <w:keepNext w:val="false"/>
        <w:keepLines w:val="false"/>
        <w:pageBreakBefore w:val="false"/>
        <w:widowControl w:val="false"/>
        <w:kinsoku w:val="true"/>
        <w:overflowPunct w:val="true"/>
        <w:autoSpaceDE w:val="true"/>
        <w:bidi w:val="0"/>
        <w:spacing w:lineRule="exact" w:line="420" w:before="0" w:after="0"/>
        <w:ind w:firstLine="440" w:end="0"/>
        <w:jc w:val="both"/>
        <w:rPr>
          <w:rFonts w:ascii="方正书宋_GBK" w:hAnsi="方正书宋_GBK" w:eastAsia="方正书宋_GBK" w:cs="方正书宋_GBK"/>
          <w:kern w:val="2"/>
          <w:sz w:val="22"/>
          <w:szCs w:val="22"/>
          <w:lang w:val="en-US" w:eastAsia="zh-CN" w:bidi="ar-SA"/>
        </w:rPr>
      </w:pPr>
      <w:r>
        <w:rPr>
          <w:rFonts w:ascii="方正书宋_GBK" w:hAnsi="方正书宋_GBK" w:cs="方正书宋_GBK" w:eastAsia="方正书宋_GBK"/>
          <w:kern w:val="2"/>
          <w:sz w:val="22"/>
          <w:szCs w:val="22"/>
          <w:lang w:val="en-US" w:eastAsia="zh-CN" w:bidi="ar-SA"/>
        </w:rPr>
        <w:t xml:space="preserve">（二）该房屋【房屋所有权证号】【不动产权证书号】【{证书编号}】为                  </w:t>
      </w:r>
      <w:r>
        <w:rPr>
          <w:rFonts w:ascii="方正书宋_GBK" w:hAnsi="方正书宋_GBK" w:cs="方正书宋_GBK" w:eastAsia="方正书宋_GBK"/>
          <w:kern w:val="2"/>
          <w:sz w:val="22"/>
          <w:szCs w:val="22"/>
          <w:u w:val="single"/>
          <w:lang w:val="en-US" w:eastAsia="zh-CN" w:bidi="ar-SA"/>
        </w:rPr>
        <w:t xml:space="preserve">     ；规划用途为【住宅】【办公】【商业】</w:t>
      </w:r>
      <w:r>
        <w:rPr>
          <w:rFonts w:ascii="方正书宋_GBK" w:hAnsi="方正书宋_GBK" w:cs="方正书宋_GBK" w:eastAsia="方正书宋_GBK"/>
          <w:kern w:val="2"/>
          <w:sz w:val="22"/>
          <w:szCs w:val="22"/>
          <w:lang w:val="en-US" w:eastAsia="zh-CN" w:bidi="ar-SA"/>
        </w:rPr>
        <w:t>【{用途}】；房屋【所有权人】【{权利人}】为            。该房屋【已】【未】设定抵押。</w:t>
      </w:r>
      <w:r>
        <w:rPr>
          <w:rFonts w:ascii="方正书宋_GBK" w:hAnsi="方正书宋_GBK" w:cs="方正书宋_GBK" w:eastAsia="方正书宋_GBK"/>
          <w:kern w:val="2"/>
          <w:sz w:val="22"/>
          <w:szCs w:val="22"/>
          <w:u w:val="single"/>
          <w:lang w:val="en-US" w:eastAsia="zh-CN" w:bidi="ar-SA"/>
        </w:rPr>
      </w:r>
      <w:r>
        <w:rPr>
          <w:rFonts w:ascii="方正书宋_GBK" w:hAnsi="方正书宋_GBK" w:cs="方正书宋_GBK" w:eastAsia="方正书宋_GBK"/>
          <w:kern w:val="2"/>
          <w:sz w:val="22"/>
          <w:szCs w:val="22"/>
          <w:lang w:val="en-US" w:eastAsia="zh-CN" w:bidi="ar-SA"/>
        </w:rPr>
      </w:r>
    </w:p>
    <w:p>
      <w:pPr>
        <w:pStyle w:val="Style15"/>
        <w:keepNext w:val="false"/>
        <w:keepLines w:val="false"/>
        <w:pageBreakBefore w:val="false"/>
        <w:widowControl w:val="false"/>
        <w:kinsoku w:val="true"/>
        <w:overflowPunct w:val="true"/>
        <w:autoSpaceDE w:val="true"/>
        <w:bidi w:val="0"/>
        <w:spacing w:lineRule="exact" w:line="420" w:before="0" w:after="0"/>
        <w:ind w:firstLine="440" w:end="0"/>
        <w:jc w:val="both"/>
        <w:rPr>
          <w:rFonts w:ascii="方正书宋_GBK" w:hAnsi="方正书宋_GBK" w:eastAsia="方正书宋_GBK" w:cs="方正书宋_GBK"/>
          <w:kern w:val="2"/>
          <w:sz w:val="22"/>
          <w:szCs w:val="22"/>
          <w:lang w:val="en-US" w:eastAsia="zh-CN" w:bidi="ar-SA"/>
        </w:rPr>
      </w:pPr>
      <w:r>
        <w:rPr>
          <w:rFonts w:ascii="方正书宋_GBK" w:hAnsi="方正书宋_GBK" w:cs="方正书宋_GBK" w:eastAsia="方正书宋_GBK"/>
          <w:kern w:val="2"/>
          <w:sz w:val="22"/>
          <w:szCs w:val="22"/>
          <w:lang w:val="en-US" w:eastAsia="zh-CN" w:bidi="ar-SA"/>
        </w:rPr>
        <w:t>（三）该房屋户型：</w:t>
      </w:r>
      <w:r>
        <w:rPr>
          <w:rFonts w:ascii="方正书宋_GBK" w:hAnsi="方正书宋_GBK" w:cs="方正书宋_GBK" w:eastAsia="方正书宋_GBK"/>
          <w:kern w:val="2"/>
          <w:sz w:val="22"/>
          <w:szCs w:val="22"/>
          <w:u w:val="single"/>
          <w:lang w:val="en-US" w:eastAsia="zh-CN" w:bidi="ar-SA"/>
        </w:rPr>
        <w:t xml:space="preserve">      </w:t>
      </w:r>
      <w:r>
        <w:rPr>
          <w:rFonts w:ascii="方正书宋_GBK" w:hAnsi="方正书宋_GBK" w:cs="方正书宋_GBK" w:eastAsia="方正书宋_GBK"/>
          <w:kern w:val="2"/>
          <w:sz w:val="22"/>
          <w:szCs w:val="22"/>
          <w:lang w:val="en-US" w:eastAsia="zh-CN" w:bidi="ar-SA"/>
        </w:rPr>
        <w:t>{</w:t>
      </w:r>
      <w:r>
        <w:rPr>
          <w:rFonts w:ascii="方正书宋_GBK" w:hAnsi="方正书宋_GBK" w:cs="方正书宋_GBK" w:eastAsia="方正书宋_GBK"/>
          <w:kern w:val="2"/>
          <w:sz w:val="22"/>
          <w:szCs w:val="22"/>
          <w:u w:val="single"/>
          <w:lang w:val="en-US" w:eastAsia="zh-CN" w:bidi="ar-SA"/>
        </w:rPr>
        <w:t xml:space="preserve">户型}   </w:t>
      </w:r>
      <w:r>
        <w:rPr>
          <w:rFonts w:ascii="方正书宋_GBK" w:hAnsi="方正书宋_GBK" w:cs="方正书宋_GBK" w:eastAsia="方正书宋_GBK"/>
          <w:kern w:val="2"/>
          <w:sz w:val="22"/>
          <w:szCs w:val="22"/>
          <w:lang w:val="en-US" w:eastAsia="zh-CN" w:bidi="ar-SA"/>
        </w:rPr>
        <w:t xml:space="preserve"> </w:t>
      </w:r>
      <w:r>
        <w:rPr>
          <w:rFonts w:ascii="方正书宋_GBK" w:hAnsi="方正书宋_GBK" w:cs="方正书宋_GBK" w:eastAsia="方正书宋_GBK"/>
          <w:kern w:val="2"/>
          <w:sz w:val="22"/>
          <w:szCs w:val="22"/>
          <w:u w:val="single"/>
          <w:lang w:val="en-US" w:eastAsia="zh-CN" w:bidi="ar-SA"/>
        </w:rPr>
        <w:t xml:space="preserve">  室   </w:t>
      </w:r>
      <w:r>
        <w:rPr>
          <w:rFonts w:ascii="方正书宋_GBK" w:hAnsi="方正书宋_GBK" w:cs="方正书宋_GBK" w:eastAsia="方正书宋_GBK"/>
          <w:kern w:val="2"/>
          <w:sz w:val="22"/>
          <w:szCs w:val="22"/>
          <w:lang w:val="en-US" w:eastAsia="zh-CN" w:bidi="ar-SA"/>
        </w:rPr>
        <w:t xml:space="preserve"> </w:t>
      </w:r>
      <w:r>
        <w:rPr>
          <w:rFonts w:ascii="方正书宋_GBK" w:hAnsi="方正书宋_GBK" w:cs="方正书宋_GBK" w:eastAsia="方正书宋_GBK"/>
          <w:kern w:val="2"/>
          <w:sz w:val="22"/>
          <w:szCs w:val="22"/>
          <w:u w:val="single"/>
          <w:lang w:val="en-US" w:eastAsia="zh-CN" w:bidi="ar-SA"/>
        </w:rPr>
        <w:t xml:space="preserve">  厅  </w:t>
      </w:r>
      <w:r>
        <w:rPr>
          <w:rFonts w:ascii="方正书宋_GBK" w:hAnsi="方正书宋_GBK" w:cs="方正书宋_GBK" w:eastAsia="方正书宋_GBK"/>
          <w:kern w:val="2"/>
          <w:sz w:val="22"/>
          <w:szCs w:val="22"/>
          <w:lang w:val="en-US" w:eastAsia="zh-CN" w:bidi="ar-SA"/>
        </w:rPr>
        <w:t xml:space="preserve"> </w:t>
      </w:r>
      <w:r>
        <w:rPr>
          <w:rFonts w:ascii="方正书宋_GBK" w:hAnsi="方正书宋_GBK" w:cs="方正书宋_GBK" w:eastAsia="方正书宋_GBK"/>
          <w:kern w:val="2"/>
          <w:sz w:val="22"/>
          <w:szCs w:val="22"/>
          <w:u w:val="single"/>
          <w:lang w:val="en-US" w:eastAsia="zh-CN" w:bidi="ar-SA"/>
        </w:rPr>
        <w:t xml:space="preserve">   厨</w:t>
      </w:r>
      <w:r>
        <w:rPr>
          <w:rFonts w:ascii="方正书宋_GBK" w:hAnsi="方正书宋_GBK" w:cs="方正书宋_GBK" w:eastAsia="方正书宋_GBK"/>
          <w:kern w:val="2"/>
          <w:sz w:val="22"/>
          <w:szCs w:val="22"/>
          <w:lang w:val="en-US" w:eastAsia="zh-CN" w:bidi="ar-SA"/>
        </w:rPr>
        <w:t xml:space="preserve">     卫    【      {其他}      】；朝向为【东】【南】【西】【北】向（可多选）；</w:t>
      </w:r>
    </w:p>
    <w:p>
      <w:pPr>
        <w:pStyle w:val="Style15"/>
        <w:keepNext w:val="false"/>
        <w:keepLines w:val="false"/>
        <w:pageBreakBefore w:val="false"/>
        <w:widowControl w:val="false"/>
        <w:kinsoku w:val="true"/>
        <w:overflowPunct w:val="true"/>
        <w:autoSpaceDE w:val="true"/>
        <w:bidi w:val="0"/>
        <w:spacing w:lineRule="exact" w:line="420" w:before="0" w:after="0"/>
        <w:ind w:firstLine="440" w:end="0"/>
        <w:jc w:val="both"/>
        <w:rPr>
          <w:rFonts w:ascii="方正书宋_GBK" w:hAnsi="方正书宋_GBK" w:eastAsia="方正书宋_GBK" w:cs="方正书宋_GBK"/>
          <w:kern w:val="2"/>
          <w:sz w:val="22"/>
          <w:szCs w:val="22"/>
          <w:lang w:val="en-US" w:eastAsia="zh-CN" w:bidi="ar-SA"/>
        </w:rPr>
      </w:pPr>
      <w:r>
        <w:rPr>
          <w:rFonts w:ascii="方正书宋_GBK" w:hAnsi="方正书宋_GBK" w:cs="方正书宋_GBK" w:eastAsia="方正书宋_GBK"/>
          <w:kern w:val="2"/>
          <w:sz w:val="22"/>
          <w:szCs w:val="22"/>
          <w:lang w:val="en-US" w:eastAsia="zh-CN" w:bidi="ar-SA"/>
        </w:rPr>
        <w:t>（四）该房屋装修情况：{装修情况}；</w:t>
      </w:r>
    </w:p>
    <w:p>
      <w:pPr>
        <w:pStyle w:val="Style15"/>
        <w:keepNext w:val="false"/>
        <w:keepLines w:val="false"/>
        <w:pageBreakBefore w:val="false"/>
        <w:widowControl w:val="false"/>
        <w:kinsoku w:val="true"/>
        <w:overflowPunct w:val="true"/>
        <w:autoSpaceDE w:val="true"/>
        <w:bidi w:val="0"/>
        <w:spacing w:lineRule="exact" w:line="420" w:before="0" w:after="0"/>
        <w:ind w:firstLine="440" w:end="0"/>
        <w:jc w:val="both"/>
        <w:rPr>
          <w:rFonts w:ascii="方正书宋_GBK" w:hAnsi="方正书宋_GBK" w:eastAsia="方正书宋_GBK" w:cs="方正书宋_GBK"/>
          <w:kern w:val="2"/>
          <w:sz w:val="22"/>
          <w:szCs w:val="22"/>
          <w:lang w:val="en-US" w:eastAsia="zh-CN" w:bidi="ar-SA"/>
        </w:rPr>
      </w:pPr>
      <w:r>
        <w:rPr>
          <w:rFonts w:ascii="方正书宋_GBK" w:hAnsi="方正书宋_GBK" w:cs="方正书宋_GBK" w:eastAsia="方正书宋_GBK"/>
          <w:kern w:val="2"/>
          <w:sz w:val="22"/>
          <w:szCs w:val="22"/>
          <w:lang w:val="en-US" w:eastAsia="zh-CN" w:bidi="ar-SA"/>
        </w:rPr>
        <w:t>（五）该房屋电梯配置：{电梯配置}{【有】【无】}；</w:t>
      </w:r>
    </w:p>
    <w:p>
      <w:pPr>
        <w:pStyle w:val="Style15"/>
        <w:keepNext w:val="false"/>
        <w:keepLines w:val="false"/>
        <w:pageBreakBefore w:val="false"/>
        <w:widowControl w:val="false"/>
        <w:kinsoku w:val="true"/>
        <w:overflowPunct w:val="true"/>
        <w:autoSpaceDE w:val="true"/>
        <w:bidi w:val="0"/>
        <w:spacing w:lineRule="exact" w:line="420" w:before="0" w:after="0"/>
        <w:ind w:firstLine="440" w:end="0"/>
        <w:jc w:val="both"/>
        <w:rPr>
          <w:rFonts w:ascii="方正书宋_GBK" w:hAnsi="方正书宋_GBK" w:eastAsia="方正书宋_GBK" w:cs="方正书宋_GBK"/>
          <w:kern w:val="2"/>
          <w:sz w:val="22"/>
          <w:szCs w:val="22"/>
          <w:lang w:val="en-US" w:eastAsia="zh-CN" w:bidi="ar-SA"/>
        </w:rPr>
      </w:pPr>
      <w:r>
        <w:rPr>
          <w:rFonts w:ascii="方正书宋_GBK" w:hAnsi="方正书宋_GBK" w:cs="方正书宋_GBK" w:eastAsia="方正书宋_GBK"/>
          <w:kern w:val="2"/>
          <w:sz w:val="22"/>
          <w:szCs w:val="22"/>
          <w:lang w:val="en-US" w:eastAsia="zh-CN" w:bidi="ar-SA"/>
        </w:rPr>
        <w:t>（六）该房屋【有】【无】车库</w:t>
      </w:r>
      <w:r>
        <w:rPr>
          <w:rFonts w:eastAsia="方正书宋_GBK" w:cs="方正书宋_GBK" w:ascii="方正书宋_GBK" w:hAnsi="方正书宋_GBK"/>
          <w:kern w:val="2"/>
          <w:sz w:val="22"/>
          <w:szCs w:val="22"/>
          <w:lang w:val="en-US" w:eastAsia="zh-CN" w:bidi="ar-SA"/>
        </w:rPr>
        <w:t>/</w:t>
      </w:r>
      <w:r>
        <w:rPr>
          <w:rFonts w:ascii="方正书宋_GBK" w:hAnsi="方正书宋_GBK" w:cs="方正书宋_GBK" w:eastAsia="方正书宋_GBK"/>
          <w:kern w:val="2"/>
          <w:sz w:val="22"/>
          <w:szCs w:val="22"/>
          <w:lang w:val="en-US" w:eastAsia="zh-CN" w:bidi="ar-SA"/>
        </w:rPr>
        <w:t>车位配套，位于</w:t>
      </w:r>
      <w:r>
        <w:rPr>
          <w:rFonts w:ascii="方正书宋_GBK" w:hAnsi="方正书宋_GBK" w:cs="方正书宋_GBK" w:eastAsia="方正书宋_GBK"/>
          <w:kern w:val="2"/>
          <w:sz w:val="22"/>
          <w:szCs w:val="22"/>
          <w:u w:val="single"/>
          <w:lang w:val="en-US" w:eastAsia="zh-CN" w:bidi="ar-SA"/>
        </w:rPr>
        <w:t xml:space="preserve"> {车库位置} ，【是】【否】与本条第（一）项下之房屋</w:t>
      </w:r>
      <w:r>
        <w:rPr>
          <w:rFonts w:ascii="方正书宋_GBK" w:hAnsi="方正书宋_GBK" w:cs="方正书宋_GBK" w:eastAsia="方正书宋_GBK"/>
          <w:kern w:val="2"/>
          <w:sz w:val="22"/>
          <w:szCs w:val="22"/>
          <w:lang w:val="en-US" w:eastAsia="zh-CN" w:bidi="ar-SA"/>
        </w:rPr>
        <w:t>一并出租。</w:t>
      </w:r>
    </w:p>
    <w:p>
      <w:pPr>
        <w:pStyle w:val="Style15"/>
        <w:keepNext w:val="false"/>
        <w:keepLines w:val="false"/>
        <w:pageBreakBefore w:val="false"/>
        <w:widowControl w:val="false"/>
        <w:kinsoku w:val="true"/>
        <w:overflowPunct w:val="true"/>
        <w:autoSpaceDE w:val="true"/>
        <w:bidi w:val="0"/>
        <w:spacing w:lineRule="exact" w:line="420" w:before="0" w:after="0"/>
        <w:ind w:firstLine="440" w:end="0"/>
        <w:jc w:val="both"/>
        <w:rPr>
          <w:rFonts w:ascii="方正书宋_GBK" w:hAnsi="方正书宋_GBK" w:eastAsia="方正书宋_GBK" w:cs="方正书宋_GBK"/>
          <w:kern w:val="2"/>
          <w:sz w:val="22"/>
          <w:szCs w:val="22"/>
          <w:lang w:val="en-US" w:eastAsia="zh-CN" w:bidi="ar-SA"/>
        </w:rPr>
      </w:pPr>
      <w:r>
        <w:rPr>
          <w:rFonts w:ascii="方正书宋_GBK" w:hAnsi="方正书宋_GBK" w:cs="方正书宋_GBK" w:eastAsia="方正书宋_GBK"/>
          <w:kern w:val="2"/>
          <w:sz w:val="22"/>
          <w:szCs w:val="22"/>
          <w:lang w:val="en-US" w:eastAsia="zh-CN" w:bidi="ar-SA"/>
        </w:rPr>
        <w:t>（七）该房屋【有】【无】地下室</w:t>
      </w:r>
      <w:r>
        <w:rPr>
          <w:rFonts w:eastAsia="方正书宋_GBK" w:cs="方正书宋_GBK" w:ascii="方正书宋_GBK" w:hAnsi="方正书宋_GBK"/>
          <w:kern w:val="2"/>
          <w:sz w:val="22"/>
          <w:szCs w:val="22"/>
          <w:lang w:val="en-US" w:eastAsia="zh-CN" w:bidi="ar-SA"/>
        </w:rPr>
        <w:t>/</w:t>
      </w:r>
      <w:r>
        <w:rPr>
          <w:rFonts w:ascii="方正书宋_GBK" w:hAnsi="方正书宋_GBK" w:cs="方正书宋_GBK" w:eastAsia="方正书宋_GBK"/>
          <w:kern w:val="2"/>
          <w:sz w:val="22"/>
          <w:szCs w:val="22"/>
          <w:lang w:val="en-US" w:eastAsia="zh-CN" w:bidi="ar-SA"/>
        </w:rPr>
        <w:t>小房位于</w:t>
      </w:r>
      <w:r>
        <w:rPr>
          <w:rFonts w:ascii="方正书宋_GBK" w:hAnsi="方正书宋_GBK" w:cs="方正书宋_GBK" w:eastAsia="方正书宋_GBK"/>
          <w:kern w:val="2"/>
          <w:sz w:val="22"/>
          <w:szCs w:val="22"/>
          <w:u w:val="single"/>
          <w:lang w:val="en-US" w:eastAsia="zh-CN" w:bidi="ar-SA"/>
        </w:rPr>
        <w:t xml:space="preserve"> {地下室位置} ，【是】【否】与</w:t>
      </w:r>
      <w:r>
        <w:rPr>
          <w:rFonts w:ascii="方正书宋_GBK" w:hAnsi="方正书宋_GBK" w:cs="方正书宋_GBK" w:eastAsia="方正书宋_GBK"/>
          <w:kern w:val="2"/>
          <w:sz w:val="22"/>
          <w:szCs w:val="22"/>
          <w:lang w:val="en-US" w:eastAsia="zh-CN" w:bidi="ar-SA"/>
        </w:rPr>
        <w:t>本条第（一）项下之房屋一并出租。</w:t>
      </w:r>
    </w:p>
    <w:p>
      <w:pPr>
        <w:pStyle w:val="Style15"/>
        <w:keepNext w:val="false"/>
        <w:keepLines w:val="false"/>
        <w:pageBreakBefore w:val="false"/>
        <w:widowControl w:val="false"/>
        <w:kinsoku w:val="true"/>
        <w:overflowPunct w:val="true"/>
        <w:autoSpaceDE w:val="true"/>
        <w:bidi w:val="0"/>
        <w:spacing w:lineRule="exact" w:line="420" w:before="0" w:after="0"/>
        <w:ind w:firstLine="440" w:end="0"/>
        <w:jc w:val="both"/>
        <w:rPr>
          <w:rFonts w:ascii="方正书宋_GBK" w:hAnsi="方正书宋_GBK" w:eastAsia="方正书宋_GBK" w:cs="方正书宋_GBK"/>
          <w:kern w:val="2"/>
          <w:sz w:val="22"/>
          <w:szCs w:val="22"/>
          <w:lang w:val="en-US" w:eastAsia="zh-CN" w:bidi="ar-SA"/>
        </w:rPr>
      </w:pPr>
      <w:r>
        <w:rPr>
          <w:rFonts w:ascii="方正书宋_GBK" w:hAnsi="方正书宋_GBK" w:cs="方正书宋_GBK" w:eastAsia="方正书宋_GBK"/>
          <w:kern w:val="2"/>
          <w:sz w:val="22"/>
          <w:szCs w:val="22"/>
          <w:lang w:val="en-US" w:eastAsia="zh-CN" w:bidi="ar-SA"/>
        </w:rPr>
        <w:t>（八）该房屋建成年份</w:t>
      </w:r>
      <w:r>
        <w:rPr>
          <w:rFonts w:eastAsia="方正书宋_GBK" w:cs="方正书宋_GBK" w:ascii="方正书宋_GBK" w:hAnsi="方正书宋_GBK"/>
          <w:kern w:val="2"/>
          <w:sz w:val="22"/>
          <w:szCs w:val="22"/>
          <w:lang w:val="en-US" w:eastAsia="zh-CN" w:bidi="ar-SA"/>
        </w:rPr>
        <w:t>:</w:t>
      </w:r>
      <w:r>
        <w:rPr>
          <w:rFonts w:eastAsia="方正书宋_GBK" w:cs="方正书宋_GBK" w:ascii="方正书宋_GBK" w:hAnsi="方正书宋_GBK"/>
          <w:kern w:val="2"/>
          <w:sz w:val="22"/>
          <w:szCs w:val="22"/>
          <w:u w:val="single"/>
          <w:lang w:val="en-US" w:eastAsia="zh-CN" w:bidi="ar-SA"/>
        </w:rPr>
        <w:t xml:space="preserve">  {建成年份} 。</w:t>
      </w:r>
      <w:r>
        <w:rPr>
          <w:rFonts w:ascii="方正书宋_GBK" w:hAnsi="方正书宋_GBK" w:cs="方正书宋_GBK" w:eastAsia="方正书宋_GBK"/>
          <w:kern w:val="2"/>
          <w:sz w:val="22"/>
          <w:szCs w:val="22"/>
          <w:lang w:val="en-US" w:eastAsia="zh-CN" w:bidi="ar-SA"/>
        </w:rPr>
      </w:r>
    </w:p>
    <w:p>
      <w:pPr>
        <w:pStyle w:val="Style15"/>
        <w:keepNext w:val="false"/>
        <w:keepLines w:val="false"/>
        <w:pageBreakBefore w:val="false"/>
        <w:widowControl w:val="false"/>
        <w:kinsoku w:val="true"/>
        <w:overflowPunct w:val="true"/>
        <w:autoSpaceDE w:val="true"/>
        <w:bidi w:val="0"/>
        <w:spacing w:lineRule="exact" w:line="420" w:before="0" w:after="0"/>
        <w:ind w:firstLine="440" w:end="0"/>
        <w:jc w:val="both"/>
        <w:rPr>
          <w:rFonts w:ascii="方正书宋_GBK" w:hAnsi="方正书宋_GBK" w:eastAsia="方正书宋_GBK" w:cs="方正书宋_GBK"/>
          <w:kern w:val="2"/>
          <w:sz w:val="22"/>
          <w:szCs w:val="22"/>
          <w:lang w:val="en-US" w:eastAsia="zh-CN" w:bidi="ar-SA"/>
        </w:rPr>
      </w:pPr>
      <w:r>
        <w:rPr>
          <w:rFonts w:ascii="方正书宋_GBK" w:hAnsi="方正书宋_GBK" w:cs="方正书宋_GBK" w:eastAsia="方正书宋_GBK"/>
          <w:kern w:val="2"/>
          <w:sz w:val="22"/>
          <w:szCs w:val="22"/>
          <w:lang w:val="en-US" w:eastAsia="zh-CN" w:bidi="ar-SA"/>
        </w:rPr>
        <w:t xml:space="preserve">（九）其他 </w:t>
      </w:r>
      <w:r>
        <w:rPr>
          <w:rFonts w:ascii="方正书宋_GBK" w:hAnsi="方正书宋_GBK" w:cs="方正书宋_GBK" w:eastAsia="方正书宋_GBK"/>
          <w:kern w:val="2"/>
          <w:sz w:val="22"/>
          <w:szCs w:val="22"/>
          <w:u w:val="single"/>
          <w:lang w:val="en-US" w:eastAsia="zh-CN" w:bidi="ar-SA"/>
        </w:rPr>
        <w:t xml:space="preserve">                                           </w:t>
      </w:r>
      <w:r>
        <w:rPr>
          <w:rFonts w:ascii="方正书宋_GBK" w:hAnsi="方正书宋_GBK" w:cs="方正书宋_GBK" w:eastAsia="方正书宋_GBK"/>
          <w:kern w:val="2"/>
          <w:sz w:val="22"/>
          <w:szCs w:val="22"/>
          <w:lang w:val="en-US" w:eastAsia="zh-CN" w:bidi="ar-SA"/>
        </w:rPr>
        <w:t xml:space="preserve"> {内容}</w:t>
      </w:r>
    </w:p>
    <w:p>
      <w:pPr>
        <w:pStyle w:val="largefont"/>
        <w:keepNext w:val="false"/>
        <w:keepLines w:val="false"/>
        <w:pageBreakBefore w:val="false"/>
        <w:kinsoku w:val="true"/>
        <w:overflowPunct w:val="true"/>
        <w:autoSpaceDE w:val="true"/>
        <w:bidi w:val="0"/>
        <w:spacing w:lineRule="exact" w:line="420" w:before="0" w:after="0"/>
        <w:ind w:firstLine="640" w:end="0"/>
        <w:jc w:val="center"/>
        <w:rPr>
          <w:rFonts w:ascii="方正仿宋_GBK" w:hAnsi="方正仿宋_GBK" w:eastAsia="方正仿宋_GBK" w:cs="方正仿宋_GBK"/>
          <w:kern w:val="2"/>
          <w:sz w:val="32"/>
          <w:szCs w:val="32"/>
          <w:lang w:val="en-US" w:eastAsia="zh-CN" w:bidi="ar-SA"/>
        </w:rPr>
      </w:pPr>
      <w:r>
        <w:rPr>
          <w:rFonts w:eastAsia="方正仿宋_GBK" w:cs="方正仿宋_GBK" w:ascii="方正仿宋_GBK" w:hAnsi="方正仿宋_GBK"/>
          <w:kern w:val="2"/>
          <w:sz w:val="32"/>
          <w:szCs w:val="32"/>
          <w:lang w:val="en-US" w:eastAsia="zh-CN" w:bidi="ar-SA"/>
        </w:rPr>
      </w:r>
    </w:p>
    <w:p>
      <w:pPr>
        <w:pStyle w:val="largefont"/>
        <w:keepNext w:val="false"/>
        <w:keepLines w:val="false"/>
        <w:pageBreakBefore w:val="false"/>
        <w:kinsoku w:val="true"/>
        <w:overflowPunct w:val="true"/>
        <w:autoSpaceDE w:val="true"/>
        <w:bidi w:val="0"/>
        <w:spacing w:lineRule="exact" w:line="420" w:before="0" w:after="0"/>
        <w:ind w:end="0"/>
        <w:jc w:val="center"/>
        <w:rPr>
          <w:rFonts w:ascii="CESI小标宋-GB2312" w:hAnsi="CESI小标宋-GB2312" w:eastAsia="CESI小标宋-GB2312" w:cs="CESI小标宋-GB2312"/>
          <w:kern w:val="0"/>
          <w:sz w:val="24"/>
          <w:szCs w:val="24"/>
          <w:lang w:val="en-US" w:eastAsia="zh-CN" w:bidi="ar-SA"/>
        </w:rPr>
      </w:pPr>
      <w:r>
        <w:rPr>
          <w:rFonts w:ascii="CESI小标宋-GB2312" w:hAnsi="CESI小标宋-GB2312" w:cs="CESI小标宋-GB2312" w:eastAsia="CESI小标宋-GB2312"/>
          <w:kern w:val="0"/>
          <w:sz w:val="24"/>
          <w:szCs w:val="24"/>
          <w:lang w:val="en-US" w:eastAsia="zh-CN" w:bidi="ar-SA"/>
        </w:rPr>
        <w:t>第二条  租赁用途</w:t>
      </w:r>
    </w:p>
    <w:p>
      <w:pPr>
        <w:pStyle w:val="largefont"/>
        <w:keepNext w:val="false"/>
        <w:keepLines w:val="false"/>
        <w:pageBreakBefore w:val="false"/>
        <w:kinsoku w:val="true"/>
        <w:overflowPunct w:val="true"/>
        <w:autoSpaceDE w:val="true"/>
        <w:bidi w:val="0"/>
        <w:spacing w:lineRule="exact" w:line="420" w:before="0" w:after="0"/>
        <w:ind w:firstLine="640" w:end="0"/>
        <w:jc w:val="center"/>
        <w:rPr>
          <w:rFonts w:ascii="方正楷体_GBK" w:hAnsi="方正楷体_GBK" w:eastAsia="方正楷体_GBK" w:cs="方正楷体_GBK"/>
          <w:kern w:val="0"/>
          <w:sz w:val="32"/>
          <w:szCs w:val="32"/>
          <w:lang w:val="en-US" w:eastAsia="zh-CN" w:bidi="ar-SA"/>
        </w:rPr>
      </w:pPr>
      <w:r>
        <w:rPr>
          <w:rFonts w:eastAsia="方正楷体_GBK" w:cs="方正楷体_GBK" w:ascii="方正楷体_GBK" w:hAnsi="方正楷体_GBK"/>
          <w:kern w:val="0"/>
          <w:sz w:val="32"/>
          <w:szCs w:val="32"/>
          <w:lang w:val="en-US" w:eastAsia="zh-CN" w:bidi="ar-SA"/>
        </w:rPr>
      </w:r>
    </w:p>
    <w:p>
      <w:pPr>
        <w:pStyle w:val="largefont"/>
        <w:keepNext w:val="false"/>
        <w:keepLines w:val="false"/>
        <w:pageBreakBefore w:val="false"/>
        <w:kinsoku w:val="true"/>
        <w:overflowPunct w:val="true"/>
        <w:autoSpaceDE w:val="true"/>
        <w:bidi w:val="0"/>
        <w:spacing w:lineRule="exact" w:line="420" w:before="0" w:after="0"/>
        <w:jc w:val="both"/>
        <w:rPr>
          <w:rFonts w:ascii="方正书宋_GBK" w:hAnsi="方正书宋_GBK" w:eastAsia="方正书宋_GBK" w:cs="方正书宋_GBK"/>
          <w:kern w:val="2"/>
          <w:sz w:val="22"/>
          <w:szCs w:val="22"/>
          <w:lang w:val="en-US" w:eastAsia="zh-CN" w:bidi="ar-SA"/>
        </w:rPr>
      </w:pPr>
      <w:r>
        <w:rPr>
          <w:rFonts w:ascii="方正书宋_GBK" w:hAnsi="方正书宋_GBK" w:cs="方正书宋_GBK" w:eastAsia="方正书宋_GBK"/>
          <w:kern w:val="2"/>
          <w:sz w:val="22"/>
          <w:szCs w:val="22"/>
          <w:lang w:val="en-US" w:eastAsia="zh-CN" w:bidi="ar-SA"/>
        </w:rPr>
        <w:t>该房屋的租赁用途为【居住】【办公】【商业】【{用途}】。</w:t>
      </w:r>
    </w:p>
    <w:p>
      <w:pPr>
        <w:pStyle w:val="largefont"/>
        <w:keepNext w:val="false"/>
        <w:keepLines w:val="false"/>
        <w:pageBreakBefore w:val="false"/>
        <w:kinsoku w:val="true"/>
        <w:overflowPunct w:val="true"/>
        <w:autoSpaceDE w:val="true"/>
        <w:bidi w:val="0"/>
        <w:spacing w:lineRule="exact" w:line="420" w:before="0" w:after="0"/>
        <w:jc w:val="both"/>
        <w:rPr>
          <w:rFonts w:ascii="方正书宋_GBK" w:hAnsi="方正书宋_GBK" w:eastAsia="方正书宋_GBK" w:cs="方正书宋_GBK"/>
          <w:kern w:val="2"/>
          <w:sz w:val="22"/>
          <w:szCs w:val="22"/>
          <w:lang w:val="en-US" w:eastAsia="zh-CN" w:bidi="ar-SA"/>
        </w:rPr>
      </w:pPr>
      <w:r>
        <w:rPr>
          <w:rFonts w:ascii="方正书宋_GBK" w:hAnsi="方正书宋_GBK" w:cs="方正书宋_GBK" w:eastAsia="方正书宋_GBK"/>
          <w:kern w:val="2"/>
          <w:sz w:val="22"/>
          <w:szCs w:val="22"/>
          <w:lang w:val="en-US" w:eastAsia="zh-CN" w:bidi="ar-SA"/>
        </w:rPr>
        <w:t>（如租赁用途为居住的，填写以下内容）居住人数为：</w:t>
      </w:r>
      <w:r>
        <w:rPr>
          <w:rFonts w:ascii="方正书宋_GBK" w:hAnsi="方正书宋_GBK" w:cs="方正书宋_GBK" w:eastAsia="方正书宋_GBK"/>
          <w:kern w:val="2"/>
          <w:sz w:val="22"/>
          <w:szCs w:val="22"/>
          <w:u w:val="single"/>
          <w:lang w:val="en-US" w:eastAsia="zh-CN" w:bidi="ar-SA"/>
        </w:rPr>
        <w:t>{居住人数}人</w:t>
      </w:r>
      <w:r>
        <w:rPr>
          <w:rFonts w:ascii="方正书宋_GBK" w:hAnsi="方正书宋_GBK" w:cs="方正书宋_GBK" w:eastAsia="方正书宋_GBK"/>
          <w:kern w:val="2"/>
          <w:sz w:val="22"/>
          <w:szCs w:val="22"/>
          <w:lang w:val="en-US" w:eastAsia="zh-CN" w:bidi="ar-SA"/>
        </w:rPr>
        <w:t>，不得将厨房、卫生间、阳台、地下储藏室和车库等非居住空间出租用于居住，单间最多居住人数和人均租住建筑面积应当符合当地人民政府有关规定。</w:t>
      </w:r>
    </w:p>
    <w:p>
      <w:pPr>
        <w:pStyle w:val="largefont"/>
        <w:keepNext w:val="false"/>
        <w:keepLines w:val="false"/>
        <w:pageBreakBefore w:val="false"/>
        <w:numPr>
          <w:ilvl w:val="0"/>
          <w:numId w:val="0"/>
        </w:numPr>
        <w:kinsoku w:val="true"/>
        <w:overflowPunct w:val="true"/>
        <w:autoSpaceDE w:val="true"/>
        <w:bidi w:val="0"/>
        <w:spacing w:lineRule="exact" w:line="420" w:before="0" w:after="0"/>
        <w:ind w:start="0" w:hanging="0" w:end="0"/>
        <w:jc w:val="center"/>
        <w:outlineLvl w:val="0"/>
        <w:rPr>
          <w:rFonts w:ascii="方正黑体_GBK" w:hAnsi="方正黑体_GBK" w:eastAsia="方正黑体_GBK" w:cs="方正黑体_GBK"/>
          <w:kern w:val="2"/>
          <w:sz w:val="32"/>
          <w:szCs w:val="32"/>
          <w:lang w:val="en-US" w:eastAsia="zh-CN" w:bidi="ar-SA"/>
        </w:rPr>
      </w:pPr>
      <w:r>
        <w:rPr>
          <w:rFonts w:eastAsia="方正黑体_GBK" w:cs="方正黑体_GBK" w:ascii="方正黑体_GBK" w:hAnsi="方正黑体_GBK"/>
          <w:kern w:val="2"/>
          <w:sz w:val="32"/>
          <w:szCs w:val="32"/>
          <w:lang w:val="en-US" w:eastAsia="zh-CN" w:bidi="ar-SA"/>
        </w:rPr>
      </w:r>
    </w:p>
    <w:p>
      <w:pPr>
        <w:pStyle w:val="largefont"/>
        <w:keepNext w:val="false"/>
        <w:keepLines w:val="false"/>
        <w:pageBreakBefore w:val="false"/>
        <w:kinsoku w:val="true"/>
        <w:overflowPunct w:val="true"/>
        <w:autoSpaceDE w:val="true"/>
        <w:bidi w:val="0"/>
        <w:spacing w:lineRule="exact" w:line="420" w:before="0" w:after="0"/>
        <w:ind w:end="0"/>
        <w:jc w:val="center"/>
        <w:rPr>
          <w:rFonts w:ascii="CESI小标宋-GB2312" w:hAnsi="CESI小标宋-GB2312" w:eastAsia="CESI小标宋-GB2312" w:cs="CESI小标宋-GB2312"/>
          <w:kern w:val="0"/>
          <w:sz w:val="24"/>
          <w:szCs w:val="24"/>
          <w:lang w:val="en-US" w:eastAsia="zh-CN" w:bidi="ar-SA"/>
        </w:rPr>
      </w:pPr>
      <w:r>
        <w:rPr>
          <w:rFonts w:ascii="CESI小标宋-GB2312" w:hAnsi="CESI小标宋-GB2312" w:cs="CESI小标宋-GB2312" w:eastAsia="CESI小标宋-GB2312"/>
          <w:kern w:val="0"/>
          <w:sz w:val="24"/>
          <w:szCs w:val="24"/>
          <w:lang w:val="en-US" w:eastAsia="zh-CN" w:bidi="ar-SA"/>
        </w:rPr>
        <w:t>第三条  租赁期限</w:t>
      </w:r>
    </w:p>
    <w:p>
      <w:pPr>
        <w:pStyle w:val="Normal"/>
        <w:keepNext w:val="false"/>
        <w:keepLines w:val="false"/>
        <w:pageBreakBefore w:val="false"/>
        <w:kinsoku w:val="true"/>
        <w:overflowPunct w:val="true"/>
        <w:autoSpaceDE w:val="true"/>
        <w:bidi w:val="0"/>
        <w:snapToGrid w:val="false"/>
        <w:spacing w:lineRule="exact" w:line="420"/>
        <w:ind w:firstLine="640" w:end="0"/>
        <w:jc w:val="center"/>
        <w:rPr>
          <w:rFonts w:ascii="方正楷体_GBK" w:hAnsi="方正楷体_GBK" w:eastAsia="方正楷体_GBK" w:cs="方正楷体_GBK"/>
          <w:bCs/>
          <w:kern w:val="0"/>
          <w:sz w:val="24"/>
          <w:szCs w:val="32"/>
          <w:lang w:val="en-US" w:eastAsia="zh-CN" w:bidi="ar-SA"/>
        </w:rPr>
      </w:pPr>
      <w:r>
        <w:rPr>
          <w:rFonts w:eastAsia="方正楷体_GBK" w:cs="方正楷体_GBK" w:ascii="方正楷体_GBK" w:hAnsi="方正楷体_GBK"/>
          <w:bCs/>
          <w:kern w:val="0"/>
          <w:sz w:val="24"/>
          <w:szCs w:val="32"/>
          <w:lang w:val="en-US" w:eastAsia="zh-CN" w:bidi="ar-SA"/>
        </w:rPr>
      </w:r>
    </w:p>
    <w:p>
      <w:pPr>
        <w:pStyle w:val="Normal"/>
        <w:keepNext w:val="false"/>
        <w:keepLines w:val="false"/>
        <w:pageBreakBefore w:val="false"/>
        <w:kinsoku w:val="true"/>
        <w:overflowPunct w:val="true"/>
        <w:autoSpaceDE w:val="true"/>
        <w:bidi w:val="0"/>
        <w:snapToGrid w:val="false"/>
        <w:spacing w:lineRule="exact" w:line="420"/>
        <w:jc w:val="start"/>
        <w:rPr>
          <w:rFonts w:ascii="方正仿宋_GBK" w:hAnsi="方正仿宋_GBK" w:eastAsia="方正仿宋_GBK" w:cs="方正仿宋_GBK"/>
          <w:sz w:val="24"/>
          <w:szCs w:val="24"/>
        </w:rPr>
      </w:pPr>
      <w:r>
        <w:rPr>
          <w:rFonts w:ascii="宋体;方正书宋_GBK" w:hAnsi="宋体;方正书宋_GBK" w:cs="宋体;方正书宋_GBK" w:eastAsia="宋体;方正书宋_GBK"/>
          <w:sz w:val="24"/>
          <w:szCs w:val="24"/>
        </w:rPr>
        <w:t>该房</w:t>
      </w:r>
      <w:r>
        <w:rPr>
          <w:rFonts w:ascii="方正仿宋_GBK" w:hAnsi="方正仿宋_GBK" w:cs="方正仿宋_GBK" w:eastAsia="方正仿宋_GBK"/>
          <w:sz w:val="24"/>
          <w:szCs w:val="24"/>
        </w:rPr>
        <w:t>屋租</w:t>
      </w:r>
      <w:r>
        <w:rPr>
          <w:rFonts w:ascii="方正书宋_GBK" w:hAnsi="方正书宋_GBK" w:cs="方正书宋_GBK" w:eastAsia="方正书宋_GBK"/>
          <w:kern w:val="2"/>
          <w:sz w:val="22"/>
          <w:szCs w:val="22"/>
          <w:lang w:val="en-US" w:eastAsia="zh-CN" w:bidi="ar-SA"/>
        </w:rPr>
        <w:t>赁期自 {年}</w:t>
      </w:r>
      <w:r>
        <w:rPr>
          <w:rFonts w:ascii="方正书宋_GBK" w:hAnsi="方正书宋_GBK" w:cs="方正书宋_GBK" w:eastAsia="方正书宋_GBK"/>
          <w:kern w:val="2"/>
          <w:sz w:val="22"/>
          <w:szCs w:val="22"/>
          <w:u w:val="single"/>
          <w:lang w:val="en-US" w:eastAsia="zh-CN" w:bidi="ar-SA"/>
        </w:rPr>
        <w:t xml:space="preserve"> 年 {月</w:t>
      </w:r>
      <w:r>
        <w:rPr>
          <w:rFonts w:ascii="方正书宋_GBK" w:hAnsi="方正书宋_GBK" w:cs="方正书宋_GBK" w:eastAsia="方正书宋_GBK"/>
          <w:kern w:val="2"/>
          <w:sz w:val="22"/>
          <w:szCs w:val="22"/>
          <w:lang w:val="en-US" w:eastAsia="zh-CN" w:bidi="ar-SA"/>
        </w:rPr>
        <w:t>}</w:t>
      </w:r>
      <w:r>
        <w:rPr>
          <w:rFonts w:ascii="方正书宋_GBK" w:hAnsi="方正书宋_GBK" w:cs="方正书宋_GBK" w:eastAsia="方正书宋_GBK"/>
          <w:kern w:val="2"/>
          <w:sz w:val="22"/>
          <w:szCs w:val="22"/>
          <w:u w:val="single"/>
          <w:lang w:val="en-US" w:eastAsia="zh-CN" w:bidi="ar-SA"/>
        </w:rPr>
        <w:t xml:space="preserve"> 月 {日</w:t>
      </w:r>
      <w:r>
        <w:rPr>
          <w:rFonts w:ascii="方正书宋_GBK" w:hAnsi="方正书宋_GBK" w:cs="方正书宋_GBK" w:eastAsia="方正书宋_GBK"/>
          <w:kern w:val="2"/>
          <w:sz w:val="22"/>
          <w:szCs w:val="22"/>
          <w:lang w:val="en-US" w:eastAsia="zh-CN" w:bidi="ar-SA"/>
        </w:rPr>
        <w:t>}</w:t>
      </w:r>
      <w:r>
        <w:rPr>
          <w:rFonts w:ascii="方正书宋_GBK" w:hAnsi="方正书宋_GBK" w:cs="方正书宋_GBK" w:eastAsia="方正书宋_GBK"/>
          <w:kern w:val="2"/>
          <w:sz w:val="22"/>
          <w:szCs w:val="22"/>
          <w:u w:val="single"/>
          <w:lang w:val="en-US" w:eastAsia="zh-CN" w:bidi="ar-SA"/>
        </w:rPr>
        <w:t xml:space="preserve"> 日至 </w:t>
      </w:r>
      <w:r>
        <w:rPr>
          <w:rFonts w:ascii="方正书宋_GBK" w:hAnsi="方正书宋_GBK" w:cs="方正书宋_GBK" w:eastAsia="方正书宋_GBK"/>
          <w:kern w:val="2"/>
          <w:sz w:val="22"/>
          <w:szCs w:val="22"/>
          <w:lang w:val="en-US" w:eastAsia="zh-CN" w:bidi="ar-SA"/>
        </w:rPr>
        <w:t>{年</w:t>
      </w:r>
      <w:r>
        <w:rPr>
          <w:rFonts w:ascii="方正书宋_GBK" w:hAnsi="方正书宋_GBK" w:cs="方正书宋_GBK" w:eastAsia="方正书宋_GBK"/>
          <w:kern w:val="2"/>
          <w:sz w:val="22"/>
          <w:szCs w:val="22"/>
          <w:u w:val="single"/>
          <w:lang w:val="en-US" w:eastAsia="zh-CN" w:bidi="ar-SA"/>
        </w:rPr>
        <w:t>} 年 {</w:t>
      </w:r>
      <w:r>
        <w:rPr>
          <w:rFonts w:ascii="方正书宋_GBK" w:hAnsi="方正书宋_GBK" w:cs="方正书宋_GBK" w:eastAsia="方正书宋_GBK"/>
          <w:kern w:val="2"/>
          <w:sz w:val="22"/>
          <w:szCs w:val="22"/>
          <w:lang w:val="en-US" w:eastAsia="zh-CN" w:bidi="ar-SA"/>
        </w:rPr>
        <w:t>月</w:t>
      </w:r>
      <w:r>
        <w:rPr>
          <w:rFonts w:ascii="方正书宋_GBK" w:hAnsi="方正书宋_GBK" w:cs="方正书宋_GBK" w:eastAsia="方正书宋_GBK"/>
          <w:kern w:val="2"/>
          <w:sz w:val="22"/>
          <w:szCs w:val="22"/>
          <w:u w:val="single"/>
          <w:lang w:val="en-US" w:eastAsia="zh-CN" w:bidi="ar-SA"/>
        </w:rPr>
        <w:t xml:space="preserve">} 月 </w:t>
      </w:r>
      <w:r>
        <w:rPr>
          <w:rFonts w:ascii="方正书宋_GBK" w:hAnsi="方正书宋_GBK" w:cs="方正书宋_GBK" w:eastAsia="方正书宋_GBK"/>
          <w:kern w:val="2"/>
          <w:sz w:val="22"/>
          <w:szCs w:val="22"/>
          <w:lang w:val="en-US" w:eastAsia="zh-CN" w:bidi="ar-SA"/>
        </w:rPr>
        <w:t>{</w:t>
      </w:r>
      <w:r>
        <w:rPr>
          <w:rFonts w:ascii="方正书宋_GBK" w:hAnsi="方正书宋_GBK" w:cs="方正书宋_GBK" w:eastAsia="方正书宋_GBK"/>
          <w:kern w:val="2"/>
          <w:sz w:val="22"/>
          <w:szCs w:val="22"/>
          <w:u w:val="single"/>
          <w:lang w:val="en-US" w:eastAsia="zh-CN" w:bidi="ar-SA"/>
        </w:rPr>
        <w:t>日} 日</w:t>
      </w:r>
      <w:r>
        <w:rPr>
          <w:rFonts w:ascii="方正书宋_GBK" w:hAnsi="方正书宋_GBK" w:cs="方正书宋_GBK" w:eastAsia="方正书宋_GBK"/>
          <w:kern w:val="2"/>
          <w:sz w:val="22"/>
          <w:szCs w:val="22"/>
          <w:lang w:val="en-US" w:eastAsia="zh-CN" w:bidi="ar-SA"/>
        </w:rPr>
        <w:t xml:space="preserve">。租赁期满，承租人如要求续租，应在租赁期满前 </w:t>
      </w:r>
      <w:r>
        <w:rPr>
          <w:rFonts w:ascii="方正书宋_GBK" w:hAnsi="方正书宋_GBK" w:cs="方正书宋_GBK" w:eastAsia="方正书宋_GBK"/>
          <w:kern w:val="2"/>
          <w:sz w:val="22"/>
          <w:szCs w:val="22"/>
          <w:u w:val="single"/>
          <w:lang w:val="en-US" w:eastAsia="zh-CN" w:bidi="ar-SA"/>
        </w:rPr>
        <w:t>{个月} 个</w:t>
      </w:r>
      <w:r>
        <w:rPr>
          <w:rFonts w:ascii="方正书宋_GBK" w:hAnsi="方正书宋_GBK" w:cs="方正书宋_GBK" w:eastAsia="方正书宋_GBK"/>
          <w:kern w:val="2"/>
          <w:sz w:val="22"/>
          <w:szCs w:val="22"/>
          <w:lang w:val="en-US" w:eastAsia="zh-CN" w:bidi="ar-SA"/>
        </w:rPr>
        <w:t>月书面或口头向出租人提出租赁意向，经出租人同意后，重新签订租赁合同并办理租赁合同网签备案；如不续租，应在租赁期满前【{日}】日内通知出租人。出租人不再继续出租住房的，应当至少提前【{日}】日书面通知承租人；继续出租的，同等条件下原承租人享有优先承租权，原承租人存在重大违约行为的除外。</w:t>
      </w:r>
    </w:p>
    <w:p>
      <w:pPr>
        <w:pStyle w:val="Normal"/>
        <w:keepNext w:val="false"/>
        <w:keepLines w:val="false"/>
        <w:pageBreakBefore w:val="false"/>
        <w:kinsoku w:val="true"/>
        <w:overflowPunct w:val="true"/>
        <w:autoSpaceDE w:val="true"/>
        <w:bidi w:val="0"/>
        <w:snapToGrid w:val="false"/>
        <w:spacing w:lineRule="exact" w:line="420"/>
        <w:ind w:firstLine="640" w:end="0"/>
        <w:jc w:val="center"/>
        <w:rPr>
          <w:rFonts w:ascii="方正楷体_GBK" w:hAnsi="方正楷体_GBK" w:eastAsia="方正楷体_GBK" w:cs="方正楷体_GBK"/>
          <w:bCs/>
          <w:sz w:val="24"/>
          <w:szCs w:val="32"/>
        </w:rPr>
      </w:pPr>
      <w:r>
        <w:rPr>
          <w:rFonts w:eastAsia="方正楷体_GBK" w:cs="方正楷体_GBK" w:ascii="方正楷体_GBK" w:hAnsi="方正楷体_GBK"/>
          <w:bCs/>
          <w:sz w:val="24"/>
          <w:szCs w:val="32"/>
        </w:rPr>
      </w:r>
    </w:p>
    <w:p>
      <w:pPr>
        <w:pStyle w:val="Normal"/>
        <w:keepNext w:val="false"/>
        <w:keepLines w:val="false"/>
        <w:pageBreakBefore w:val="false"/>
        <w:kinsoku w:val="true"/>
        <w:overflowPunct w:val="true"/>
        <w:autoSpaceDE w:val="true"/>
        <w:bidi w:val="0"/>
        <w:snapToGrid w:val="false"/>
        <w:spacing w:lineRule="exact" w:line="420"/>
        <w:ind w:firstLine="480" w:end="0"/>
        <w:jc w:val="center"/>
        <w:rPr>
          <w:rFonts w:ascii="方正楷体_GBK" w:hAnsi="方正楷体_GBK" w:eastAsia="方正楷体_GBK" w:cs="方正楷体_GBK"/>
          <w:bCs/>
          <w:szCs w:val="32"/>
        </w:rPr>
      </w:pPr>
      <w:r>
        <w:rPr>
          <w:rFonts w:ascii="CESI小标宋-GB2312" w:hAnsi="CESI小标宋-GB2312" w:cs="CESI小标宋-GB2312" w:eastAsia="CESI小标宋-GB2312"/>
          <w:kern w:val="0"/>
          <w:sz w:val="24"/>
          <w:szCs w:val="24"/>
          <w:lang w:val="en-US" w:eastAsia="zh-CN" w:bidi="ar-SA"/>
        </w:rPr>
        <w:t>第四条 {租金}</w:t>
      </w:r>
    </w:p>
    <w:p>
      <w:pPr>
        <w:pStyle w:val="Normal"/>
        <w:keepNext w:val="false"/>
        <w:keepLines w:val="false"/>
        <w:pageBreakBefore w:val="false"/>
        <w:kinsoku w:val="true"/>
        <w:overflowPunct w:val="true"/>
        <w:autoSpaceDE w:val="true"/>
        <w:bidi w:val="0"/>
        <w:snapToGrid w:val="false"/>
        <w:spacing w:lineRule="exact" w:line="420"/>
        <w:ind w:firstLine="640" w:end="0"/>
        <w:jc w:val="center"/>
        <w:rPr>
          <w:rFonts w:ascii="方正楷体_GBK" w:hAnsi="方正楷体_GBK" w:eastAsia="方正楷体_GBK" w:cs="方正楷体_GBK"/>
          <w:bCs/>
          <w:szCs w:val="32"/>
        </w:rPr>
      </w:pPr>
      <w:r>
        <w:rPr>
          <w:rFonts w:eastAsia="方正楷体_GBK" w:cs="方正楷体_GBK" w:ascii="方正楷体_GBK" w:hAnsi="方正楷体_GBK"/>
          <w:bCs/>
          <w:szCs w:val="32"/>
        </w:rPr>
      </w:r>
    </w:p>
    <w:p>
      <w:pPr>
        <w:pStyle w:val="Normal"/>
        <w:keepNext w:val="false"/>
        <w:keepLines w:val="false"/>
        <w:pageBreakBefore w:val="false"/>
        <w:kinsoku w:val="true"/>
        <w:overflowPunct w:val="true"/>
        <w:autoSpaceDE w:val="true"/>
        <w:bidi w:val="0"/>
        <w:snapToGrid w:val="false"/>
        <w:spacing w:lineRule="exact" w:line="420"/>
        <w:jc w:val="start"/>
        <w:rPr>
          <w:rFonts w:ascii="方正书宋_GBK" w:hAnsi="方正书宋_GBK" w:eastAsia="方正书宋_GBK" w:cs="方正书宋_GBK"/>
          <w:kern w:val="2"/>
          <w:sz w:val="22"/>
          <w:szCs w:val="22"/>
          <w:lang w:val="en-US" w:eastAsia="zh-CN" w:bidi="ar-SA"/>
        </w:rPr>
      </w:pPr>
      <w:r>
        <w:rPr>
          <w:rFonts w:ascii="方正仿宋_GBK" w:hAnsi="方正仿宋_GBK" w:cs="方正仿宋_GBK" w:eastAsia="方正仿宋_GBK"/>
          <w:bCs/>
          <w:sz w:val="24"/>
          <w:szCs w:val="24"/>
        </w:rPr>
        <w:t>该房屋租</w:t>
      </w:r>
      <w:r>
        <w:rPr>
          <w:rFonts w:ascii="方正书宋_GBK" w:hAnsi="方正书宋_GBK" w:cs="方正书宋_GBK" w:eastAsia="方正书宋_GBK"/>
          <w:kern w:val="2"/>
          <w:sz w:val="22"/>
          <w:szCs w:val="22"/>
          <w:lang w:val="en-US" w:eastAsia="zh-CN" w:bidi="ar-SA"/>
        </w:rPr>
        <w:t>金人民币{{租金</w:t>
      </w:r>
      <w:r>
        <w:rPr>
          <w:rFonts w:ascii="方正书宋_GBK" w:hAnsi="方正书宋_GBK" w:cs="方正书宋_GBK" w:eastAsia="方正书宋_GBK"/>
          <w:kern w:val="2"/>
          <w:sz w:val="22"/>
          <w:szCs w:val="22"/>
          <w:u w:val="single"/>
          <w:lang w:val="en-US" w:eastAsia="zh-CN" w:bidi="ar-SA"/>
        </w:rPr>
        <w:t>金额}}元（</w:t>
      </w:r>
      <w:r>
        <w:rPr>
          <w:rFonts w:ascii="方正书宋_GBK" w:hAnsi="方正书宋_GBK" w:cs="方正书宋_GBK" w:eastAsia="方正书宋_GBK"/>
          <w:kern w:val="2"/>
          <w:sz w:val="22"/>
          <w:szCs w:val="22"/>
          <w:lang w:val="en-US" w:eastAsia="zh-CN" w:bidi="ar-SA"/>
        </w:rPr>
        <w:t>大写：{{</w:t>
      </w:r>
      <w:r>
        <w:rPr>
          <w:rFonts w:ascii="方正书宋_GBK" w:hAnsi="方正书宋_GBK" w:cs="方正书宋_GBK" w:eastAsia="方正书宋_GBK"/>
          <w:kern w:val="2"/>
          <w:sz w:val="22"/>
          <w:szCs w:val="22"/>
          <w:u w:val="single"/>
          <w:lang w:val="en-US" w:eastAsia="zh-CN" w:bidi="ar-SA"/>
        </w:rPr>
        <w:t>租金大写金额}}元整）/（【</w:t>
      </w:r>
      <w:r>
        <w:rPr>
          <w:rFonts w:ascii="方正书宋_GBK" w:hAnsi="方正书宋_GBK" w:cs="方正书宋_GBK" w:eastAsia="方正书宋_GBK"/>
          <w:kern w:val="2"/>
          <w:sz w:val="22"/>
          <w:szCs w:val="22"/>
          <w:lang w:val="en-US" w:eastAsia="zh-CN" w:bidi="ar-SA"/>
        </w:rPr>
        <w:t>月】【</w:t>
      </w:r>
      <w:r>
        <w:rPr>
          <w:rFonts w:eastAsia="方正书宋_GBK" w:cs="方正书宋_GBK" w:ascii="方正书宋_GBK" w:hAnsi="方正书宋_GBK"/>
          <w:kern w:val="2"/>
          <w:sz w:val="22"/>
          <w:szCs w:val="22"/>
          <w:lang w:val="en-US" w:eastAsia="zh-CN" w:bidi="ar-SA"/>
        </w:rPr>
        <w:t>季</w:t>
      </w:r>
      <w:r>
        <w:rPr>
          <w:rFonts w:ascii="方正书宋_GBK" w:hAnsi="方正书宋_GBK" w:cs="方正书宋_GBK" w:eastAsia="方正书宋_GBK"/>
          <w:kern w:val="2"/>
          <w:sz w:val="22"/>
          <w:szCs w:val="22"/>
          <w:lang w:val="en-US" w:eastAsia="zh-CN" w:bidi="ar-SA"/>
        </w:rPr>
        <w:t>】【半年】【年】【{支付周期}】），租金总计：人民币{</w:t>
      </w:r>
      <w:r>
        <w:rPr>
          <w:rFonts w:ascii="方正书宋_GBK" w:hAnsi="方正书宋_GBK" w:cs="方正书宋_GBK" w:eastAsia="方正书宋_GBK"/>
          <w:kern w:val="2"/>
          <w:sz w:val="22"/>
          <w:szCs w:val="22"/>
          <w:u w:val="single"/>
          <w:lang w:val="en-US" w:eastAsia="zh-CN" w:bidi="ar-SA"/>
        </w:rPr>
        <w:t>{总租金金额}}</w:t>
      </w:r>
      <w:r>
        <w:rPr>
          <w:rFonts w:ascii="方正书宋_GBK" w:hAnsi="方正书宋_GBK" w:cs="方正书宋_GBK" w:eastAsia="方正书宋_GBK"/>
          <w:kern w:val="2"/>
          <w:sz w:val="22"/>
          <w:szCs w:val="22"/>
          <w:lang w:val="en-US" w:eastAsia="zh-CN" w:bidi="ar-SA"/>
        </w:rPr>
        <w:t>元</w:t>
      </w:r>
      <w:r>
        <w:rPr>
          <w:rFonts w:eastAsia="方正书宋_GBK" w:cs="方正书宋_GBK" w:ascii="方正书宋_GBK" w:hAnsi="方正书宋_GBK"/>
          <w:kern w:val="2"/>
          <w:sz w:val="22"/>
          <w:szCs w:val="22"/>
          <w:lang w:val="en-US" w:eastAsia="zh-CN" w:bidi="ar-SA"/>
        </w:rPr>
        <w:t>(</w:t>
      </w:r>
      <w:r>
        <w:rPr>
          <w:rFonts w:ascii="方正书宋_GBK" w:hAnsi="方正书宋_GBK" w:cs="方正书宋_GBK" w:eastAsia="方正书宋_GBK"/>
          <w:kern w:val="2"/>
          <w:sz w:val="22"/>
          <w:szCs w:val="22"/>
          <w:lang w:val="en-US" w:eastAsia="zh-CN" w:bidi="ar-SA"/>
        </w:rPr>
        <w:t>大写：</w:t>
      </w:r>
      <w:r>
        <w:rPr>
          <w:rFonts w:ascii="方正书宋_GBK" w:hAnsi="方正书宋_GBK" w:cs="方正书宋_GBK" w:eastAsia="方正书宋_GBK"/>
          <w:kern w:val="2"/>
          <w:sz w:val="22"/>
          <w:szCs w:val="22"/>
          <w:u w:val="single"/>
          <w:lang w:val="en-US" w:eastAsia="zh-CN" w:bidi="ar-SA"/>
        </w:rPr>
        <w:t>{{总租金大写金额}}元整)，本合同</w:t>
      </w:r>
      <w:r>
        <w:rPr>
          <w:rFonts w:ascii="方正书宋_GBK" w:hAnsi="方正书宋_GBK" w:cs="方正书宋_GBK" w:eastAsia="方正书宋_GBK"/>
          <w:kern w:val="2"/>
          <w:sz w:val="22"/>
          <w:szCs w:val="22"/>
          <w:lang w:val="en-US" w:eastAsia="zh-CN" w:bidi="ar-SA"/>
        </w:rPr>
        <w:t>第一</w:t>
      </w:r>
      <w:r>
        <w:rPr>
          <w:rFonts w:eastAsia="方正书宋_GBK" w:cs="方正书宋_GBK" w:ascii="方正书宋_GBK" w:hAnsi="方正书宋_GBK"/>
          <w:kern w:val="2"/>
          <w:sz w:val="22"/>
          <w:szCs w:val="22"/>
          <w:lang w:val="en-US" w:eastAsia="zh-CN" w:bidi="ar-SA"/>
        </w:rPr>
        <w:t>条</w:t>
      </w:r>
      <w:r>
        <w:rPr>
          <w:rFonts w:ascii="方正书宋_GBK" w:hAnsi="方正书宋_GBK" w:cs="方正书宋_GBK" w:eastAsia="方正书宋_GBK"/>
          <w:kern w:val="2"/>
          <w:sz w:val="22"/>
          <w:szCs w:val="22"/>
          <w:lang w:val="en-US" w:eastAsia="zh-CN" w:bidi="ar-SA"/>
        </w:rPr>
        <w:t>第（六）项下之车库/车位租金【是</w:t>
      </w:r>
      <w:r>
        <w:rPr>
          <w:rFonts w:eastAsia="方正书宋_GBK" w:cs="方正书宋_GBK" w:ascii="方正书宋_GBK" w:hAnsi="方正书宋_GBK"/>
          <w:kern w:val="2"/>
          <w:sz w:val="22"/>
          <w:szCs w:val="22"/>
          <w:lang w:val="en-US" w:eastAsia="zh-CN" w:bidi="ar-SA"/>
        </w:rPr>
        <w:t>】</w:t>
      </w:r>
      <w:r>
        <w:rPr>
          <w:rFonts w:ascii="方正书宋_GBK" w:hAnsi="方正书宋_GBK" w:cs="方正书宋_GBK" w:eastAsia="方正书宋_GBK"/>
          <w:kern w:val="2"/>
          <w:sz w:val="22"/>
          <w:szCs w:val="22"/>
          <w:lang w:val="en-US" w:eastAsia="zh-CN" w:bidi="ar-SA"/>
        </w:rPr>
        <w:t>【否】，第（七）项下之地下室/小房租金【是</w:t>
      </w:r>
      <w:r>
        <w:rPr>
          <w:rFonts w:eastAsia="方正书宋_GBK" w:cs="方正书宋_GBK" w:ascii="方正书宋_GBK" w:hAnsi="方正书宋_GBK"/>
          <w:kern w:val="2"/>
          <w:sz w:val="22"/>
          <w:szCs w:val="22"/>
          <w:lang w:val="en-US" w:eastAsia="zh-CN" w:bidi="ar-SA"/>
        </w:rPr>
        <w:t>】</w:t>
      </w:r>
      <w:r>
        <w:rPr>
          <w:rFonts w:ascii="方正书宋_GBK" w:hAnsi="方正书宋_GBK" w:cs="方正书宋_GBK" w:eastAsia="方正书宋_GBK"/>
          <w:kern w:val="2"/>
          <w:sz w:val="22"/>
          <w:szCs w:val="22"/>
          <w:lang w:val="en-US" w:eastAsia="zh-CN" w:bidi="ar-SA"/>
        </w:rPr>
        <w:t>【否】已包含其中。租金按【月】【季】【半年】【年】【{租金支付方式</w:t>
      </w:r>
      <w:r>
        <w:rPr>
          <w:rFonts w:ascii="方正书宋_GBK" w:hAnsi="方正书宋_GBK" w:cs="方正书宋_GBK" w:eastAsia="方正书宋_GBK"/>
          <w:kern w:val="2"/>
          <w:sz w:val="22"/>
          <w:szCs w:val="22"/>
          <w:u w:val="single"/>
          <w:lang w:val="en-US" w:eastAsia="zh-CN" w:bidi="ar-SA"/>
        </w:rPr>
        <w:t>}】支付，租金支付日期</w:t>
      </w:r>
      <w:r>
        <w:rPr>
          <w:rFonts w:ascii="方正书宋_GBK" w:hAnsi="方正书宋_GBK" w:cs="方正书宋_GBK" w:eastAsia="方正书宋_GBK"/>
          <w:kern w:val="2"/>
          <w:sz w:val="22"/>
          <w:szCs w:val="22"/>
          <w:lang w:val="en-US" w:eastAsia="zh-CN" w:bidi="ar-SA"/>
        </w:rPr>
        <w:t>为{{支付日期}}。</w:t>
      </w:r>
    </w:p>
    <w:p>
      <w:pPr>
        <w:pStyle w:val="Normal"/>
        <w:keepNext w:val="false"/>
        <w:keepLines w:val="false"/>
        <w:pageBreakBefore w:val="false"/>
        <w:kinsoku w:val="true"/>
        <w:overflowPunct w:val="true"/>
        <w:autoSpaceDE w:val="true"/>
        <w:bidi w:val="0"/>
        <w:snapToGrid w:val="false"/>
        <w:spacing w:lineRule="exact" w:line="420"/>
        <w:jc w:val="start"/>
        <w:rPr>
          <w:rFonts w:ascii="方正书宋_GBK" w:hAnsi="方正书宋_GBK" w:eastAsia="方正书宋_GBK" w:cs="方正书宋_GBK"/>
          <w:kern w:val="2"/>
          <w:sz w:val="22"/>
          <w:szCs w:val="22"/>
          <w:lang w:val="en-US" w:eastAsia="zh-CN" w:bidi="ar-SA"/>
        </w:rPr>
      </w:pPr>
      <w:r>
        <w:rPr>
          <w:rFonts w:ascii="方正书宋_GBK" w:hAnsi="方正书宋_GBK" w:cs="方正书宋_GBK" w:eastAsia="方正书宋_GBK"/>
          <w:kern w:val="2"/>
          <w:sz w:val="22"/>
          <w:szCs w:val="22"/>
          <w:lang w:val="en-US" w:eastAsia="zh-CN" w:bidi="ar-SA"/>
        </w:rPr>
        <w:t>未经双方当事人协商一致，出租人不得在租赁期限内单方面提高租金。</w:t>
      </w:r>
    </w:p>
    <w:p>
      <w:pPr>
        <w:pStyle w:val="Normal"/>
        <w:keepNext w:val="false"/>
        <w:keepLines w:val="false"/>
        <w:pageBreakBefore w:val="false"/>
        <w:kinsoku w:val="true"/>
        <w:overflowPunct w:val="true"/>
        <w:autoSpaceDE w:val="true"/>
        <w:bidi w:val="0"/>
        <w:snapToGrid w:val="false"/>
        <w:spacing w:lineRule="exact" w:line="420"/>
        <w:jc w:val="start"/>
        <w:rPr>
          <w:rFonts w:ascii="方正书宋_GBK" w:hAnsi="方正书宋_GBK" w:eastAsia="方正书宋_GBK" w:cs="方正书宋_GBK"/>
          <w:kern w:val="2"/>
          <w:sz w:val="22"/>
          <w:szCs w:val="22"/>
          <w:lang w:val="en-US" w:eastAsia="zh-CN" w:bidi="ar-SA"/>
        </w:rPr>
      </w:pPr>
      <w:r>
        <w:rPr>
          <w:rFonts w:ascii="方正书宋_GBK" w:hAnsi="方正书宋_GBK" w:cs="方正书宋_GBK" w:eastAsia="方正书宋_GBK"/>
          <w:kern w:val="2"/>
          <w:sz w:val="22"/>
          <w:szCs w:val="22"/>
          <w:lang w:val="en-US" w:eastAsia="zh-CN" w:bidi="ar-SA"/>
        </w:rPr>
        <w:t>双方当事人选择【现金】【银行汇款】【{付款方式}】付款。出租人开户行或电子渠道</w:t>
      </w:r>
      <w:r>
        <w:rPr>
          <w:rFonts w:ascii="方正书宋_GBK" w:hAnsi="方正书宋_GBK" w:cs="方正书宋_GBK" w:eastAsia="方正书宋_GBK"/>
          <w:kern w:val="2"/>
          <w:sz w:val="22"/>
          <w:szCs w:val="22"/>
          <w:u w:val="single"/>
          <w:lang w:val="en-US" w:eastAsia="zh-CN" w:bidi="ar-SA"/>
        </w:rPr>
        <w:t>名称：{开户行或电子渠道名称}，卡号/账号：{卡号/</w:t>
      </w:r>
      <w:r>
        <w:rPr>
          <w:rFonts w:ascii="方正书宋_GBK" w:hAnsi="方正书宋_GBK" w:cs="方正书宋_GBK" w:eastAsia="方正书宋_GBK"/>
          <w:kern w:val="2"/>
          <w:sz w:val="22"/>
          <w:szCs w:val="22"/>
          <w:lang w:val="en-US" w:eastAsia="zh-CN" w:bidi="ar-SA"/>
        </w:rPr>
        <w:t>账号}</w:t>
      </w:r>
      <w:r>
        <w:rPr>
          <w:rFonts w:eastAsia="方正书宋_GBK" w:cs="方正书宋_GBK" w:ascii="方正书宋_GBK" w:hAnsi="方正书宋_GBK"/>
          <w:kern w:val="2"/>
          <w:sz w:val="22"/>
          <w:szCs w:val="22"/>
          <w:lang w:val="en-US" w:eastAsia="zh-CN" w:bidi="ar-SA"/>
        </w:rPr>
        <w:t>。</w:t>
      </w:r>
      <w:r>
        <w:rPr>
          <w:rFonts w:ascii="方正书宋_GBK" w:hAnsi="方正书宋_GBK" w:cs="方正书宋_GBK" w:eastAsia="方正书宋_GBK"/>
          <w:kern w:val="2"/>
          <w:sz w:val="22"/>
          <w:szCs w:val="22"/>
          <w:lang w:val="en-US" w:eastAsia="zh-CN" w:bidi="ar-SA"/>
        </w:rPr>
      </w:r>
      <w:r>
        <w:rPr>
          <w:rFonts w:ascii="方正书宋_GBK" w:hAnsi="方正书宋_GBK" w:cs="方正书宋_GBK" w:eastAsia="方正书宋_GBK"/>
          <w:kern w:val="2"/>
          <w:sz w:val="22"/>
          <w:szCs w:val="22"/>
          <w:u w:val="single"/>
          <w:lang w:val="en-US" w:eastAsia="zh-CN" w:bidi="ar-SA"/>
        </w:rPr>
      </w:r>
      <w:r>
        <w:rPr>
          <w:rFonts w:ascii="方正书宋_GBK" w:hAnsi="方正书宋_GBK" w:cs="方正书宋_GBK" w:eastAsia="方正书宋_GBK"/>
          <w:kern w:val="2"/>
          <w:sz w:val="22"/>
          <w:szCs w:val="22"/>
          <w:lang w:val="en-US" w:eastAsia="zh-CN" w:bidi="ar-SA"/>
        </w:rPr>
      </w:r>
    </w:p>
    <w:p>
      <w:pPr>
        <w:pStyle w:val="Normal"/>
        <w:keepNext w:val="false"/>
        <w:keepLines w:val="false"/>
        <w:pageBreakBefore w:val="false"/>
        <w:kinsoku w:val="true"/>
        <w:overflowPunct w:val="true"/>
        <w:autoSpaceDE w:val="true"/>
        <w:bidi w:val="0"/>
        <w:snapToGrid w:val="false"/>
        <w:spacing w:lineRule="exact" w:line="420"/>
        <w:ind w:firstLine="481" w:end="0"/>
        <w:jc w:val="center"/>
        <w:rPr>
          <w:rFonts w:ascii="宋体;方正书宋_GBK" w:hAnsi="宋体;方正书宋_GBK" w:eastAsia="宋体;方正书宋_GBK" w:cs="宋体;方正书宋_GBK"/>
          <w:b/>
          <w:kern w:val="2"/>
          <w:sz w:val="24"/>
          <w:szCs w:val="24"/>
          <w:lang w:val="en-US" w:eastAsia="zh-CN" w:bidi="ar-SA"/>
        </w:rPr>
      </w:pPr>
      <w:r>
        <w:rPr>
          <w:rFonts w:eastAsia="宋体;方正书宋_GBK" w:cs="宋体;方正书宋_GBK" w:ascii="宋体;方正书宋_GBK" w:hAnsi="宋体;方正书宋_GBK"/>
          <w:b/>
          <w:kern w:val="2"/>
          <w:sz w:val="24"/>
          <w:szCs w:val="24"/>
          <w:lang w:val="en-US" w:eastAsia="zh-CN" w:bidi="ar-SA"/>
        </w:rPr>
      </w:r>
    </w:p>
    <w:p>
      <w:pPr>
        <w:pStyle w:val="Normal"/>
        <w:keepNext w:val="false"/>
        <w:keepLines w:val="false"/>
        <w:pageBreakBefore w:val="false"/>
        <w:kinsoku w:val="true"/>
        <w:overflowPunct w:val="true"/>
        <w:autoSpaceDE w:val="true"/>
        <w:bidi w:val="0"/>
        <w:snapToGrid w:val="false"/>
        <w:spacing w:lineRule="exact" w:line="420"/>
        <w:ind w:firstLine="480" w:end="0"/>
        <w:jc w:val="center"/>
        <w:rPr>
          <w:rFonts w:ascii="CESI小标宋-GB2312" w:hAnsi="CESI小标宋-GB2312" w:eastAsia="CESI小标宋-GB2312" w:cs="CESI小标宋-GB2312"/>
          <w:kern w:val="0"/>
          <w:sz w:val="24"/>
          <w:szCs w:val="24"/>
          <w:lang w:val="en-US" w:eastAsia="zh-CN" w:bidi="ar-SA"/>
        </w:rPr>
      </w:pPr>
      <w:r>
        <w:rPr>
          <w:rFonts w:ascii="CESI小标宋-GB2312" w:hAnsi="CESI小标宋-GB2312" w:cs="CESI小标宋-GB2312" w:eastAsia="CESI小标宋-GB2312"/>
          <w:kern w:val="0"/>
          <w:sz w:val="24"/>
          <w:szCs w:val="24"/>
          <w:lang w:val="en-US" w:eastAsia="zh-CN" w:bidi="ar-SA"/>
        </w:rPr>
        <w:t>第五条 {押金相关内容}</w:t>
      </w:r>
    </w:p>
    <w:p>
      <w:pPr>
        <w:pStyle w:val="Normal"/>
        <w:keepNext w:val="false"/>
        <w:keepLines w:val="false"/>
        <w:pageBreakBefore w:val="false"/>
        <w:kinsoku w:val="true"/>
        <w:overflowPunct w:val="true"/>
        <w:autoSpaceDE w:val="true"/>
        <w:bidi w:val="0"/>
        <w:snapToGrid w:val="false"/>
        <w:spacing w:lineRule="exact" w:line="420"/>
        <w:ind w:firstLine="481" w:end="0"/>
        <w:jc w:val="center"/>
        <w:rPr>
          <w:rFonts w:ascii="宋体;方正书宋_GBK" w:hAnsi="宋体;方正书宋_GBK" w:eastAsia="宋体;方正书宋_GBK" w:cs="宋体;方正书宋_GBK"/>
          <w:b/>
          <w:kern w:val="0"/>
          <w:sz w:val="24"/>
          <w:szCs w:val="24"/>
          <w:lang w:val="en-US" w:eastAsia="zh-CN" w:bidi="ar-SA"/>
        </w:rPr>
      </w:pPr>
      <w:r>
        <w:rPr>
          <w:rFonts w:eastAsia="宋体;方正书宋_GBK" w:cs="宋体;方正书宋_GBK" w:ascii="宋体;方正书宋_GBK" w:hAnsi="宋体;方正书宋_GBK"/>
          <w:b/>
          <w:kern w:val="0"/>
          <w:sz w:val="24"/>
          <w:szCs w:val="24"/>
          <w:lang w:val="en-US" w:eastAsia="zh-CN" w:bidi="ar-SA"/>
        </w:rPr>
      </w:r>
    </w:p>
    <w:p>
      <w:pPr>
        <w:pStyle w:val="Normal"/>
        <w:keepNext w:val="false"/>
        <w:keepLines w:val="false"/>
        <w:pageBreakBefore w:val="false"/>
        <w:kinsoku w:val="true"/>
        <w:overflowPunct w:val="true"/>
        <w:autoSpaceDE w:val="true"/>
        <w:bidi w:val="0"/>
        <w:snapToGrid w:val="false"/>
        <w:spacing w:lineRule="exact" w:line="420"/>
        <w:rPr>
          <w:rFonts w:ascii="方正仿宋_GBK" w:hAnsi="方正仿宋_GBK" w:eastAsia="方正仿宋_GBK" w:cs="方正仿宋_GBK"/>
          <w:bCs/>
          <w:sz w:val="24"/>
          <w:szCs w:val="24"/>
        </w:rPr>
      </w:pPr>
      <w:r>
        <w:rPr>
          <w:rFonts w:ascii="宋体;方正书宋_GBK" w:hAnsi="宋体;方正书宋_GBK" w:cs="宋体;方正书宋_GBK" w:eastAsia="宋体;方正书宋_GBK"/>
          <w:bCs/>
          <w:sz w:val="24"/>
          <w:szCs w:val="24"/>
        </w:rPr>
        <w:t>房屋租</w:t>
      </w:r>
      <w:r>
        <w:rPr>
          <w:rFonts w:ascii="方正仿宋_GBK" w:hAnsi="方正仿宋_GBK" w:cs="方正仿宋_GBK" w:eastAsia="方正仿宋_GBK"/>
          <w:bCs/>
          <w:sz w:val="24"/>
          <w:szCs w:val="24"/>
        </w:rPr>
        <w:t>赁</w:t>
      </w:r>
      <w:r>
        <w:rPr>
          <w:rFonts w:ascii="方正书宋_GBK" w:hAnsi="方正书宋_GBK" w:cs="方正书宋_GBK" w:eastAsia="方正书宋_GBK"/>
          <w:kern w:val="2"/>
          <w:sz w:val="22"/>
          <w:szCs w:val="22"/>
          <w:lang w:val="en-US" w:eastAsia="zh-CN" w:bidi="ar-SA"/>
        </w:rPr>
        <w:t>押金人民币{{押金</w:t>
      </w:r>
      <w:r>
        <w:rPr>
          <w:rFonts w:ascii="方正书宋_GBK" w:hAnsi="方正书宋_GBK" w:cs="方正书宋_GBK" w:eastAsia="方正书宋_GBK"/>
          <w:kern w:val="2"/>
          <w:sz w:val="22"/>
          <w:szCs w:val="22"/>
          <w:u w:val="single"/>
          <w:lang w:val="en-US" w:eastAsia="zh-CN" w:bidi="ar-SA"/>
        </w:rPr>
        <w:t>金额}}元（大写：</w:t>
      </w:r>
      <w:r>
        <w:rPr>
          <w:rFonts w:ascii="方正书宋_GBK" w:hAnsi="方正书宋_GBK" w:cs="方正书宋_GBK" w:eastAsia="方正书宋_GBK"/>
          <w:kern w:val="2"/>
          <w:sz w:val="22"/>
          <w:szCs w:val="22"/>
          <w:lang w:val="en-US" w:eastAsia="zh-CN" w:bidi="ar-SA"/>
        </w:rPr>
        <w:t>{{大写金</w:t>
      </w:r>
      <w:r>
        <w:rPr>
          <w:rFonts w:ascii="方正书宋_GBK" w:hAnsi="方正书宋_GBK" w:cs="方正书宋_GBK" w:eastAsia="方正书宋_GBK"/>
          <w:kern w:val="2"/>
          <w:sz w:val="22"/>
          <w:szCs w:val="22"/>
          <w:u w:val="single"/>
          <w:lang w:val="en-US" w:eastAsia="zh-CN" w:bidi="ar-SA"/>
        </w:rPr>
        <w:t>额}}元整），承租人应当于</w:t>
      </w:r>
      <w:r>
        <w:rPr>
          <w:rFonts w:ascii="方正书宋_GBK" w:hAnsi="方正书宋_GBK" w:cs="方正书宋_GBK" w:eastAsia="方正书宋_GBK"/>
          <w:kern w:val="2"/>
          <w:sz w:val="22"/>
          <w:szCs w:val="22"/>
          <w:lang w:val="en-US" w:eastAsia="zh-CN" w:bidi="ar-SA"/>
        </w:rPr>
        <w:t>{{年}}年{{月}</w:t>
      </w:r>
      <w:r>
        <w:rPr>
          <w:rFonts w:ascii="方正书宋_GBK" w:hAnsi="方正书宋_GBK" w:cs="方正书宋_GBK" w:eastAsia="方正书宋_GBK"/>
          <w:kern w:val="2"/>
          <w:sz w:val="22"/>
          <w:szCs w:val="22"/>
          <w:u w:val="single"/>
          <w:lang w:val="en-US" w:eastAsia="zh-CN" w:bidi="ar-SA"/>
        </w:rPr>
        <w:t>}月{{日}</w:t>
      </w:r>
      <w:r>
        <w:rPr>
          <w:rFonts w:ascii="方正书宋_GBK" w:hAnsi="方正书宋_GBK" w:cs="方正书宋_GBK" w:eastAsia="方正书宋_GBK"/>
          <w:kern w:val="2"/>
          <w:sz w:val="22"/>
          <w:szCs w:val="22"/>
          <w:lang w:val="en-US" w:eastAsia="zh-CN" w:bidi="ar-SA"/>
        </w:rPr>
        <w:t>}日前通过【现</w:t>
      </w:r>
      <w:r>
        <w:rPr>
          <w:rFonts w:ascii="方正书宋_GBK" w:hAnsi="方正书宋_GBK" w:cs="方正书宋_GBK" w:eastAsia="方正书宋_GBK"/>
          <w:kern w:val="2"/>
          <w:sz w:val="22"/>
          <w:szCs w:val="22"/>
          <w:u w:val="single"/>
          <w:lang w:val="en-US" w:eastAsia="zh-CN" w:bidi="ar-SA"/>
        </w:rPr>
        <w:t>金】【银行</w:t>
      </w:r>
      <w:r>
        <w:rPr>
          <w:rFonts w:ascii="方正书宋_GBK" w:hAnsi="方正书宋_GBK" w:cs="方正书宋_GBK" w:eastAsia="方正书宋_GBK"/>
          <w:kern w:val="2"/>
          <w:sz w:val="22"/>
          <w:szCs w:val="22"/>
          <w:lang w:val="en-US" w:eastAsia="zh-CN" w:bidi="ar-SA"/>
        </w:rPr>
        <w:t>汇款】【{{支付方式}}】向【出租人】【{{指定账户或收</w:t>
      </w:r>
      <w:r>
        <w:rPr>
          <w:rFonts w:ascii="方正书宋_GBK" w:hAnsi="方正书宋_GBK" w:cs="方正书宋_GBK" w:eastAsia="方正书宋_GBK"/>
          <w:kern w:val="2"/>
          <w:sz w:val="22"/>
          <w:szCs w:val="22"/>
          <w:u w:val="single"/>
          <w:lang w:val="en-US" w:eastAsia="zh-CN" w:bidi="ar-SA"/>
        </w:rPr>
        <w:t>款方名称}}】支付</w:t>
      </w:r>
      <w:r>
        <w:rPr>
          <w:rFonts w:ascii="方正书宋_GBK" w:hAnsi="方正书宋_GBK" w:cs="方正书宋_GBK" w:eastAsia="方正书宋_GBK"/>
          <w:kern w:val="2"/>
          <w:sz w:val="22"/>
          <w:szCs w:val="22"/>
          <w:lang w:val="en-US" w:eastAsia="zh-CN" w:bidi="ar-SA"/>
        </w:rPr>
        <w:t>。出租人收取押金后，应向承租人开具收款凭证。押金除用于抵扣应由承租人承担的相关费用以及违约金、赔偿金外，剩余部分应在房屋交还之日起3日内</w:t>
      </w:r>
      <w:r>
        <w:rPr>
          <w:rFonts w:eastAsia="方正书宋_GBK" w:cs="方正书宋_GBK" w:ascii="方正书宋_GBK" w:hAnsi="方正书宋_GBK"/>
          <w:kern w:val="2"/>
          <w:sz w:val="22"/>
          <w:szCs w:val="22"/>
          <w:lang w:val="en-US" w:eastAsia="zh-CN" w:bidi="ar-SA"/>
        </w:rPr>
        <w:t>如</w:t>
      </w:r>
      <w:r>
        <w:rPr>
          <w:rFonts w:ascii="方正书宋_GBK" w:hAnsi="方正书宋_GBK" w:cs="方正书宋_GBK" w:eastAsia="方正书宋_GBK"/>
          <w:kern w:val="2"/>
          <w:sz w:val="22"/>
          <w:szCs w:val="22"/>
          <w:lang w:val="en-US" w:eastAsia="zh-CN" w:bidi="ar-SA"/>
        </w:rPr>
        <w:t>数返还承租人。押金不足补偿对出租人造成的损失的，不足部分由承租人承担。</w:t>
      </w:r>
    </w:p>
    <w:p>
      <w:pPr>
        <w:pStyle w:val="Normal"/>
        <w:keepNext w:val="false"/>
        <w:keepLines w:val="false"/>
        <w:pageBreakBefore w:val="false"/>
        <w:kinsoku w:val="true"/>
        <w:overflowPunct w:val="true"/>
        <w:autoSpaceDE w:val="true"/>
        <w:bidi w:val="0"/>
        <w:snapToGrid w:val="false"/>
        <w:spacing w:lineRule="exact" w:line="420"/>
        <w:ind w:firstLine="481" w:end="0"/>
        <w:jc w:val="center"/>
        <w:rPr>
          <w:rFonts w:ascii="宋体;方正书宋_GBK" w:hAnsi="宋体;方正书宋_GBK" w:eastAsia="宋体;方正书宋_GBK" w:cs="宋体;方正书宋_GBK"/>
          <w:b/>
          <w:bCs/>
          <w:sz w:val="24"/>
          <w:szCs w:val="24"/>
        </w:rPr>
      </w:pPr>
      <w:r>
        <w:rPr>
          <w:rFonts w:eastAsia="宋体;方正书宋_GBK" w:cs="宋体;方正书宋_GBK" w:ascii="宋体;方正书宋_GBK" w:hAnsi="宋体;方正书宋_GBK"/>
          <w:b/>
          <w:bCs/>
          <w:sz w:val="24"/>
          <w:szCs w:val="24"/>
        </w:rPr>
      </w:r>
    </w:p>
    <w:p>
      <w:pPr>
        <w:pStyle w:val="Normal"/>
        <w:keepNext w:val="false"/>
        <w:keepLines w:val="false"/>
        <w:pageBreakBefore w:val="false"/>
        <w:kinsoku w:val="true"/>
        <w:overflowPunct w:val="true"/>
        <w:autoSpaceDE w:val="true"/>
        <w:bidi w:val="0"/>
        <w:snapToGrid w:val="false"/>
        <w:spacing w:lineRule="exact" w:line="420"/>
        <w:ind w:firstLine="480" w:end="0"/>
        <w:jc w:val="center"/>
        <w:rPr>
          <w:rFonts w:ascii="方正楷体_GBK" w:hAnsi="方正楷体_GBK" w:eastAsia="方正楷体_GBK" w:cs="方正楷体_GBK"/>
          <w:bCs/>
          <w:szCs w:val="32"/>
        </w:rPr>
      </w:pPr>
      <w:r>
        <w:rPr>
          <w:rFonts w:ascii="CESI小标宋-GB2312" w:hAnsi="CESI小标宋-GB2312" w:cs="CESI小标宋-GB2312" w:eastAsia="CESI小标宋-GB2312"/>
          <w:kern w:val="0"/>
          <w:sz w:val="24"/>
          <w:szCs w:val="24"/>
          <w:lang w:val="en-US" w:eastAsia="zh-CN" w:bidi="ar-SA"/>
        </w:rPr>
        <w:t>第六条 {其他费用承担方式}</w:t>
      </w:r>
    </w:p>
    <w:p>
      <w:pPr>
        <w:pStyle w:val="Normal"/>
        <w:keepNext w:val="false"/>
        <w:keepLines w:val="false"/>
        <w:pageBreakBefore w:val="false"/>
        <w:kinsoku w:val="true"/>
        <w:overflowPunct w:val="true"/>
        <w:autoSpaceDE w:val="true"/>
        <w:bidi w:val="0"/>
        <w:snapToGrid w:val="false"/>
        <w:spacing w:lineRule="exact" w:line="420"/>
        <w:ind w:firstLine="640" w:end="0"/>
        <w:jc w:val="center"/>
        <w:rPr>
          <w:rFonts w:ascii="方正楷体_GBK" w:hAnsi="方正楷体_GBK" w:eastAsia="方正楷体_GBK" w:cs="方正楷体_GBK"/>
          <w:bCs/>
          <w:szCs w:val="32"/>
        </w:rPr>
      </w:pPr>
      <w:r>
        <w:rPr>
          <w:rFonts w:eastAsia="方正楷体_GBK" w:cs="方正楷体_GBK" w:ascii="方正楷体_GBK" w:hAnsi="方正楷体_GBK"/>
          <w:bCs/>
          <w:szCs w:val="32"/>
        </w:rPr>
      </w:r>
    </w:p>
    <w:p>
      <w:pPr>
        <w:pStyle w:val="Normal"/>
        <w:keepNext w:val="false"/>
        <w:keepLines w:val="false"/>
        <w:pageBreakBefore w:val="false"/>
        <w:kinsoku w:val="true"/>
        <w:overflowPunct w:val="true"/>
        <w:autoSpaceDE w:val="true"/>
        <w:bidi w:val="0"/>
        <w:snapToGrid w:val="false"/>
        <w:spacing w:lineRule="exact" w:line="420"/>
        <w:ind w:firstLine="440" w:end="0"/>
        <w:rPr>
          <w:rFonts w:ascii="方正书宋_GBK" w:hAnsi="方正书宋_GBK" w:eastAsia="方正书宋_GBK" w:cs="方正书宋_GBK"/>
          <w:kern w:val="2"/>
          <w:sz w:val="22"/>
          <w:szCs w:val="22"/>
          <w:lang w:val="en-US" w:eastAsia="zh-CN" w:bidi="ar-SA"/>
        </w:rPr>
      </w:pPr>
      <w:r>
        <w:rPr>
          <w:rFonts w:ascii="方正书宋_GBK" w:hAnsi="方正书宋_GBK" w:cs="方正书宋_GBK" w:eastAsia="方正书宋_GBK"/>
          <w:kern w:val="2"/>
          <w:sz w:val="22"/>
          <w:szCs w:val="22"/>
          <w:lang w:val="en-US" w:eastAsia="zh-CN" w:bidi="ar-SA"/>
        </w:rPr>
        <w:t>租赁期间，{水费}{电费}{燃气费}{供暖费}{物业管理费}{车位费}{电视收视费}{网络费}{      }，由承租人承担。</w:t>
      </w:r>
    </w:p>
    <w:p>
      <w:pPr>
        <w:pStyle w:val="Normal"/>
        <w:keepNext w:val="false"/>
        <w:keepLines w:val="false"/>
        <w:pageBreakBefore w:val="false"/>
        <w:kinsoku w:val="true"/>
        <w:overflowPunct w:val="true"/>
        <w:autoSpaceDE w:val="true"/>
        <w:bidi w:val="0"/>
        <w:snapToGrid w:val="false"/>
        <w:spacing w:lineRule="exact" w:line="420"/>
        <w:rPr>
          <w:rFonts w:ascii="方正书宋_GBK" w:hAnsi="方正书宋_GBK" w:eastAsia="方正书宋_GBK" w:cs="方正书宋_GBK"/>
          <w:kern w:val="2"/>
          <w:sz w:val="22"/>
          <w:szCs w:val="22"/>
          <w:lang w:val="en-US" w:eastAsia="zh-CN" w:bidi="ar-SA"/>
        </w:rPr>
      </w:pPr>
      <w:r>
        <w:rPr>
          <w:rFonts w:ascii="方正书宋_GBK" w:hAnsi="方正书宋_GBK" w:cs="方正书宋_GBK" w:eastAsia="方正书宋_GBK"/>
          <w:kern w:val="2"/>
          <w:sz w:val="22"/>
          <w:szCs w:val="22"/>
          <w:lang w:val="en-US" w:eastAsia="zh-CN" w:bidi="ar-SA"/>
        </w:rPr>
        <w:t>租赁期间，{水费}{电费}{燃气费}{供暖费}{物业管理费}{车位费}{电视收视费}{网络费}{      }，由出租人承担。</w:t>
      </w:r>
    </w:p>
    <w:p>
      <w:pPr>
        <w:pStyle w:val="Normal"/>
        <w:keepNext w:val="false"/>
        <w:keepLines w:val="false"/>
        <w:pageBreakBefore w:val="false"/>
        <w:kinsoku w:val="true"/>
        <w:overflowPunct w:val="true"/>
        <w:autoSpaceDE w:val="true"/>
        <w:bidi w:val="0"/>
        <w:snapToGrid w:val="false"/>
        <w:spacing w:lineRule="exact" w:line="420"/>
        <w:rPr>
          <w:rFonts w:ascii="方正书宋_GBK" w:hAnsi="方正书宋_GBK" w:eastAsia="方正书宋_GBK" w:cs="方正书宋_GBK"/>
          <w:kern w:val="2"/>
          <w:sz w:val="22"/>
          <w:szCs w:val="22"/>
          <w:lang w:val="en-US" w:eastAsia="zh-CN" w:bidi="ar-SA"/>
        </w:rPr>
      </w:pPr>
      <w:r>
        <w:rPr>
          <w:rFonts w:ascii="方正书宋_GBK" w:hAnsi="方正书宋_GBK" w:cs="方正书宋_GBK" w:eastAsia="方正书宋_GBK"/>
          <w:kern w:val="2"/>
          <w:sz w:val="22"/>
          <w:szCs w:val="22"/>
          <w:lang w:val="en-US" w:eastAsia="zh-CN" w:bidi="ar-SA"/>
        </w:rPr>
        <w:t>上述费用由出租人代替承租人交纳的，承租人根据交纳凭证向出租人结清相关费用。如有未开通需开通的，该开通的费用由</w:t>
      </w:r>
      <w:r>
        <w:rPr>
          <w:rFonts w:ascii="方正书宋_GBK" w:hAnsi="方正书宋_GBK" w:cs="方正书宋_GBK" w:eastAsia="方正书宋_GBK"/>
          <w:kern w:val="2"/>
          <w:sz w:val="22"/>
          <w:szCs w:val="22"/>
          <w:u w:val="single"/>
          <w:lang w:val="en-US" w:eastAsia="zh-CN" w:bidi="ar-SA"/>
        </w:rPr>
        <w:t xml:space="preserve"> {费用承担方}</w:t>
      </w:r>
      <w:r>
        <w:rPr>
          <w:rFonts w:ascii="方正书宋_GBK" w:hAnsi="方正书宋_GBK" w:cs="方正书宋_GBK" w:eastAsia="方正书宋_GBK"/>
          <w:kern w:val="2"/>
          <w:sz w:val="22"/>
          <w:szCs w:val="22"/>
          <w:lang w:val="en-US" w:eastAsia="zh-CN" w:bidi="ar-SA"/>
        </w:rPr>
        <w:t xml:space="preserve"> 承担。</w:t>
      </w:r>
    </w:p>
    <w:p>
      <w:pPr>
        <w:pStyle w:val="Normal"/>
        <w:keepNext w:val="false"/>
        <w:keepLines w:val="false"/>
        <w:pageBreakBefore w:val="false"/>
        <w:kinsoku w:val="true"/>
        <w:overflowPunct w:val="true"/>
        <w:autoSpaceDE w:val="true"/>
        <w:bidi w:val="0"/>
        <w:snapToGrid w:val="false"/>
        <w:spacing w:lineRule="exact" w:line="420"/>
        <w:ind w:firstLine="440" w:end="0"/>
        <w:rPr>
          <w:rFonts w:ascii="方正仿宋_GBK" w:hAnsi="方正仿宋_GBK" w:eastAsia="方正仿宋_GBK" w:cs="方正仿宋_GBK"/>
          <w:sz w:val="24"/>
          <w:szCs w:val="24"/>
        </w:rPr>
      </w:pPr>
      <w:r>
        <w:rPr>
          <w:rFonts w:ascii="方正书宋_GBK" w:hAnsi="方正书宋_GBK" w:cs="方正书宋_GBK" w:eastAsia="方正书宋_GBK"/>
          <w:kern w:val="2"/>
          <w:sz w:val="22"/>
          <w:szCs w:val="22"/>
          <w:lang w:val="en-US" w:eastAsia="zh-CN" w:bidi="ar-SA"/>
        </w:rPr>
        <w:t>本合同中未约定的与房屋有关的其他费税由双方协商。</w:t>
      </w:r>
    </w:p>
    <w:p>
      <w:pPr>
        <w:pStyle w:val="Normal"/>
        <w:keepNext w:val="false"/>
        <w:keepLines w:val="false"/>
        <w:pageBreakBefore w:val="false"/>
        <w:kinsoku w:val="true"/>
        <w:overflowPunct w:val="true"/>
        <w:autoSpaceDE w:val="true"/>
        <w:bidi w:val="0"/>
        <w:snapToGrid w:val="false"/>
        <w:spacing w:lineRule="exact" w:line="420"/>
        <w:ind w:firstLine="481" w:end="0"/>
        <w:jc w:val="center"/>
        <w:rPr>
          <w:rFonts w:ascii="宋体;方正书宋_GBK" w:hAnsi="宋体;方正书宋_GBK" w:eastAsia="宋体;方正书宋_GBK" w:cs="宋体;方正书宋_GBK"/>
          <w:b/>
          <w:sz w:val="24"/>
          <w:szCs w:val="24"/>
        </w:rPr>
      </w:pPr>
      <w:r>
        <w:rPr>
          <w:rFonts w:eastAsia="宋体;方正书宋_GBK" w:cs="宋体;方正书宋_GBK" w:ascii="宋体;方正书宋_GBK" w:hAnsi="宋体;方正书宋_GBK"/>
          <w:b/>
          <w:sz w:val="24"/>
          <w:szCs w:val="24"/>
        </w:rPr>
      </w:r>
    </w:p>
    <w:p>
      <w:pPr>
        <w:pStyle w:val="Normal"/>
        <w:keepNext w:val="false"/>
        <w:keepLines w:val="false"/>
        <w:pageBreakBefore w:val="false"/>
        <w:kinsoku w:val="true"/>
        <w:overflowPunct w:val="true"/>
        <w:autoSpaceDE w:val="true"/>
        <w:bidi w:val="0"/>
        <w:snapToGrid w:val="false"/>
        <w:spacing w:lineRule="exact" w:line="420"/>
        <w:ind w:firstLine="480" w:end="0"/>
        <w:jc w:val="center"/>
        <w:rPr>
          <w:rFonts w:ascii="方正楷体_GBK" w:hAnsi="方正楷体_GBK" w:eastAsia="方正楷体_GBK" w:cs="方正楷体_GBK"/>
          <w:bCs/>
          <w:szCs w:val="32"/>
        </w:rPr>
      </w:pPr>
      <w:r>
        <w:rPr>
          <w:rFonts w:ascii="CESI小标宋-GB2312" w:hAnsi="CESI小标宋-GB2312" w:cs="CESI小标宋-GB2312" w:eastAsia="CESI小标宋-GB2312"/>
          <w:kern w:val="0"/>
          <w:sz w:val="24"/>
          <w:szCs w:val="24"/>
          <w:lang w:val="en-US" w:eastAsia="zh-CN" w:bidi="ar-SA"/>
        </w:rPr>
        <w:t>第七条 {房屋交付相关内容}</w:t>
      </w:r>
    </w:p>
    <w:p>
      <w:pPr>
        <w:pStyle w:val="Normal"/>
        <w:keepNext w:val="false"/>
        <w:keepLines w:val="false"/>
        <w:pageBreakBefore w:val="false"/>
        <w:kinsoku w:val="true"/>
        <w:overflowPunct w:val="true"/>
        <w:autoSpaceDE w:val="true"/>
        <w:bidi w:val="0"/>
        <w:snapToGrid w:val="false"/>
        <w:spacing w:lineRule="exact" w:line="420"/>
        <w:ind w:firstLine="481" w:end="0"/>
        <w:jc w:val="center"/>
        <w:rPr>
          <w:rFonts w:ascii="宋体;方正书宋_GBK" w:hAnsi="宋体;方正书宋_GBK" w:eastAsia="宋体;方正书宋_GBK" w:cs="宋体;方正书宋_GBK"/>
          <w:b/>
          <w:bCs/>
          <w:sz w:val="24"/>
          <w:szCs w:val="24"/>
        </w:rPr>
      </w:pPr>
      <w:r>
        <w:rPr>
          <w:rFonts w:eastAsia="宋体;方正书宋_GBK" w:cs="宋体;方正书宋_GBK" w:ascii="宋体;方正书宋_GBK" w:hAnsi="宋体;方正书宋_GBK"/>
          <w:b/>
          <w:bCs/>
          <w:sz w:val="24"/>
          <w:szCs w:val="24"/>
        </w:rPr>
      </w:r>
    </w:p>
    <w:p>
      <w:pPr>
        <w:pStyle w:val="Normal"/>
        <w:keepNext w:val="false"/>
        <w:keepLines w:val="false"/>
        <w:pageBreakBefore w:val="false"/>
        <w:kinsoku w:val="true"/>
        <w:overflowPunct w:val="true"/>
        <w:autoSpaceDE w:val="true"/>
        <w:bidi w:val="0"/>
        <w:snapToGrid w:val="false"/>
        <w:spacing w:lineRule="exact" w:line="420"/>
        <w:ind w:firstLine="440" w:end="0"/>
        <w:rPr>
          <w:rFonts w:ascii="方正书宋_GBK" w:hAnsi="方正书宋_GBK" w:eastAsia="方正书宋_GBK" w:cs="方正书宋_GBK"/>
          <w:kern w:val="2"/>
          <w:sz w:val="22"/>
          <w:szCs w:val="22"/>
          <w:lang w:val="en-US" w:eastAsia="zh-CN" w:bidi="ar-SA"/>
        </w:rPr>
      </w:pPr>
      <w:r>
        <w:rPr>
          <w:rFonts w:ascii="方正书宋_GBK" w:hAnsi="方正书宋_GBK" w:cs="方正书宋_GBK" w:eastAsia="方正书宋_GBK"/>
          <w:kern w:val="2"/>
          <w:sz w:val="22"/>
          <w:szCs w:val="22"/>
          <w:lang w:val="en-US" w:eastAsia="zh-CN" w:bidi="ar-SA"/>
        </w:rPr>
        <w:t>（一）出租人应于</w:t>
      </w:r>
      <w:r>
        <w:rPr>
          <w:rFonts w:ascii="方正书宋_GBK" w:hAnsi="方正书宋_GBK" w:cs="方正书宋_GBK" w:eastAsia="方正书宋_GBK"/>
          <w:kern w:val="2"/>
          <w:sz w:val="22"/>
          <w:szCs w:val="22"/>
          <w:u w:val="single"/>
          <w:lang w:val="en-US" w:eastAsia="zh-CN" w:bidi="ar-SA"/>
        </w:rPr>
        <w:t xml:space="preserve"> {年份} 年</w:t>
      </w:r>
      <w:r>
        <w:rPr>
          <w:rFonts w:ascii="方正书宋_GBK" w:hAnsi="方正书宋_GBK" w:cs="方正书宋_GBK" w:eastAsia="方正书宋_GBK"/>
          <w:kern w:val="2"/>
          <w:sz w:val="22"/>
          <w:szCs w:val="22"/>
          <w:lang w:val="en-US" w:eastAsia="zh-CN" w:bidi="ar-SA"/>
        </w:rPr>
        <w:t xml:space="preserve"> </w:t>
      </w:r>
      <w:r>
        <w:rPr>
          <w:rFonts w:ascii="方正书宋_GBK" w:hAnsi="方正书宋_GBK" w:cs="方正书宋_GBK" w:eastAsia="方正书宋_GBK"/>
          <w:kern w:val="2"/>
          <w:sz w:val="22"/>
          <w:szCs w:val="22"/>
          <w:u w:val="single"/>
          <w:lang w:val="en-US" w:eastAsia="zh-CN" w:bidi="ar-SA"/>
        </w:rPr>
        <w:t>{月份} 月</w:t>
      </w:r>
      <w:r>
        <w:rPr>
          <w:rFonts w:ascii="方正书宋_GBK" w:hAnsi="方正书宋_GBK" w:cs="方正书宋_GBK" w:eastAsia="方正书宋_GBK"/>
          <w:kern w:val="2"/>
          <w:sz w:val="22"/>
          <w:szCs w:val="22"/>
          <w:lang w:val="en-US" w:eastAsia="zh-CN" w:bidi="ar-SA"/>
        </w:rPr>
        <w:t xml:space="preserve"> </w:t>
      </w:r>
      <w:r>
        <w:rPr>
          <w:rFonts w:ascii="方正书宋_GBK" w:hAnsi="方正书宋_GBK" w:cs="方正书宋_GBK" w:eastAsia="方正书宋_GBK"/>
          <w:kern w:val="2"/>
          <w:sz w:val="22"/>
          <w:szCs w:val="22"/>
          <w:u w:val="single"/>
          <w:lang w:val="en-US" w:eastAsia="zh-CN" w:bidi="ar-SA"/>
        </w:rPr>
        <w:t>{日期} 日</w:t>
      </w:r>
      <w:r>
        <w:rPr>
          <w:rFonts w:ascii="方正书宋_GBK" w:hAnsi="方正书宋_GBK" w:cs="方正书宋_GBK" w:eastAsia="方正书宋_GBK"/>
          <w:kern w:val="2"/>
          <w:sz w:val="22"/>
          <w:szCs w:val="22"/>
          <w:lang w:val="en-US" w:eastAsia="zh-CN" w:bidi="ar-SA"/>
        </w:rPr>
        <w:t>前将房屋按约定条件交付承租人。双方当事人签订《房屋验收表》（见附件1</w:t>
      </w:r>
      <w:r>
        <w:rPr>
          <w:rFonts w:eastAsia="方正书宋_GBK" w:cs="方正书宋_GBK" w:ascii="方正书宋_GBK" w:hAnsi="方正书宋_GBK"/>
          <w:kern w:val="2"/>
          <w:sz w:val="22"/>
          <w:szCs w:val="22"/>
          <w:lang w:val="en-US" w:eastAsia="zh-CN" w:bidi="ar-SA"/>
        </w:rPr>
        <w:t>）</w:t>
      </w:r>
      <w:r>
        <w:rPr>
          <w:rFonts w:ascii="方正书宋_GBK" w:hAnsi="方正书宋_GBK" w:cs="方正书宋_GBK" w:eastAsia="方正书宋_GBK"/>
          <w:kern w:val="2"/>
          <w:sz w:val="22"/>
          <w:szCs w:val="22"/>
          <w:lang w:val="en-US" w:eastAsia="zh-CN" w:bidi="ar-SA"/>
        </w:rPr>
        <w:t>，并移交房门钥匙、水卡、电卡、气卡、暖气卡、 {</w:t>
      </w:r>
      <w:r>
        <w:rPr>
          <w:rFonts w:ascii="方正书宋_GBK" w:hAnsi="方正书宋_GBK" w:cs="方正书宋_GBK" w:eastAsia="方正书宋_GBK"/>
          <w:kern w:val="2"/>
          <w:sz w:val="22"/>
          <w:szCs w:val="22"/>
          <w:u w:val="single"/>
          <w:lang w:val="en-US" w:eastAsia="zh-CN" w:bidi="ar-SA"/>
        </w:rPr>
        <w:t>其他物品} 后视为完</w:t>
      </w:r>
      <w:r>
        <w:rPr>
          <w:rFonts w:ascii="方正书宋_GBK" w:hAnsi="方正书宋_GBK" w:cs="方正书宋_GBK" w:eastAsia="方正书宋_GBK"/>
          <w:kern w:val="2"/>
          <w:sz w:val="22"/>
          <w:szCs w:val="22"/>
          <w:lang w:val="en-US" w:eastAsia="zh-CN" w:bidi="ar-SA"/>
        </w:rPr>
        <w:t>成交付。</w:t>
      </w:r>
    </w:p>
    <w:p>
      <w:pPr>
        <w:pStyle w:val="Normal"/>
        <w:keepNext w:val="false"/>
        <w:keepLines w:val="false"/>
        <w:pageBreakBefore w:val="false"/>
        <w:kinsoku w:val="true"/>
        <w:overflowPunct w:val="true"/>
        <w:autoSpaceDE w:val="true"/>
        <w:bidi w:val="0"/>
        <w:snapToGrid w:val="false"/>
        <w:spacing w:lineRule="exact" w:line="420"/>
        <w:ind w:firstLine="440" w:end="0"/>
        <w:rPr>
          <w:rFonts w:ascii="方正书宋_GBK" w:hAnsi="方正书宋_GBK" w:eastAsia="方正书宋_GBK" w:cs="方正书宋_GBK"/>
          <w:kern w:val="2"/>
          <w:sz w:val="22"/>
          <w:szCs w:val="22"/>
          <w:lang w:val="en-US" w:eastAsia="zh-CN" w:bidi="ar-SA"/>
        </w:rPr>
      </w:pPr>
      <w:r>
        <w:rPr>
          <w:rFonts w:ascii="方正书宋_GBK" w:hAnsi="方正书宋_GBK" w:cs="方正书宋_GBK" w:eastAsia="方正书宋_GBK"/>
          <w:kern w:val="2"/>
          <w:sz w:val="22"/>
          <w:szCs w:val="22"/>
          <w:lang w:val="en-US" w:eastAsia="zh-CN" w:bidi="ar-SA"/>
        </w:rPr>
        <w:t>（二）租赁期满或合同解除后，出租人有权收回房屋，承租人应当按照正常使用后的状态交还房屋及其附属物品、设施设备。双方当事人应当对房屋和附属物品、设施设备及水电气热等使用情况进行交验，承租人应当结清其应承担的费用，双方当事人应当在《房屋交还确认书》（见附件</w:t>
      </w:r>
      <w:r>
        <w:rPr>
          <w:rFonts w:eastAsia="方正书宋_GBK" w:cs="方正书宋_GBK" w:ascii="方正书宋_GBK" w:hAnsi="方正书宋_GBK"/>
          <w:kern w:val="2"/>
          <w:sz w:val="22"/>
          <w:szCs w:val="22"/>
          <w:lang w:val="en-US" w:eastAsia="zh-CN" w:bidi="ar-SA"/>
        </w:rPr>
        <w:t>4</w:t>
      </w:r>
      <w:r>
        <w:rPr>
          <w:rFonts w:ascii="方正书宋_GBK" w:hAnsi="方正书宋_GBK" w:cs="方正书宋_GBK" w:eastAsia="方正书宋_GBK"/>
          <w:kern w:val="2"/>
          <w:sz w:val="22"/>
          <w:szCs w:val="22"/>
          <w:lang w:val="en-US" w:eastAsia="zh-CN" w:bidi="ar-SA"/>
        </w:rPr>
        <w:t>）中签字或盖章。</w:t>
      </w:r>
    </w:p>
    <w:p>
      <w:pPr>
        <w:pStyle w:val="Normal"/>
        <w:keepNext w:val="false"/>
        <w:keepLines w:val="false"/>
        <w:pageBreakBefore w:val="false"/>
        <w:kinsoku w:val="true"/>
        <w:overflowPunct w:val="true"/>
        <w:autoSpaceDE w:val="true"/>
        <w:bidi w:val="0"/>
        <w:snapToGrid w:val="false"/>
        <w:spacing w:lineRule="exact" w:line="420"/>
        <w:ind w:firstLine="440" w:end="0"/>
        <w:rPr>
          <w:rFonts w:ascii="方正书宋_GBK" w:hAnsi="方正书宋_GBK" w:eastAsia="方正书宋_GBK" w:cs="方正书宋_GBK"/>
          <w:kern w:val="2"/>
          <w:sz w:val="22"/>
          <w:szCs w:val="22"/>
          <w:lang w:val="en-US" w:eastAsia="zh-CN" w:bidi="ar-SA"/>
        </w:rPr>
      </w:pPr>
      <w:r>
        <w:rPr>
          <w:rFonts w:ascii="方正书宋_GBK" w:hAnsi="方正书宋_GBK" w:cs="方正书宋_GBK" w:eastAsia="方正书宋_GBK"/>
          <w:kern w:val="2"/>
          <w:sz w:val="22"/>
          <w:szCs w:val="22"/>
          <w:lang w:val="en-US" w:eastAsia="zh-CN" w:bidi="ar-SA"/>
        </w:rPr>
        <w:t>（三）承租人应当在租赁期间届满或合同解除后</w:t>
      </w:r>
      <w:r>
        <w:rPr>
          <w:rFonts w:ascii="方正书宋_GBK" w:hAnsi="方正书宋_GBK" w:cs="方正书宋_GBK" w:eastAsia="方正书宋_GBK"/>
          <w:kern w:val="2"/>
          <w:sz w:val="22"/>
          <w:szCs w:val="22"/>
          <w:u w:val="single"/>
          <w:lang w:val="en-US" w:eastAsia="zh-CN" w:bidi="ar-SA"/>
        </w:rPr>
        <w:t xml:space="preserve"> {搬离期限</w:t>
      </w:r>
      <w:r>
        <w:rPr>
          <w:rFonts w:ascii="方正书宋_GBK" w:hAnsi="方正书宋_GBK" w:cs="方正书宋_GBK" w:eastAsia="方正书宋_GBK"/>
          <w:kern w:val="2"/>
          <w:sz w:val="22"/>
          <w:szCs w:val="22"/>
          <w:lang w:val="en-US" w:eastAsia="zh-CN" w:bidi="ar-SA"/>
        </w:rPr>
        <w:t>} 日内将该房屋内的自用、自有的物品搬迁并结清相关费用。</w:t>
      </w:r>
    </w:p>
    <w:p>
      <w:pPr>
        <w:pStyle w:val="Normal"/>
        <w:keepNext w:val="false"/>
        <w:keepLines w:val="false"/>
        <w:pageBreakBefore w:val="false"/>
        <w:kinsoku w:val="true"/>
        <w:overflowPunct w:val="true"/>
        <w:autoSpaceDE w:val="true"/>
        <w:bidi w:val="0"/>
        <w:snapToGrid w:val="false"/>
        <w:spacing w:lineRule="exact" w:line="420"/>
        <w:jc w:val="center"/>
        <w:rPr>
          <w:rFonts w:ascii="宋体;方正书宋_GBK" w:hAnsi="宋体;方正书宋_GBK" w:eastAsia="宋体;方正书宋_GBK" w:cs="宋体;方正书宋_GBK"/>
          <w:b/>
          <w:kern w:val="2"/>
          <w:sz w:val="24"/>
          <w:szCs w:val="24"/>
          <w:lang w:val="en-US" w:eastAsia="zh-CN" w:bidi="ar-SA"/>
        </w:rPr>
      </w:pPr>
      <w:r>
        <w:rPr>
          <w:rFonts w:eastAsia="宋体;方正书宋_GBK" w:cs="宋体;方正书宋_GBK" w:ascii="宋体;方正书宋_GBK" w:hAnsi="宋体;方正书宋_GBK"/>
          <w:b/>
          <w:kern w:val="2"/>
          <w:sz w:val="24"/>
          <w:szCs w:val="24"/>
          <w:lang w:val="en-US" w:eastAsia="zh-CN" w:bidi="ar-SA"/>
        </w:rPr>
      </w:r>
    </w:p>
    <w:p>
      <w:pPr>
        <w:pStyle w:val="Normal"/>
        <w:keepNext w:val="false"/>
        <w:keepLines w:val="false"/>
        <w:pageBreakBefore w:val="false"/>
        <w:kinsoku w:val="true"/>
        <w:overflowPunct w:val="true"/>
        <w:autoSpaceDE w:val="true"/>
        <w:bidi w:val="0"/>
        <w:snapToGrid w:val="false"/>
        <w:spacing w:lineRule="exact" w:line="420"/>
        <w:jc w:val="center"/>
        <w:rPr>
          <w:rFonts w:ascii="方正楷体_GBK" w:hAnsi="方正楷体_GBK" w:eastAsia="方正楷体_GBK" w:cs="方正楷体_GBK"/>
          <w:bCs/>
          <w:szCs w:val="32"/>
        </w:rPr>
      </w:pPr>
      <w:r>
        <w:rPr>
          <w:rFonts w:ascii="CESI小标宋-GB2312" w:hAnsi="CESI小标宋-GB2312" w:cs="CESI小标宋-GB2312" w:eastAsia="CESI小标宋-GB2312"/>
          <w:kern w:val="0"/>
          <w:sz w:val="24"/>
          <w:szCs w:val="24"/>
          <w:lang w:val="en-US" w:eastAsia="zh-CN" w:bidi="ar-SA"/>
        </w:rPr>
        <w:t>第八条  租赁期内{房屋使用及维护}</w:t>
      </w:r>
    </w:p>
    <w:p>
      <w:pPr>
        <w:pStyle w:val="Normal"/>
        <w:keepNext w:val="false"/>
        <w:keepLines w:val="false"/>
        <w:pageBreakBefore w:val="false"/>
        <w:kinsoku w:val="true"/>
        <w:overflowPunct w:val="true"/>
        <w:autoSpaceDE w:val="true"/>
        <w:bidi w:val="0"/>
        <w:snapToGrid w:val="false"/>
        <w:spacing w:lineRule="exact" w:line="420"/>
        <w:jc w:val="center"/>
        <w:rPr>
          <w:rFonts w:ascii="宋体;方正书宋_GBK" w:hAnsi="宋体;方正书宋_GBK" w:eastAsia="宋体;方正书宋_GBK" w:cs="宋体;方正书宋_GBK"/>
          <w:b/>
          <w:bCs/>
          <w:sz w:val="24"/>
          <w:szCs w:val="24"/>
        </w:rPr>
      </w:pPr>
      <w:r>
        <w:rPr>
          <w:rFonts w:eastAsia="宋体;方正书宋_GBK" w:cs="宋体;方正书宋_GBK" w:ascii="宋体;方正书宋_GBK" w:hAnsi="宋体;方正书宋_GBK"/>
          <w:b/>
          <w:bCs/>
          <w:sz w:val="24"/>
          <w:szCs w:val="24"/>
        </w:rPr>
      </w:r>
    </w:p>
    <w:p>
      <w:pPr>
        <w:pStyle w:val="Normal"/>
        <w:keepNext w:val="false"/>
        <w:keepLines w:val="false"/>
        <w:pageBreakBefore w:val="false"/>
        <w:kinsoku w:val="true"/>
        <w:overflowPunct w:val="true"/>
        <w:autoSpaceDE w:val="true"/>
        <w:bidi w:val="0"/>
        <w:snapToGrid w:val="false"/>
        <w:spacing w:lineRule="exact" w:line="420"/>
        <w:ind w:firstLine="440" w:end="0"/>
        <w:rPr>
          <w:rFonts w:ascii="方正书宋_GBK" w:hAnsi="方正书宋_GBK" w:eastAsia="方正书宋_GBK" w:cs="方正书宋_GBK"/>
          <w:kern w:val="2"/>
          <w:sz w:val="22"/>
          <w:szCs w:val="22"/>
          <w:lang w:val="en-US" w:eastAsia="zh-CN" w:bidi="ar-SA"/>
        </w:rPr>
      </w:pPr>
      <w:r>
        <w:rPr>
          <w:rFonts w:ascii="方正书宋_GBK" w:hAnsi="方正书宋_GBK" w:cs="方正书宋_GBK" w:eastAsia="方正书宋_GBK"/>
          <w:kern w:val="2"/>
          <w:sz w:val="22"/>
          <w:szCs w:val="22"/>
          <w:lang w:val="en-US" w:eastAsia="zh-CN" w:bidi="ar-SA"/>
        </w:rPr>
        <w:t>（一）出租人应当确保出租房屋符合安全、防灾等工程建设强制性标准和要求，具备供水、供电等必要的生活条件，室内装修应当符合国家有关标准，及时消除治安和消防安全隐患，不得危及承租人的人身健康；租赁期内，对因承租人正常使用或自然属性等非承租人原因导致的房屋及其附属物品、设施设备损坏的，承租人不承担损害赔偿责任，出租人在接到承租人维修通知后</w:t>
      </w:r>
      <w:r>
        <w:rPr>
          <w:rFonts w:ascii="方正书宋_GBK" w:hAnsi="方正书宋_GBK" w:cs="方正书宋_GBK" w:eastAsia="方正书宋_GBK"/>
          <w:kern w:val="2"/>
          <w:sz w:val="22"/>
          <w:szCs w:val="22"/>
          <w:u w:val="single"/>
          <w:lang w:val="en-US" w:eastAsia="zh-CN" w:bidi="ar-SA"/>
        </w:rPr>
        <w:t xml:space="preserve">       </w:t>
      </w:r>
      <w:r>
        <w:rPr>
          <w:rFonts w:ascii="方正书宋_GBK" w:hAnsi="方正书宋_GBK" w:cs="方正书宋_GBK" w:eastAsia="方正书宋_GBK"/>
          <w:kern w:val="2"/>
          <w:sz w:val="22"/>
          <w:szCs w:val="22"/>
          <w:lang w:val="en-US" w:eastAsia="zh-CN" w:bidi="ar-SA"/>
        </w:rPr>
        <w:t>日内进行维修，确保房屋和室内设施安全，满足正常生活和使用需要；出租人未履行维修义务的，承租人可以自行维修，维修费用由出租人负担。因维修租赁物影响承租人使用的，应当相应减少租金或者延长租期。</w:t>
      </w:r>
    </w:p>
    <w:p>
      <w:pPr>
        <w:pStyle w:val="Normal"/>
        <w:keepNext w:val="false"/>
        <w:keepLines w:val="false"/>
        <w:pageBreakBefore w:val="false"/>
        <w:kinsoku w:val="true"/>
        <w:overflowPunct w:val="true"/>
        <w:autoSpaceDE w:val="true"/>
        <w:bidi w:val="0"/>
        <w:snapToGrid w:val="false"/>
        <w:spacing w:lineRule="exact" w:line="420"/>
        <w:ind w:firstLine="440" w:end="0"/>
        <w:rPr>
          <w:rFonts w:ascii="方正书宋_GBK" w:hAnsi="方正书宋_GBK" w:eastAsia="方正书宋_GBK" w:cs="方正书宋_GBK"/>
          <w:kern w:val="2"/>
          <w:sz w:val="22"/>
          <w:szCs w:val="22"/>
          <w:lang w:val="en-US" w:eastAsia="zh-CN" w:bidi="ar-SA"/>
        </w:rPr>
      </w:pPr>
      <w:r>
        <w:rPr>
          <w:rFonts w:ascii="方正书宋_GBK" w:hAnsi="方正书宋_GBK" w:cs="方正书宋_GBK" w:eastAsia="方正书宋_GBK"/>
          <w:kern w:val="2"/>
          <w:sz w:val="22"/>
          <w:szCs w:val="22"/>
          <w:lang w:val="en-US" w:eastAsia="zh-CN" w:bidi="ar-SA"/>
        </w:rPr>
        <w:t>（二）承租人应当按照合同约定的租赁用途和使用要求合理使用房屋，不得擅自改动房屋承重结构、拆改室内设施设备，不得损害公共利益和相邻关系人的合法权益，不得擅自改变房屋用途。由于承租人使用不当造成房屋及其附属物品、设施设备损坏的，承租人应负责修复或予以经济赔偿。租赁期间，承租人应当遵守法律法规规定以及房屋所在小区的物业管理规定。</w:t>
      </w:r>
    </w:p>
    <w:p>
      <w:pPr>
        <w:pStyle w:val="Normal"/>
        <w:keepNext w:val="false"/>
        <w:keepLines w:val="false"/>
        <w:pageBreakBefore w:val="false"/>
        <w:kinsoku w:val="true"/>
        <w:overflowPunct w:val="true"/>
        <w:autoSpaceDE w:val="true"/>
        <w:bidi w:val="0"/>
        <w:snapToGrid w:val="false"/>
        <w:spacing w:lineRule="exact" w:line="420"/>
        <w:ind w:firstLine="440" w:end="0"/>
        <w:rPr>
          <w:rFonts w:ascii="方正书宋_GBK" w:hAnsi="方正书宋_GBK" w:eastAsia="方正书宋_GBK" w:cs="方正书宋_GBK"/>
          <w:kern w:val="2"/>
          <w:sz w:val="22"/>
          <w:szCs w:val="22"/>
          <w:lang w:val="en-US" w:eastAsia="zh-CN" w:bidi="ar-SA"/>
        </w:rPr>
      </w:pPr>
      <w:r>
        <w:rPr>
          <w:rFonts w:ascii="方正书宋_GBK" w:hAnsi="方正书宋_GBK" w:cs="方正书宋_GBK" w:eastAsia="方正书宋_GBK"/>
          <w:kern w:val="2"/>
          <w:sz w:val="22"/>
          <w:szCs w:val="22"/>
          <w:lang w:val="en-US" w:eastAsia="zh-CN" w:bidi="ar-SA"/>
        </w:rPr>
        <w:t>（三）租赁期满，承租人在租赁期内增加的房屋添附物按照有关法律法规处理，双方另有约定的除外。</w:t>
      </w:r>
    </w:p>
    <w:p>
      <w:pPr>
        <w:pStyle w:val="Normal"/>
        <w:keepNext w:val="false"/>
        <w:keepLines w:val="false"/>
        <w:pageBreakBefore w:val="false"/>
        <w:kinsoku w:val="true"/>
        <w:overflowPunct w:val="true"/>
        <w:autoSpaceDE w:val="true"/>
        <w:bidi w:val="0"/>
        <w:snapToGrid w:val="false"/>
        <w:spacing w:lineRule="exact" w:line="420"/>
        <w:ind w:firstLine="440" w:end="0"/>
        <w:rPr>
          <w:rFonts w:ascii="方正书宋_GBK" w:hAnsi="方正书宋_GBK" w:eastAsia="方正书宋_GBK" w:cs="方正书宋_GBK"/>
          <w:kern w:val="2"/>
          <w:sz w:val="22"/>
          <w:szCs w:val="22"/>
          <w:lang w:val="en-US" w:eastAsia="zh-CN" w:bidi="ar-SA"/>
        </w:rPr>
      </w:pPr>
      <w:r>
        <w:rPr>
          <w:rFonts w:ascii="方正书宋_GBK" w:hAnsi="方正书宋_GBK" w:cs="方正书宋_GBK" w:eastAsia="方正书宋_GBK"/>
          <w:kern w:val="2"/>
          <w:sz w:val="22"/>
          <w:szCs w:val="22"/>
          <w:lang w:val="en-US" w:eastAsia="zh-CN" w:bidi="ar-SA"/>
        </w:rPr>
        <w:t>双方约定：{内容}。</w:t>
      </w:r>
    </w:p>
    <w:p>
      <w:pPr>
        <w:pStyle w:val="Normal"/>
        <w:keepNext w:val="false"/>
        <w:keepLines w:val="false"/>
        <w:pageBreakBefore w:val="false"/>
        <w:kinsoku w:val="true"/>
        <w:overflowPunct w:val="true"/>
        <w:autoSpaceDE w:val="true"/>
        <w:bidi w:val="0"/>
        <w:snapToGrid w:val="false"/>
        <w:spacing w:lineRule="exact" w:line="420"/>
        <w:ind w:firstLine="440" w:end="0"/>
        <w:rPr>
          <w:rFonts w:ascii="方正书宋_GBK" w:hAnsi="方正书宋_GBK" w:eastAsia="方正书宋_GBK" w:cs="方正书宋_GBK"/>
          <w:kern w:val="2"/>
          <w:sz w:val="22"/>
          <w:szCs w:val="22"/>
          <w:lang w:val="en-US" w:eastAsia="zh-CN" w:bidi="ar-SA"/>
        </w:rPr>
      </w:pPr>
      <w:r>
        <w:rPr>
          <w:rFonts w:ascii="方正书宋_GBK" w:hAnsi="方正书宋_GBK" w:cs="方正书宋_GBK" w:eastAsia="方正书宋_GBK"/>
          <w:kern w:val="2"/>
          <w:sz w:val="22"/>
          <w:szCs w:val="22"/>
          <w:lang w:val="en-US" w:eastAsia="zh-CN" w:bidi="ar-SA"/>
        </w:rPr>
        <w:t>（四）未经承租人同意，出租人不得擅自进入租赁住房。有正当理由、确有必要进入租赁住房的，出租人应当与承租人约定时间，承租人应予以配合。</w:t>
      </w:r>
    </w:p>
    <w:p>
      <w:pPr>
        <w:pStyle w:val="Normal"/>
        <w:keepNext w:val="false"/>
        <w:keepLines w:val="false"/>
        <w:pageBreakBefore w:val="false"/>
        <w:kinsoku w:val="true"/>
        <w:overflowPunct w:val="true"/>
        <w:autoSpaceDE w:val="true"/>
        <w:bidi w:val="0"/>
        <w:snapToGrid w:val="false"/>
        <w:spacing w:lineRule="exact" w:line="420"/>
        <w:ind w:firstLine="440" w:end="0"/>
        <w:rPr>
          <w:rFonts w:ascii="方正书宋_GBK" w:hAnsi="方正书宋_GBK" w:eastAsia="方正书宋_GBK" w:cs="方正书宋_GBK"/>
          <w:kern w:val="2"/>
          <w:sz w:val="22"/>
          <w:szCs w:val="22"/>
          <w:lang w:val="en-US" w:eastAsia="zh-CN" w:bidi="ar-SA"/>
        </w:rPr>
      </w:pPr>
      <w:r>
        <w:rPr>
          <w:rFonts w:ascii="方正书宋_GBK" w:hAnsi="方正书宋_GBK" w:cs="方正书宋_GBK" w:eastAsia="方正书宋_GBK"/>
          <w:kern w:val="2"/>
          <w:sz w:val="22"/>
          <w:szCs w:val="22"/>
          <w:lang w:val="en-US" w:eastAsia="zh-CN" w:bidi="ar-SA"/>
        </w:rPr>
        <w:t>（五）出租人不得采取暴力、威胁或者其他强制方式驱逐承租人、收回住房。</w:t>
      </w:r>
    </w:p>
    <w:p>
      <w:pPr>
        <w:pStyle w:val="Normal"/>
        <w:keepNext w:val="false"/>
        <w:keepLines w:val="false"/>
        <w:pageBreakBefore w:val="false"/>
        <w:kinsoku w:val="true"/>
        <w:overflowPunct w:val="true"/>
        <w:autoSpaceDE w:val="true"/>
        <w:bidi w:val="0"/>
        <w:snapToGrid w:val="false"/>
        <w:spacing w:lineRule="exact" w:line="420"/>
        <w:ind w:firstLine="481" w:end="0"/>
        <w:jc w:val="center"/>
        <w:rPr>
          <w:rFonts w:ascii="宋体;方正书宋_GBK" w:hAnsi="宋体;方正书宋_GBK" w:eastAsia="宋体;方正书宋_GBK" w:cs="宋体;方正书宋_GBK"/>
          <w:b/>
          <w:kern w:val="2"/>
          <w:sz w:val="24"/>
          <w:szCs w:val="24"/>
          <w:lang w:val="en-US" w:eastAsia="zh-CN" w:bidi="ar-SA"/>
        </w:rPr>
      </w:pPr>
      <w:r>
        <w:rPr>
          <w:rFonts w:eastAsia="宋体;方正书宋_GBK" w:cs="宋体;方正书宋_GBK" w:ascii="宋体;方正书宋_GBK" w:hAnsi="宋体;方正书宋_GBK"/>
          <w:b/>
          <w:kern w:val="2"/>
          <w:sz w:val="24"/>
          <w:szCs w:val="24"/>
          <w:lang w:val="en-US" w:eastAsia="zh-CN" w:bidi="ar-SA"/>
        </w:rPr>
      </w:r>
    </w:p>
    <w:p>
      <w:pPr>
        <w:pStyle w:val="Normal"/>
        <w:keepNext w:val="false"/>
        <w:keepLines w:val="false"/>
        <w:pageBreakBefore w:val="false"/>
        <w:kinsoku w:val="true"/>
        <w:overflowPunct w:val="true"/>
        <w:autoSpaceDE w:val="true"/>
        <w:bidi w:val="0"/>
        <w:snapToGrid w:val="false"/>
        <w:spacing w:lineRule="exact" w:line="420"/>
        <w:jc w:val="center"/>
        <w:rPr>
          <w:rFonts w:ascii="方正楷体_GBK" w:hAnsi="方正楷体_GBK" w:eastAsia="方正楷体_GBK" w:cs="方正楷体_GBK"/>
          <w:bCs/>
          <w:szCs w:val="32"/>
        </w:rPr>
      </w:pPr>
      <w:r>
        <w:rPr>
          <w:rFonts w:ascii="CESI小标宋-GB2312" w:hAnsi="CESI小标宋-GB2312" w:cs="CESI小标宋-GB2312" w:eastAsia="CESI小标宋-GB2312"/>
          <w:kern w:val="0"/>
          <w:sz w:val="24"/>
          <w:szCs w:val="24"/>
          <w:lang w:val="en-US" w:eastAsia="zh-CN" w:bidi="ar-SA"/>
        </w:rPr>
        <w:t>第九条 治安消防安全{责任内容}</w:t>
      </w:r>
    </w:p>
    <w:p>
      <w:pPr>
        <w:pStyle w:val="Normal"/>
        <w:keepNext w:val="false"/>
        <w:keepLines w:val="false"/>
        <w:pageBreakBefore w:val="false"/>
        <w:kinsoku w:val="true"/>
        <w:overflowPunct w:val="true"/>
        <w:autoSpaceDE w:val="true"/>
        <w:bidi w:val="0"/>
        <w:spacing w:lineRule="exact" w:line="420"/>
        <w:ind w:firstLine="480" w:end="0"/>
        <w:jc w:val="center"/>
        <w:rPr>
          <w:rFonts w:ascii="方正仿宋_GBK" w:hAnsi="方正仿宋_GBK" w:eastAsia="方正仿宋_GBK" w:cs="方正仿宋_GBK"/>
          <w:bCs/>
          <w:sz w:val="24"/>
          <w:szCs w:val="24"/>
        </w:rPr>
      </w:pPr>
      <w:r>
        <w:rPr>
          <w:rFonts w:eastAsia="方正仿宋_GBK" w:cs="方正仿宋_GBK" w:ascii="方正仿宋_GBK" w:hAnsi="方正仿宋_GBK"/>
          <w:bCs/>
          <w:sz w:val="24"/>
          <w:szCs w:val="24"/>
        </w:rPr>
      </w:r>
    </w:p>
    <w:p>
      <w:pPr>
        <w:pStyle w:val="Normal"/>
        <w:keepNext w:val="false"/>
        <w:keepLines w:val="false"/>
        <w:pageBreakBefore w:val="false"/>
        <w:kinsoku w:val="true"/>
        <w:overflowPunct w:val="true"/>
        <w:autoSpaceDE w:val="true"/>
        <w:bidi w:val="0"/>
        <w:snapToGrid w:val="false"/>
        <w:spacing w:lineRule="exact" w:line="420"/>
        <w:ind w:firstLine="440" w:end="0"/>
        <w:rPr>
          <w:rFonts w:ascii="方正书宋_GBK" w:hAnsi="方正书宋_GBK" w:eastAsia="方正书宋_GBK" w:cs="方正书宋_GBK"/>
          <w:kern w:val="2"/>
          <w:sz w:val="22"/>
          <w:szCs w:val="22"/>
          <w:lang w:val="en-US" w:eastAsia="zh-CN" w:bidi="ar-SA"/>
        </w:rPr>
      </w:pPr>
      <w:r>
        <w:rPr>
          <w:rFonts w:ascii="方正书宋_GBK" w:hAnsi="方正书宋_GBK" w:cs="方正书宋_GBK" w:eastAsia="方正书宋_GBK"/>
          <w:kern w:val="2"/>
          <w:sz w:val="22"/>
          <w:szCs w:val="22"/>
          <w:lang w:val="en-US" w:eastAsia="zh-CN" w:bidi="ar-SA"/>
        </w:rPr>
        <w:t>（一）出租人应当遵守以下规定：</w:t>
      </w:r>
    </w:p>
    <w:p>
      <w:pPr>
        <w:pStyle w:val="Normal"/>
        <w:keepNext w:val="false"/>
        <w:keepLines w:val="false"/>
        <w:pageBreakBefore w:val="false"/>
        <w:kinsoku w:val="true"/>
        <w:overflowPunct w:val="true"/>
        <w:autoSpaceDE w:val="true"/>
        <w:bidi w:val="0"/>
        <w:snapToGrid w:val="false"/>
        <w:spacing w:lineRule="exact" w:line="420"/>
        <w:ind w:firstLine="440" w:end="0"/>
        <w:rPr>
          <w:rFonts w:ascii="方正书宋_GBK" w:hAnsi="方正书宋_GBK" w:eastAsia="方正书宋_GBK" w:cs="方正书宋_GBK"/>
          <w:kern w:val="2"/>
          <w:sz w:val="22"/>
          <w:szCs w:val="22"/>
          <w:lang w:val="en-US" w:eastAsia="zh-CN" w:bidi="ar-SA"/>
        </w:rPr>
      </w:pPr>
      <w:r>
        <w:rPr>
          <w:rFonts w:eastAsia="方正书宋_GBK" w:cs="方正书宋_GBK" w:ascii="方正书宋_GBK" w:hAnsi="方正书宋_GBK"/>
          <w:kern w:val="2"/>
          <w:sz w:val="22"/>
          <w:szCs w:val="22"/>
          <w:lang w:val="en-US" w:eastAsia="zh-CN" w:bidi="ar-SA"/>
        </w:rPr>
        <w:t>1.</w:t>
      </w:r>
      <w:r>
        <w:rPr>
          <w:rFonts w:ascii="方正书宋_GBK" w:hAnsi="方正书宋_GBK" w:cs="方正书宋_GBK" w:eastAsia="方正书宋_GBK"/>
          <w:kern w:val="2"/>
          <w:sz w:val="22"/>
          <w:szCs w:val="22"/>
          <w:lang w:val="en-US" w:eastAsia="zh-CN" w:bidi="ar-SA"/>
        </w:rPr>
        <w:t>查验承租人的身份证件，不得向无有效身份证件的人员出租房屋；</w:t>
      </w:r>
    </w:p>
    <w:p>
      <w:pPr>
        <w:pStyle w:val="Normal"/>
        <w:keepNext w:val="false"/>
        <w:keepLines w:val="false"/>
        <w:pageBreakBefore w:val="false"/>
        <w:kinsoku w:val="true"/>
        <w:overflowPunct w:val="true"/>
        <w:autoSpaceDE w:val="true"/>
        <w:bidi w:val="0"/>
        <w:snapToGrid w:val="false"/>
        <w:spacing w:lineRule="exact" w:line="420"/>
        <w:ind w:firstLine="440" w:end="0"/>
        <w:rPr>
          <w:rFonts w:ascii="方正书宋_GBK" w:hAnsi="方正书宋_GBK" w:eastAsia="方正书宋_GBK" w:cs="方正书宋_GBK"/>
          <w:kern w:val="2"/>
          <w:sz w:val="22"/>
          <w:szCs w:val="22"/>
          <w:lang w:val="en-US" w:eastAsia="zh-CN" w:bidi="ar-SA"/>
        </w:rPr>
      </w:pPr>
      <w:r>
        <w:rPr>
          <w:rFonts w:eastAsia="方正书宋_GBK" w:cs="方正书宋_GBK" w:ascii="方正书宋_GBK" w:hAnsi="方正书宋_GBK"/>
          <w:kern w:val="2"/>
          <w:sz w:val="22"/>
          <w:szCs w:val="22"/>
          <w:lang w:val="en-US" w:eastAsia="zh-CN" w:bidi="ar-SA"/>
        </w:rPr>
        <w:t>2.</w:t>
      </w:r>
      <w:r>
        <w:rPr>
          <w:rFonts w:ascii="方正书宋_GBK" w:hAnsi="方正书宋_GBK" w:cs="方正书宋_GBK" w:eastAsia="方正书宋_GBK"/>
          <w:kern w:val="2"/>
          <w:sz w:val="22"/>
          <w:szCs w:val="22"/>
          <w:lang w:val="en-US" w:eastAsia="zh-CN" w:bidi="ar-SA"/>
        </w:rPr>
        <w:t>督促承租人中的流动人口、境外人员及时向公安机关申报居住登记、临时住宿登记；</w:t>
      </w:r>
    </w:p>
    <w:p>
      <w:pPr>
        <w:pStyle w:val="Normal"/>
        <w:keepNext w:val="false"/>
        <w:keepLines w:val="false"/>
        <w:pageBreakBefore w:val="false"/>
        <w:kinsoku w:val="true"/>
        <w:overflowPunct w:val="true"/>
        <w:autoSpaceDE w:val="true"/>
        <w:bidi w:val="0"/>
        <w:snapToGrid w:val="false"/>
        <w:spacing w:lineRule="exact" w:line="420"/>
        <w:ind w:firstLine="440" w:end="0"/>
        <w:rPr>
          <w:rFonts w:ascii="方正书宋_GBK" w:hAnsi="方正书宋_GBK" w:eastAsia="方正书宋_GBK" w:cs="方正书宋_GBK"/>
          <w:kern w:val="2"/>
          <w:sz w:val="22"/>
          <w:szCs w:val="22"/>
          <w:lang w:val="en-US" w:eastAsia="zh-CN" w:bidi="ar-SA"/>
        </w:rPr>
      </w:pPr>
      <w:r>
        <w:rPr>
          <w:rFonts w:eastAsia="方正书宋_GBK" w:cs="方正书宋_GBK" w:ascii="方正书宋_GBK" w:hAnsi="方正书宋_GBK"/>
          <w:kern w:val="2"/>
          <w:sz w:val="22"/>
          <w:szCs w:val="22"/>
          <w:lang w:val="en-US" w:eastAsia="zh-CN" w:bidi="ar-SA"/>
        </w:rPr>
        <w:t>3.</w:t>
      </w:r>
      <w:r>
        <w:rPr>
          <w:rFonts w:ascii="方正书宋_GBK" w:hAnsi="方正书宋_GBK" w:cs="方正书宋_GBK" w:eastAsia="方正书宋_GBK"/>
          <w:kern w:val="2"/>
          <w:sz w:val="22"/>
          <w:szCs w:val="22"/>
          <w:lang w:val="en-US" w:eastAsia="zh-CN" w:bidi="ar-SA"/>
        </w:rPr>
        <w:t>告知承租人租赁房屋治安、消防安全有关规定；</w:t>
      </w:r>
    </w:p>
    <w:p>
      <w:pPr>
        <w:pStyle w:val="Normal"/>
        <w:keepNext w:val="false"/>
        <w:keepLines w:val="false"/>
        <w:pageBreakBefore w:val="false"/>
        <w:kinsoku w:val="true"/>
        <w:overflowPunct w:val="true"/>
        <w:autoSpaceDE w:val="true"/>
        <w:bidi w:val="0"/>
        <w:snapToGrid w:val="false"/>
        <w:spacing w:lineRule="exact" w:line="420"/>
        <w:ind w:firstLine="440" w:end="0"/>
        <w:rPr>
          <w:rFonts w:ascii="方正书宋_GBK" w:hAnsi="方正书宋_GBK" w:eastAsia="方正书宋_GBK" w:cs="方正书宋_GBK"/>
          <w:kern w:val="2"/>
          <w:sz w:val="22"/>
          <w:szCs w:val="22"/>
          <w:lang w:val="en-US" w:eastAsia="zh-CN" w:bidi="ar-SA"/>
        </w:rPr>
      </w:pPr>
      <w:r>
        <w:rPr>
          <w:rFonts w:eastAsia="方正书宋_GBK" w:cs="方正书宋_GBK" w:ascii="方正书宋_GBK" w:hAnsi="方正书宋_GBK"/>
          <w:kern w:val="2"/>
          <w:sz w:val="22"/>
          <w:szCs w:val="22"/>
          <w:lang w:val="en-US" w:eastAsia="zh-CN" w:bidi="ar-SA"/>
        </w:rPr>
        <w:t>4.</w:t>
      </w:r>
      <w:r>
        <w:rPr>
          <w:rFonts w:ascii="方正书宋_GBK" w:hAnsi="方正书宋_GBK" w:cs="方正书宋_GBK" w:eastAsia="方正书宋_GBK"/>
          <w:kern w:val="2"/>
          <w:sz w:val="22"/>
          <w:szCs w:val="22"/>
          <w:lang w:val="en-US" w:eastAsia="zh-CN" w:bidi="ar-SA"/>
        </w:rPr>
        <w:t>定期检查租赁房屋，及时消除治安、消防安全隐患；</w:t>
      </w:r>
    </w:p>
    <w:p>
      <w:pPr>
        <w:pStyle w:val="Normal"/>
        <w:keepNext w:val="false"/>
        <w:keepLines w:val="false"/>
        <w:pageBreakBefore w:val="false"/>
        <w:kinsoku w:val="true"/>
        <w:overflowPunct w:val="true"/>
        <w:autoSpaceDE w:val="true"/>
        <w:bidi w:val="0"/>
        <w:snapToGrid w:val="false"/>
        <w:spacing w:lineRule="exact" w:line="420"/>
        <w:ind w:firstLine="440" w:end="0"/>
        <w:rPr>
          <w:rFonts w:ascii="方正书宋_GBK" w:hAnsi="方正书宋_GBK" w:eastAsia="方正书宋_GBK" w:cs="方正书宋_GBK"/>
          <w:kern w:val="2"/>
          <w:sz w:val="22"/>
          <w:szCs w:val="22"/>
          <w:lang w:val="en-US" w:eastAsia="zh-CN" w:bidi="ar-SA"/>
        </w:rPr>
      </w:pPr>
      <w:r>
        <w:rPr>
          <w:rFonts w:eastAsia="方正书宋_GBK" w:cs="方正书宋_GBK" w:ascii="方正书宋_GBK" w:hAnsi="方正书宋_GBK"/>
          <w:kern w:val="2"/>
          <w:sz w:val="22"/>
          <w:szCs w:val="22"/>
          <w:lang w:val="en-US" w:eastAsia="zh-CN" w:bidi="ar-SA"/>
        </w:rPr>
        <w:t>5.</w:t>
      </w:r>
      <w:r>
        <w:rPr>
          <w:rFonts w:ascii="方正书宋_GBK" w:hAnsi="方正书宋_GBK" w:cs="方正书宋_GBK" w:eastAsia="方正书宋_GBK"/>
          <w:kern w:val="2"/>
          <w:sz w:val="22"/>
          <w:szCs w:val="22"/>
          <w:lang w:val="en-US" w:eastAsia="zh-CN" w:bidi="ar-SA"/>
        </w:rPr>
        <w:t>发现承租人有违法犯罪嫌疑的，及时向公安机关报告；</w:t>
      </w:r>
    </w:p>
    <w:p>
      <w:pPr>
        <w:pStyle w:val="Normal"/>
        <w:keepNext w:val="false"/>
        <w:keepLines w:val="false"/>
        <w:pageBreakBefore w:val="false"/>
        <w:kinsoku w:val="true"/>
        <w:overflowPunct w:val="true"/>
        <w:autoSpaceDE w:val="true"/>
        <w:bidi w:val="0"/>
        <w:snapToGrid w:val="false"/>
        <w:spacing w:lineRule="exact" w:line="420"/>
        <w:ind w:firstLine="440" w:end="0"/>
        <w:rPr>
          <w:rFonts w:ascii="方正书宋_GBK" w:hAnsi="方正书宋_GBK" w:eastAsia="方正书宋_GBK" w:cs="方正书宋_GBK"/>
          <w:kern w:val="2"/>
          <w:sz w:val="22"/>
          <w:szCs w:val="22"/>
          <w:lang w:val="en-US" w:eastAsia="zh-CN" w:bidi="ar-SA"/>
        </w:rPr>
      </w:pPr>
      <w:r>
        <w:rPr>
          <w:rFonts w:eastAsia="方正书宋_GBK" w:cs="方正书宋_GBK" w:ascii="方正书宋_GBK" w:hAnsi="方正书宋_GBK"/>
          <w:kern w:val="2"/>
          <w:sz w:val="22"/>
          <w:szCs w:val="22"/>
          <w:lang w:val="en-US" w:eastAsia="zh-CN" w:bidi="ar-SA"/>
        </w:rPr>
        <w:t>6.</w:t>
      </w:r>
      <w:r>
        <w:rPr>
          <w:rFonts w:ascii="方正书宋_GBK" w:hAnsi="方正书宋_GBK" w:cs="方正书宋_GBK" w:eastAsia="方正书宋_GBK"/>
          <w:kern w:val="2"/>
          <w:sz w:val="22"/>
          <w:szCs w:val="22"/>
          <w:lang w:val="en-US" w:eastAsia="zh-CN" w:bidi="ar-SA"/>
        </w:rPr>
        <w:t>向物业服务企业提供承租人的联系方式，告知并督促承租人遵守住宅区管理规约；</w:t>
      </w:r>
    </w:p>
    <w:p>
      <w:pPr>
        <w:pStyle w:val="Normal"/>
        <w:keepNext w:val="false"/>
        <w:keepLines w:val="false"/>
        <w:pageBreakBefore w:val="false"/>
        <w:kinsoku w:val="true"/>
        <w:overflowPunct w:val="true"/>
        <w:autoSpaceDE w:val="true"/>
        <w:bidi w:val="0"/>
        <w:snapToGrid w:val="false"/>
        <w:spacing w:lineRule="exact" w:line="420"/>
        <w:ind w:firstLine="440" w:end="0"/>
        <w:rPr>
          <w:rFonts w:ascii="方正书宋_GBK" w:hAnsi="方正书宋_GBK" w:eastAsia="方正书宋_GBK" w:cs="方正书宋_GBK"/>
          <w:kern w:val="2"/>
          <w:sz w:val="22"/>
          <w:szCs w:val="22"/>
          <w:lang w:val="en-US" w:eastAsia="zh-CN" w:bidi="ar-SA"/>
        </w:rPr>
      </w:pPr>
      <w:r>
        <w:rPr>
          <w:rFonts w:eastAsia="方正书宋_GBK" w:cs="方正书宋_GBK" w:ascii="方正书宋_GBK" w:hAnsi="方正书宋_GBK"/>
          <w:kern w:val="2"/>
          <w:sz w:val="22"/>
          <w:szCs w:val="22"/>
          <w:lang w:val="en-US" w:eastAsia="zh-CN" w:bidi="ar-SA"/>
        </w:rPr>
        <w:t>7.</w:t>
      </w:r>
      <w:r>
        <w:rPr>
          <w:rFonts w:ascii="方正书宋_GBK" w:hAnsi="方正书宋_GBK" w:cs="方正书宋_GBK" w:eastAsia="方正书宋_GBK"/>
          <w:kern w:val="2"/>
          <w:sz w:val="22"/>
          <w:szCs w:val="22"/>
          <w:lang w:val="en-US" w:eastAsia="zh-CN" w:bidi="ar-SA"/>
        </w:rPr>
        <w:t>配合公安机关做好租赁房屋治安检查，出具有效身份证件；</w:t>
      </w:r>
    </w:p>
    <w:p>
      <w:pPr>
        <w:pStyle w:val="Normal"/>
        <w:keepNext w:val="false"/>
        <w:keepLines w:val="false"/>
        <w:pageBreakBefore w:val="false"/>
        <w:kinsoku w:val="true"/>
        <w:overflowPunct w:val="true"/>
        <w:autoSpaceDE w:val="true"/>
        <w:bidi w:val="0"/>
        <w:snapToGrid w:val="false"/>
        <w:spacing w:lineRule="exact" w:line="420"/>
        <w:ind w:firstLine="440" w:end="0"/>
        <w:rPr>
          <w:rFonts w:ascii="方正书宋_GBK" w:hAnsi="方正书宋_GBK" w:eastAsia="方正书宋_GBK" w:cs="方正书宋_GBK"/>
          <w:kern w:val="2"/>
          <w:sz w:val="22"/>
          <w:szCs w:val="22"/>
          <w:lang w:val="en-US" w:eastAsia="zh-CN" w:bidi="ar-SA"/>
        </w:rPr>
      </w:pPr>
      <w:r>
        <w:rPr>
          <w:rFonts w:eastAsia="方正书宋_GBK" w:cs="方正书宋_GBK" w:ascii="方正书宋_GBK" w:hAnsi="方正书宋_GBK"/>
          <w:kern w:val="2"/>
          <w:sz w:val="22"/>
          <w:szCs w:val="22"/>
          <w:lang w:val="en-US" w:eastAsia="zh-CN" w:bidi="ar-SA"/>
        </w:rPr>
        <w:t>8.</w:t>
      </w:r>
      <w:r>
        <w:rPr>
          <w:rFonts w:ascii="方正书宋_GBK" w:hAnsi="方正书宋_GBK" w:cs="方正书宋_GBK" w:eastAsia="方正书宋_GBK"/>
          <w:kern w:val="2"/>
          <w:sz w:val="22"/>
          <w:szCs w:val="22"/>
          <w:lang w:val="en-US" w:eastAsia="zh-CN" w:bidi="ar-SA"/>
        </w:rPr>
        <w:t>法律、法规规定出租人应当遵守的其他规定。</w:t>
      </w:r>
    </w:p>
    <w:p>
      <w:pPr>
        <w:pStyle w:val="Normal"/>
        <w:keepNext w:val="false"/>
        <w:keepLines w:val="false"/>
        <w:pageBreakBefore w:val="false"/>
        <w:kinsoku w:val="true"/>
        <w:overflowPunct w:val="true"/>
        <w:autoSpaceDE w:val="true"/>
        <w:bidi w:val="0"/>
        <w:snapToGrid w:val="false"/>
        <w:spacing w:lineRule="exact" w:line="420"/>
        <w:ind w:firstLine="440" w:end="0"/>
        <w:rPr>
          <w:rFonts w:ascii="方正书宋_GBK" w:hAnsi="方正书宋_GBK" w:eastAsia="方正书宋_GBK" w:cs="方正书宋_GBK"/>
          <w:kern w:val="2"/>
          <w:sz w:val="22"/>
          <w:szCs w:val="22"/>
          <w:lang w:val="en-US" w:eastAsia="zh-CN" w:bidi="ar-SA"/>
        </w:rPr>
      </w:pPr>
      <w:r>
        <w:rPr>
          <w:rFonts w:ascii="方正书宋_GBK" w:hAnsi="方正书宋_GBK" w:cs="方正书宋_GBK" w:eastAsia="方正书宋_GBK"/>
          <w:kern w:val="2"/>
          <w:sz w:val="22"/>
          <w:szCs w:val="22"/>
          <w:lang w:val="en-US" w:eastAsia="zh-CN" w:bidi="ar-SA"/>
        </w:rPr>
        <w:t>（二）承租人应当遵守以下规定：</w:t>
      </w:r>
    </w:p>
    <w:p>
      <w:pPr>
        <w:pStyle w:val="Normal"/>
        <w:keepNext w:val="false"/>
        <w:keepLines w:val="false"/>
        <w:pageBreakBefore w:val="false"/>
        <w:kinsoku w:val="true"/>
        <w:overflowPunct w:val="true"/>
        <w:autoSpaceDE w:val="true"/>
        <w:bidi w:val="0"/>
        <w:snapToGrid w:val="false"/>
        <w:spacing w:lineRule="exact" w:line="420"/>
        <w:ind w:firstLine="440" w:end="0"/>
        <w:rPr>
          <w:rFonts w:ascii="方正书宋_GBK" w:hAnsi="方正书宋_GBK" w:eastAsia="方正书宋_GBK" w:cs="方正书宋_GBK"/>
          <w:kern w:val="2"/>
          <w:sz w:val="22"/>
          <w:szCs w:val="22"/>
          <w:lang w:val="en-US" w:eastAsia="zh-CN" w:bidi="ar-SA"/>
        </w:rPr>
      </w:pPr>
      <w:r>
        <w:rPr>
          <w:rFonts w:eastAsia="方正书宋_GBK" w:cs="方正书宋_GBK" w:ascii="方正书宋_GBK" w:hAnsi="方正书宋_GBK"/>
          <w:kern w:val="2"/>
          <w:sz w:val="22"/>
          <w:szCs w:val="22"/>
          <w:lang w:val="en-US" w:eastAsia="zh-CN" w:bidi="ar-SA"/>
        </w:rPr>
        <w:t>1.</w:t>
      </w:r>
      <w:r>
        <w:rPr>
          <w:rFonts w:ascii="方正书宋_GBK" w:hAnsi="方正书宋_GBK" w:cs="方正书宋_GBK" w:eastAsia="方正书宋_GBK"/>
          <w:kern w:val="2"/>
          <w:sz w:val="22"/>
          <w:szCs w:val="22"/>
          <w:lang w:val="en-US" w:eastAsia="zh-CN" w:bidi="ar-SA"/>
        </w:rPr>
        <w:t>如实向出租人提供有效身份证件；</w:t>
      </w:r>
    </w:p>
    <w:p>
      <w:pPr>
        <w:pStyle w:val="Normal"/>
        <w:keepNext w:val="false"/>
        <w:keepLines w:val="false"/>
        <w:pageBreakBefore w:val="false"/>
        <w:kinsoku w:val="true"/>
        <w:overflowPunct w:val="true"/>
        <w:autoSpaceDE w:val="true"/>
        <w:bidi w:val="0"/>
        <w:snapToGrid w:val="false"/>
        <w:spacing w:lineRule="exact" w:line="420"/>
        <w:ind w:firstLine="440" w:end="0"/>
        <w:rPr>
          <w:rFonts w:ascii="方正书宋_GBK" w:hAnsi="方正书宋_GBK" w:eastAsia="方正书宋_GBK" w:cs="方正书宋_GBK"/>
          <w:kern w:val="2"/>
          <w:sz w:val="22"/>
          <w:szCs w:val="22"/>
          <w:lang w:val="en-US" w:eastAsia="zh-CN" w:bidi="ar-SA"/>
        </w:rPr>
      </w:pPr>
      <w:r>
        <w:rPr>
          <w:rFonts w:eastAsia="方正书宋_GBK" w:cs="方正书宋_GBK" w:ascii="方正书宋_GBK" w:hAnsi="方正书宋_GBK"/>
          <w:kern w:val="2"/>
          <w:sz w:val="22"/>
          <w:szCs w:val="22"/>
          <w:lang w:val="en-US" w:eastAsia="zh-CN" w:bidi="ar-SA"/>
        </w:rPr>
        <w:t>2.</w:t>
      </w:r>
      <w:r>
        <w:rPr>
          <w:rFonts w:ascii="方正书宋_GBK" w:hAnsi="方正书宋_GBK" w:cs="方正书宋_GBK" w:eastAsia="方正书宋_GBK"/>
          <w:kern w:val="2"/>
          <w:sz w:val="22"/>
          <w:szCs w:val="22"/>
          <w:lang w:val="en-US" w:eastAsia="zh-CN" w:bidi="ar-SA"/>
        </w:rPr>
        <w:t>不得擅自向他人转租、转借租赁房屋，承租人经出租人同意，可以将承租房屋转租或者转借他人的，并按照《河北省租赁房屋治安管理条例》规定报送转租或者转借信息；</w:t>
      </w:r>
    </w:p>
    <w:p>
      <w:pPr>
        <w:pStyle w:val="Normal"/>
        <w:keepNext w:val="false"/>
        <w:keepLines w:val="false"/>
        <w:pageBreakBefore w:val="false"/>
        <w:kinsoku w:val="true"/>
        <w:overflowPunct w:val="true"/>
        <w:autoSpaceDE w:val="true"/>
        <w:bidi w:val="0"/>
        <w:snapToGrid w:val="false"/>
        <w:spacing w:lineRule="exact" w:line="420"/>
        <w:ind w:firstLine="440" w:end="0"/>
        <w:rPr>
          <w:rFonts w:ascii="方正书宋_GBK" w:hAnsi="方正书宋_GBK" w:eastAsia="方正书宋_GBK" w:cs="方正书宋_GBK"/>
          <w:kern w:val="2"/>
          <w:sz w:val="22"/>
          <w:szCs w:val="22"/>
          <w:lang w:val="en-US" w:eastAsia="zh-CN" w:bidi="ar-SA"/>
        </w:rPr>
      </w:pPr>
      <w:r>
        <w:rPr>
          <w:rFonts w:eastAsia="方正书宋_GBK" w:cs="方正书宋_GBK" w:ascii="方正书宋_GBK" w:hAnsi="方正书宋_GBK"/>
          <w:kern w:val="2"/>
          <w:sz w:val="22"/>
          <w:szCs w:val="22"/>
          <w:lang w:val="en-US" w:eastAsia="zh-CN" w:bidi="ar-SA"/>
        </w:rPr>
        <w:t>3.</w:t>
      </w:r>
      <w:r>
        <w:rPr>
          <w:rFonts w:ascii="方正书宋_GBK" w:hAnsi="方正书宋_GBK" w:cs="方正书宋_GBK" w:eastAsia="方正书宋_GBK"/>
          <w:kern w:val="2"/>
          <w:sz w:val="22"/>
          <w:szCs w:val="22"/>
          <w:lang w:val="en-US" w:eastAsia="zh-CN" w:bidi="ar-SA"/>
        </w:rPr>
        <w:t>不得留宿无有效身份证件的人员；</w:t>
      </w:r>
    </w:p>
    <w:p>
      <w:pPr>
        <w:pStyle w:val="Normal"/>
        <w:keepNext w:val="false"/>
        <w:keepLines w:val="false"/>
        <w:pageBreakBefore w:val="false"/>
        <w:kinsoku w:val="true"/>
        <w:overflowPunct w:val="true"/>
        <w:autoSpaceDE w:val="true"/>
        <w:bidi w:val="0"/>
        <w:snapToGrid w:val="false"/>
        <w:spacing w:lineRule="exact" w:line="420"/>
        <w:ind w:firstLine="440" w:end="0"/>
        <w:rPr>
          <w:rFonts w:ascii="方正书宋_GBK" w:hAnsi="方正书宋_GBK" w:eastAsia="方正书宋_GBK" w:cs="方正书宋_GBK"/>
          <w:kern w:val="2"/>
          <w:sz w:val="22"/>
          <w:szCs w:val="22"/>
          <w:lang w:val="en-US" w:eastAsia="zh-CN" w:bidi="ar-SA"/>
        </w:rPr>
      </w:pPr>
      <w:r>
        <w:rPr>
          <w:rFonts w:eastAsia="方正书宋_GBK" w:cs="方正书宋_GBK" w:ascii="方正书宋_GBK" w:hAnsi="方正书宋_GBK"/>
          <w:kern w:val="2"/>
          <w:sz w:val="22"/>
          <w:szCs w:val="22"/>
          <w:lang w:val="en-US" w:eastAsia="zh-CN" w:bidi="ar-SA"/>
        </w:rPr>
        <w:t>4.</w:t>
      </w:r>
      <w:r>
        <w:rPr>
          <w:rFonts w:ascii="方正书宋_GBK" w:hAnsi="方正书宋_GBK" w:cs="方正书宋_GBK" w:eastAsia="方正书宋_GBK"/>
          <w:kern w:val="2"/>
          <w:sz w:val="22"/>
          <w:szCs w:val="22"/>
          <w:lang w:val="en-US" w:eastAsia="zh-CN" w:bidi="ar-SA"/>
        </w:rPr>
        <w:t>不得利用租赁房屋生产、储存、经营易燃、易爆、有毒等危险物品；</w:t>
      </w:r>
    </w:p>
    <w:p>
      <w:pPr>
        <w:pStyle w:val="Normal"/>
        <w:keepNext w:val="false"/>
        <w:keepLines w:val="false"/>
        <w:pageBreakBefore w:val="false"/>
        <w:kinsoku w:val="true"/>
        <w:overflowPunct w:val="true"/>
        <w:autoSpaceDE w:val="true"/>
        <w:bidi w:val="0"/>
        <w:snapToGrid w:val="false"/>
        <w:spacing w:lineRule="exact" w:line="420"/>
        <w:ind w:firstLine="440" w:end="0"/>
        <w:rPr>
          <w:rFonts w:ascii="方正书宋_GBK" w:hAnsi="方正书宋_GBK" w:eastAsia="方正书宋_GBK" w:cs="方正书宋_GBK"/>
          <w:kern w:val="2"/>
          <w:sz w:val="22"/>
          <w:szCs w:val="22"/>
          <w:lang w:val="en-US" w:eastAsia="zh-CN" w:bidi="ar-SA"/>
        </w:rPr>
      </w:pPr>
      <w:r>
        <w:rPr>
          <w:rFonts w:eastAsia="方正书宋_GBK" w:cs="方正书宋_GBK" w:ascii="方正书宋_GBK" w:hAnsi="方正书宋_GBK"/>
          <w:kern w:val="2"/>
          <w:sz w:val="22"/>
          <w:szCs w:val="22"/>
          <w:lang w:val="en-US" w:eastAsia="zh-CN" w:bidi="ar-SA"/>
        </w:rPr>
        <w:t>5.</w:t>
      </w:r>
      <w:r>
        <w:rPr>
          <w:rFonts w:ascii="方正书宋_GBK" w:hAnsi="方正书宋_GBK" w:cs="方正书宋_GBK" w:eastAsia="方正书宋_GBK"/>
          <w:kern w:val="2"/>
          <w:sz w:val="22"/>
          <w:szCs w:val="22"/>
          <w:lang w:val="en-US" w:eastAsia="zh-CN" w:bidi="ar-SA"/>
        </w:rPr>
        <w:t>不得违规使用电气、燃气设施；</w:t>
      </w:r>
    </w:p>
    <w:p>
      <w:pPr>
        <w:pStyle w:val="Normal"/>
        <w:keepNext w:val="false"/>
        <w:keepLines w:val="false"/>
        <w:pageBreakBefore w:val="false"/>
        <w:kinsoku w:val="true"/>
        <w:overflowPunct w:val="true"/>
        <w:autoSpaceDE w:val="true"/>
        <w:bidi w:val="0"/>
        <w:snapToGrid w:val="false"/>
        <w:spacing w:lineRule="exact" w:line="420"/>
        <w:ind w:firstLine="440" w:end="0"/>
        <w:rPr>
          <w:rFonts w:ascii="方正书宋_GBK" w:hAnsi="方正书宋_GBK" w:eastAsia="方正书宋_GBK" w:cs="方正书宋_GBK"/>
          <w:kern w:val="2"/>
          <w:sz w:val="22"/>
          <w:szCs w:val="22"/>
          <w:lang w:val="en-US" w:eastAsia="zh-CN" w:bidi="ar-SA"/>
        </w:rPr>
      </w:pPr>
      <w:r>
        <w:rPr>
          <w:rFonts w:eastAsia="方正书宋_GBK" w:cs="方正书宋_GBK" w:ascii="方正书宋_GBK" w:hAnsi="方正书宋_GBK"/>
          <w:kern w:val="2"/>
          <w:sz w:val="22"/>
          <w:szCs w:val="22"/>
          <w:lang w:val="en-US" w:eastAsia="zh-CN" w:bidi="ar-SA"/>
        </w:rPr>
        <w:t>6.</w:t>
      </w:r>
      <w:r>
        <w:rPr>
          <w:rFonts w:ascii="方正书宋_GBK" w:hAnsi="方正书宋_GBK" w:cs="方正书宋_GBK" w:eastAsia="方正书宋_GBK"/>
          <w:kern w:val="2"/>
          <w:sz w:val="22"/>
          <w:szCs w:val="22"/>
          <w:lang w:val="en-US" w:eastAsia="zh-CN" w:bidi="ar-SA"/>
        </w:rPr>
        <w:t>不得利用租赁房屋进行违法犯罪活动；</w:t>
      </w:r>
    </w:p>
    <w:p>
      <w:pPr>
        <w:pStyle w:val="Normal"/>
        <w:keepNext w:val="false"/>
        <w:keepLines w:val="false"/>
        <w:pageBreakBefore w:val="false"/>
        <w:kinsoku w:val="true"/>
        <w:overflowPunct w:val="true"/>
        <w:autoSpaceDE w:val="true"/>
        <w:bidi w:val="0"/>
        <w:snapToGrid w:val="false"/>
        <w:spacing w:lineRule="exact" w:line="420"/>
        <w:ind w:firstLine="440" w:end="0"/>
        <w:rPr>
          <w:rFonts w:ascii="方正书宋_GBK" w:hAnsi="方正书宋_GBK" w:eastAsia="方正书宋_GBK" w:cs="方正书宋_GBK"/>
          <w:kern w:val="2"/>
          <w:sz w:val="22"/>
          <w:szCs w:val="22"/>
          <w:lang w:val="en-US" w:eastAsia="zh-CN" w:bidi="ar-SA"/>
        </w:rPr>
      </w:pPr>
      <w:r>
        <w:rPr>
          <w:rFonts w:eastAsia="方正书宋_GBK" w:cs="方正书宋_GBK" w:ascii="方正书宋_GBK" w:hAnsi="方正书宋_GBK"/>
          <w:kern w:val="2"/>
          <w:sz w:val="22"/>
          <w:szCs w:val="22"/>
          <w:lang w:val="en-US" w:eastAsia="zh-CN" w:bidi="ar-SA"/>
        </w:rPr>
        <w:t>7.</w:t>
      </w:r>
      <w:r>
        <w:rPr>
          <w:rFonts w:ascii="方正书宋_GBK" w:hAnsi="方正书宋_GBK" w:cs="方正书宋_GBK" w:eastAsia="方正书宋_GBK"/>
          <w:kern w:val="2"/>
          <w:sz w:val="22"/>
          <w:szCs w:val="22"/>
          <w:lang w:val="en-US" w:eastAsia="zh-CN" w:bidi="ar-SA"/>
        </w:rPr>
        <w:t>发现其他共同居住人有违法犯罪嫌疑的，应当及时向有关部门报告；</w:t>
      </w:r>
    </w:p>
    <w:p>
      <w:pPr>
        <w:pStyle w:val="Normal"/>
        <w:keepNext w:val="false"/>
        <w:keepLines w:val="false"/>
        <w:pageBreakBefore w:val="false"/>
        <w:kinsoku w:val="true"/>
        <w:overflowPunct w:val="true"/>
        <w:autoSpaceDE w:val="true"/>
        <w:bidi w:val="0"/>
        <w:snapToGrid w:val="false"/>
        <w:spacing w:lineRule="exact" w:line="420"/>
        <w:ind w:firstLine="440" w:end="0"/>
        <w:rPr>
          <w:rFonts w:ascii="方正书宋_GBK" w:hAnsi="方正书宋_GBK" w:eastAsia="方正书宋_GBK" w:cs="方正书宋_GBK"/>
          <w:kern w:val="2"/>
          <w:sz w:val="22"/>
          <w:szCs w:val="22"/>
          <w:lang w:val="en-US" w:eastAsia="zh-CN" w:bidi="ar-SA"/>
        </w:rPr>
      </w:pPr>
      <w:r>
        <w:rPr>
          <w:rFonts w:eastAsia="方正书宋_GBK" w:cs="方正书宋_GBK" w:ascii="方正书宋_GBK" w:hAnsi="方正书宋_GBK"/>
          <w:kern w:val="2"/>
          <w:sz w:val="22"/>
          <w:szCs w:val="22"/>
          <w:lang w:val="en-US" w:eastAsia="zh-CN" w:bidi="ar-SA"/>
        </w:rPr>
        <w:t>8.</w:t>
      </w:r>
      <w:r>
        <w:rPr>
          <w:rFonts w:ascii="方正书宋_GBK" w:hAnsi="方正书宋_GBK" w:cs="方正书宋_GBK" w:eastAsia="方正书宋_GBK"/>
          <w:kern w:val="2"/>
          <w:sz w:val="22"/>
          <w:szCs w:val="22"/>
          <w:lang w:val="en-US" w:eastAsia="zh-CN" w:bidi="ar-SA"/>
        </w:rPr>
        <w:t>发现租赁房屋存在治安、消防安全隐患的，应当及时予以排除或者告知出租人予以排除；</w:t>
      </w:r>
    </w:p>
    <w:p>
      <w:pPr>
        <w:pStyle w:val="Normal"/>
        <w:keepNext w:val="false"/>
        <w:keepLines w:val="false"/>
        <w:pageBreakBefore w:val="false"/>
        <w:kinsoku w:val="true"/>
        <w:overflowPunct w:val="true"/>
        <w:autoSpaceDE w:val="true"/>
        <w:bidi w:val="0"/>
        <w:snapToGrid w:val="false"/>
        <w:spacing w:lineRule="exact" w:line="420"/>
        <w:ind w:firstLine="440" w:end="0"/>
        <w:rPr>
          <w:rFonts w:ascii="方正书宋_GBK" w:hAnsi="方正书宋_GBK" w:eastAsia="方正书宋_GBK" w:cs="方正书宋_GBK"/>
          <w:kern w:val="2"/>
          <w:sz w:val="22"/>
          <w:szCs w:val="22"/>
          <w:lang w:val="en-US" w:eastAsia="zh-CN" w:bidi="ar-SA"/>
        </w:rPr>
      </w:pPr>
      <w:r>
        <w:rPr>
          <w:rFonts w:eastAsia="方正书宋_GBK" w:cs="方正书宋_GBK" w:ascii="方正书宋_GBK" w:hAnsi="方正书宋_GBK"/>
          <w:kern w:val="2"/>
          <w:sz w:val="22"/>
          <w:szCs w:val="22"/>
          <w:lang w:val="en-US" w:eastAsia="zh-CN" w:bidi="ar-SA"/>
        </w:rPr>
        <w:t>9.</w:t>
      </w:r>
      <w:r>
        <w:rPr>
          <w:rFonts w:ascii="方正书宋_GBK" w:hAnsi="方正书宋_GBK" w:cs="方正书宋_GBK" w:eastAsia="方正书宋_GBK"/>
          <w:kern w:val="2"/>
          <w:sz w:val="22"/>
          <w:szCs w:val="22"/>
          <w:lang w:val="en-US" w:eastAsia="zh-CN" w:bidi="ar-SA"/>
        </w:rPr>
        <w:t>配合有关部门进行安全检查；</w:t>
      </w:r>
    </w:p>
    <w:p>
      <w:pPr>
        <w:pStyle w:val="Normal"/>
        <w:keepNext w:val="false"/>
        <w:keepLines w:val="false"/>
        <w:pageBreakBefore w:val="false"/>
        <w:kinsoku w:val="true"/>
        <w:overflowPunct w:val="true"/>
        <w:autoSpaceDE w:val="true"/>
        <w:bidi w:val="0"/>
        <w:snapToGrid w:val="false"/>
        <w:spacing w:lineRule="exact" w:line="420"/>
        <w:ind w:firstLine="440" w:end="0"/>
        <w:rPr>
          <w:rFonts w:ascii="方正书宋_GBK" w:hAnsi="方正书宋_GBK" w:eastAsia="方正书宋_GBK" w:cs="方正书宋_GBK"/>
          <w:kern w:val="2"/>
          <w:sz w:val="22"/>
          <w:szCs w:val="22"/>
          <w:lang w:val="en-US" w:eastAsia="zh-CN" w:bidi="ar-SA"/>
        </w:rPr>
      </w:pPr>
      <w:r>
        <w:rPr>
          <w:rFonts w:eastAsia="方正书宋_GBK" w:cs="方正书宋_GBK" w:ascii="方正书宋_GBK" w:hAnsi="方正书宋_GBK"/>
          <w:kern w:val="2"/>
          <w:sz w:val="22"/>
          <w:szCs w:val="22"/>
          <w:lang w:val="en-US" w:eastAsia="zh-CN" w:bidi="ar-SA"/>
        </w:rPr>
        <w:t>10.</w:t>
      </w:r>
      <w:r>
        <w:rPr>
          <w:rFonts w:ascii="方正书宋_GBK" w:hAnsi="方正书宋_GBK" w:cs="方正书宋_GBK" w:eastAsia="方正书宋_GBK"/>
          <w:kern w:val="2"/>
          <w:sz w:val="22"/>
          <w:szCs w:val="22"/>
          <w:lang w:val="en-US" w:eastAsia="zh-CN" w:bidi="ar-SA"/>
        </w:rPr>
        <w:t>法律、法规规定承租人应当遵守的其他规定。</w:t>
      </w:r>
    </w:p>
    <w:p>
      <w:pPr>
        <w:pStyle w:val="Normal"/>
        <w:keepNext w:val="false"/>
        <w:keepLines w:val="false"/>
        <w:pageBreakBefore w:val="false"/>
        <w:kinsoku w:val="true"/>
        <w:overflowPunct w:val="true"/>
        <w:autoSpaceDE w:val="true"/>
        <w:bidi w:val="0"/>
        <w:snapToGrid w:val="false"/>
        <w:spacing w:lineRule="exact" w:line="420"/>
        <w:ind w:firstLine="480" w:end="0"/>
        <w:rPr>
          <w:rFonts w:ascii="方正仿宋_GBK" w:hAnsi="方正仿宋_GBK" w:eastAsia="方正仿宋_GBK" w:cs="方正仿宋_GBK"/>
          <w:kern w:val="2"/>
          <w:sz w:val="24"/>
          <w:szCs w:val="24"/>
          <w:lang w:val="en-US" w:eastAsia="zh-CN" w:bidi="ar-SA"/>
        </w:rPr>
      </w:pPr>
      <w:r>
        <w:rPr>
          <w:rFonts w:eastAsia="方正仿宋_GBK" w:cs="方正仿宋_GBK" w:ascii="方正仿宋_GBK" w:hAnsi="方正仿宋_GBK"/>
          <w:kern w:val="2"/>
          <w:sz w:val="24"/>
          <w:szCs w:val="24"/>
          <w:lang w:val="en-US" w:eastAsia="zh-CN" w:bidi="ar-SA"/>
        </w:rPr>
      </w:r>
    </w:p>
    <w:p>
      <w:pPr>
        <w:pStyle w:val="Normal"/>
        <w:keepNext w:val="false"/>
        <w:keepLines w:val="false"/>
        <w:pageBreakBefore w:val="false"/>
        <w:kinsoku w:val="true"/>
        <w:overflowPunct w:val="true"/>
        <w:autoSpaceDE w:val="true"/>
        <w:bidi w:val="0"/>
        <w:snapToGrid w:val="false"/>
        <w:spacing w:lineRule="exact" w:line="420"/>
        <w:jc w:val="center"/>
        <w:rPr>
          <w:rFonts w:ascii="CESI小标宋-GB2312" w:hAnsi="CESI小标宋-GB2312" w:eastAsia="CESI小标宋-GB2312" w:cs="CESI小标宋-GB2312"/>
          <w:kern w:val="0"/>
          <w:sz w:val="24"/>
          <w:szCs w:val="24"/>
          <w:lang w:val="en-US" w:eastAsia="zh-CN" w:bidi="ar-SA"/>
        </w:rPr>
      </w:pPr>
      <w:r>
        <w:rPr>
          <w:rFonts w:ascii="CESI小标宋-GB2312" w:hAnsi="CESI小标宋-GB2312" w:cs="CESI小标宋-GB2312" w:eastAsia="CESI小标宋-GB2312"/>
          <w:kern w:val="0"/>
          <w:sz w:val="24"/>
          <w:szCs w:val="24"/>
          <w:lang w:val="en-US" w:eastAsia="zh-CN" w:bidi="ar-SA"/>
        </w:rPr>
        <w:t>第十条 {转租相关内容}</w:t>
      </w:r>
    </w:p>
    <w:p>
      <w:pPr>
        <w:pStyle w:val="Normal"/>
        <w:keepNext w:val="false"/>
        <w:keepLines w:val="false"/>
        <w:pageBreakBefore w:val="false"/>
        <w:kinsoku w:val="true"/>
        <w:overflowPunct w:val="true"/>
        <w:autoSpaceDE w:val="true"/>
        <w:bidi w:val="0"/>
        <w:snapToGrid w:val="false"/>
        <w:spacing w:lineRule="exact" w:line="420"/>
        <w:ind w:firstLine="481" w:end="0"/>
        <w:jc w:val="center"/>
        <w:rPr>
          <w:rFonts w:ascii="宋体;方正书宋_GBK" w:hAnsi="宋体;方正书宋_GBK" w:eastAsia="宋体;方正书宋_GBK" w:cs="宋体;方正书宋_GBK"/>
          <w:b/>
          <w:kern w:val="0"/>
          <w:sz w:val="24"/>
          <w:szCs w:val="24"/>
          <w:lang w:val="en-US" w:eastAsia="zh-CN" w:bidi="ar-SA"/>
        </w:rPr>
      </w:pPr>
      <w:r>
        <w:rPr>
          <w:rFonts w:eastAsia="宋体;方正书宋_GBK" w:cs="宋体;方正书宋_GBK" w:ascii="宋体;方正书宋_GBK" w:hAnsi="宋体;方正书宋_GBK"/>
          <w:b/>
          <w:kern w:val="0"/>
          <w:sz w:val="24"/>
          <w:szCs w:val="24"/>
          <w:lang w:val="en-US" w:eastAsia="zh-CN" w:bidi="ar-SA"/>
        </w:rPr>
      </w:r>
    </w:p>
    <w:p>
      <w:pPr>
        <w:pStyle w:val="Normal"/>
        <w:keepNext w:val="false"/>
        <w:keepLines w:val="false"/>
        <w:pageBreakBefore w:val="false"/>
        <w:kinsoku w:val="true"/>
        <w:overflowPunct w:val="true"/>
        <w:autoSpaceDE w:val="true"/>
        <w:bidi w:val="0"/>
        <w:snapToGrid w:val="false"/>
        <w:spacing w:lineRule="exact" w:line="420"/>
        <w:ind w:firstLine="440" w:end="0"/>
        <w:rPr>
          <w:rFonts w:ascii="方正书宋_GBK" w:hAnsi="方正书宋_GBK" w:eastAsia="方正书宋_GBK" w:cs="方正书宋_GBK"/>
          <w:kern w:val="2"/>
          <w:sz w:val="22"/>
          <w:szCs w:val="22"/>
          <w:lang w:val="en-US" w:eastAsia="zh-CN" w:bidi="ar-SA"/>
        </w:rPr>
      </w:pPr>
      <w:r>
        <w:rPr>
          <w:rFonts w:ascii="方正书宋_GBK" w:hAnsi="方正书宋_GBK" w:cs="方正书宋_GBK" w:eastAsia="方正书宋_GBK"/>
          <w:kern w:val="2"/>
          <w:sz w:val="22"/>
          <w:szCs w:val="22"/>
          <w:lang w:val="en-US" w:eastAsia="zh-CN" w:bidi="ar-SA"/>
        </w:rPr>
        <w:t>出租人【同意】【不同意】承租人转租房屋。</w:t>
      </w:r>
    </w:p>
    <w:p>
      <w:pPr>
        <w:pStyle w:val="Normal"/>
        <w:keepNext w:val="false"/>
        <w:keepLines w:val="false"/>
        <w:pageBreakBefore w:val="false"/>
        <w:kinsoku w:val="true"/>
        <w:overflowPunct w:val="true"/>
        <w:autoSpaceDE w:val="true"/>
        <w:bidi w:val="0"/>
        <w:snapToGrid w:val="false"/>
        <w:spacing w:lineRule="exact" w:line="420"/>
        <w:ind w:firstLine="440" w:end="0"/>
        <w:rPr>
          <w:rFonts w:ascii="方正书宋_GBK" w:hAnsi="方正书宋_GBK" w:eastAsia="方正书宋_GBK" w:cs="方正书宋_GBK"/>
          <w:kern w:val="2"/>
          <w:sz w:val="22"/>
          <w:szCs w:val="22"/>
          <w:lang w:val="en-US" w:eastAsia="zh-CN" w:bidi="ar-SA"/>
        </w:rPr>
      </w:pPr>
      <w:r>
        <w:rPr>
          <w:rFonts w:ascii="方正书宋_GBK" w:hAnsi="方正书宋_GBK" w:cs="方正书宋_GBK" w:eastAsia="方正书宋_GBK"/>
          <w:kern w:val="2"/>
          <w:sz w:val="22"/>
          <w:szCs w:val="22"/>
          <w:lang w:val="en-US" w:eastAsia="zh-CN" w:bidi="ar-SA"/>
        </w:rPr>
        <w:t>出租人同意承租人转租的，转租期限不得超过原租赁合同剩余期限。承租人就因受转租人原因造成转租房屋损失承担赔偿责任。</w:t>
      </w:r>
    </w:p>
    <w:p>
      <w:pPr>
        <w:pStyle w:val="Normal"/>
        <w:keepNext w:val="false"/>
        <w:keepLines w:val="false"/>
        <w:pageBreakBefore w:val="false"/>
        <w:kinsoku w:val="true"/>
        <w:overflowPunct w:val="true"/>
        <w:autoSpaceDE w:val="true"/>
        <w:bidi w:val="0"/>
        <w:snapToGrid w:val="false"/>
        <w:spacing w:lineRule="exact" w:line="420"/>
        <w:ind w:firstLine="440" w:end="0"/>
        <w:rPr>
          <w:rFonts w:ascii="方正书宋_GBK" w:hAnsi="方正书宋_GBK" w:eastAsia="方正书宋_GBK" w:cs="方正书宋_GBK"/>
          <w:kern w:val="2"/>
          <w:sz w:val="22"/>
          <w:szCs w:val="22"/>
          <w:lang w:val="en-US" w:eastAsia="zh-CN" w:bidi="ar-SA"/>
        </w:rPr>
      </w:pPr>
      <w:r>
        <w:rPr>
          <w:rFonts w:eastAsia="方正书宋_GBK" w:cs="方正书宋_GBK" w:ascii="方正书宋_GBK" w:hAnsi="方正书宋_GBK"/>
          <w:kern w:val="2"/>
          <w:sz w:val="22"/>
          <w:szCs w:val="22"/>
          <w:lang w:val="en-US" w:eastAsia="zh-CN" w:bidi="ar-SA"/>
        </w:rPr>
      </w:r>
    </w:p>
    <w:p>
      <w:pPr>
        <w:pStyle w:val="Normal"/>
        <w:keepNext w:val="false"/>
        <w:keepLines w:val="false"/>
        <w:pageBreakBefore w:val="false"/>
        <w:kinsoku w:val="true"/>
        <w:overflowPunct w:val="true"/>
        <w:autoSpaceDE w:val="true"/>
        <w:bidi w:val="0"/>
        <w:snapToGrid w:val="false"/>
        <w:spacing w:lineRule="exact" w:line="420"/>
        <w:ind w:firstLine="440" w:end="0"/>
        <w:rPr>
          <w:rFonts w:ascii="方正书宋_GBK" w:hAnsi="方正书宋_GBK" w:eastAsia="方正书宋_GBK" w:cs="方正书宋_GBK"/>
          <w:kern w:val="2"/>
          <w:sz w:val="22"/>
          <w:szCs w:val="22"/>
          <w:lang w:val="en-US" w:eastAsia="zh-CN" w:bidi="ar-SA"/>
        </w:rPr>
      </w:pPr>
      <w:r>
        <w:rPr>
          <w:rFonts w:ascii="方正书宋_GBK" w:hAnsi="方正书宋_GBK" w:cs="方正书宋_GBK" w:eastAsia="方正书宋_GBK"/>
          <w:kern w:val="2"/>
          <w:sz w:val="22"/>
          <w:szCs w:val="22"/>
          <w:lang w:val="en-US" w:eastAsia="zh-CN" w:bidi="ar-SA"/>
        </w:rPr>
        <w:t>第十一条  其他特殊情况</w:t>
      </w:r>
    </w:p>
    <w:p>
      <w:pPr>
        <w:pStyle w:val="Normal"/>
        <w:keepNext w:val="false"/>
        <w:keepLines w:val="false"/>
        <w:pageBreakBefore w:val="false"/>
        <w:kinsoku w:val="true"/>
        <w:overflowPunct w:val="true"/>
        <w:autoSpaceDE w:val="true"/>
        <w:bidi w:val="0"/>
        <w:snapToGrid w:val="false"/>
        <w:spacing w:lineRule="exact" w:line="420"/>
        <w:ind w:firstLine="440" w:end="0"/>
        <w:rPr>
          <w:rFonts w:ascii="方正书宋_GBK" w:hAnsi="方正书宋_GBK" w:eastAsia="方正书宋_GBK" w:cs="方正书宋_GBK"/>
          <w:kern w:val="2"/>
          <w:sz w:val="22"/>
          <w:szCs w:val="22"/>
          <w:lang w:val="en-US" w:eastAsia="zh-CN" w:bidi="ar-SA"/>
        </w:rPr>
      </w:pPr>
      <w:r>
        <w:rPr>
          <w:rFonts w:eastAsia="方正书宋_GBK" w:cs="方正书宋_GBK" w:ascii="方正书宋_GBK" w:hAnsi="方正书宋_GBK"/>
          <w:kern w:val="2"/>
          <w:sz w:val="22"/>
          <w:szCs w:val="22"/>
          <w:lang w:val="en-US" w:eastAsia="zh-CN" w:bidi="ar-SA"/>
        </w:rPr>
      </w:r>
    </w:p>
    <w:p>
      <w:pPr>
        <w:pStyle w:val="Normal"/>
        <w:keepNext w:val="false"/>
        <w:keepLines w:val="false"/>
        <w:pageBreakBefore w:val="false"/>
        <w:kinsoku w:val="true"/>
        <w:overflowPunct w:val="true"/>
        <w:autoSpaceDE w:val="true"/>
        <w:bidi w:val="0"/>
        <w:snapToGrid w:val="false"/>
        <w:spacing w:lineRule="exact" w:line="420"/>
        <w:ind w:firstLine="440" w:end="0"/>
        <w:rPr>
          <w:rFonts w:ascii="方正书宋_GBK" w:hAnsi="方正书宋_GBK" w:eastAsia="方正书宋_GBK" w:cs="方正书宋_GBK"/>
          <w:kern w:val="2"/>
          <w:sz w:val="22"/>
          <w:szCs w:val="22"/>
          <w:lang w:val="en-US" w:eastAsia="zh-CN" w:bidi="ar-SA"/>
        </w:rPr>
      </w:pPr>
      <w:r>
        <w:rPr>
          <w:rFonts w:ascii="方正书宋_GBK" w:hAnsi="方正书宋_GBK" w:cs="方正书宋_GBK" w:eastAsia="方正书宋_GBK"/>
          <w:kern w:val="2"/>
          <w:sz w:val="22"/>
          <w:szCs w:val="22"/>
          <w:lang w:val="en-US" w:eastAsia="zh-CN" w:bidi="ar-SA"/>
        </w:rPr>
        <w:t>（一）租赁期内出租人转让、抵押房屋的，应当至少在转让、抵押前</w:t>
      </w:r>
      <w:r>
        <w:rPr>
          <w:rFonts w:ascii="方正书宋_GBK" w:hAnsi="方正书宋_GBK" w:cs="方正书宋_GBK" w:eastAsia="方正书宋_GBK"/>
          <w:kern w:val="2"/>
          <w:sz w:val="22"/>
          <w:szCs w:val="22"/>
          <w:u w:val="single"/>
          <w:lang w:val="en-US" w:eastAsia="zh-CN" w:bidi="ar-SA"/>
        </w:rPr>
        <w:t xml:space="preserve">      </w:t>
      </w:r>
      <w:r>
        <w:rPr>
          <w:rFonts w:ascii="方正书宋_GBK" w:hAnsi="方正书宋_GBK" w:cs="方正书宋_GBK" w:eastAsia="方正书宋_GBK"/>
          <w:kern w:val="2"/>
          <w:sz w:val="22"/>
          <w:szCs w:val="22"/>
          <w:lang w:val="en-US" w:eastAsia="zh-CN" w:bidi="ar-SA"/>
        </w:rPr>
        <w:t>天通知承租人且不得影响承租人正常使用该房屋。承租人应当在收到出租人书面通知后</w:t>
      </w:r>
      <w:r>
        <w:rPr>
          <w:rFonts w:eastAsia="方正书宋_GBK" w:cs="方正书宋_GBK" w:ascii="方正书宋_GBK" w:hAnsi="方正书宋_GBK"/>
          <w:kern w:val="2"/>
          <w:sz w:val="22"/>
          <w:szCs w:val="22"/>
          <w:lang w:val="en-US" w:eastAsia="zh-CN" w:bidi="ar-SA"/>
        </w:rPr>
        <w:t>15</w:t>
      </w:r>
      <w:r>
        <w:rPr>
          <w:rFonts w:ascii="方正书宋_GBK" w:hAnsi="方正书宋_GBK" w:cs="方正书宋_GBK" w:eastAsia="方正书宋_GBK"/>
          <w:kern w:val="2"/>
          <w:sz w:val="22"/>
          <w:szCs w:val="22"/>
          <w:lang w:val="en-US" w:eastAsia="zh-CN" w:bidi="ar-SA"/>
        </w:rPr>
        <w:t>日内明确回复在同等条件下是否行使优先购买权，逾期未回复视为放弃权利。承租人未行使优先购买权，不影响本合同的效力。在租赁期内，因出租人转让、抵押等行为造成承租人损失的，由出租人依法予以赔偿。</w:t>
      </w:r>
    </w:p>
    <w:p>
      <w:pPr>
        <w:pStyle w:val="Normal"/>
        <w:keepNext w:val="false"/>
        <w:keepLines w:val="false"/>
        <w:pageBreakBefore w:val="false"/>
        <w:kinsoku w:val="true"/>
        <w:overflowPunct w:val="true"/>
        <w:autoSpaceDE w:val="true"/>
        <w:bidi w:val="0"/>
        <w:snapToGrid w:val="false"/>
        <w:spacing w:lineRule="exact" w:line="420"/>
        <w:ind w:firstLine="440" w:end="0"/>
        <w:rPr>
          <w:rFonts w:ascii="方正书宋_GBK" w:hAnsi="方正书宋_GBK" w:eastAsia="方正书宋_GBK" w:cs="方正书宋_GBK"/>
          <w:kern w:val="2"/>
          <w:sz w:val="22"/>
          <w:szCs w:val="22"/>
          <w:lang w:val="en-US" w:eastAsia="zh-CN" w:bidi="ar-SA"/>
        </w:rPr>
      </w:pPr>
      <w:r>
        <w:rPr>
          <w:rFonts w:ascii="方正书宋_GBK" w:hAnsi="方正书宋_GBK" w:cs="方正书宋_GBK" w:eastAsia="方正书宋_GBK"/>
          <w:kern w:val="2"/>
          <w:sz w:val="22"/>
          <w:szCs w:val="22"/>
          <w:lang w:val="en-US" w:eastAsia="zh-CN" w:bidi="ar-SA"/>
        </w:rPr>
        <w:t>租赁期内该房屋被征收或者</w:t>
      </w:r>
      <w:r>
        <w:rPr>
          <w:rFonts w:ascii="方正书宋_GBK" w:hAnsi="方正书宋_GBK" w:cs="方正书宋_GBK" w:eastAsia="方正书宋_GBK"/>
          <w:kern w:val="2"/>
          <w:sz w:val="22"/>
          <w:szCs w:val="22"/>
          <w:u w:val="single"/>
          <w:lang w:val="en-US" w:eastAsia="zh-CN" w:bidi="ar-SA"/>
        </w:rPr>
        <w:t>{事件}的，双方当事人参照法律法</w:t>
      </w:r>
      <w:r>
        <w:rPr>
          <w:rFonts w:ascii="方正书宋_GBK" w:hAnsi="方正书宋_GBK" w:cs="方正书宋_GBK" w:eastAsia="方正书宋_GBK"/>
          <w:kern w:val="2"/>
          <w:sz w:val="22"/>
          <w:szCs w:val="22"/>
          <w:lang w:val="en-US" w:eastAsia="zh-CN" w:bidi="ar-SA"/>
        </w:rPr>
        <w:t>规、政策另行约定。</w:t>
      </w:r>
    </w:p>
    <w:p>
      <w:pPr>
        <w:pStyle w:val="Normal"/>
        <w:keepNext w:val="false"/>
        <w:keepLines w:val="false"/>
        <w:pageBreakBefore w:val="false"/>
        <w:kinsoku w:val="true"/>
        <w:overflowPunct w:val="true"/>
        <w:autoSpaceDE w:val="true"/>
        <w:bidi w:val="0"/>
        <w:snapToGrid w:val="false"/>
        <w:spacing w:lineRule="exact" w:line="420"/>
        <w:ind w:firstLine="440" w:end="0"/>
        <w:rPr>
          <w:rFonts w:ascii="方正书宋_GBK" w:hAnsi="方正书宋_GBK" w:eastAsia="方正书宋_GBK" w:cs="方正书宋_GBK"/>
          <w:kern w:val="2"/>
          <w:sz w:val="22"/>
          <w:szCs w:val="22"/>
          <w:lang w:val="en-US" w:eastAsia="zh-CN" w:bidi="ar-SA"/>
        </w:rPr>
      </w:pPr>
      <w:r>
        <w:rPr>
          <w:rFonts w:ascii="方正书宋_GBK" w:hAnsi="方正书宋_GBK" w:cs="方正书宋_GBK" w:eastAsia="方正书宋_GBK"/>
          <w:kern w:val="2"/>
          <w:sz w:val="22"/>
          <w:szCs w:val="22"/>
          <w:lang w:val="en-US" w:eastAsia="zh-CN" w:bidi="ar-SA"/>
        </w:rPr>
        <w:t>（二）承租人逾期</w:t>
      </w:r>
      <w:r>
        <w:rPr>
          <w:rFonts w:ascii="方正书宋_GBK" w:hAnsi="方正书宋_GBK" w:cs="方正书宋_GBK" w:eastAsia="方正书宋_GBK"/>
          <w:kern w:val="2"/>
          <w:sz w:val="22"/>
          <w:szCs w:val="22"/>
          <w:u w:val="single"/>
          <w:lang w:val="en-US" w:eastAsia="zh-CN" w:bidi="ar-SA"/>
        </w:rPr>
        <w:t xml:space="preserve"> {逾期天</w:t>
      </w:r>
      <w:r>
        <w:rPr>
          <w:rFonts w:ascii="方正书宋_GBK" w:hAnsi="方正书宋_GBK" w:cs="方正书宋_GBK" w:eastAsia="方正书宋_GBK"/>
          <w:kern w:val="2"/>
          <w:sz w:val="22"/>
          <w:szCs w:val="22"/>
          <w:lang w:val="en-US" w:eastAsia="zh-CN" w:bidi="ar-SA"/>
        </w:rPr>
        <w:t>数1} 日不支付房租或租</w:t>
      </w:r>
      <w:r>
        <w:rPr>
          <w:rFonts w:ascii="方正书宋_GBK" w:hAnsi="方正书宋_GBK" w:cs="方正书宋_GBK" w:eastAsia="方正书宋_GBK"/>
          <w:kern w:val="2"/>
          <w:sz w:val="22"/>
          <w:szCs w:val="22"/>
          <w:u w:val="single"/>
          <w:lang w:val="en-US" w:eastAsia="zh-CN" w:bidi="ar-SA"/>
        </w:rPr>
        <w:t xml:space="preserve">赁期满后 </w:t>
      </w:r>
      <w:r>
        <w:rPr>
          <w:rFonts w:ascii="方正书宋_GBK" w:hAnsi="方正书宋_GBK" w:cs="方正书宋_GBK" w:eastAsia="方正书宋_GBK"/>
          <w:kern w:val="2"/>
          <w:sz w:val="22"/>
          <w:szCs w:val="22"/>
          <w:lang w:val="en-US" w:eastAsia="zh-CN" w:bidi="ar-SA"/>
        </w:rPr>
        <w:t>{逾期天数2} 日内不交还房屋的，出租人有权要求承租人交还房屋，如承租人仍在房屋内实际居住的，承租人应支付实际居住期间的房屋占用费及出租人的合理维权费用，造成出租人其他损失的，应一并赔偿；承租人没有实际居住的，出租人在公安机关、物业、社区组织等第三方见证下，可直接收回房屋，并将承租人物品予以提存，承租人物品因此损坏或丢失的，出租方不承担责任，因提存承租人物品发生的所有费用由承租人承担。</w:t>
      </w:r>
    </w:p>
    <w:p>
      <w:pPr>
        <w:pStyle w:val="Normal"/>
        <w:keepNext w:val="false"/>
        <w:keepLines w:val="false"/>
        <w:pageBreakBefore w:val="false"/>
        <w:kinsoku w:val="true"/>
        <w:overflowPunct w:val="true"/>
        <w:autoSpaceDE w:val="true"/>
        <w:bidi w:val="0"/>
        <w:snapToGrid w:val="false"/>
        <w:spacing w:lineRule="exact" w:line="420"/>
        <w:ind w:firstLine="481" w:end="0"/>
        <w:jc w:val="center"/>
        <w:rPr>
          <w:rFonts w:ascii="宋体;方正书宋_GBK" w:hAnsi="宋体;方正书宋_GBK" w:eastAsia="宋体;方正书宋_GBK" w:cs="宋体;方正书宋_GBK"/>
          <w:b/>
          <w:kern w:val="2"/>
          <w:sz w:val="24"/>
          <w:szCs w:val="24"/>
          <w:lang w:val="en-US" w:eastAsia="zh-CN" w:bidi="ar-SA"/>
        </w:rPr>
      </w:pPr>
      <w:r>
        <w:rPr>
          <w:rFonts w:eastAsia="宋体;方正书宋_GBK" w:cs="宋体;方正书宋_GBK" w:ascii="宋体;方正书宋_GBK" w:hAnsi="宋体;方正书宋_GBK"/>
          <w:b/>
          <w:kern w:val="2"/>
          <w:sz w:val="24"/>
          <w:szCs w:val="24"/>
          <w:lang w:val="en-US" w:eastAsia="zh-CN" w:bidi="ar-SA"/>
        </w:rPr>
      </w:r>
    </w:p>
    <w:p>
      <w:pPr>
        <w:pStyle w:val="Normal"/>
        <w:keepNext w:val="false"/>
        <w:keepLines w:val="false"/>
        <w:pageBreakBefore w:val="false"/>
        <w:kinsoku w:val="true"/>
        <w:overflowPunct w:val="true"/>
        <w:autoSpaceDE w:val="true"/>
        <w:bidi w:val="0"/>
        <w:snapToGrid w:val="false"/>
        <w:spacing w:lineRule="exact" w:line="420"/>
        <w:ind w:firstLine="480" w:end="0"/>
        <w:jc w:val="center"/>
        <w:rPr>
          <w:rFonts w:ascii="方正楷体_GBK" w:hAnsi="方正楷体_GBK" w:eastAsia="方正楷体_GBK" w:cs="方正楷体_GBK"/>
          <w:bCs/>
          <w:szCs w:val="32"/>
        </w:rPr>
      </w:pPr>
      <w:r>
        <w:rPr>
          <w:rFonts w:ascii="CESI小标宋-GB2312" w:hAnsi="CESI小标宋-GB2312" w:cs="CESI小标宋-GB2312" w:eastAsia="CESI小标宋-GB2312"/>
          <w:kern w:val="0"/>
          <w:sz w:val="24"/>
          <w:szCs w:val="24"/>
          <w:lang w:val="en-US" w:eastAsia="zh-CN" w:bidi="ar-SA"/>
        </w:rPr>
        <w:t>第十二条 合同解除</w:t>
      </w:r>
    </w:p>
    <w:p>
      <w:pPr>
        <w:pStyle w:val="Normal"/>
        <w:keepNext w:val="false"/>
        <w:keepLines w:val="false"/>
        <w:pageBreakBefore w:val="false"/>
        <w:kinsoku w:val="true"/>
        <w:overflowPunct w:val="true"/>
        <w:autoSpaceDE w:val="true"/>
        <w:bidi w:val="0"/>
        <w:snapToGrid w:val="false"/>
        <w:spacing w:lineRule="exact" w:line="420"/>
        <w:ind w:firstLine="481" w:end="0"/>
        <w:jc w:val="center"/>
        <w:rPr>
          <w:rFonts w:ascii="宋体;方正书宋_GBK" w:hAnsi="宋体;方正书宋_GBK" w:eastAsia="宋体;方正书宋_GBK" w:cs="宋体;方正书宋_GBK"/>
          <w:b/>
          <w:bCs/>
          <w:sz w:val="24"/>
          <w:szCs w:val="24"/>
        </w:rPr>
      </w:pPr>
      <w:r>
        <w:rPr>
          <w:rFonts w:eastAsia="宋体;方正书宋_GBK" w:cs="宋体;方正书宋_GBK" w:ascii="宋体;方正书宋_GBK" w:hAnsi="宋体;方正书宋_GBK"/>
          <w:b/>
          <w:bCs/>
          <w:sz w:val="24"/>
          <w:szCs w:val="24"/>
        </w:rPr>
      </w:r>
    </w:p>
    <w:p>
      <w:pPr>
        <w:pStyle w:val="Normal"/>
        <w:keepNext w:val="false"/>
        <w:keepLines w:val="false"/>
        <w:pageBreakBefore w:val="false"/>
        <w:kinsoku w:val="true"/>
        <w:overflowPunct w:val="true"/>
        <w:autoSpaceDE w:val="true"/>
        <w:bidi w:val="0"/>
        <w:snapToGrid w:val="false"/>
        <w:spacing w:lineRule="exact" w:line="420"/>
        <w:ind w:firstLine="440" w:end="0"/>
        <w:rPr>
          <w:rFonts w:ascii="方正书宋_GBK" w:hAnsi="方正书宋_GBK" w:eastAsia="方正书宋_GBK" w:cs="方正书宋_GBK"/>
          <w:kern w:val="2"/>
          <w:sz w:val="22"/>
          <w:szCs w:val="22"/>
          <w:lang w:val="en-US" w:eastAsia="zh-CN" w:bidi="ar-SA"/>
        </w:rPr>
      </w:pPr>
      <w:r>
        <w:rPr>
          <w:rFonts w:ascii="方正书宋_GBK" w:hAnsi="方正书宋_GBK" w:cs="方正书宋_GBK" w:eastAsia="方正书宋_GBK"/>
          <w:kern w:val="2"/>
          <w:sz w:val="22"/>
          <w:szCs w:val="22"/>
          <w:lang w:val="en-US" w:eastAsia="zh-CN" w:bidi="ar-SA"/>
        </w:rPr>
        <w:t>（一）经双方当事人协商一致，可以解除本合同。</w:t>
      </w:r>
    </w:p>
    <w:p>
      <w:pPr>
        <w:pStyle w:val="Normal"/>
        <w:keepNext w:val="false"/>
        <w:keepLines w:val="false"/>
        <w:pageBreakBefore w:val="false"/>
        <w:kinsoku w:val="true"/>
        <w:overflowPunct w:val="true"/>
        <w:autoSpaceDE w:val="true"/>
        <w:bidi w:val="0"/>
        <w:snapToGrid w:val="false"/>
        <w:spacing w:lineRule="exact" w:line="420"/>
        <w:ind w:firstLine="440" w:end="0"/>
        <w:rPr>
          <w:rFonts w:ascii="方正书宋_GBK" w:hAnsi="方正书宋_GBK" w:eastAsia="方正书宋_GBK" w:cs="方正书宋_GBK"/>
          <w:kern w:val="2"/>
          <w:sz w:val="22"/>
          <w:szCs w:val="22"/>
          <w:lang w:val="en-US" w:eastAsia="zh-CN" w:bidi="ar-SA"/>
        </w:rPr>
      </w:pPr>
      <w:r>
        <w:rPr>
          <w:rFonts w:ascii="方正书宋_GBK" w:hAnsi="方正书宋_GBK" w:cs="方正书宋_GBK" w:eastAsia="方正书宋_GBK"/>
          <w:kern w:val="2"/>
          <w:sz w:val="22"/>
          <w:szCs w:val="22"/>
          <w:lang w:val="en-US" w:eastAsia="zh-CN" w:bidi="ar-SA"/>
        </w:rPr>
        <w:t>（二）因不可抗力等因素致使合同无法继续履行的，应当通知合同相对方，本合同自通知到达合同相对方时解除。</w:t>
      </w:r>
    </w:p>
    <w:p>
      <w:pPr>
        <w:pStyle w:val="Normal"/>
        <w:keepNext w:val="false"/>
        <w:keepLines w:val="false"/>
        <w:pageBreakBefore w:val="false"/>
        <w:kinsoku w:val="true"/>
        <w:overflowPunct w:val="true"/>
        <w:autoSpaceDE w:val="true"/>
        <w:bidi w:val="0"/>
        <w:snapToGrid w:val="false"/>
        <w:spacing w:lineRule="exact" w:line="420"/>
        <w:ind w:firstLine="440" w:end="0"/>
        <w:rPr>
          <w:rFonts w:ascii="方正书宋_GBK" w:hAnsi="方正书宋_GBK" w:eastAsia="方正书宋_GBK" w:cs="方正书宋_GBK"/>
          <w:kern w:val="2"/>
          <w:sz w:val="22"/>
          <w:szCs w:val="22"/>
          <w:lang w:val="en-US" w:eastAsia="zh-CN" w:bidi="ar-SA"/>
        </w:rPr>
      </w:pPr>
      <w:r>
        <w:rPr>
          <w:rFonts w:ascii="方正书宋_GBK" w:hAnsi="方正书宋_GBK" w:cs="方正书宋_GBK" w:eastAsia="方正书宋_GBK"/>
          <w:kern w:val="2"/>
          <w:sz w:val="22"/>
          <w:szCs w:val="22"/>
          <w:lang w:val="en-US" w:eastAsia="zh-CN" w:bidi="ar-SA"/>
        </w:rPr>
        <w:t>（三）因一方当事人故意隐瞒与订立合同有关的重要事实或者提供虚假情况的，另一方当事人有权解除合同。</w:t>
      </w:r>
    </w:p>
    <w:p>
      <w:pPr>
        <w:pStyle w:val="Normal"/>
        <w:keepNext w:val="false"/>
        <w:keepLines w:val="false"/>
        <w:pageBreakBefore w:val="false"/>
        <w:kinsoku w:val="true"/>
        <w:overflowPunct w:val="true"/>
        <w:autoSpaceDE w:val="true"/>
        <w:bidi w:val="0"/>
        <w:snapToGrid w:val="false"/>
        <w:spacing w:lineRule="exact" w:line="420"/>
        <w:ind w:firstLine="440" w:end="0"/>
        <w:rPr>
          <w:rFonts w:ascii="方正书宋_GBK" w:hAnsi="方正书宋_GBK" w:eastAsia="方正书宋_GBK" w:cs="方正书宋_GBK"/>
          <w:kern w:val="2"/>
          <w:sz w:val="22"/>
          <w:szCs w:val="22"/>
          <w:lang w:val="en-US" w:eastAsia="zh-CN" w:bidi="ar-SA"/>
        </w:rPr>
      </w:pPr>
      <w:r>
        <w:rPr>
          <w:rFonts w:ascii="方正书宋_GBK" w:hAnsi="方正书宋_GBK" w:cs="方正书宋_GBK" w:eastAsia="方正书宋_GBK"/>
          <w:kern w:val="2"/>
          <w:sz w:val="22"/>
          <w:szCs w:val="22"/>
          <w:lang w:val="en-US" w:eastAsia="zh-CN" w:bidi="ar-SA"/>
        </w:rPr>
        <w:t>（四）出租人有下列情形之一的，承租人有权单方解除合同：</w:t>
      </w:r>
    </w:p>
    <w:p>
      <w:pPr>
        <w:pStyle w:val="Normal"/>
        <w:keepNext w:val="false"/>
        <w:keepLines w:val="false"/>
        <w:pageBreakBefore w:val="false"/>
        <w:kinsoku w:val="true"/>
        <w:overflowPunct w:val="true"/>
        <w:autoSpaceDE w:val="true"/>
        <w:bidi w:val="0"/>
        <w:snapToGrid w:val="false"/>
        <w:spacing w:lineRule="exact" w:line="420"/>
        <w:ind w:firstLine="440" w:end="0"/>
        <w:rPr>
          <w:rFonts w:ascii="方正书宋_GBK" w:hAnsi="方正书宋_GBK" w:eastAsia="方正书宋_GBK" w:cs="方正书宋_GBK"/>
          <w:kern w:val="2"/>
          <w:sz w:val="22"/>
          <w:szCs w:val="22"/>
          <w:lang w:val="en-US" w:eastAsia="zh-CN" w:bidi="ar-SA"/>
        </w:rPr>
      </w:pPr>
      <w:r>
        <w:rPr>
          <w:rFonts w:eastAsia="方正书宋_GBK" w:cs="方正书宋_GBK" w:ascii="方正书宋_GBK" w:hAnsi="方正书宋_GBK"/>
          <w:kern w:val="2"/>
          <w:sz w:val="22"/>
          <w:szCs w:val="22"/>
          <w:lang w:val="en-US" w:eastAsia="zh-CN" w:bidi="ar-SA"/>
        </w:rPr>
        <w:t>1.</w:t>
      </w:r>
      <w:r>
        <w:rPr>
          <w:rFonts w:ascii="方正书宋_GBK" w:hAnsi="方正书宋_GBK" w:cs="方正书宋_GBK" w:eastAsia="方正书宋_GBK"/>
          <w:kern w:val="2"/>
          <w:sz w:val="22"/>
          <w:szCs w:val="22"/>
          <w:lang w:val="en-US" w:eastAsia="zh-CN" w:bidi="ar-SA"/>
        </w:rPr>
        <w:t xml:space="preserve"> 迟延交付房屋</w:t>
      </w:r>
      <w:r>
        <w:rPr>
          <w:rFonts w:ascii="方正书宋_GBK" w:hAnsi="方正书宋_GBK" w:cs="方正书宋_GBK" w:eastAsia="方正书宋_GBK"/>
          <w:kern w:val="2"/>
          <w:sz w:val="22"/>
          <w:szCs w:val="22"/>
          <w:u w:val="single"/>
          <w:lang w:val="en-US" w:eastAsia="zh-CN" w:bidi="ar-SA"/>
        </w:rPr>
        <w:t>达 {延迟天数} 日</w:t>
      </w:r>
      <w:r>
        <w:rPr>
          <w:rFonts w:ascii="方正书宋_GBK" w:hAnsi="方正书宋_GBK" w:cs="方正书宋_GBK" w:eastAsia="方正书宋_GBK"/>
          <w:kern w:val="2"/>
          <w:sz w:val="22"/>
          <w:szCs w:val="22"/>
          <w:lang w:val="en-US" w:eastAsia="zh-CN" w:bidi="ar-SA"/>
        </w:rPr>
        <w:t>的；</w:t>
      </w:r>
    </w:p>
    <w:p>
      <w:pPr>
        <w:pStyle w:val="Normal"/>
        <w:keepNext w:val="false"/>
        <w:keepLines w:val="false"/>
        <w:pageBreakBefore w:val="false"/>
        <w:kinsoku w:val="true"/>
        <w:overflowPunct w:val="true"/>
        <w:autoSpaceDE w:val="true"/>
        <w:bidi w:val="0"/>
        <w:snapToGrid w:val="false"/>
        <w:spacing w:lineRule="exact" w:line="420"/>
        <w:ind w:firstLine="440" w:end="0"/>
        <w:rPr>
          <w:rFonts w:ascii="方正书宋_GBK" w:hAnsi="方正书宋_GBK" w:eastAsia="方正书宋_GBK" w:cs="方正书宋_GBK"/>
          <w:kern w:val="2"/>
          <w:sz w:val="22"/>
          <w:szCs w:val="22"/>
          <w:lang w:val="en-US" w:eastAsia="zh-CN" w:bidi="ar-SA"/>
        </w:rPr>
      </w:pPr>
      <w:r>
        <w:rPr>
          <w:rFonts w:eastAsia="方正书宋_GBK" w:cs="方正书宋_GBK" w:ascii="方正书宋_GBK" w:hAnsi="方正书宋_GBK"/>
          <w:kern w:val="2"/>
          <w:sz w:val="22"/>
          <w:szCs w:val="22"/>
          <w:lang w:val="en-US" w:eastAsia="zh-CN" w:bidi="ar-SA"/>
        </w:rPr>
        <w:t>2.</w:t>
      </w:r>
      <w:r>
        <w:rPr>
          <w:rFonts w:ascii="方正书宋_GBK" w:hAnsi="方正书宋_GBK" w:cs="方正书宋_GBK" w:eastAsia="方正书宋_GBK"/>
          <w:kern w:val="2"/>
          <w:sz w:val="22"/>
          <w:szCs w:val="22"/>
          <w:lang w:val="en-US" w:eastAsia="zh-CN" w:bidi="ar-SA"/>
        </w:rPr>
        <w:t>出租房屋不符合安全、防灾等工程建设强制性标准的；</w:t>
      </w:r>
    </w:p>
    <w:p>
      <w:pPr>
        <w:pStyle w:val="Normal"/>
        <w:keepNext w:val="false"/>
        <w:keepLines w:val="false"/>
        <w:pageBreakBefore w:val="false"/>
        <w:kinsoku w:val="true"/>
        <w:overflowPunct w:val="true"/>
        <w:autoSpaceDE w:val="true"/>
        <w:bidi w:val="0"/>
        <w:snapToGrid w:val="false"/>
        <w:spacing w:lineRule="exact" w:line="420"/>
        <w:ind w:firstLine="440" w:end="0"/>
        <w:rPr>
          <w:rFonts w:ascii="方正书宋_GBK" w:hAnsi="方正书宋_GBK" w:eastAsia="方正书宋_GBK" w:cs="方正书宋_GBK"/>
          <w:kern w:val="2"/>
          <w:sz w:val="22"/>
          <w:szCs w:val="22"/>
          <w:lang w:val="en-US" w:eastAsia="zh-CN" w:bidi="ar-SA"/>
        </w:rPr>
      </w:pPr>
      <w:r>
        <w:rPr>
          <w:rFonts w:eastAsia="方正书宋_GBK" w:cs="方正书宋_GBK" w:ascii="方正书宋_GBK" w:hAnsi="方正书宋_GBK"/>
          <w:kern w:val="2"/>
          <w:sz w:val="22"/>
          <w:szCs w:val="22"/>
          <w:lang w:val="en-US" w:eastAsia="zh-CN" w:bidi="ar-SA"/>
        </w:rPr>
        <w:t>3.</w:t>
      </w:r>
      <w:r>
        <w:rPr>
          <w:rFonts w:ascii="方正书宋_GBK" w:hAnsi="方正书宋_GBK" w:cs="方正书宋_GBK" w:eastAsia="方正书宋_GBK"/>
          <w:kern w:val="2"/>
          <w:sz w:val="22"/>
          <w:szCs w:val="22"/>
          <w:lang w:val="en-US" w:eastAsia="zh-CN" w:bidi="ar-SA"/>
        </w:rPr>
        <w:t>不承担约定的维修义务，致使承租方无法正常使用房屋的；</w:t>
      </w:r>
    </w:p>
    <w:p>
      <w:pPr>
        <w:pStyle w:val="Normal"/>
        <w:keepNext w:val="false"/>
        <w:keepLines w:val="false"/>
        <w:pageBreakBefore w:val="false"/>
        <w:kinsoku w:val="true"/>
        <w:overflowPunct w:val="true"/>
        <w:autoSpaceDE w:val="true"/>
        <w:bidi w:val="0"/>
        <w:snapToGrid w:val="false"/>
        <w:spacing w:lineRule="exact" w:line="420"/>
        <w:ind w:firstLine="440" w:end="0"/>
        <w:rPr>
          <w:rFonts w:ascii="方正书宋_GBK" w:hAnsi="方正书宋_GBK" w:eastAsia="方正书宋_GBK" w:cs="方正书宋_GBK"/>
          <w:kern w:val="2"/>
          <w:sz w:val="22"/>
          <w:szCs w:val="22"/>
          <w:lang w:val="en-US" w:eastAsia="zh-CN" w:bidi="ar-SA"/>
        </w:rPr>
      </w:pPr>
      <w:r>
        <w:rPr>
          <w:rFonts w:eastAsia="方正书宋_GBK" w:cs="方正书宋_GBK" w:ascii="方正书宋_GBK" w:hAnsi="方正书宋_GBK"/>
          <w:kern w:val="2"/>
          <w:sz w:val="22"/>
          <w:szCs w:val="22"/>
          <w:lang w:val="en-US" w:eastAsia="zh-CN" w:bidi="ar-SA"/>
        </w:rPr>
        <w:t>4.</w:t>
      </w:r>
      <w:r>
        <w:rPr>
          <w:rFonts w:ascii="方正书宋_GBK" w:hAnsi="方正书宋_GBK" w:cs="方正书宋_GBK" w:eastAsia="方正书宋_GBK"/>
          <w:kern w:val="2"/>
          <w:sz w:val="22"/>
          <w:szCs w:val="22"/>
          <w:lang w:val="en-US" w:eastAsia="zh-CN" w:bidi="ar-SA"/>
        </w:rPr>
        <w:t>因出租人权属或债务纠纷等原因严重影响承租人居住的；</w:t>
      </w:r>
    </w:p>
    <w:p>
      <w:pPr>
        <w:pStyle w:val="Normal"/>
        <w:keepNext w:val="false"/>
        <w:keepLines w:val="false"/>
        <w:pageBreakBefore w:val="false"/>
        <w:kinsoku w:val="true"/>
        <w:overflowPunct w:val="true"/>
        <w:autoSpaceDE w:val="true"/>
        <w:bidi w:val="0"/>
        <w:snapToGrid w:val="false"/>
        <w:spacing w:lineRule="exact" w:line="420"/>
        <w:ind w:firstLine="440" w:end="0"/>
        <w:rPr>
          <w:rFonts w:ascii="方正书宋_GBK" w:hAnsi="方正书宋_GBK" w:eastAsia="方正书宋_GBK" w:cs="方正书宋_GBK"/>
          <w:kern w:val="2"/>
          <w:sz w:val="22"/>
          <w:szCs w:val="22"/>
          <w:lang w:val="en-US" w:eastAsia="zh-CN" w:bidi="ar-SA"/>
        </w:rPr>
      </w:pPr>
      <w:r>
        <w:rPr>
          <w:rFonts w:ascii="方正书宋_GBK" w:hAnsi="方正书宋_GBK" w:cs="方正书宋_GBK" w:eastAsia="方正书宋_GBK"/>
          <w:kern w:val="2"/>
          <w:sz w:val="22"/>
          <w:szCs w:val="22"/>
          <w:lang w:val="en-US" w:eastAsia="zh-CN" w:bidi="ar-SA"/>
        </w:rPr>
        <w:t>5</w:t>
      </w:r>
      <w:r>
        <w:rPr>
          <w:rFonts w:eastAsia="方正书宋_GBK" w:cs="方正书宋_GBK" w:ascii="方正书宋_GBK" w:hAnsi="方正书宋_GBK"/>
          <w:kern w:val="2"/>
          <w:sz w:val="22"/>
          <w:szCs w:val="22"/>
          <w:lang w:val="en-US" w:eastAsia="zh-CN" w:bidi="ar-SA"/>
        </w:rPr>
        <w:t>.交</w:t>
      </w:r>
      <w:r>
        <w:rPr>
          <w:rFonts w:ascii="方正书宋_GBK" w:hAnsi="方正书宋_GBK" w:cs="方正书宋_GBK" w:eastAsia="方正书宋_GBK"/>
          <w:kern w:val="2"/>
          <w:sz w:val="22"/>
          <w:szCs w:val="22"/>
          <w:lang w:val="en-US" w:eastAsia="zh-CN" w:bidi="ar-SA"/>
        </w:rPr>
        <w:t>付的房屋严重不符合本合同约定或危及承租人安全、健康的；</w:t>
      </w:r>
    </w:p>
    <w:p>
      <w:pPr>
        <w:pStyle w:val="Normal"/>
        <w:keepNext w:val="false"/>
        <w:keepLines w:val="false"/>
        <w:pageBreakBefore w:val="false"/>
        <w:kinsoku w:val="true"/>
        <w:overflowPunct w:val="true"/>
        <w:autoSpaceDE w:val="true"/>
        <w:bidi w:val="0"/>
        <w:snapToGrid w:val="false"/>
        <w:spacing w:lineRule="exact" w:line="420"/>
        <w:ind w:firstLine="440" w:end="0"/>
        <w:rPr>
          <w:rFonts w:ascii="方正书宋_GBK" w:hAnsi="方正书宋_GBK" w:eastAsia="方正书宋_GBK" w:cs="方正书宋_GBK"/>
          <w:kern w:val="2"/>
          <w:sz w:val="22"/>
          <w:szCs w:val="22"/>
          <w:lang w:val="en-US" w:eastAsia="zh-CN" w:bidi="ar-SA"/>
        </w:rPr>
      </w:pPr>
      <w:r>
        <w:rPr>
          <w:rFonts w:ascii="方正书宋_GBK" w:hAnsi="方正书宋_GBK" w:cs="方正书宋_GBK" w:eastAsia="方正书宋_GBK"/>
          <w:kern w:val="2"/>
          <w:sz w:val="22"/>
          <w:szCs w:val="22"/>
          <w:lang w:val="en-US" w:eastAsia="zh-CN" w:bidi="ar-SA"/>
        </w:rPr>
        <w:t>6</w:t>
      </w:r>
      <w:r>
        <w:rPr>
          <w:rFonts w:eastAsia="方正书宋_GBK" w:cs="方正书宋_GBK" w:ascii="方正书宋_GBK" w:hAnsi="方正书宋_GBK"/>
          <w:kern w:val="2"/>
          <w:sz w:val="22"/>
          <w:szCs w:val="22"/>
          <w:lang w:val="en-US" w:eastAsia="zh-CN" w:bidi="ar-SA"/>
        </w:rPr>
        <w:t xml:space="preserve">. </w:t>
      </w:r>
      <w:r>
        <w:rPr>
          <w:rFonts w:ascii="方正书宋_GBK" w:hAnsi="方正书宋_GBK" w:cs="方正书宋_GBK" w:eastAsia="方正书宋_GBK"/>
          <w:kern w:val="2"/>
          <w:sz w:val="22"/>
          <w:szCs w:val="22"/>
          <w:lang w:val="en-US" w:eastAsia="zh-CN" w:bidi="ar-SA"/>
        </w:rPr>
        <w:t>故意隐瞒与订立合同有关的重要事实或者提供虚假情况的；</w:t>
      </w:r>
    </w:p>
    <w:p>
      <w:pPr>
        <w:pStyle w:val="Normal"/>
        <w:keepNext w:val="false"/>
        <w:keepLines w:val="false"/>
        <w:pageBreakBefore w:val="false"/>
        <w:kinsoku w:val="true"/>
        <w:overflowPunct w:val="true"/>
        <w:autoSpaceDE w:val="true"/>
        <w:bidi w:val="0"/>
        <w:snapToGrid w:val="false"/>
        <w:spacing w:lineRule="exact" w:line="420"/>
        <w:ind w:firstLine="440" w:end="0"/>
        <w:rPr>
          <w:rFonts w:ascii="方正书宋_GBK" w:hAnsi="方正书宋_GBK" w:eastAsia="方正书宋_GBK" w:cs="方正书宋_GBK"/>
          <w:kern w:val="2"/>
          <w:sz w:val="22"/>
          <w:szCs w:val="22"/>
          <w:lang w:val="en-US" w:eastAsia="zh-CN" w:bidi="ar-SA"/>
        </w:rPr>
      </w:pPr>
      <w:r>
        <w:rPr>
          <w:rFonts w:ascii="方正书宋_GBK" w:hAnsi="方正书宋_GBK" w:cs="方正书宋_GBK" w:eastAsia="方正书宋_GBK"/>
          <w:kern w:val="2"/>
          <w:sz w:val="22"/>
          <w:szCs w:val="22"/>
          <w:lang w:val="en-US" w:eastAsia="zh-CN" w:bidi="ar-SA"/>
        </w:rPr>
        <w:t>7</w:t>
      </w:r>
      <w:r>
        <w:rPr>
          <w:rFonts w:eastAsia="方正书宋_GBK" w:cs="方正书宋_GBK" w:ascii="方正书宋_GBK" w:hAnsi="方正书宋_GBK"/>
          <w:kern w:val="2"/>
          <w:sz w:val="22"/>
          <w:szCs w:val="22"/>
          <w:lang w:val="en-US" w:eastAsia="zh-CN" w:bidi="ar-SA"/>
        </w:rPr>
        <w:t>.其</w:t>
      </w:r>
      <w:r>
        <w:rPr>
          <w:rFonts w:ascii="方正书宋_GBK" w:hAnsi="方正书宋_GBK" w:cs="方正书宋_GBK" w:eastAsia="方正书宋_GBK"/>
          <w:kern w:val="2"/>
          <w:sz w:val="22"/>
          <w:szCs w:val="22"/>
          <w:lang w:val="en-US" w:eastAsia="zh-CN" w:bidi="ar-SA"/>
        </w:rPr>
        <w:t>他                                                。</w:t>
      </w:r>
    </w:p>
    <w:p>
      <w:pPr>
        <w:pStyle w:val="Normal"/>
        <w:keepNext w:val="false"/>
        <w:keepLines w:val="false"/>
        <w:pageBreakBefore w:val="false"/>
        <w:kinsoku w:val="true"/>
        <w:overflowPunct w:val="true"/>
        <w:autoSpaceDE w:val="true"/>
        <w:bidi w:val="0"/>
        <w:snapToGrid w:val="false"/>
        <w:spacing w:lineRule="exact" w:line="420"/>
        <w:ind w:firstLine="440" w:end="0"/>
        <w:rPr>
          <w:rFonts w:ascii="方正书宋_GBK" w:hAnsi="方正书宋_GBK" w:eastAsia="方正书宋_GBK" w:cs="方正书宋_GBK"/>
          <w:kern w:val="2"/>
          <w:sz w:val="22"/>
          <w:szCs w:val="22"/>
          <w:lang w:val="en-US" w:eastAsia="zh-CN" w:bidi="ar-SA"/>
        </w:rPr>
      </w:pPr>
      <w:r>
        <w:rPr>
          <w:rFonts w:ascii="方正书宋_GBK" w:hAnsi="方正书宋_GBK" w:cs="方正书宋_GBK" w:eastAsia="方正书宋_GBK"/>
          <w:kern w:val="2"/>
          <w:sz w:val="22"/>
          <w:szCs w:val="22"/>
          <w:lang w:val="en-US" w:eastAsia="zh-CN" w:bidi="ar-SA"/>
        </w:rPr>
        <w:t>（五）承租人有下列情形之一的，出租人有权单方解除本合同，收回房屋：</w:t>
      </w:r>
    </w:p>
    <w:p>
      <w:pPr>
        <w:pStyle w:val="Normal"/>
        <w:keepNext w:val="false"/>
        <w:keepLines w:val="false"/>
        <w:pageBreakBefore w:val="false"/>
        <w:kinsoku w:val="true"/>
        <w:overflowPunct w:val="true"/>
        <w:autoSpaceDE w:val="true"/>
        <w:bidi w:val="0"/>
        <w:snapToGrid w:val="false"/>
        <w:spacing w:lineRule="exact" w:line="420"/>
        <w:ind w:firstLine="440" w:end="0"/>
        <w:rPr>
          <w:rFonts w:ascii="方正书宋_GBK" w:hAnsi="方正书宋_GBK" w:eastAsia="方正书宋_GBK" w:cs="方正书宋_GBK"/>
          <w:kern w:val="2"/>
          <w:sz w:val="22"/>
          <w:szCs w:val="22"/>
          <w:lang w:val="en-US" w:eastAsia="zh-CN" w:bidi="ar-SA"/>
        </w:rPr>
      </w:pPr>
      <w:r>
        <w:rPr>
          <w:rFonts w:eastAsia="方正书宋_GBK" w:cs="方正书宋_GBK" w:ascii="方正书宋_GBK" w:hAnsi="方正书宋_GBK"/>
          <w:kern w:val="2"/>
          <w:sz w:val="22"/>
          <w:szCs w:val="22"/>
          <w:lang w:val="en-US" w:eastAsia="zh-CN" w:bidi="ar-SA"/>
        </w:rPr>
        <w:t>1.</w:t>
      </w:r>
      <w:r>
        <w:rPr>
          <w:rFonts w:ascii="方正书宋_GBK" w:hAnsi="方正书宋_GBK" w:cs="方正书宋_GBK" w:eastAsia="方正书宋_GBK"/>
          <w:kern w:val="2"/>
          <w:sz w:val="22"/>
          <w:szCs w:val="22"/>
          <w:lang w:val="en-US" w:eastAsia="zh-CN" w:bidi="ar-SA"/>
        </w:rPr>
        <w:t xml:space="preserve"> 不按照约定支付租金</w:t>
      </w:r>
      <w:r>
        <w:rPr>
          <w:rFonts w:ascii="方正书宋_GBK" w:hAnsi="方正书宋_GBK" w:cs="方正书宋_GBK" w:eastAsia="方正书宋_GBK"/>
          <w:kern w:val="2"/>
          <w:sz w:val="22"/>
          <w:szCs w:val="22"/>
          <w:u w:val="single"/>
          <w:lang w:val="en-US" w:eastAsia="zh-CN" w:bidi="ar-SA"/>
        </w:rPr>
        <w:t>达 {天数} 日</w:t>
      </w:r>
      <w:r>
        <w:rPr>
          <w:rFonts w:ascii="方正书宋_GBK" w:hAnsi="方正书宋_GBK" w:cs="方正书宋_GBK" w:eastAsia="方正书宋_GBK"/>
          <w:kern w:val="2"/>
          <w:sz w:val="22"/>
          <w:szCs w:val="22"/>
          <w:lang w:val="en-US" w:eastAsia="zh-CN" w:bidi="ar-SA"/>
        </w:rPr>
        <w:t>的；</w:t>
      </w:r>
    </w:p>
    <w:p>
      <w:pPr>
        <w:pStyle w:val="Normal"/>
        <w:keepNext w:val="false"/>
        <w:keepLines w:val="false"/>
        <w:pageBreakBefore w:val="false"/>
        <w:kinsoku w:val="true"/>
        <w:overflowPunct w:val="true"/>
        <w:autoSpaceDE w:val="true"/>
        <w:bidi w:val="0"/>
        <w:snapToGrid w:val="false"/>
        <w:spacing w:lineRule="exact" w:line="420"/>
        <w:ind w:firstLine="440" w:end="0"/>
        <w:rPr>
          <w:rFonts w:ascii="方正书宋_GBK" w:hAnsi="方正书宋_GBK" w:eastAsia="方正书宋_GBK" w:cs="方正书宋_GBK"/>
          <w:kern w:val="2"/>
          <w:sz w:val="22"/>
          <w:szCs w:val="22"/>
          <w:lang w:val="en-US" w:eastAsia="zh-CN" w:bidi="ar-SA"/>
        </w:rPr>
      </w:pPr>
      <w:r>
        <w:rPr>
          <w:rFonts w:eastAsia="方正书宋_GBK" w:cs="方正书宋_GBK" w:ascii="方正书宋_GBK" w:hAnsi="方正书宋_GBK"/>
          <w:kern w:val="2"/>
          <w:sz w:val="22"/>
          <w:szCs w:val="22"/>
          <w:lang w:val="en-US" w:eastAsia="zh-CN" w:bidi="ar-SA"/>
        </w:rPr>
        <w:t>2.</w:t>
      </w:r>
      <w:r>
        <w:rPr>
          <w:rFonts w:ascii="方正书宋_GBK" w:hAnsi="方正书宋_GBK" w:cs="方正书宋_GBK" w:eastAsia="方正书宋_GBK"/>
          <w:kern w:val="2"/>
          <w:sz w:val="22"/>
          <w:szCs w:val="22"/>
          <w:lang w:val="en-US" w:eastAsia="zh-CN" w:bidi="ar-SA"/>
        </w:rPr>
        <w:t>违反本合同约定，擅自将房屋转租或者出借给他人的；</w:t>
      </w:r>
    </w:p>
    <w:p>
      <w:pPr>
        <w:pStyle w:val="Normal"/>
        <w:keepNext w:val="false"/>
        <w:keepLines w:val="false"/>
        <w:pageBreakBefore w:val="false"/>
        <w:kinsoku w:val="true"/>
        <w:overflowPunct w:val="true"/>
        <w:autoSpaceDE w:val="true"/>
        <w:bidi w:val="0"/>
        <w:snapToGrid w:val="false"/>
        <w:spacing w:lineRule="exact" w:line="420"/>
        <w:ind w:firstLine="440" w:end="0"/>
        <w:rPr>
          <w:rFonts w:ascii="方正书宋_GBK" w:hAnsi="方正书宋_GBK" w:eastAsia="方正书宋_GBK" w:cs="方正书宋_GBK"/>
          <w:kern w:val="2"/>
          <w:sz w:val="22"/>
          <w:szCs w:val="22"/>
          <w:lang w:val="en-US" w:eastAsia="zh-CN" w:bidi="ar-SA"/>
        </w:rPr>
      </w:pPr>
      <w:r>
        <w:rPr>
          <w:rFonts w:eastAsia="方正书宋_GBK" w:cs="方正书宋_GBK" w:ascii="方正书宋_GBK" w:hAnsi="方正书宋_GBK"/>
          <w:kern w:val="2"/>
          <w:sz w:val="22"/>
          <w:szCs w:val="22"/>
          <w:lang w:val="en-US" w:eastAsia="zh-CN" w:bidi="ar-SA"/>
        </w:rPr>
        <w:t>3.</w:t>
      </w:r>
      <w:r>
        <w:rPr>
          <w:rFonts w:ascii="方正书宋_GBK" w:hAnsi="方正书宋_GBK" w:cs="方正书宋_GBK" w:eastAsia="方正书宋_GBK"/>
          <w:kern w:val="2"/>
          <w:sz w:val="22"/>
          <w:szCs w:val="22"/>
          <w:lang w:val="en-US" w:eastAsia="zh-CN" w:bidi="ar-SA"/>
        </w:rPr>
        <w:t>擅自改变房屋用途、结构或者实施其他违法建设行为的；</w:t>
      </w:r>
    </w:p>
    <w:p>
      <w:pPr>
        <w:pStyle w:val="Normal"/>
        <w:keepNext w:val="false"/>
        <w:keepLines w:val="false"/>
        <w:pageBreakBefore w:val="false"/>
        <w:kinsoku w:val="true"/>
        <w:overflowPunct w:val="true"/>
        <w:autoSpaceDE w:val="true"/>
        <w:bidi w:val="0"/>
        <w:snapToGrid w:val="false"/>
        <w:spacing w:lineRule="exact" w:line="420"/>
        <w:ind w:firstLine="440" w:end="0"/>
        <w:rPr>
          <w:rFonts w:ascii="方正书宋_GBK" w:hAnsi="方正书宋_GBK" w:eastAsia="方正书宋_GBK" w:cs="方正书宋_GBK"/>
          <w:kern w:val="2"/>
          <w:sz w:val="22"/>
          <w:szCs w:val="22"/>
          <w:lang w:val="en-US" w:eastAsia="zh-CN" w:bidi="ar-SA"/>
        </w:rPr>
      </w:pPr>
      <w:r>
        <w:rPr>
          <w:rFonts w:eastAsia="方正书宋_GBK" w:cs="方正书宋_GBK" w:ascii="方正书宋_GBK" w:hAnsi="方正书宋_GBK"/>
          <w:kern w:val="2"/>
          <w:sz w:val="22"/>
          <w:szCs w:val="22"/>
          <w:lang w:val="en-US" w:eastAsia="zh-CN" w:bidi="ar-SA"/>
        </w:rPr>
        <w:t>4.</w:t>
      </w:r>
      <w:r>
        <w:rPr>
          <w:rFonts w:ascii="方正书宋_GBK" w:hAnsi="方正书宋_GBK" w:cs="方正书宋_GBK" w:eastAsia="方正书宋_GBK"/>
          <w:kern w:val="2"/>
          <w:sz w:val="22"/>
          <w:szCs w:val="22"/>
          <w:lang w:val="en-US" w:eastAsia="zh-CN" w:bidi="ar-SA"/>
        </w:rPr>
        <w:t>利用租赁房屋生产、储存、经营易燃、易爆、有毒等危险物品，从事违法犯罪活动、损害公共利益的；</w:t>
      </w:r>
    </w:p>
    <w:p>
      <w:pPr>
        <w:pStyle w:val="Normal"/>
        <w:keepNext w:val="false"/>
        <w:keepLines w:val="false"/>
        <w:pageBreakBefore w:val="false"/>
        <w:kinsoku w:val="true"/>
        <w:overflowPunct w:val="true"/>
        <w:autoSpaceDE w:val="true"/>
        <w:bidi w:val="0"/>
        <w:snapToGrid w:val="false"/>
        <w:spacing w:lineRule="exact" w:line="420"/>
        <w:ind w:firstLine="440" w:end="0"/>
        <w:rPr>
          <w:rFonts w:ascii="方正书宋_GBK" w:hAnsi="方正书宋_GBK" w:eastAsia="方正书宋_GBK" w:cs="方正书宋_GBK"/>
          <w:kern w:val="2"/>
          <w:sz w:val="22"/>
          <w:szCs w:val="22"/>
          <w:lang w:val="en-US" w:eastAsia="zh-CN" w:bidi="ar-SA"/>
        </w:rPr>
      </w:pPr>
      <w:r>
        <w:rPr>
          <w:rFonts w:ascii="方正书宋_GBK" w:hAnsi="方正书宋_GBK" w:cs="方正书宋_GBK" w:eastAsia="方正书宋_GBK"/>
          <w:kern w:val="2"/>
          <w:sz w:val="22"/>
          <w:szCs w:val="22"/>
          <w:lang w:val="en-US" w:eastAsia="zh-CN" w:bidi="ar-SA"/>
        </w:rPr>
        <w:t>5</w:t>
      </w:r>
      <w:r>
        <w:rPr>
          <w:rFonts w:eastAsia="方正书宋_GBK" w:cs="方正书宋_GBK" w:ascii="方正书宋_GBK" w:hAnsi="方正书宋_GBK"/>
          <w:kern w:val="2"/>
          <w:sz w:val="22"/>
          <w:szCs w:val="22"/>
          <w:lang w:val="en-US" w:eastAsia="zh-CN" w:bidi="ar-SA"/>
        </w:rPr>
        <w:t>.{</w:t>
      </w:r>
      <w:r>
        <w:rPr>
          <w:rFonts w:ascii="方正书宋_GBK" w:hAnsi="方正书宋_GBK" w:cs="方正书宋_GBK" w:eastAsia="方正书宋_GBK"/>
          <w:kern w:val="2"/>
          <w:sz w:val="22"/>
          <w:szCs w:val="22"/>
          <w:lang w:val="en-US" w:eastAsia="zh-CN" w:bidi="ar-SA"/>
        </w:rPr>
        <w:t>单间最多居住人数和人均租住建筑面积}不符合当地人民政府有关规定的；</w:t>
      </w:r>
    </w:p>
    <w:p>
      <w:pPr>
        <w:pStyle w:val="Normal"/>
        <w:keepNext w:val="false"/>
        <w:keepLines w:val="false"/>
        <w:pageBreakBefore w:val="false"/>
        <w:kinsoku w:val="true"/>
        <w:overflowPunct w:val="true"/>
        <w:autoSpaceDE w:val="true"/>
        <w:bidi w:val="0"/>
        <w:snapToGrid w:val="false"/>
        <w:spacing w:lineRule="exact" w:line="420"/>
        <w:ind w:firstLine="440" w:end="0"/>
        <w:rPr>
          <w:rFonts w:ascii="方正书宋_GBK" w:hAnsi="方正书宋_GBK" w:eastAsia="方正书宋_GBK" w:cs="方正书宋_GBK"/>
          <w:kern w:val="2"/>
          <w:sz w:val="22"/>
          <w:szCs w:val="22"/>
          <w:lang w:val="en-US" w:eastAsia="zh-CN" w:bidi="ar-SA"/>
        </w:rPr>
      </w:pPr>
      <w:r>
        <w:rPr>
          <w:rFonts w:eastAsia="方正书宋_GBK" w:cs="方正书宋_GBK" w:ascii="方正书宋_GBK" w:hAnsi="方正书宋_GBK"/>
          <w:kern w:val="2"/>
          <w:sz w:val="22"/>
          <w:szCs w:val="22"/>
          <w:lang w:val="en-US" w:eastAsia="zh-CN" w:bidi="ar-SA"/>
        </w:rPr>
        <w:t>6.</w:t>
      </w:r>
      <w:r>
        <w:rPr>
          <w:rFonts w:ascii="方正书宋_GBK" w:hAnsi="方正书宋_GBK" w:cs="方正书宋_GBK" w:eastAsia="方正书宋_GBK"/>
          <w:kern w:val="2"/>
          <w:sz w:val="22"/>
          <w:szCs w:val="22"/>
          <w:lang w:val="en-US" w:eastAsia="zh-CN" w:bidi="ar-SA"/>
        </w:rPr>
        <w:t>承租人违反本合同约定，不合理使用或看护不善致使该房屋及其附属设施、设备损坏或灭失的；</w:t>
      </w:r>
    </w:p>
    <w:p>
      <w:pPr>
        <w:pStyle w:val="Normal"/>
        <w:keepNext w:val="false"/>
        <w:keepLines w:val="false"/>
        <w:pageBreakBefore w:val="false"/>
        <w:kinsoku w:val="true"/>
        <w:overflowPunct w:val="true"/>
        <w:autoSpaceDE w:val="true"/>
        <w:bidi w:val="0"/>
        <w:snapToGrid w:val="false"/>
        <w:spacing w:lineRule="exact" w:line="420"/>
        <w:ind w:firstLine="440" w:end="0"/>
        <w:rPr>
          <w:rFonts w:ascii="方正书宋_GBK" w:hAnsi="方正书宋_GBK" w:eastAsia="方正书宋_GBK" w:cs="方正书宋_GBK"/>
          <w:kern w:val="2"/>
          <w:sz w:val="22"/>
          <w:szCs w:val="22"/>
          <w:lang w:val="en-US" w:eastAsia="zh-CN" w:bidi="ar-SA"/>
        </w:rPr>
      </w:pPr>
      <w:r>
        <w:rPr>
          <w:rFonts w:eastAsia="方正书宋_GBK" w:cs="方正书宋_GBK" w:ascii="方正书宋_GBK" w:hAnsi="方正书宋_GBK"/>
          <w:kern w:val="2"/>
          <w:sz w:val="22"/>
          <w:szCs w:val="22"/>
          <w:lang w:val="en-US" w:eastAsia="zh-CN" w:bidi="ar-SA"/>
        </w:rPr>
        <w:t>7.</w:t>
      </w:r>
      <w:r>
        <w:rPr>
          <w:rFonts w:ascii="方正书宋_GBK" w:hAnsi="方正书宋_GBK" w:cs="方正书宋_GBK" w:eastAsia="方正书宋_GBK"/>
          <w:kern w:val="2"/>
          <w:sz w:val="22"/>
          <w:szCs w:val="22"/>
          <w:lang w:val="en-US" w:eastAsia="zh-CN" w:bidi="ar-SA"/>
        </w:rPr>
        <w:t>故意隐瞒与订立合同有关的重要事实或者提供虚假情况的；</w:t>
      </w:r>
    </w:p>
    <w:p>
      <w:pPr>
        <w:pStyle w:val="Normal"/>
        <w:keepNext w:val="false"/>
        <w:keepLines w:val="false"/>
        <w:pageBreakBefore w:val="false"/>
        <w:kinsoku w:val="true"/>
        <w:overflowPunct w:val="true"/>
        <w:autoSpaceDE w:val="true"/>
        <w:bidi w:val="0"/>
        <w:snapToGrid w:val="false"/>
        <w:spacing w:lineRule="exact" w:line="420"/>
        <w:ind w:firstLine="440" w:end="0"/>
        <w:rPr>
          <w:rFonts w:ascii="方正书宋_GBK" w:hAnsi="方正书宋_GBK" w:eastAsia="方正书宋_GBK" w:cs="方正书宋_GBK"/>
          <w:kern w:val="2"/>
          <w:sz w:val="22"/>
          <w:szCs w:val="22"/>
          <w:lang w:val="en-US" w:eastAsia="zh-CN" w:bidi="ar-SA"/>
        </w:rPr>
      </w:pPr>
      <w:r>
        <w:rPr>
          <w:rFonts w:eastAsia="方正书宋_GBK" w:cs="方正书宋_GBK" w:ascii="方正书宋_GBK" w:hAnsi="方正书宋_GBK"/>
          <w:kern w:val="2"/>
          <w:sz w:val="22"/>
          <w:szCs w:val="22"/>
          <w:lang w:val="en-US" w:eastAsia="zh-CN" w:bidi="ar-SA"/>
        </w:rPr>
        <w:t>8.</w:t>
      </w:r>
      <w:r>
        <w:rPr>
          <w:rFonts w:ascii="方正书宋_GBK" w:hAnsi="方正书宋_GBK" w:cs="方正书宋_GBK" w:eastAsia="方正书宋_GBK"/>
          <w:kern w:val="2"/>
          <w:sz w:val="22"/>
          <w:szCs w:val="22"/>
          <w:lang w:val="en-US" w:eastAsia="zh-CN" w:bidi="ar-SA"/>
        </w:rPr>
        <w:t>其他：</w:t>
      </w:r>
      <w:r>
        <w:rPr>
          <w:rFonts w:ascii="方正书宋_GBK" w:hAnsi="方正书宋_GBK" w:cs="方正书宋_GBK" w:eastAsia="方正书宋_GBK"/>
          <w:kern w:val="2"/>
          <w:sz w:val="22"/>
          <w:szCs w:val="22"/>
          <w:u w:val="single"/>
          <w:lang w:val="en-US" w:eastAsia="zh-CN" w:bidi="ar-SA"/>
        </w:rPr>
        <w:t xml:space="preserve"> {内容} 。</w:t>
      </w:r>
      <w:r>
        <w:rPr>
          <w:rFonts w:ascii="方正书宋_GBK" w:hAnsi="方正书宋_GBK" w:cs="方正书宋_GBK" w:eastAsia="方正书宋_GBK"/>
          <w:kern w:val="2"/>
          <w:sz w:val="22"/>
          <w:szCs w:val="22"/>
          <w:lang w:val="en-US" w:eastAsia="zh-CN" w:bidi="ar-SA"/>
        </w:rPr>
      </w:r>
    </w:p>
    <w:p>
      <w:pPr>
        <w:pStyle w:val="Normal"/>
        <w:keepNext w:val="false"/>
        <w:keepLines w:val="false"/>
        <w:pageBreakBefore w:val="false"/>
        <w:kinsoku w:val="true"/>
        <w:overflowPunct w:val="true"/>
        <w:autoSpaceDE w:val="true"/>
        <w:bidi w:val="0"/>
        <w:snapToGrid w:val="false"/>
        <w:spacing w:lineRule="exact" w:line="420"/>
        <w:ind w:firstLine="440" w:end="0"/>
        <w:rPr>
          <w:rFonts w:ascii="方正书宋_GBK" w:hAnsi="方正书宋_GBK" w:eastAsia="方正书宋_GBK" w:cs="方正书宋_GBK"/>
          <w:kern w:val="2"/>
          <w:sz w:val="22"/>
          <w:szCs w:val="22"/>
          <w:lang w:val="en-US" w:eastAsia="zh-CN" w:bidi="ar-SA"/>
        </w:rPr>
      </w:pPr>
      <w:r>
        <w:rPr>
          <w:rFonts w:ascii="方正书宋_GBK" w:hAnsi="方正书宋_GBK" w:cs="方正书宋_GBK" w:eastAsia="方正书宋_GBK"/>
          <w:kern w:val="2"/>
          <w:sz w:val="22"/>
          <w:szCs w:val="22"/>
          <w:lang w:val="en-US" w:eastAsia="zh-CN" w:bidi="ar-SA"/>
        </w:rPr>
        <w:t>（六）其他法定的合同解除情形。</w:t>
      </w:r>
    </w:p>
    <w:p>
      <w:pPr>
        <w:pStyle w:val="Normal"/>
        <w:keepNext w:val="false"/>
        <w:keepLines w:val="false"/>
        <w:pageBreakBefore w:val="false"/>
        <w:kinsoku w:val="true"/>
        <w:overflowPunct w:val="true"/>
        <w:autoSpaceDE w:val="true"/>
        <w:bidi w:val="0"/>
        <w:snapToGrid w:val="false"/>
        <w:spacing w:lineRule="exact" w:line="420"/>
        <w:ind w:firstLine="481" w:end="0"/>
        <w:jc w:val="center"/>
        <w:rPr>
          <w:rFonts w:ascii="宋体;方正书宋_GBK" w:hAnsi="宋体;方正书宋_GBK" w:eastAsia="宋体;方正书宋_GBK" w:cs="宋体;方正书宋_GBK"/>
          <w:b/>
          <w:kern w:val="2"/>
          <w:sz w:val="24"/>
          <w:szCs w:val="24"/>
          <w:lang w:val="en-US" w:eastAsia="zh-CN" w:bidi="ar-SA"/>
        </w:rPr>
      </w:pPr>
      <w:r>
        <w:rPr>
          <w:rFonts w:eastAsia="宋体;方正书宋_GBK" w:cs="宋体;方正书宋_GBK" w:ascii="宋体;方正书宋_GBK" w:hAnsi="宋体;方正书宋_GBK"/>
          <w:b/>
          <w:kern w:val="2"/>
          <w:sz w:val="24"/>
          <w:szCs w:val="24"/>
          <w:lang w:val="en-US" w:eastAsia="zh-CN" w:bidi="ar-SA"/>
        </w:rPr>
      </w:r>
    </w:p>
    <w:p>
      <w:pPr>
        <w:pStyle w:val="Normal"/>
        <w:keepNext w:val="false"/>
        <w:keepLines w:val="false"/>
        <w:pageBreakBefore w:val="false"/>
        <w:kinsoku w:val="true"/>
        <w:overflowPunct w:val="true"/>
        <w:autoSpaceDE w:val="true"/>
        <w:bidi w:val="0"/>
        <w:snapToGrid w:val="false"/>
        <w:spacing w:lineRule="exact" w:line="420"/>
        <w:ind w:firstLine="480" w:end="0"/>
        <w:jc w:val="center"/>
        <w:rPr>
          <w:rFonts w:ascii="CESI小标宋-GB2312" w:hAnsi="CESI小标宋-GB2312" w:eastAsia="CESI小标宋-GB2312" w:cs="CESI小标宋-GB2312"/>
          <w:kern w:val="0"/>
          <w:sz w:val="24"/>
          <w:szCs w:val="24"/>
          <w:lang w:val="en-US" w:eastAsia="zh-CN" w:bidi="ar-SA"/>
        </w:rPr>
      </w:pPr>
      <w:r>
        <w:rPr>
          <w:rFonts w:ascii="CESI小标宋-GB2312" w:hAnsi="CESI小标宋-GB2312" w:cs="CESI小标宋-GB2312" w:eastAsia="CESI小标宋-GB2312"/>
          <w:kern w:val="0"/>
          <w:sz w:val="24"/>
          <w:szCs w:val="24"/>
          <w:lang w:val="en-US" w:eastAsia="zh-CN" w:bidi="ar-SA"/>
        </w:rPr>
        <w:t>第十三条 违约责任</w:t>
      </w:r>
    </w:p>
    <w:p>
      <w:pPr>
        <w:pStyle w:val="Normal"/>
        <w:keepNext w:val="false"/>
        <w:keepLines w:val="false"/>
        <w:pageBreakBefore w:val="false"/>
        <w:kinsoku w:val="true"/>
        <w:overflowPunct w:val="true"/>
        <w:autoSpaceDE w:val="true"/>
        <w:bidi w:val="0"/>
        <w:snapToGrid w:val="false"/>
        <w:spacing w:lineRule="exact" w:line="420"/>
        <w:ind w:firstLine="481" w:end="0"/>
        <w:jc w:val="center"/>
        <w:rPr>
          <w:rFonts w:ascii="宋体;方正书宋_GBK" w:hAnsi="宋体;方正书宋_GBK" w:eastAsia="宋体;方正书宋_GBK" w:cs="宋体;方正书宋_GBK"/>
          <w:b/>
          <w:kern w:val="0"/>
          <w:sz w:val="24"/>
          <w:szCs w:val="24"/>
          <w:lang w:val="en-US" w:eastAsia="zh-CN" w:bidi="ar-SA"/>
        </w:rPr>
      </w:pPr>
      <w:r>
        <w:rPr>
          <w:rFonts w:eastAsia="宋体;方正书宋_GBK" w:cs="宋体;方正书宋_GBK" w:ascii="宋体;方正书宋_GBK" w:hAnsi="宋体;方正书宋_GBK"/>
          <w:b/>
          <w:kern w:val="0"/>
          <w:sz w:val="24"/>
          <w:szCs w:val="24"/>
          <w:lang w:val="en-US" w:eastAsia="zh-CN" w:bidi="ar-SA"/>
        </w:rPr>
      </w:r>
    </w:p>
    <w:p>
      <w:pPr>
        <w:pStyle w:val="Normal"/>
        <w:keepNext w:val="false"/>
        <w:keepLines w:val="false"/>
        <w:pageBreakBefore w:val="false"/>
        <w:kinsoku w:val="true"/>
        <w:overflowPunct w:val="true"/>
        <w:autoSpaceDE w:val="true"/>
        <w:bidi w:val="0"/>
        <w:snapToGrid w:val="false"/>
        <w:spacing w:lineRule="exact" w:line="420"/>
        <w:ind w:firstLine="440" w:end="0"/>
        <w:rPr>
          <w:rFonts w:ascii="方正书宋_GBK" w:hAnsi="方正书宋_GBK" w:eastAsia="方正书宋_GBK" w:cs="方正书宋_GBK"/>
          <w:kern w:val="2"/>
          <w:sz w:val="22"/>
          <w:szCs w:val="22"/>
          <w:lang w:val="en-US" w:eastAsia="zh-CN" w:bidi="ar-SA"/>
        </w:rPr>
      </w:pPr>
      <w:r>
        <w:rPr>
          <w:rFonts w:ascii="方正书宋_GBK" w:hAnsi="方正书宋_GBK" w:cs="方正书宋_GBK" w:eastAsia="方正书宋_GBK"/>
          <w:kern w:val="2"/>
          <w:sz w:val="22"/>
          <w:szCs w:val="22"/>
          <w:lang w:val="en-US" w:eastAsia="zh-CN" w:bidi="ar-SA"/>
        </w:rPr>
        <w:t>（一）出租人有第十二条第（四）项约定情形的，应按合同期内租金总额的</w:t>
      </w:r>
      <w:r>
        <w:rPr>
          <w:rFonts w:ascii="方正书宋_GBK" w:hAnsi="方正书宋_GBK" w:cs="方正书宋_GBK" w:eastAsia="方正书宋_GBK"/>
          <w:kern w:val="2"/>
          <w:sz w:val="22"/>
          <w:szCs w:val="22"/>
          <w:u w:val="single"/>
          <w:lang w:val="en-US" w:eastAsia="zh-CN" w:bidi="ar-SA"/>
        </w:rPr>
        <w:t xml:space="preserve">       </w:t>
      </w:r>
      <w:r>
        <w:rPr>
          <w:rFonts w:eastAsia="方正书宋_GBK" w:cs="方正书宋_GBK" w:ascii="方正书宋_GBK" w:hAnsi="方正书宋_GBK"/>
          <w:kern w:val="2"/>
          <w:sz w:val="22"/>
          <w:szCs w:val="22"/>
          <w:lang w:val="en-US" w:eastAsia="zh-CN" w:bidi="ar-SA"/>
        </w:rPr>
        <w:t>{</w:t>
      </w:r>
      <w:r>
        <w:rPr>
          <w:rFonts w:ascii="方正书宋_GBK" w:hAnsi="方正书宋_GBK" w:cs="方正书宋_GBK" w:eastAsia="方正书宋_GBK"/>
          <w:kern w:val="2"/>
          <w:sz w:val="22"/>
          <w:szCs w:val="22"/>
          <w:lang w:val="en-US" w:eastAsia="zh-CN" w:bidi="ar-SA"/>
        </w:rPr>
        <w:t>违约金比例}%向承租人支付违约金，或者承租人要求出租人承担赔偿责任或减少租金。</w:t>
      </w:r>
    </w:p>
    <w:p>
      <w:pPr>
        <w:pStyle w:val="Normal"/>
        <w:keepNext w:val="false"/>
        <w:keepLines w:val="false"/>
        <w:pageBreakBefore w:val="false"/>
        <w:kinsoku w:val="true"/>
        <w:overflowPunct w:val="true"/>
        <w:autoSpaceDE w:val="true"/>
        <w:bidi w:val="0"/>
        <w:snapToGrid w:val="false"/>
        <w:spacing w:lineRule="exact" w:line="420"/>
        <w:ind w:firstLine="440" w:end="0"/>
        <w:rPr>
          <w:rFonts w:ascii="方正书宋_GBK" w:hAnsi="方正书宋_GBK" w:eastAsia="方正书宋_GBK" w:cs="方正书宋_GBK"/>
          <w:kern w:val="2"/>
          <w:sz w:val="22"/>
          <w:szCs w:val="22"/>
          <w:lang w:val="en-US" w:eastAsia="zh-CN" w:bidi="ar-SA"/>
        </w:rPr>
      </w:pPr>
      <w:r>
        <w:rPr>
          <w:rFonts w:ascii="方正书宋_GBK" w:hAnsi="方正书宋_GBK" w:cs="方正书宋_GBK" w:eastAsia="方正书宋_GBK"/>
          <w:kern w:val="2"/>
          <w:sz w:val="22"/>
          <w:szCs w:val="22"/>
          <w:lang w:val="en-US" w:eastAsia="zh-CN" w:bidi="ar-SA"/>
        </w:rPr>
        <w:t>承租人有第十二条第（五）项约定情形的，应按合同期内租金总额的</w:t>
      </w:r>
      <w:r>
        <w:rPr>
          <w:rFonts w:ascii="方正书宋_GBK" w:hAnsi="方正书宋_GBK" w:cs="方正书宋_GBK" w:eastAsia="方正书宋_GBK"/>
          <w:kern w:val="2"/>
          <w:sz w:val="22"/>
          <w:szCs w:val="22"/>
          <w:u w:val="single"/>
          <w:lang w:val="en-US" w:eastAsia="zh-CN" w:bidi="ar-SA"/>
        </w:rPr>
        <w:t xml:space="preserve">         </w:t>
      </w:r>
      <w:r>
        <w:rPr>
          <w:rFonts w:eastAsia="方正书宋_GBK" w:cs="方正书宋_GBK" w:ascii="方正书宋_GBK" w:hAnsi="方正书宋_GBK"/>
          <w:kern w:val="2"/>
          <w:sz w:val="22"/>
          <w:szCs w:val="22"/>
          <w:lang w:val="en-US" w:eastAsia="zh-CN" w:bidi="ar-SA"/>
        </w:rPr>
        <w:t>{</w:t>
      </w:r>
      <w:r>
        <w:rPr>
          <w:rFonts w:ascii="方正书宋_GBK" w:hAnsi="方正书宋_GBK" w:cs="方正书宋_GBK" w:eastAsia="方正书宋_GBK"/>
          <w:kern w:val="2"/>
          <w:sz w:val="22"/>
          <w:szCs w:val="22"/>
          <w:lang w:val="en-US" w:eastAsia="zh-CN" w:bidi="ar-SA"/>
        </w:rPr>
        <w:t>违约金比例}%向出租人支付违约金，出租人并可要求承租人将房屋恢复原状或赔偿相应损失。</w:t>
      </w:r>
    </w:p>
    <w:p>
      <w:pPr>
        <w:pStyle w:val="Normal"/>
        <w:keepNext w:val="false"/>
        <w:keepLines w:val="false"/>
        <w:pageBreakBefore w:val="false"/>
        <w:kinsoku w:val="true"/>
        <w:overflowPunct w:val="true"/>
        <w:autoSpaceDE w:val="true"/>
        <w:bidi w:val="0"/>
        <w:snapToGrid w:val="false"/>
        <w:spacing w:lineRule="exact" w:line="420"/>
        <w:ind w:firstLine="440" w:end="0"/>
        <w:rPr>
          <w:rFonts w:ascii="方正书宋_GBK" w:hAnsi="方正书宋_GBK" w:eastAsia="方正书宋_GBK" w:cs="方正书宋_GBK"/>
          <w:kern w:val="2"/>
          <w:sz w:val="22"/>
          <w:szCs w:val="22"/>
          <w:lang w:val="en-US" w:eastAsia="zh-CN" w:bidi="ar-SA"/>
        </w:rPr>
      </w:pPr>
      <w:r>
        <w:rPr>
          <w:rFonts w:ascii="方正书宋_GBK" w:hAnsi="方正书宋_GBK" w:cs="方正书宋_GBK" w:eastAsia="方正书宋_GBK"/>
          <w:kern w:val="2"/>
          <w:sz w:val="22"/>
          <w:szCs w:val="22"/>
          <w:lang w:val="en-US" w:eastAsia="zh-CN" w:bidi="ar-SA"/>
        </w:rPr>
        <w:t>（二）除本合同第十二条约定情形外，租赁期内出租人需提前收回房屋的，或承租人需提前退租的，应至少提前</w:t>
      </w:r>
      <w:r>
        <w:rPr>
          <w:rFonts w:ascii="方正书宋_GBK" w:hAnsi="方正书宋_GBK" w:cs="方正书宋_GBK" w:eastAsia="方正书宋_GBK"/>
          <w:kern w:val="2"/>
          <w:sz w:val="22"/>
          <w:szCs w:val="22"/>
          <w:u w:val="single"/>
          <w:lang w:val="en-US" w:eastAsia="zh-CN" w:bidi="ar-SA"/>
        </w:rPr>
        <w:t xml:space="preserve"> {提前通知天</w:t>
      </w:r>
      <w:r>
        <w:rPr>
          <w:rFonts w:ascii="方正书宋_GBK" w:hAnsi="方正书宋_GBK" w:cs="方正书宋_GBK" w:eastAsia="方正书宋_GBK"/>
          <w:kern w:val="2"/>
          <w:sz w:val="22"/>
          <w:szCs w:val="22"/>
          <w:lang w:val="en-US" w:eastAsia="zh-CN" w:bidi="ar-SA"/>
        </w:rPr>
        <w:t>数} 日书面通知对方，按合同期内租金</w:t>
      </w:r>
      <w:r>
        <w:rPr>
          <w:rFonts w:ascii="方正书宋_GBK" w:hAnsi="方正书宋_GBK" w:cs="方正书宋_GBK" w:eastAsia="方正书宋_GBK"/>
          <w:kern w:val="2"/>
          <w:sz w:val="22"/>
          <w:szCs w:val="22"/>
          <w:u w:val="single"/>
          <w:lang w:val="en-US" w:eastAsia="zh-CN" w:bidi="ar-SA"/>
        </w:rPr>
        <w:t>总额的 {违约金</w:t>
      </w:r>
      <w:r>
        <w:rPr>
          <w:rFonts w:eastAsia="方正书宋_GBK" w:cs="方正书宋_GBK" w:ascii="方正书宋_GBK" w:hAnsi="方正书宋_GBK"/>
          <w:kern w:val="2"/>
          <w:sz w:val="22"/>
          <w:szCs w:val="22"/>
          <w:lang w:val="en-US" w:eastAsia="zh-CN" w:bidi="ar-SA"/>
        </w:rPr>
        <w:t>比</w:t>
      </w:r>
      <w:r>
        <w:rPr>
          <w:rFonts w:ascii="方正书宋_GBK" w:hAnsi="方正书宋_GBK" w:cs="方正书宋_GBK" w:eastAsia="方正书宋_GBK"/>
          <w:kern w:val="2"/>
          <w:sz w:val="22"/>
          <w:szCs w:val="22"/>
          <w:lang w:val="en-US" w:eastAsia="zh-CN" w:bidi="ar-SA"/>
        </w:rPr>
        <w:t>例}%向对方支付违约金。出租人应退还承租人已交纳但尚未发生的租金及费用。</w:t>
      </w:r>
    </w:p>
    <w:p>
      <w:pPr>
        <w:pStyle w:val="Normal"/>
        <w:keepNext w:val="false"/>
        <w:keepLines w:val="false"/>
        <w:pageBreakBefore w:val="false"/>
        <w:kinsoku w:val="true"/>
        <w:overflowPunct w:val="true"/>
        <w:autoSpaceDE w:val="true"/>
        <w:bidi w:val="0"/>
        <w:snapToGrid w:val="false"/>
        <w:spacing w:lineRule="exact" w:line="420"/>
        <w:ind w:firstLine="440" w:end="0"/>
        <w:rPr>
          <w:rFonts w:ascii="方正书宋_GBK" w:hAnsi="方正书宋_GBK" w:eastAsia="方正书宋_GBK" w:cs="方正书宋_GBK"/>
          <w:kern w:val="2"/>
          <w:sz w:val="22"/>
          <w:szCs w:val="22"/>
          <w:lang w:val="en-US" w:eastAsia="zh-CN" w:bidi="ar-SA"/>
        </w:rPr>
      </w:pPr>
      <w:r>
        <w:rPr>
          <w:rFonts w:ascii="方正书宋_GBK" w:hAnsi="方正书宋_GBK" w:cs="方正书宋_GBK" w:eastAsia="方正书宋_GBK"/>
          <w:kern w:val="2"/>
          <w:sz w:val="22"/>
          <w:szCs w:val="22"/>
          <w:lang w:val="en-US" w:eastAsia="zh-CN" w:bidi="ar-SA"/>
        </w:rPr>
        <w:t>（三）租赁期限届满后</w:t>
      </w:r>
      <w:r>
        <w:rPr>
          <w:rFonts w:ascii="方正书宋_GBK" w:hAnsi="方正书宋_GBK" w:cs="方正书宋_GBK" w:eastAsia="方正书宋_GBK"/>
          <w:kern w:val="2"/>
          <w:sz w:val="22"/>
          <w:szCs w:val="22"/>
          <w:u w:val="single"/>
          <w:lang w:val="en-US" w:eastAsia="zh-CN" w:bidi="ar-SA"/>
        </w:rPr>
        <w:t xml:space="preserve"> {逾期天数} </w:t>
      </w:r>
      <w:r>
        <w:rPr>
          <w:rFonts w:ascii="方正书宋_GBK" w:hAnsi="方正书宋_GBK" w:cs="方正书宋_GBK" w:eastAsia="方正书宋_GBK"/>
          <w:kern w:val="2"/>
          <w:sz w:val="22"/>
          <w:szCs w:val="22"/>
          <w:lang w:val="en-US" w:eastAsia="zh-CN" w:bidi="ar-SA"/>
        </w:rPr>
        <w:t>日后，出租人未返还承租人押金的（除用于抵扣承租人相关费用以及承租人应当承担的违约金、赔偿金外）或者承租人未交还房屋的，应按拖欠天数折合相应租金额的</w:t>
      </w:r>
      <w:r>
        <w:rPr>
          <w:rFonts w:ascii="方正书宋_GBK" w:hAnsi="方正书宋_GBK" w:cs="方正书宋_GBK" w:eastAsia="方正书宋_GBK"/>
          <w:kern w:val="2"/>
          <w:sz w:val="22"/>
          <w:szCs w:val="22"/>
          <w:u w:val="single"/>
          <w:lang w:val="en-US" w:eastAsia="zh-CN" w:bidi="ar-SA"/>
        </w:rPr>
        <w:t xml:space="preserve"> {违约金比例}%标</w:t>
      </w:r>
      <w:r>
        <w:rPr>
          <w:rFonts w:eastAsia="方正书宋_GBK" w:cs="方正书宋_GBK" w:ascii="方正书宋_GBK" w:hAnsi="方正书宋_GBK"/>
          <w:kern w:val="2"/>
          <w:sz w:val="22"/>
          <w:szCs w:val="22"/>
          <w:lang w:val="en-US" w:eastAsia="zh-CN" w:bidi="ar-SA"/>
        </w:rPr>
        <w:t>准</w:t>
      </w:r>
      <w:r>
        <w:rPr>
          <w:rFonts w:ascii="方正书宋_GBK" w:hAnsi="方正书宋_GBK" w:cs="方正书宋_GBK" w:eastAsia="方正书宋_GBK"/>
          <w:kern w:val="2"/>
          <w:sz w:val="22"/>
          <w:szCs w:val="22"/>
          <w:lang w:val="en-US" w:eastAsia="zh-CN" w:bidi="ar-SA"/>
        </w:rPr>
        <w:t>向对方支付违约金。</w:t>
      </w:r>
    </w:p>
    <w:p>
      <w:pPr>
        <w:pStyle w:val="Normal"/>
        <w:keepNext w:val="false"/>
        <w:keepLines w:val="false"/>
        <w:pageBreakBefore w:val="false"/>
        <w:kinsoku w:val="true"/>
        <w:overflowPunct w:val="true"/>
        <w:autoSpaceDE w:val="true"/>
        <w:bidi w:val="0"/>
        <w:snapToGrid w:val="false"/>
        <w:spacing w:lineRule="exact" w:line="420"/>
        <w:ind w:firstLine="440" w:end="0"/>
        <w:rPr>
          <w:rFonts w:ascii="方正书宋_GBK" w:hAnsi="方正书宋_GBK" w:eastAsia="方正书宋_GBK" w:cs="方正书宋_GBK"/>
          <w:kern w:val="2"/>
          <w:sz w:val="22"/>
          <w:szCs w:val="22"/>
          <w:lang w:val="en-US" w:eastAsia="zh-CN" w:bidi="ar-SA"/>
        </w:rPr>
      </w:pPr>
      <w:r>
        <w:rPr>
          <w:rFonts w:ascii="方正书宋_GBK" w:hAnsi="方正书宋_GBK" w:cs="方正书宋_GBK" w:eastAsia="方正书宋_GBK"/>
          <w:kern w:val="2"/>
          <w:sz w:val="22"/>
          <w:szCs w:val="22"/>
          <w:lang w:val="en-US" w:eastAsia="zh-CN" w:bidi="ar-SA"/>
        </w:rPr>
        <w:t>（四）任何一方不履行、不完全履行、不能履行、无故解除本合同或导致本合同全部或部分无效、被撤销、被解除的，或出租人依据本合同第十二条第五款、承租人依据本合同第十二条第四款向对方行使合同解除权的，违约方除赔偿守约方相应损失以外，还应当按照合同期内租金总额的</w:t>
      </w:r>
      <w:r>
        <w:rPr>
          <w:rFonts w:ascii="方正书宋_GBK" w:hAnsi="方正书宋_GBK" w:cs="方正书宋_GBK" w:eastAsia="方正书宋_GBK"/>
          <w:kern w:val="2"/>
          <w:sz w:val="22"/>
          <w:szCs w:val="22"/>
          <w:u w:val="single"/>
          <w:lang w:val="en-US" w:eastAsia="zh-CN" w:bidi="ar-SA"/>
        </w:rPr>
        <w:t xml:space="preserve">     </w:t>
      </w:r>
      <w:r>
        <w:rPr>
          <w:rFonts w:eastAsia="方正书宋_GBK" w:cs="方正书宋_GBK" w:ascii="方正书宋_GBK" w:hAnsi="方正书宋_GBK"/>
          <w:kern w:val="2"/>
          <w:sz w:val="22"/>
          <w:szCs w:val="22"/>
          <w:lang w:val="en-US" w:eastAsia="zh-CN" w:bidi="ar-SA"/>
        </w:rPr>
        <w:t>%</w:t>
      </w:r>
      <w:r>
        <w:rPr>
          <w:rFonts w:ascii="方正书宋_GBK" w:hAnsi="方正书宋_GBK" w:cs="方正书宋_GBK" w:eastAsia="方正书宋_GBK"/>
          <w:kern w:val="2"/>
          <w:sz w:val="22"/>
          <w:szCs w:val="22"/>
          <w:lang w:val="en-US" w:eastAsia="zh-CN" w:bidi="ar-SA"/>
        </w:rPr>
        <w:t>向守约方支付违约金及守约方实现相关权利而发生的费用。</w:t>
      </w:r>
    </w:p>
    <w:p>
      <w:pPr>
        <w:pStyle w:val="Normal"/>
        <w:keepNext w:val="false"/>
        <w:keepLines w:val="false"/>
        <w:pageBreakBefore w:val="false"/>
        <w:kinsoku w:val="true"/>
        <w:overflowPunct w:val="true"/>
        <w:autoSpaceDE w:val="true"/>
        <w:bidi w:val="0"/>
        <w:snapToGrid w:val="false"/>
        <w:spacing w:lineRule="exact" w:line="420"/>
        <w:ind w:firstLine="440" w:end="0"/>
        <w:rPr>
          <w:rFonts w:ascii="方正书宋_GBK" w:hAnsi="方正书宋_GBK" w:eastAsia="方正书宋_GBK" w:cs="方正书宋_GBK"/>
          <w:kern w:val="2"/>
          <w:sz w:val="22"/>
          <w:szCs w:val="22"/>
          <w:lang w:val="en-US" w:eastAsia="zh-CN" w:bidi="ar-SA"/>
        </w:rPr>
      </w:pPr>
      <w:r>
        <w:rPr>
          <w:rFonts w:ascii="方正书宋_GBK" w:hAnsi="方正书宋_GBK" w:cs="方正书宋_GBK" w:eastAsia="方正书宋_GBK"/>
          <w:kern w:val="2"/>
          <w:sz w:val="22"/>
          <w:szCs w:val="22"/>
          <w:lang w:val="en-US" w:eastAsia="zh-CN" w:bidi="ar-SA"/>
        </w:rPr>
        <w:t>（五）其他： {其他内容} 。</w:t>
      </w:r>
    </w:p>
    <w:p>
      <w:pPr>
        <w:pStyle w:val="Normal"/>
        <w:keepNext w:val="false"/>
        <w:keepLines w:val="false"/>
        <w:pageBreakBefore w:val="false"/>
        <w:kinsoku w:val="true"/>
        <w:overflowPunct w:val="true"/>
        <w:autoSpaceDE w:val="true"/>
        <w:bidi w:val="0"/>
        <w:snapToGrid w:val="false"/>
        <w:spacing w:lineRule="exact" w:line="420"/>
        <w:ind w:firstLine="640" w:end="0"/>
        <w:jc w:val="center"/>
        <w:rPr>
          <w:rFonts w:ascii="方正黑体_GBK" w:hAnsi="方正黑体_GBK" w:eastAsia="方正黑体_GBK" w:cs="方正黑体_GBK"/>
          <w:kern w:val="2"/>
          <w:sz w:val="22"/>
          <w:szCs w:val="32"/>
          <w:lang w:val="en-US" w:eastAsia="zh-CN" w:bidi="ar-SA"/>
        </w:rPr>
      </w:pPr>
      <w:r>
        <w:rPr>
          <w:rFonts w:eastAsia="方正黑体_GBK" w:cs="方正黑体_GBK" w:ascii="方正黑体_GBK" w:hAnsi="方正黑体_GBK"/>
          <w:kern w:val="2"/>
          <w:sz w:val="22"/>
          <w:szCs w:val="32"/>
          <w:lang w:val="en-US" w:eastAsia="zh-CN" w:bidi="ar-SA"/>
        </w:rPr>
      </w:r>
    </w:p>
    <w:p>
      <w:pPr>
        <w:pStyle w:val="Normal"/>
        <w:keepNext w:val="false"/>
        <w:keepLines w:val="false"/>
        <w:pageBreakBefore w:val="false"/>
        <w:kinsoku w:val="true"/>
        <w:overflowPunct w:val="true"/>
        <w:autoSpaceDE w:val="true"/>
        <w:bidi w:val="0"/>
        <w:snapToGrid w:val="false"/>
        <w:spacing w:lineRule="exact" w:line="420"/>
        <w:ind w:firstLine="480" w:end="0"/>
        <w:jc w:val="center"/>
        <w:rPr>
          <w:rFonts w:ascii="方正楷体_GBK" w:hAnsi="方正楷体_GBK" w:eastAsia="方正楷体_GBK" w:cs="方正楷体_GBK"/>
          <w:szCs w:val="32"/>
        </w:rPr>
      </w:pPr>
      <w:r>
        <w:rPr>
          <w:rFonts w:ascii="CESI小标宋-GB2312" w:hAnsi="CESI小标宋-GB2312" w:cs="CESI小标宋-GB2312" w:eastAsia="CESI小标宋-GB2312"/>
          <w:kern w:val="0"/>
          <w:sz w:val="24"/>
          <w:szCs w:val="24"/>
          <w:lang w:val="en-US" w:eastAsia="zh-CN" w:bidi="ar-SA"/>
        </w:rPr>
        <w:t>第十四条 {房屋租赁成交方式}</w:t>
      </w:r>
    </w:p>
    <w:p>
      <w:pPr>
        <w:pStyle w:val="Normal"/>
        <w:keepNext w:val="false"/>
        <w:keepLines w:val="false"/>
        <w:pageBreakBefore w:val="false"/>
        <w:kinsoku w:val="true"/>
        <w:overflowPunct w:val="true"/>
        <w:autoSpaceDE w:val="true"/>
        <w:bidi w:val="0"/>
        <w:snapToGrid w:val="false"/>
        <w:spacing w:lineRule="exact" w:line="420"/>
        <w:ind w:firstLine="481" w:end="0"/>
        <w:jc w:val="center"/>
        <w:rPr>
          <w:rFonts w:ascii="宋体;方正书宋_GBK" w:hAnsi="宋体;方正书宋_GBK" w:eastAsia="宋体;方正书宋_GBK" w:cs="宋体;方正书宋_GBK"/>
          <w:b/>
          <w:bCs/>
          <w:sz w:val="24"/>
          <w:szCs w:val="24"/>
        </w:rPr>
      </w:pPr>
      <w:r>
        <w:rPr>
          <w:rFonts w:eastAsia="宋体;方正书宋_GBK" w:cs="宋体;方正书宋_GBK" w:ascii="宋体;方正书宋_GBK" w:hAnsi="宋体;方正书宋_GBK"/>
          <w:b/>
          <w:bCs/>
          <w:sz w:val="24"/>
          <w:szCs w:val="24"/>
        </w:rPr>
      </w:r>
    </w:p>
    <w:p>
      <w:pPr>
        <w:pStyle w:val="Normal"/>
        <w:keepNext w:val="false"/>
        <w:keepLines w:val="false"/>
        <w:pageBreakBefore w:val="false"/>
        <w:kinsoku w:val="true"/>
        <w:overflowPunct w:val="true"/>
        <w:autoSpaceDE w:val="true"/>
        <w:bidi w:val="0"/>
        <w:snapToGrid w:val="false"/>
        <w:spacing w:lineRule="exact" w:line="420"/>
        <w:ind w:firstLine="440" w:end="0"/>
        <w:rPr>
          <w:rFonts w:ascii="方正书宋_GBK" w:hAnsi="方正书宋_GBK" w:eastAsia="方正书宋_GBK" w:cs="方正书宋_GBK"/>
          <w:kern w:val="2"/>
          <w:sz w:val="22"/>
          <w:szCs w:val="22"/>
          <w:lang w:val="en-US" w:eastAsia="zh-CN" w:bidi="ar-SA"/>
        </w:rPr>
      </w:pPr>
      <w:r>
        <w:rPr>
          <w:rFonts w:ascii="方正书宋_GBK" w:hAnsi="方正书宋_GBK" w:cs="方正书宋_GBK" w:eastAsia="方正书宋_GBK"/>
          <w:kern w:val="2"/>
          <w:sz w:val="22"/>
          <w:szCs w:val="22"/>
          <w:lang w:val="en-US" w:eastAsia="zh-CN" w:bidi="ar-SA"/>
        </w:rPr>
        <w:t>出租人与承租人通过以下第</w:t>
      </w:r>
      <w:r>
        <w:rPr>
          <w:rFonts w:ascii="方正书宋_GBK" w:hAnsi="方正书宋_GBK" w:cs="方正书宋_GBK" w:eastAsia="方正书宋_GBK"/>
          <w:kern w:val="2"/>
          <w:sz w:val="22"/>
          <w:szCs w:val="22"/>
          <w:u w:val="single"/>
          <w:lang w:val="en-US" w:eastAsia="zh-CN" w:bidi="ar-SA"/>
        </w:rPr>
        <w:t xml:space="preserve">   {选择方</w:t>
      </w:r>
      <w:r>
        <w:rPr>
          <w:rFonts w:ascii="方正书宋_GBK" w:hAnsi="方正书宋_GBK" w:cs="方正书宋_GBK" w:eastAsia="方正书宋_GBK"/>
          <w:kern w:val="2"/>
          <w:sz w:val="22"/>
          <w:szCs w:val="22"/>
          <w:lang w:val="en-US" w:eastAsia="zh-CN" w:bidi="ar-SA"/>
        </w:rPr>
        <w:t>式}   种方</w:t>
      </w:r>
      <w:r>
        <w:rPr>
          <w:rFonts w:eastAsia="方正书宋_GBK" w:cs="方正书宋_GBK" w:ascii="方正书宋_GBK" w:hAnsi="方正书宋_GBK"/>
          <w:kern w:val="2"/>
          <w:sz w:val="22"/>
          <w:szCs w:val="22"/>
          <w:lang w:val="en-US" w:eastAsia="zh-CN" w:bidi="ar-SA"/>
        </w:rPr>
        <w:t>式达成交易:</w:t>
      </w:r>
    </w:p>
    <w:p>
      <w:pPr>
        <w:pStyle w:val="Normal"/>
        <w:keepNext w:val="false"/>
        <w:keepLines w:val="false"/>
        <w:pageBreakBefore w:val="false"/>
        <w:kinsoku w:val="true"/>
        <w:overflowPunct w:val="true"/>
        <w:autoSpaceDE w:val="true"/>
        <w:bidi w:val="0"/>
        <w:snapToGrid w:val="false"/>
        <w:spacing w:lineRule="exact" w:line="420"/>
        <w:ind w:firstLine="440" w:end="0"/>
        <w:rPr>
          <w:rFonts w:ascii="方正书宋_GBK" w:hAnsi="方正书宋_GBK" w:eastAsia="方正书宋_GBK" w:cs="方正书宋_GBK"/>
          <w:kern w:val="2"/>
          <w:sz w:val="22"/>
          <w:szCs w:val="22"/>
          <w:lang w:val="en-US" w:eastAsia="zh-CN" w:bidi="ar-SA"/>
        </w:rPr>
      </w:pPr>
      <w:r>
        <w:rPr>
          <w:rFonts w:eastAsia="方正书宋_GBK" w:cs="方正书宋_GBK" w:ascii="方正书宋_GBK" w:hAnsi="方正书宋_GBK"/>
          <w:kern w:val="2"/>
          <w:sz w:val="22"/>
          <w:szCs w:val="22"/>
          <w:lang w:val="en-US" w:eastAsia="zh-CN" w:bidi="ar-SA"/>
        </w:rPr>
        <w:t>1.</w:t>
      </w:r>
      <w:r>
        <w:rPr>
          <w:rFonts w:ascii="方正书宋_GBK" w:hAnsi="方正书宋_GBK" w:cs="方正书宋_GBK" w:eastAsia="方正书宋_GBK"/>
          <w:kern w:val="2"/>
          <w:sz w:val="22"/>
          <w:szCs w:val="22"/>
          <w:lang w:val="en-US" w:eastAsia="zh-CN" w:bidi="ar-SA"/>
        </w:rPr>
        <w:t>双方当事人自行成交；</w:t>
      </w:r>
    </w:p>
    <w:p>
      <w:pPr>
        <w:pStyle w:val="Normal"/>
        <w:keepNext w:val="false"/>
        <w:keepLines w:val="false"/>
        <w:pageBreakBefore w:val="false"/>
        <w:kinsoku w:val="true"/>
        <w:overflowPunct w:val="true"/>
        <w:autoSpaceDE w:val="true"/>
        <w:bidi w:val="0"/>
        <w:snapToGrid w:val="false"/>
        <w:spacing w:lineRule="exact" w:line="420"/>
        <w:ind w:firstLine="440" w:end="0"/>
        <w:rPr>
          <w:rFonts w:ascii="方正书宋_GBK" w:hAnsi="方正书宋_GBK" w:eastAsia="方正书宋_GBK" w:cs="方正书宋_GBK"/>
          <w:kern w:val="2"/>
          <w:sz w:val="22"/>
          <w:szCs w:val="22"/>
          <w:lang w:val="en-US" w:eastAsia="zh-CN" w:bidi="ar-SA"/>
        </w:rPr>
      </w:pPr>
      <w:r>
        <w:rPr>
          <w:rFonts w:eastAsia="方正书宋_GBK" w:cs="方正书宋_GBK" w:ascii="方正书宋_GBK" w:hAnsi="方正书宋_GBK"/>
          <w:kern w:val="2"/>
          <w:sz w:val="22"/>
          <w:szCs w:val="22"/>
          <w:lang w:val="en-US" w:eastAsia="zh-CN" w:bidi="ar-SA"/>
        </w:rPr>
        <w:t>2.</w:t>
      </w:r>
      <w:r>
        <w:rPr>
          <w:rFonts w:ascii="方正书宋_GBK" w:hAnsi="方正书宋_GBK" w:cs="方正书宋_GBK" w:eastAsia="方正书宋_GBK"/>
          <w:kern w:val="2"/>
          <w:sz w:val="22"/>
          <w:szCs w:val="22"/>
          <w:lang w:val="en-US" w:eastAsia="zh-CN" w:bidi="ar-SA"/>
        </w:rPr>
        <w:t>双方当事人委托房地产经纪机构{机构名称}</w:t>
      </w:r>
      <w:r>
        <w:rPr>
          <w:rFonts w:ascii="方正书宋_GBK" w:hAnsi="方正书宋_GBK" w:cs="方正书宋_GBK" w:eastAsia="方正书宋_GBK"/>
          <w:kern w:val="2"/>
          <w:sz w:val="22"/>
          <w:szCs w:val="22"/>
          <w:u w:val="single"/>
          <w:lang w:val="en-US" w:eastAsia="zh-CN" w:bidi="ar-SA"/>
        </w:rPr>
        <w:t xml:space="preserve">                         </w:t>
      </w:r>
      <w:r>
        <w:rPr>
          <w:rFonts w:ascii="方正书宋_GBK" w:hAnsi="方正书宋_GBK" w:cs="方正书宋_GBK" w:eastAsia="方正书宋_GBK"/>
          <w:kern w:val="2"/>
          <w:sz w:val="22"/>
          <w:szCs w:val="22"/>
          <w:lang w:val="en-US" w:eastAsia="zh-CN" w:bidi="ar-SA"/>
        </w:rPr>
        <w:t>成交，机构备案号：</w:t>
      </w:r>
      <w:r>
        <w:rPr>
          <w:rFonts w:ascii="方正书宋_GBK" w:hAnsi="方正书宋_GBK" w:cs="方正书宋_GBK" w:eastAsia="方正书宋_GBK"/>
          <w:kern w:val="2"/>
          <w:sz w:val="22"/>
          <w:szCs w:val="22"/>
          <w:u w:val="single"/>
          <w:lang w:val="en-US" w:eastAsia="zh-CN" w:bidi="ar-SA"/>
        </w:rPr>
        <w:t>{备案号},经纪服务合同编号：{合同编</w:t>
      </w:r>
      <w:r>
        <w:rPr>
          <w:rFonts w:eastAsia="方正书宋_GBK" w:cs="方正书宋_GBK" w:ascii="方正书宋_GBK" w:hAnsi="方正书宋_GBK"/>
          <w:kern w:val="2"/>
          <w:sz w:val="22"/>
          <w:szCs w:val="22"/>
          <w:lang w:val="en-US" w:eastAsia="zh-CN" w:bidi="ar-SA"/>
        </w:rPr>
        <w:t>号</w:t>
      </w:r>
      <w:r>
        <w:rPr>
          <w:rFonts w:ascii="方正书宋_GBK" w:hAnsi="方正书宋_GBK" w:cs="方正书宋_GBK" w:eastAsia="方正书宋_GBK"/>
          <w:kern w:val="2"/>
          <w:sz w:val="22"/>
          <w:szCs w:val="22"/>
          <w:lang w:val="en-US" w:eastAsia="zh-CN" w:bidi="ar-SA"/>
        </w:rPr>
        <w:t>}，经纪服务费用为</w:t>
      </w:r>
      <w:r>
        <w:rPr>
          <w:rFonts w:ascii="方正书宋_GBK" w:hAnsi="方正书宋_GBK" w:cs="方正书宋_GBK" w:eastAsia="方正书宋_GBK"/>
          <w:kern w:val="2"/>
          <w:sz w:val="22"/>
          <w:szCs w:val="22"/>
          <w:u w:val="single"/>
          <w:lang w:val="en-US" w:eastAsia="zh-CN" w:bidi="ar-SA"/>
        </w:rPr>
        <w:t>{币种}{金额}元（大写{金额大写}元整）。</w:t>
      </w:r>
      <w:r>
        <w:rPr>
          <w:rFonts w:ascii="方正书宋_GBK" w:hAnsi="方正书宋_GBK" w:cs="方正书宋_GBK" w:eastAsia="方正书宋_GBK"/>
          <w:kern w:val="2"/>
          <w:sz w:val="22"/>
          <w:szCs w:val="22"/>
          <w:lang w:val="en-US" w:eastAsia="zh-CN" w:bidi="ar-SA"/>
        </w:rPr>
      </w:r>
      <w:r>
        <w:rPr>
          <w:rFonts w:ascii="方正书宋_GBK" w:hAnsi="方正书宋_GBK" w:cs="方正书宋_GBK" w:eastAsia="方正书宋_GBK"/>
          <w:kern w:val="2"/>
          <w:sz w:val="22"/>
          <w:szCs w:val="22"/>
          <w:u w:val="single"/>
          <w:lang w:val="en-US" w:eastAsia="zh-CN" w:bidi="ar-SA"/>
        </w:rPr>
      </w:r>
      <w:r>
        <w:rPr>
          <w:rFonts w:ascii="方正书宋_GBK" w:hAnsi="方正书宋_GBK" w:cs="方正书宋_GBK" w:eastAsia="方正书宋_GBK"/>
          <w:kern w:val="2"/>
          <w:sz w:val="22"/>
          <w:szCs w:val="22"/>
          <w:lang w:val="en-US" w:eastAsia="zh-CN" w:bidi="ar-SA"/>
        </w:rPr>
      </w:r>
      <w:r>
        <w:rPr>
          <w:rFonts w:ascii="方正书宋_GBK" w:hAnsi="方正书宋_GBK" w:cs="方正书宋_GBK" w:eastAsia="方正书宋_GBK"/>
          <w:kern w:val="2"/>
          <w:sz w:val="22"/>
          <w:szCs w:val="22"/>
          <w:u w:val="single"/>
          <w:lang w:val="en-US" w:eastAsia="zh-CN" w:bidi="ar-SA"/>
        </w:rPr>
      </w:r>
      <w:r>
        <w:rPr>
          <w:rFonts w:ascii="方正书宋_GBK" w:hAnsi="方正书宋_GBK" w:cs="方正书宋_GBK" w:eastAsia="方正书宋_GBK"/>
          <w:kern w:val="2"/>
          <w:sz w:val="22"/>
          <w:szCs w:val="22"/>
          <w:lang w:val="en-US" w:eastAsia="zh-CN" w:bidi="ar-SA"/>
        </w:rPr>
      </w:r>
      <w:r>
        <w:rPr>
          <w:rFonts w:ascii="方正书宋_GBK" w:hAnsi="方正书宋_GBK" w:cs="方正书宋_GBK" w:eastAsia="方正书宋_GBK"/>
          <w:kern w:val="2"/>
          <w:sz w:val="22"/>
          <w:szCs w:val="22"/>
          <w:u w:val="single"/>
          <w:lang w:val="en-US" w:eastAsia="zh-CN" w:bidi="ar-SA"/>
        </w:rPr>
      </w:r>
      <w:r>
        <w:rPr>
          <w:rFonts w:ascii="方正书宋_GBK" w:hAnsi="方正书宋_GBK" w:cs="方正书宋_GBK" w:eastAsia="方正书宋_GBK"/>
          <w:kern w:val="2"/>
          <w:sz w:val="22"/>
          <w:szCs w:val="22"/>
          <w:lang w:val="en-US" w:eastAsia="zh-CN" w:bidi="ar-SA"/>
        </w:rPr>
      </w:r>
    </w:p>
    <w:p>
      <w:pPr>
        <w:pStyle w:val="Normal"/>
        <w:keepNext w:val="false"/>
        <w:keepLines w:val="false"/>
        <w:pageBreakBefore w:val="false"/>
        <w:kinsoku w:val="true"/>
        <w:overflowPunct w:val="true"/>
        <w:autoSpaceDE w:val="true"/>
        <w:bidi w:val="0"/>
        <w:snapToGrid w:val="false"/>
        <w:spacing w:lineRule="exact" w:line="420"/>
        <w:ind w:firstLine="440" w:end="0"/>
        <w:rPr>
          <w:rFonts w:ascii="方正书宋_GBK" w:hAnsi="方正书宋_GBK" w:eastAsia="方正书宋_GBK" w:cs="方正书宋_GBK"/>
          <w:kern w:val="2"/>
          <w:sz w:val="22"/>
          <w:szCs w:val="22"/>
          <w:lang w:val="en-US" w:eastAsia="zh-CN" w:bidi="ar-SA"/>
        </w:rPr>
      </w:pPr>
      <w:r>
        <w:rPr>
          <w:rFonts w:ascii="方正书宋_GBK" w:hAnsi="方正书宋_GBK" w:cs="方正书宋_GBK" w:eastAsia="方正书宋_GBK"/>
          <w:kern w:val="2"/>
          <w:sz w:val="22"/>
          <w:szCs w:val="22"/>
          <w:lang w:val="en-US" w:eastAsia="zh-CN" w:bidi="ar-SA"/>
        </w:rPr>
        <w:t>出租房屋平面图和房地产经纪机构营业执照、备案证明复印件等，见附件</w:t>
      </w:r>
      <w:r>
        <w:rPr>
          <w:rFonts w:eastAsia="方正书宋_GBK" w:cs="方正书宋_GBK" w:ascii="方正书宋_GBK" w:hAnsi="方正书宋_GBK"/>
          <w:kern w:val="2"/>
          <w:sz w:val="22"/>
          <w:szCs w:val="22"/>
          <w:lang w:val="en-US" w:eastAsia="zh-CN" w:bidi="ar-SA"/>
        </w:rPr>
        <w:t>2</w:t>
      </w:r>
      <w:r>
        <w:rPr>
          <w:rFonts w:ascii="方正书宋_GBK" w:hAnsi="方正书宋_GBK" w:cs="方正书宋_GBK" w:eastAsia="方正书宋_GBK"/>
          <w:kern w:val="2"/>
          <w:sz w:val="22"/>
          <w:szCs w:val="22"/>
          <w:lang w:val="en-US" w:eastAsia="zh-CN" w:bidi="ar-SA"/>
        </w:rPr>
        <w:t>。</w:t>
      </w:r>
    </w:p>
    <w:p>
      <w:pPr>
        <w:pStyle w:val="Normal"/>
        <w:keepNext w:val="false"/>
        <w:keepLines w:val="false"/>
        <w:pageBreakBefore w:val="false"/>
        <w:kinsoku w:val="true"/>
        <w:overflowPunct w:val="true"/>
        <w:autoSpaceDE w:val="true"/>
        <w:bidi w:val="0"/>
        <w:snapToGrid w:val="false"/>
        <w:spacing w:lineRule="exact" w:line="420"/>
        <w:ind w:firstLine="440" w:end="0"/>
        <w:rPr>
          <w:rFonts w:ascii="方正书宋_GBK" w:hAnsi="方正书宋_GBK" w:eastAsia="方正书宋_GBK" w:cs="方正书宋_GBK"/>
          <w:kern w:val="2"/>
          <w:sz w:val="22"/>
          <w:szCs w:val="22"/>
          <w:lang w:val="en-US" w:eastAsia="zh-CN" w:bidi="ar-SA"/>
        </w:rPr>
      </w:pPr>
      <w:r>
        <w:rPr>
          <w:rFonts w:eastAsia="方正书宋_GBK" w:cs="方正书宋_GBK" w:ascii="方正书宋_GBK" w:hAnsi="方正书宋_GBK"/>
          <w:kern w:val="2"/>
          <w:sz w:val="22"/>
          <w:szCs w:val="22"/>
          <w:lang w:val="en-US" w:eastAsia="zh-CN" w:bidi="ar-SA"/>
        </w:rPr>
        <w:t>3.</w:t>
      </w:r>
      <w:r>
        <w:rPr>
          <w:rFonts w:ascii="方正书宋_GBK" w:hAnsi="方正书宋_GBK" w:cs="方正书宋_GBK" w:eastAsia="方正书宋_GBK"/>
          <w:kern w:val="2"/>
          <w:sz w:val="22"/>
          <w:szCs w:val="22"/>
          <w:lang w:val="en-US" w:eastAsia="zh-CN" w:bidi="ar-SA"/>
        </w:rPr>
        <w:t>通过政府房屋租赁服务监管平台成交。</w:t>
      </w:r>
    </w:p>
    <w:p>
      <w:pPr>
        <w:pStyle w:val="Normal"/>
        <w:keepNext w:val="false"/>
        <w:keepLines w:val="false"/>
        <w:pageBreakBefore w:val="false"/>
        <w:kinsoku w:val="true"/>
        <w:overflowPunct w:val="true"/>
        <w:autoSpaceDE w:val="true"/>
        <w:bidi w:val="0"/>
        <w:spacing w:lineRule="exact" w:line="420"/>
        <w:ind w:firstLine="555" w:end="0"/>
        <w:jc w:val="center"/>
        <w:rPr>
          <w:rFonts w:ascii="宋体;方正书宋_GBK" w:hAnsi="宋体;方正书宋_GBK" w:eastAsia="宋体;方正书宋_GBK" w:cs="宋体;方正书宋_GBK"/>
          <w:b/>
          <w:kern w:val="2"/>
          <w:sz w:val="24"/>
          <w:szCs w:val="24"/>
          <w:lang w:val="en-US" w:eastAsia="zh-CN" w:bidi="ar-SA"/>
        </w:rPr>
      </w:pPr>
      <w:r>
        <w:rPr>
          <w:rFonts w:eastAsia="宋体;方正书宋_GBK" w:cs="宋体;方正书宋_GBK" w:ascii="宋体;方正书宋_GBK" w:hAnsi="宋体;方正书宋_GBK"/>
          <w:b/>
          <w:kern w:val="2"/>
          <w:sz w:val="24"/>
          <w:szCs w:val="24"/>
          <w:lang w:val="en-US" w:eastAsia="zh-CN" w:bidi="ar-SA"/>
        </w:rPr>
      </w:r>
    </w:p>
    <w:p>
      <w:pPr>
        <w:pStyle w:val="Normal"/>
        <w:keepNext w:val="false"/>
        <w:keepLines w:val="false"/>
        <w:pageBreakBefore w:val="false"/>
        <w:kinsoku w:val="true"/>
        <w:overflowPunct w:val="true"/>
        <w:autoSpaceDE w:val="true"/>
        <w:bidi w:val="0"/>
        <w:spacing w:lineRule="exact" w:line="420"/>
        <w:ind w:firstLine="555" w:end="0"/>
        <w:jc w:val="center"/>
        <w:rPr>
          <w:rFonts w:ascii="方正楷体_GBK" w:hAnsi="方正楷体_GBK" w:eastAsia="方正楷体_GBK" w:cs="方正楷体_GBK"/>
          <w:bCs/>
          <w:szCs w:val="32"/>
        </w:rPr>
      </w:pPr>
      <w:r>
        <w:rPr>
          <w:rFonts w:ascii="CESI小标宋-GB2312" w:hAnsi="CESI小标宋-GB2312" w:cs="CESI小标宋-GB2312" w:eastAsia="CESI小标宋-GB2312"/>
          <w:kern w:val="0"/>
          <w:sz w:val="24"/>
          <w:szCs w:val="24"/>
          <w:lang w:val="en-US" w:eastAsia="zh-CN" w:bidi="ar-SA"/>
        </w:rPr>
        <w:t>第十五条 {合同网签备案相关内容}</w:t>
      </w:r>
    </w:p>
    <w:p>
      <w:pPr>
        <w:pStyle w:val="Normal"/>
        <w:keepNext w:val="false"/>
        <w:keepLines w:val="false"/>
        <w:pageBreakBefore w:val="false"/>
        <w:kinsoku w:val="true"/>
        <w:overflowPunct w:val="true"/>
        <w:autoSpaceDE w:val="true"/>
        <w:bidi w:val="0"/>
        <w:spacing w:lineRule="exact" w:line="420"/>
        <w:ind w:firstLine="555" w:end="0"/>
        <w:jc w:val="center"/>
        <w:rPr>
          <w:rFonts w:ascii="宋体;方正书宋_GBK" w:hAnsi="宋体;方正书宋_GBK" w:eastAsia="宋体;方正书宋_GBK" w:cs="宋体;方正书宋_GBK"/>
          <w:b/>
          <w:bCs/>
          <w:sz w:val="24"/>
          <w:szCs w:val="24"/>
        </w:rPr>
      </w:pPr>
      <w:r>
        <w:rPr>
          <w:rFonts w:eastAsia="宋体;方正书宋_GBK" w:cs="宋体;方正书宋_GBK" w:ascii="宋体;方正书宋_GBK" w:hAnsi="宋体;方正书宋_GBK"/>
          <w:b/>
          <w:bCs/>
          <w:sz w:val="24"/>
          <w:szCs w:val="24"/>
        </w:rPr>
      </w:r>
    </w:p>
    <w:p>
      <w:pPr>
        <w:pStyle w:val="Normal"/>
        <w:keepNext w:val="false"/>
        <w:keepLines w:val="false"/>
        <w:pageBreakBefore w:val="false"/>
        <w:kinsoku w:val="true"/>
        <w:overflowPunct w:val="true"/>
        <w:autoSpaceDE w:val="true"/>
        <w:bidi w:val="0"/>
        <w:snapToGrid w:val="false"/>
        <w:spacing w:lineRule="exact" w:line="420"/>
        <w:ind w:firstLine="440" w:end="0"/>
        <w:rPr>
          <w:rFonts w:ascii="方正书宋_GBK" w:hAnsi="方正书宋_GBK" w:eastAsia="方正书宋_GBK" w:cs="方正书宋_GBK"/>
          <w:kern w:val="2"/>
          <w:sz w:val="22"/>
          <w:szCs w:val="22"/>
          <w:lang w:val="en-US" w:eastAsia="zh-CN" w:bidi="ar-SA"/>
        </w:rPr>
      </w:pPr>
      <w:r>
        <w:rPr>
          <w:rFonts w:ascii="方正书宋_GBK" w:hAnsi="方正书宋_GBK" w:cs="方正书宋_GBK" w:eastAsia="方正书宋_GBK"/>
          <w:kern w:val="2"/>
          <w:sz w:val="22"/>
          <w:szCs w:val="22"/>
          <w:lang w:val="en-US" w:eastAsia="zh-CN" w:bidi="ar-SA"/>
        </w:rPr>
        <w:t>（一）出租人和承租人就合同条款协商一致并订立合同后，出租人须在三十日内办理房屋租赁合同网签备案。住房租赁企业租赁住房或者房地产经纪机构促成住房租赁的，由住房租赁企业办理或由房地产经纪机构代为办理房屋租赁合同网签备案。</w:t>
      </w:r>
    </w:p>
    <w:p>
      <w:pPr>
        <w:pStyle w:val="Normal"/>
        <w:keepNext w:val="false"/>
        <w:keepLines w:val="false"/>
        <w:pageBreakBefore w:val="false"/>
        <w:kinsoku w:val="true"/>
        <w:overflowPunct w:val="true"/>
        <w:autoSpaceDE w:val="true"/>
        <w:bidi w:val="0"/>
        <w:snapToGrid w:val="false"/>
        <w:spacing w:lineRule="exact" w:line="420"/>
        <w:ind w:firstLine="440" w:end="0"/>
        <w:rPr>
          <w:rFonts w:ascii="方正书宋_GBK" w:hAnsi="方正书宋_GBK" w:eastAsia="方正书宋_GBK" w:cs="方正书宋_GBK"/>
          <w:kern w:val="2"/>
          <w:sz w:val="22"/>
          <w:szCs w:val="22"/>
          <w:lang w:val="en-US" w:eastAsia="zh-CN" w:bidi="ar-SA"/>
        </w:rPr>
      </w:pPr>
      <w:r>
        <w:rPr>
          <w:rFonts w:ascii="方正书宋_GBK" w:hAnsi="方正书宋_GBK" w:cs="方正书宋_GBK" w:eastAsia="方正书宋_GBK"/>
          <w:kern w:val="2"/>
          <w:sz w:val="22"/>
          <w:szCs w:val="22"/>
          <w:lang w:val="en-US" w:eastAsia="zh-CN" w:bidi="ar-SA"/>
        </w:rPr>
        <w:t>（二）在本合同签订后</w:t>
      </w:r>
      <w:r>
        <w:rPr>
          <w:rFonts w:eastAsia="方正书宋_GBK" w:cs="方正书宋_GBK" w:ascii="方正书宋_GBK" w:hAnsi="方正书宋_GBK"/>
          <w:kern w:val="2"/>
          <w:sz w:val="22"/>
          <w:szCs w:val="22"/>
          <w:lang w:val="en-US" w:eastAsia="zh-CN" w:bidi="ar-SA"/>
        </w:rPr>
        <w:t>3</w:t>
      </w:r>
      <w:r>
        <w:rPr>
          <w:rFonts w:ascii="方正书宋_GBK" w:hAnsi="方正书宋_GBK" w:cs="方正书宋_GBK" w:eastAsia="方正书宋_GBK"/>
          <w:kern w:val="2"/>
          <w:sz w:val="22"/>
          <w:szCs w:val="22"/>
          <w:lang w:val="en-US" w:eastAsia="zh-CN" w:bidi="ar-SA"/>
        </w:rPr>
        <w:t>个工作日内，出租人依据《河北省租赁房屋治安管理条例》向租赁房屋所在地的公安机关办理信息登记。房屋租赁信息登记内容发生变化、续租或者租赁终止的，出租人应在</w:t>
      </w:r>
      <w:r>
        <w:rPr>
          <w:rFonts w:eastAsia="方正书宋_GBK" w:cs="方正书宋_GBK" w:ascii="方正书宋_GBK" w:hAnsi="方正书宋_GBK"/>
          <w:kern w:val="2"/>
          <w:sz w:val="22"/>
          <w:szCs w:val="22"/>
          <w:lang w:val="en-US" w:eastAsia="zh-CN" w:bidi="ar-SA"/>
        </w:rPr>
        <w:t>3</w:t>
      </w:r>
      <w:r>
        <w:rPr>
          <w:rFonts w:ascii="方正书宋_GBK" w:hAnsi="方正书宋_GBK" w:cs="方正书宋_GBK" w:eastAsia="方正书宋_GBK"/>
          <w:kern w:val="2"/>
          <w:sz w:val="22"/>
          <w:szCs w:val="22"/>
          <w:lang w:val="en-US" w:eastAsia="zh-CN" w:bidi="ar-SA"/>
        </w:rPr>
        <w:t>个工作日内向原登记机关报送相关信息。如承租人为境外人员或流动人口的，应当到租赁房屋所在地公安派出所依法申报临时住宿登记或居住登记。住房租赁企业租赁住房或者房地产经纪机构促成住房租赁的，由住房租赁企业办理或由房地产经纪机构代为办理信息登记。</w:t>
      </w:r>
    </w:p>
    <w:p>
      <w:pPr>
        <w:pStyle w:val="Normal"/>
        <w:keepNext w:val="false"/>
        <w:keepLines w:val="false"/>
        <w:pageBreakBefore w:val="false"/>
        <w:kinsoku w:val="true"/>
        <w:overflowPunct w:val="true"/>
        <w:autoSpaceDE w:val="true"/>
        <w:bidi w:val="0"/>
        <w:snapToGrid w:val="false"/>
        <w:spacing w:lineRule="exact" w:line="420"/>
        <w:ind w:firstLine="440" w:end="0"/>
        <w:rPr>
          <w:rFonts w:ascii="方正书宋_GBK" w:hAnsi="方正书宋_GBK" w:eastAsia="方正书宋_GBK" w:cs="方正书宋_GBK"/>
          <w:kern w:val="2"/>
          <w:sz w:val="22"/>
          <w:szCs w:val="22"/>
          <w:lang w:val="en-US" w:eastAsia="zh-CN" w:bidi="ar-SA"/>
        </w:rPr>
      </w:pPr>
      <w:r>
        <w:rPr>
          <w:rFonts w:ascii="方正书宋_GBK" w:hAnsi="方正书宋_GBK" w:cs="方正书宋_GBK" w:eastAsia="方正书宋_GBK"/>
          <w:kern w:val="2"/>
          <w:sz w:val="22"/>
          <w:szCs w:val="22"/>
          <w:lang w:val="en-US" w:eastAsia="zh-CN" w:bidi="ar-SA"/>
        </w:rPr>
        <w:t>（三）其他约定如下：</w:t>
      </w:r>
      <w:r>
        <w:rPr>
          <w:rFonts w:ascii="方正书宋_GBK" w:hAnsi="方正书宋_GBK" w:cs="方正书宋_GBK" w:eastAsia="方正书宋_GBK"/>
          <w:kern w:val="2"/>
          <w:sz w:val="22"/>
          <w:szCs w:val="22"/>
          <w:u w:val="single"/>
          <w:lang w:val="en-US" w:eastAsia="zh-CN" w:bidi="ar-SA"/>
        </w:rPr>
        <w:t xml:space="preserve">                                    </w:t>
      </w:r>
      <w:r>
        <w:rPr>
          <w:rFonts w:ascii="方正书宋_GBK" w:hAnsi="方正书宋_GBK" w:cs="方正书宋_GBK" w:eastAsia="方正书宋_GBK"/>
          <w:kern w:val="2"/>
          <w:sz w:val="22"/>
          <w:szCs w:val="22"/>
          <w:lang w:val="en-US" w:eastAsia="zh-CN" w:bidi="ar-SA"/>
        </w:rPr>
        <w:t>。</w:t>
      </w:r>
    </w:p>
    <w:p>
      <w:pPr>
        <w:pStyle w:val="Normal"/>
        <w:keepNext w:val="false"/>
        <w:keepLines w:val="false"/>
        <w:pageBreakBefore w:val="false"/>
        <w:kinsoku w:val="true"/>
        <w:overflowPunct w:val="true"/>
        <w:autoSpaceDE w:val="true"/>
        <w:bidi w:val="0"/>
        <w:spacing w:lineRule="exact" w:line="420"/>
        <w:jc w:val="center"/>
        <w:rPr>
          <w:rFonts w:ascii="方正楷体_GBK" w:hAnsi="方正楷体_GBK" w:eastAsia="方正楷体_GBK" w:cs="方正楷体_GBK"/>
          <w:kern w:val="2"/>
          <w:sz w:val="22"/>
          <w:szCs w:val="32"/>
          <w:lang w:val="en-US" w:eastAsia="zh-CN" w:bidi="ar-SA"/>
        </w:rPr>
      </w:pPr>
      <w:r>
        <w:rPr>
          <w:rFonts w:eastAsia="方正楷体_GBK" w:cs="方正楷体_GBK" w:ascii="方正楷体_GBK" w:hAnsi="方正楷体_GBK"/>
          <w:kern w:val="2"/>
          <w:sz w:val="22"/>
          <w:szCs w:val="32"/>
          <w:lang w:val="en-US" w:eastAsia="zh-CN" w:bidi="ar-SA"/>
        </w:rPr>
      </w:r>
    </w:p>
    <w:p>
      <w:pPr>
        <w:pStyle w:val="Normal"/>
        <w:keepNext w:val="false"/>
        <w:keepLines w:val="false"/>
        <w:pageBreakBefore w:val="false"/>
        <w:kinsoku w:val="true"/>
        <w:overflowPunct w:val="true"/>
        <w:autoSpaceDE w:val="true"/>
        <w:bidi w:val="0"/>
        <w:spacing w:lineRule="exact" w:line="420"/>
        <w:jc w:val="center"/>
        <w:rPr>
          <w:rFonts w:ascii="方正楷体_GBK" w:hAnsi="方正楷体_GBK" w:eastAsia="方正楷体_GBK" w:cs="方正楷体_GBK"/>
          <w:szCs w:val="32"/>
        </w:rPr>
      </w:pPr>
      <w:r>
        <w:rPr>
          <w:rFonts w:ascii="CESI小标宋-GB2312" w:hAnsi="CESI小标宋-GB2312" w:cs="CESI小标宋-GB2312" w:eastAsia="CESI小标宋-GB2312"/>
          <w:kern w:val="0"/>
          <w:sz w:val="24"/>
          <w:szCs w:val="24"/>
          <w:lang w:val="en-US" w:eastAsia="zh-CN" w:bidi="ar-SA"/>
        </w:rPr>
        <w:t>第十六条  {送达方式}</w:t>
      </w:r>
    </w:p>
    <w:p>
      <w:pPr>
        <w:pStyle w:val="Normal"/>
        <w:keepNext w:val="false"/>
        <w:keepLines w:val="false"/>
        <w:pageBreakBefore w:val="false"/>
        <w:kinsoku w:val="true"/>
        <w:overflowPunct w:val="true"/>
        <w:autoSpaceDE w:val="true"/>
        <w:bidi w:val="0"/>
        <w:spacing w:lineRule="exact" w:line="420"/>
        <w:jc w:val="center"/>
        <w:rPr>
          <w:rFonts w:ascii="宋体;方正书宋_GBK" w:hAnsi="宋体;方正书宋_GBK" w:eastAsia="宋体;方正书宋_GBK" w:cs="宋体;方正书宋_GBK"/>
          <w:b/>
          <w:sz w:val="24"/>
          <w:szCs w:val="24"/>
        </w:rPr>
      </w:pPr>
      <w:r>
        <w:rPr>
          <w:rFonts w:eastAsia="宋体;方正书宋_GBK" w:cs="宋体;方正书宋_GBK" w:ascii="宋体;方正书宋_GBK" w:hAnsi="宋体;方正书宋_GBK"/>
          <w:b/>
          <w:sz w:val="24"/>
          <w:szCs w:val="24"/>
        </w:rPr>
      </w:r>
    </w:p>
    <w:p>
      <w:pPr>
        <w:pStyle w:val="Normal"/>
        <w:keepNext w:val="false"/>
        <w:keepLines w:val="false"/>
        <w:pageBreakBefore w:val="false"/>
        <w:kinsoku w:val="true"/>
        <w:overflowPunct w:val="true"/>
        <w:autoSpaceDE w:val="true"/>
        <w:bidi w:val="0"/>
        <w:snapToGrid w:val="false"/>
        <w:spacing w:lineRule="exact" w:line="420"/>
        <w:ind w:firstLine="440" w:end="0"/>
        <w:rPr>
          <w:rFonts w:ascii="方正书宋_GBK" w:hAnsi="方正书宋_GBK" w:eastAsia="方正书宋_GBK" w:cs="方正书宋_GBK"/>
          <w:kern w:val="2"/>
          <w:sz w:val="22"/>
          <w:szCs w:val="22"/>
          <w:lang w:val="en-US" w:eastAsia="zh-CN" w:bidi="ar-SA"/>
        </w:rPr>
      </w:pPr>
      <w:r>
        <w:rPr>
          <w:rFonts w:ascii="方正书宋_GBK" w:hAnsi="方正书宋_GBK" w:cs="方正书宋_GBK" w:eastAsia="方正书宋_GBK"/>
          <w:kern w:val="2"/>
          <w:sz w:val="22"/>
          <w:szCs w:val="22"/>
          <w:lang w:val="en-US" w:eastAsia="zh-CN" w:bidi="ar-SA"/>
        </w:rPr>
        <w:t>双方当事人保证在本合同中记载的通讯地址、{联系电话}均真实有效，视为有效送达地址，可作为双方送达文件及法院、仲裁机构送达法律文书使用。任何根据本合同发出的文件，均应当采用书面形式，以【邮政快递】【邮寄挂号信</w:t>
      </w:r>
      <w:r>
        <w:rPr>
          <w:rFonts w:ascii="方正书宋_GBK" w:hAnsi="方正书宋_GBK" w:cs="方正书宋_GBK" w:eastAsia="方正书宋_GBK"/>
          <w:kern w:val="2"/>
          <w:sz w:val="22"/>
          <w:szCs w:val="22"/>
          <w:u w:val="single"/>
          <w:lang w:val="en-US" w:eastAsia="zh-CN" w:bidi="ar-SA"/>
        </w:rPr>
        <w:t>】【{送达方式}】方式</w:t>
      </w:r>
      <w:r>
        <w:rPr>
          <w:rFonts w:ascii="方正书宋_GBK" w:hAnsi="方正书宋_GBK" w:cs="方正书宋_GBK" w:eastAsia="方正书宋_GBK"/>
          <w:kern w:val="2"/>
          <w:sz w:val="22"/>
          <w:szCs w:val="22"/>
          <w:lang w:val="en-US" w:eastAsia="zh-CN" w:bidi="ar-SA"/>
        </w:rPr>
        <w:t>送达对方。任何一方变更通讯地址、{联系电话}的，应当自变更之日起{</w:t>
      </w:r>
      <w:r>
        <w:rPr>
          <w:rFonts w:ascii="方正书宋_GBK" w:hAnsi="方正书宋_GBK" w:cs="方正书宋_GBK" w:eastAsia="方正书宋_GBK"/>
          <w:kern w:val="2"/>
          <w:sz w:val="22"/>
          <w:szCs w:val="22"/>
          <w:u w:val="single"/>
          <w:lang w:val="en-US" w:eastAsia="zh-CN" w:bidi="ar-SA"/>
        </w:rPr>
        <w:t>日内}日内书面通</w:t>
      </w:r>
      <w:r>
        <w:rPr>
          <w:rFonts w:ascii="方正书宋_GBK" w:hAnsi="方正书宋_GBK" w:cs="方正书宋_GBK" w:eastAsia="方正书宋_GBK"/>
          <w:kern w:val="2"/>
          <w:sz w:val="22"/>
          <w:szCs w:val="22"/>
          <w:lang w:val="en-US" w:eastAsia="zh-CN" w:bidi="ar-SA"/>
        </w:rPr>
        <w:t>知其他当事人。变更的一方未履行通知义务导致送达不能的，对方当事人按照约定的通讯地址进行送达的，视为有效送达。</w:t>
      </w:r>
    </w:p>
    <w:p>
      <w:pPr>
        <w:pStyle w:val="Normal"/>
        <w:keepNext w:val="false"/>
        <w:keepLines w:val="false"/>
        <w:pageBreakBefore w:val="false"/>
        <w:kinsoku w:val="true"/>
        <w:overflowPunct w:val="true"/>
        <w:autoSpaceDE w:val="true"/>
        <w:bidi w:val="0"/>
        <w:spacing w:lineRule="exact" w:line="420"/>
        <w:ind w:firstLine="480" w:end="0"/>
        <w:textAlignment w:val="baseline"/>
        <w:rPr>
          <w:rFonts w:ascii="宋体;方正书宋_GBK" w:hAnsi="宋体;方正书宋_GBK" w:eastAsia="宋体;方正书宋_GBK" w:cs="宋体;方正书宋_GBK"/>
          <w:kern w:val="2"/>
          <w:sz w:val="24"/>
          <w:szCs w:val="24"/>
          <w:shd w:fill="FFFFFF" w:val="clear"/>
          <w:lang w:val="en-US" w:eastAsia="zh-CN" w:bidi="ar-SA"/>
        </w:rPr>
      </w:pPr>
      <w:r>
        <w:rPr>
          <w:rFonts w:eastAsia="宋体;方正书宋_GBK" w:cs="宋体;方正书宋_GBK" w:ascii="宋体;方正书宋_GBK" w:hAnsi="宋体;方正书宋_GBK"/>
          <w:kern w:val="2"/>
          <w:sz w:val="24"/>
          <w:szCs w:val="24"/>
          <w:shd w:fill="FFFFFF" w:val="clear"/>
          <w:lang w:val="en-US" w:eastAsia="zh-CN" w:bidi="ar-SA"/>
        </w:rPr>
      </w:r>
    </w:p>
    <w:p>
      <w:pPr>
        <w:pStyle w:val="Normal"/>
        <w:keepNext w:val="false"/>
        <w:keepLines w:val="false"/>
        <w:pageBreakBefore w:val="false"/>
        <w:kinsoku w:val="true"/>
        <w:overflowPunct w:val="true"/>
        <w:autoSpaceDE w:val="true"/>
        <w:bidi w:val="0"/>
        <w:spacing w:lineRule="exact" w:line="420"/>
        <w:jc w:val="center"/>
        <w:rPr>
          <w:rFonts w:ascii="方正楷体_GBK" w:hAnsi="方正楷体_GBK" w:eastAsia="方正楷体_GBK" w:cs="方正楷体_GBK"/>
          <w:szCs w:val="32"/>
        </w:rPr>
      </w:pPr>
      <w:r>
        <w:rPr>
          <w:rFonts w:ascii="CESI小标宋-GB2312" w:hAnsi="CESI小标宋-GB2312" w:cs="CESI小标宋-GB2312" w:eastAsia="CESI小标宋-GB2312"/>
          <w:kern w:val="0"/>
          <w:sz w:val="24"/>
          <w:szCs w:val="24"/>
          <w:lang w:val="en-US" w:eastAsia="zh-CN" w:bidi="ar-SA"/>
        </w:rPr>
        <w:t>第十七条 {争议解决方式}</w:t>
      </w:r>
    </w:p>
    <w:p>
      <w:pPr>
        <w:pStyle w:val="Normal"/>
        <w:keepNext w:val="false"/>
        <w:keepLines w:val="false"/>
        <w:pageBreakBefore w:val="false"/>
        <w:kinsoku w:val="true"/>
        <w:overflowPunct w:val="true"/>
        <w:autoSpaceDE w:val="true"/>
        <w:bidi w:val="0"/>
        <w:spacing w:lineRule="exact" w:line="420"/>
        <w:ind w:firstLine="481" w:end="0"/>
        <w:jc w:val="center"/>
        <w:rPr>
          <w:rFonts w:ascii="宋体;方正书宋_GBK" w:hAnsi="宋体;方正书宋_GBK" w:eastAsia="宋体;方正书宋_GBK" w:cs="宋体;方正书宋_GBK"/>
          <w:b/>
          <w:sz w:val="24"/>
          <w:szCs w:val="24"/>
        </w:rPr>
      </w:pPr>
      <w:r>
        <w:rPr>
          <w:rFonts w:eastAsia="宋体;方正书宋_GBK" w:cs="宋体;方正书宋_GBK" w:ascii="宋体;方正书宋_GBK" w:hAnsi="宋体;方正书宋_GBK"/>
          <w:b/>
          <w:sz w:val="24"/>
          <w:szCs w:val="24"/>
        </w:rPr>
      </w:r>
    </w:p>
    <w:p>
      <w:pPr>
        <w:pStyle w:val="Normal"/>
        <w:keepNext w:val="false"/>
        <w:keepLines w:val="false"/>
        <w:pageBreakBefore w:val="false"/>
        <w:kinsoku w:val="true"/>
        <w:overflowPunct w:val="true"/>
        <w:autoSpaceDE w:val="true"/>
        <w:bidi w:val="0"/>
        <w:snapToGrid w:val="false"/>
        <w:spacing w:lineRule="exact" w:line="420"/>
        <w:ind w:firstLine="440" w:end="0"/>
        <w:rPr>
          <w:rFonts w:ascii="方正书宋_GBK" w:hAnsi="方正书宋_GBK" w:eastAsia="方正书宋_GBK" w:cs="方正书宋_GBK"/>
          <w:kern w:val="2"/>
          <w:sz w:val="22"/>
          <w:szCs w:val="22"/>
          <w:lang w:val="en-US" w:eastAsia="zh-CN" w:bidi="ar-SA"/>
        </w:rPr>
      </w:pPr>
      <w:r>
        <w:rPr>
          <w:rFonts w:ascii="方正书宋_GBK" w:hAnsi="方正书宋_GBK" w:cs="方正书宋_GBK" w:eastAsia="方正书宋_GBK"/>
          <w:kern w:val="2"/>
          <w:sz w:val="22"/>
          <w:szCs w:val="22"/>
          <w:lang w:val="en-US" w:eastAsia="zh-CN" w:bidi="ar-SA"/>
        </w:rPr>
        <w:t>本合同在履行过程中发生的争议，由双方当事人协商解决，也可通过消费者权益保护委员会等相关机构调解；或按照下列第</w:t>
      </w:r>
      <w:r>
        <w:rPr>
          <w:rFonts w:ascii="方正书宋_GBK" w:hAnsi="方正书宋_GBK" w:cs="方正书宋_GBK" w:eastAsia="方正书宋_GBK"/>
          <w:kern w:val="2"/>
          <w:sz w:val="22"/>
          <w:szCs w:val="22"/>
          <w:u w:val="single"/>
          <w:lang w:val="en-US" w:eastAsia="zh-CN" w:bidi="ar-SA"/>
        </w:rPr>
        <w:t>{选择方式}</w:t>
      </w:r>
      <w:r>
        <w:rPr>
          <w:rFonts w:ascii="方正书宋_GBK" w:hAnsi="方正书宋_GBK" w:cs="方正书宋_GBK" w:eastAsia="方正书宋_GBK"/>
          <w:kern w:val="2"/>
          <w:sz w:val="22"/>
          <w:szCs w:val="22"/>
          <w:lang w:val="en-US" w:eastAsia="zh-CN" w:bidi="ar-SA"/>
        </w:rPr>
        <w:t>种方式解决：</w:t>
      </w:r>
    </w:p>
    <w:p>
      <w:pPr>
        <w:pStyle w:val="Normal"/>
        <w:keepNext w:val="false"/>
        <w:keepLines w:val="false"/>
        <w:pageBreakBefore w:val="false"/>
        <w:kinsoku w:val="true"/>
        <w:overflowPunct w:val="true"/>
        <w:autoSpaceDE w:val="true"/>
        <w:bidi w:val="0"/>
        <w:snapToGrid w:val="false"/>
        <w:spacing w:lineRule="exact" w:line="420"/>
        <w:ind w:firstLine="440" w:end="0"/>
        <w:rPr>
          <w:rFonts w:ascii="方正书宋_GBK" w:hAnsi="方正书宋_GBK" w:eastAsia="方正书宋_GBK" w:cs="方正书宋_GBK"/>
          <w:kern w:val="2"/>
          <w:sz w:val="22"/>
          <w:szCs w:val="22"/>
          <w:lang w:val="en-US" w:eastAsia="zh-CN" w:bidi="ar-SA"/>
        </w:rPr>
      </w:pPr>
      <w:r>
        <w:rPr>
          <w:rFonts w:eastAsia="方正书宋_GBK" w:cs="方正书宋_GBK" w:ascii="方正书宋_GBK" w:hAnsi="方正书宋_GBK"/>
          <w:kern w:val="2"/>
          <w:sz w:val="22"/>
          <w:szCs w:val="22"/>
          <w:lang w:val="en-US" w:eastAsia="zh-CN" w:bidi="ar-SA"/>
        </w:rPr>
        <w:t xml:space="preserve">1. </w:t>
      </w:r>
      <w:r>
        <w:rPr>
          <w:rFonts w:ascii="方正书宋_GBK" w:hAnsi="方正书宋_GBK" w:cs="方正书宋_GBK" w:eastAsia="方正书宋_GBK"/>
          <w:kern w:val="2"/>
          <w:sz w:val="22"/>
          <w:szCs w:val="22"/>
          <w:lang w:val="en-US" w:eastAsia="zh-CN" w:bidi="ar-SA"/>
        </w:rPr>
        <w:t>依法向{房屋所在地}人民法院起诉。</w:t>
      </w:r>
    </w:p>
    <w:p>
      <w:pPr>
        <w:pStyle w:val="Normal"/>
        <w:keepNext w:val="false"/>
        <w:keepLines w:val="false"/>
        <w:pageBreakBefore w:val="false"/>
        <w:kinsoku w:val="true"/>
        <w:overflowPunct w:val="true"/>
        <w:autoSpaceDE w:val="true"/>
        <w:bidi w:val="0"/>
        <w:snapToGrid w:val="false"/>
        <w:spacing w:lineRule="exact" w:line="420"/>
        <w:ind w:firstLine="440" w:end="0"/>
        <w:rPr>
          <w:rFonts w:ascii="方正书宋_GBK" w:hAnsi="方正书宋_GBK" w:eastAsia="方正书宋_GBK" w:cs="方正书宋_GBK"/>
          <w:kern w:val="2"/>
          <w:sz w:val="22"/>
          <w:szCs w:val="22"/>
          <w:lang w:val="en-US" w:eastAsia="zh-CN" w:bidi="ar-SA"/>
        </w:rPr>
      </w:pPr>
      <w:r>
        <w:rPr>
          <w:rFonts w:eastAsia="方正书宋_GBK" w:cs="方正书宋_GBK" w:ascii="方正书宋_GBK" w:hAnsi="方正书宋_GBK"/>
          <w:kern w:val="2"/>
          <w:sz w:val="22"/>
          <w:szCs w:val="22"/>
          <w:lang w:val="en-US" w:eastAsia="zh-CN" w:bidi="ar-SA"/>
        </w:rPr>
        <w:t xml:space="preserve">2. </w:t>
      </w:r>
      <w:r>
        <w:rPr>
          <w:rFonts w:ascii="方正书宋_GBK" w:hAnsi="方正书宋_GBK" w:cs="方正书宋_GBK" w:eastAsia="方正书宋_GBK"/>
          <w:kern w:val="2"/>
          <w:sz w:val="22"/>
          <w:szCs w:val="22"/>
          <w:lang w:val="en-US" w:eastAsia="zh-CN" w:bidi="ar-SA"/>
        </w:rPr>
        <w:t>提交</w:t>
      </w:r>
      <w:r>
        <w:rPr>
          <w:rFonts w:ascii="方正书宋_GBK" w:hAnsi="方正书宋_GBK" w:cs="方正书宋_GBK" w:eastAsia="方正书宋_GBK"/>
          <w:kern w:val="2"/>
          <w:sz w:val="22"/>
          <w:szCs w:val="22"/>
          <w:u w:val="single"/>
          <w:lang w:val="en-US" w:eastAsia="zh-CN" w:bidi="ar-SA"/>
        </w:rPr>
        <w:t xml:space="preserve">                                  </w:t>
      </w:r>
      <w:r>
        <w:rPr>
          <w:rFonts w:ascii="方正书宋_GBK" w:hAnsi="方正书宋_GBK" w:cs="方正书宋_GBK" w:eastAsia="方正书宋_GBK"/>
          <w:kern w:val="2"/>
          <w:sz w:val="22"/>
          <w:szCs w:val="22"/>
          <w:lang w:val="en-US" w:eastAsia="zh-CN" w:bidi="ar-SA"/>
        </w:rPr>
        <w:t>{仲裁委员会}仲裁。</w:t>
      </w:r>
    </w:p>
    <w:p>
      <w:pPr>
        <w:pStyle w:val="Normal"/>
        <w:keepNext w:val="false"/>
        <w:keepLines w:val="false"/>
        <w:pageBreakBefore w:val="false"/>
        <w:kinsoku w:val="true"/>
        <w:overflowPunct w:val="true"/>
        <w:autoSpaceDE w:val="true"/>
        <w:bidi w:val="0"/>
        <w:spacing w:lineRule="exact" w:line="420"/>
        <w:ind w:firstLine="481" w:end="0"/>
        <w:jc w:val="center"/>
        <w:rPr>
          <w:rFonts w:ascii="宋体;方正书宋_GBK" w:hAnsi="宋体;方正书宋_GBK" w:eastAsia="宋体;方正书宋_GBK" w:cs="宋体;方正书宋_GBK"/>
          <w:b/>
          <w:kern w:val="2"/>
          <w:sz w:val="24"/>
          <w:szCs w:val="24"/>
          <w:lang w:val="en-US" w:eastAsia="zh-CN" w:bidi="ar-SA"/>
        </w:rPr>
      </w:pPr>
      <w:r>
        <w:rPr>
          <w:rFonts w:eastAsia="宋体;方正书宋_GBK" w:cs="宋体;方正书宋_GBK" w:ascii="宋体;方正书宋_GBK" w:hAnsi="宋体;方正书宋_GBK"/>
          <w:b/>
          <w:kern w:val="2"/>
          <w:sz w:val="24"/>
          <w:szCs w:val="24"/>
          <w:lang w:val="en-US" w:eastAsia="zh-CN" w:bidi="ar-SA"/>
        </w:rPr>
      </w:r>
    </w:p>
    <w:p>
      <w:pPr>
        <w:pStyle w:val="Normal"/>
        <w:keepNext w:val="false"/>
        <w:keepLines w:val="false"/>
        <w:pageBreakBefore w:val="false"/>
        <w:kinsoku w:val="true"/>
        <w:overflowPunct w:val="true"/>
        <w:autoSpaceDE w:val="true"/>
        <w:bidi w:val="0"/>
        <w:spacing w:lineRule="exact" w:line="420"/>
        <w:jc w:val="center"/>
        <w:rPr>
          <w:rFonts w:ascii="CESI小标宋-GB2312" w:hAnsi="CESI小标宋-GB2312" w:eastAsia="CESI小标宋-GB2312" w:cs="CESI小标宋-GB2312"/>
          <w:kern w:val="0"/>
          <w:sz w:val="24"/>
          <w:szCs w:val="24"/>
          <w:lang w:val="en-US" w:eastAsia="zh-CN" w:bidi="ar-SA"/>
        </w:rPr>
      </w:pPr>
      <w:r>
        <w:rPr>
          <w:rFonts w:ascii="CESI小标宋-GB2312" w:hAnsi="CESI小标宋-GB2312" w:cs="CESI小标宋-GB2312" w:eastAsia="CESI小标宋-GB2312"/>
          <w:kern w:val="0"/>
          <w:sz w:val="24"/>
          <w:szCs w:val="24"/>
          <w:lang w:val="en-US" w:eastAsia="zh-CN" w:bidi="ar-SA"/>
        </w:rPr>
        <w:t>第十八条 {补充协议}</w:t>
      </w:r>
    </w:p>
    <w:p>
      <w:pPr>
        <w:pStyle w:val="Normal"/>
        <w:keepNext w:val="false"/>
        <w:keepLines w:val="false"/>
        <w:pageBreakBefore w:val="false"/>
        <w:kinsoku w:val="true"/>
        <w:overflowPunct w:val="true"/>
        <w:autoSpaceDE w:val="true"/>
        <w:bidi w:val="0"/>
        <w:spacing w:lineRule="exact" w:line="420"/>
        <w:ind w:firstLine="481" w:end="0"/>
        <w:jc w:val="center"/>
        <w:rPr>
          <w:rFonts w:ascii="宋体;方正书宋_GBK" w:hAnsi="宋体;方正书宋_GBK" w:eastAsia="宋体;方正书宋_GBK" w:cs="宋体;方正书宋_GBK"/>
          <w:b/>
          <w:kern w:val="0"/>
          <w:sz w:val="24"/>
          <w:szCs w:val="24"/>
          <w:lang w:val="en-US" w:eastAsia="zh-CN" w:bidi="ar-SA"/>
        </w:rPr>
      </w:pPr>
      <w:r>
        <w:rPr>
          <w:rFonts w:eastAsia="宋体;方正书宋_GBK" w:cs="宋体;方正书宋_GBK" w:ascii="宋体;方正书宋_GBK" w:hAnsi="宋体;方正书宋_GBK"/>
          <w:b/>
          <w:kern w:val="0"/>
          <w:sz w:val="24"/>
          <w:szCs w:val="24"/>
          <w:lang w:val="en-US" w:eastAsia="zh-CN" w:bidi="ar-SA"/>
        </w:rPr>
      </w:r>
    </w:p>
    <w:p>
      <w:pPr>
        <w:pStyle w:val="Normal"/>
        <w:keepNext w:val="false"/>
        <w:keepLines w:val="false"/>
        <w:pageBreakBefore w:val="false"/>
        <w:kinsoku w:val="true"/>
        <w:overflowPunct w:val="true"/>
        <w:autoSpaceDE w:val="true"/>
        <w:bidi w:val="0"/>
        <w:snapToGrid w:val="false"/>
        <w:spacing w:lineRule="exact" w:line="420"/>
        <w:ind w:firstLine="440" w:end="0"/>
        <w:rPr>
          <w:rFonts w:ascii="方正书宋_GBK" w:hAnsi="方正书宋_GBK" w:eastAsia="方正书宋_GBK" w:cs="方正书宋_GBK"/>
          <w:kern w:val="2"/>
          <w:sz w:val="22"/>
          <w:szCs w:val="22"/>
          <w:lang w:val="en-US" w:eastAsia="zh-CN" w:bidi="ar-SA"/>
        </w:rPr>
      </w:pPr>
      <w:r>
        <w:rPr>
          <w:rFonts w:ascii="方正书宋_GBK" w:hAnsi="方正书宋_GBK" w:cs="方正书宋_GBK" w:eastAsia="方正书宋_GBK"/>
          <w:kern w:val="2"/>
          <w:sz w:val="22"/>
          <w:szCs w:val="22"/>
          <w:lang w:val="en-US" w:eastAsia="zh-CN" w:bidi="ar-SA"/>
        </w:rPr>
        <w:t>对本合同中未约定或约定不明的内容，双方可根据具体情况签订书面补充协议（补充协议见附件</w:t>
      </w:r>
      <w:r>
        <w:rPr>
          <w:rFonts w:eastAsia="方正书宋_GBK" w:cs="方正书宋_GBK" w:ascii="方正书宋_GBK" w:hAnsi="方正书宋_GBK"/>
          <w:kern w:val="2"/>
          <w:sz w:val="22"/>
          <w:szCs w:val="22"/>
          <w:lang w:val="en-US" w:eastAsia="zh-CN" w:bidi="ar-SA"/>
        </w:rPr>
        <w:t>3</w:t>
      </w:r>
      <w:r>
        <w:rPr>
          <w:rFonts w:ascii="方正书宋_GBK" w:hAnsi="方正书宋_GBK" w:cs="方正书宋_GBK" w:eastAsia="方正书宋_GBK"/>
          <w:kern w:val="2"/>
          <w:sz w:val="22"/>
          <w:szCs w:val="22"/>
          <w:lang w:val="en-US" w:eastAsia="zh-CN" w:bidi="ar-SA"/>
        </w:rPr>
        <w:t>）。补充协议中含有不合理的减轻或免除本合同中约定应当由出租人承担的责任，或不合理的加重承租人责任、排除承租人主要权利内容的，仍以本合同为准。</w:t>
      </w:r>
    </w:p>
    <w:p>
      <w:pPr>
        <w:pStyle w:val="Normal"/>
        <w:keepNext w:val="false"/>
        <w:keepLines w:val="false"/>
        <w:pageBreakBefore w:val="false"/>
        <w:kinsoku w:val="true"/>
        <w:overflowPunct w:val="true"/>
        <w:autoSpaceDE w:val="true"/>
        <w:bidi w:val="0"/>
        <w:spacing w:lineRule="exact" w:line="420"/>
        <w:jc w:val="center"/>
        <w:rPr>
          <w:rFonts w:ascii="方正楷体_GBK" w:hAnsi="方正楷体_GBK" w:eastAsia="方正楷体_GBK" w:cs="方正楷体_GBK"/>
          <w:kern w:val="2"/>
          <w:sz w:val="22"/>
          <w:szCs w:val="32"/>
          <w:lang w:val="en-US" w:eastAsia="zh-CN" w:bidi="ar-SA"/>
        </w:rPr>
      </w:pPr>
      <w:r>
        <w:rPr>
          <w:rFonts w:eastAsia="方正楷体_GBK" w:cs="方正楷体_GBK" w:ascii="方正楷体_GBK" w:hAnsi="方正楷体_GBK"/>
          <w:kern w:val="2"/>
          <w:sz w:val="22"/>
          <w:szCs w:val="32"/>
          <w:lang w:val="en-US" w:eastAsia="zh-CN" w:bidi="ar-SA"/>
        </w:rPr>
      </w:r>
    </w:p>
    <w:p>
      <w:pPr>
        <w:pStyle w:val="Normal"/>
        <w:keepNext w:val="false"/>
        <w:keepLines w:val="false"/>
        <w:pageBreakBefore w:val="false"/>
        <w:kinsoku w:val="true"/>
        <w:overflowPunct w:val="true"/>
        <w:autoSpaceDE w:val="true"/>
        <w:bidi w:val="0"/>
        <w:spacing w:lineRule="exact" w:line="420"/>
        <w:jc w:val="center"/>
        <w:rPr>
          <w:rFonts w:ascii="方正楷体_GBK" w:hAnsi="方正楷体_GBK" w:eastAsia="方正楷体_GBK" w:cs="方正楷体_GBK"/>
          <w:szCs w:val="32"/>
        </w:rPr>
      </w:pPr>
      <w:r>
        <w:rPr>
          <w:rFonts w:ascii="CESI小标宋-GB2312" w:hAnsi="CESI小标宋-GB2312" w:cs="CESI小标宋-GB2312" w:eastAsia="CESI小标宋-GB2312"/>
          <w:kern w:val="0"/>
          <w:sz w:val="24"/>
          <w:szCs w:val="24"/>
          <w:lang w:val="en-US" w:eastAsia="zh-CN" w:bidi="ar-SA"/>
        </w:rPr>
        <w:t>第十九条 {其他约定内容}</w:t>
      </w:r>
    </w:p>
    <w:p>
      <w:pPr>
        <w:pStyle w:val="Normal"/>
        <w:keepNext w:val="false"/>
        <w:keepLines w:val="false"/>
        <w:pageBreakBefore w:val="false"/>
        <w:kinsoku w:val="true"/>
        <w:overflowPunct w:val="true"/>
        <w:autoSpaceDE w:val="true"/>
        <w:bidi w:val="0"/>
        <w:spacing w:lineRule="exact" w:line="420"/>
        <w:jc w:val="center"/>
        <w:rPr>
          <w:rFonts w:ascii="方正楷体_GBK" w:hAnsi="方正楷体_GBK" w:eastAsia="方正楷体_GBK" w:cs="方正楷体_GBK"/>
          <w:szCs w:val="32"/>
        </w:rPr>
      </w:pPr>
      <w:r>
        <w:rPr>
          <w:rFonts w:eastAsia="方正楷体_GBK" w:cs="方正楷体_GBK" w:ascii="方正楷体_GBK" w:hAnsi="方正楷体_GBK"/>
          <w:szCs w:val="32"/>
        </w:rPr>
      </w:r>
    </w:p>
    <w:p>
      <w:pPr>
        <w:pStyle w:val="Normal"/>
        <w:keepNext w:val="false"/>
        <w:keepLines w:val="false"/>
        <w:pageBreakBefore w:val="false"/>
        <w:kinsoku w:val="true"/>
        <w:overflowPunct w:val="true"/>
        <w:autoSpaceDE w:val="true"/>
        <w:bidi w:val="0"/>
        <w:spacing w:lineRule="exact" w:line="420"/>
        <w:ind w:firstLine="480" w:end="0"/>
        <w:rPr>
          <w:rFonts w:ascii="方正仿宋_GBK" w:hAnsi="方正仿宋_GBK" w:eastAsia="方正仿宋_GBK" w:cs="方正仿宋_GBK"/>
          <w:bCs/>
          <w:sz w:val="24"/>
          <w:szCs w:val="24"/>
          <w:u w:val="single"/>
        </w:rPr>
      </w:pPr>
      <w:r>
        <w:rPr>
          <w:rFonts w:ascii="方正仿宋_GBK" w:hAnsi="方正仿宋_GBK" w:cs="方正仿宋_GBK" w:eastAsia="方正仿宋_GBK"/>
          <w:bCs/>
          <w:sz w:val="24"/>
          <w:szCs w:val="24"/>
        </w:rPr>
        <w:t>变更</w:t>
      </w:r>
      <w:r>
        <w:rPr>
          <w:rFonts w:ascii="方正书宋_GBK" w:hAnsi="方正书宋_GBK" w:cs="方正书宋_GBK" w:eastAsia="方正书宋_GBK"/>
          <w:kern w:val="2"/>
          <w:sz w:val="22"/>
          <w:szCs w:val="22"/>
          <w:lang w:val="en-US" w:eastAsia="zh-CN" w:bidi="ar-SA"/>
        </w:rPr>
        <w:t>合同条款、免责情形等其他合同内容，租赁双方约定为：{内</w:t>
      </w:r>
      <w:r>
        <w:rPr>
          <w:rFonts w:ascii="方正仿宋_GBK" w:hAnsi="方正仿宋_GBK" w:cs="方正仿宋_GBK" w:eastAsia="方正仿宋_GBK"/>
          <w:bCs/>
          <w:sz w:val="24"/>
          <w:szCs w:val="24"/>
          <w:u w:val="single"/>
        </w:rPr>
        <w:t>容}</w:t>
      </w:r>
    </w:p>
    <w:p>
      <w:pPr>
        <w:pStyle w:val="Normal"/>
        <w:keepNext w:val="false"/>
        <w:keepLines w:val="false"/>
        <w:pageBreakBefore w:val="false"/>
        <w:kinsoku w:val="true"/>
        <w:overflowPunct w:val="true"/>
        <w:autoSpaceDE w:val="true"/>
        <w:bidi w:val="0"/>
        <w:spacing w:lineRule="exact" w:line="420"/>
        <w:rPr>
          <w:rFonts w:ascii="方正仿宋_GBK" w:hAnsi="方正仿宋_GBK" w:eastAsia="方正仿宋_GBK" w:cs="方正仿宋_GBK"/>
          <w:bCs/>
          <w:sz w:val="24"/>
          <w:szCs w:val="24"/>
          <w:u w:val="single"/>
        </w:rPr>
      </w:pPr>
      <w:r>
        <w:rPr>
          <w:rFonts w:ascii="方正仿宋_GBK" w:hAnsi="方正仿宋_GBK" w:cs="方正仿宋_GBK" w:eastAsia="方正仿宋_GBK"/>
          <w:bCs/>
          <w:sz w:val="24"/>
          <w:szCs w:val="24"/>
          <w:u w:val="single"/>
        </w:rPr>
        <w:t xml:space="preserve">                                                                            </w:t>
      </w:r>
    </w:p>
    <w:p>
      <w:pPr>
        <w:pStyle w:val="Normal"/>
        <w:keepNext w:val="false"/>
        <w:keepLines w:val="false"/>
        <w:pageBreakBefore w:val="false"/>
        <w:kinsoku w:val="true"/>
        <w:overflowPunct w:val="true"/>
        <w:autoSpaceDE w:val="true"/>
        <w:bidi w:val="0"/>
        <w:spacing w:lineRule="exact" w:line="420"/>
        <w:rPr>
          <w:rFonts w:ascii="方正楷体_GBK" w:hAnsi="方正楷体_GBK" w:eastAsia="方正楷体_GBK" w:cs="方正楷体_GBK"/>
          <w:szCs w:val="32"/>
        </w:rPr>
      </w:pPr>
      <w:r>
        <w:rPr>
          <w:rFonts w:ascii="方正仿宋_GBK" w:hAnsi="方正仿宋_GBK" w:cs="方正仿宋_GBK" w:eastAsia="方正仿宋_GBK"/>
          <w:bCs/>
          <w:sz w:val="24"/>
          <w:szCs w:val="24"/>
          <w:u w:val="single"/>
        </w:rPr>
        <w:t>{}</w:t>
      </w:r>
      <w:r>
        <w:rPr>
          <w:rFonts w:ascii="方正仿宋_GBK" w:hAnsi="方正仿宋_GBK" w:cs="方正仿宋_GBK" w:eastAsia="方正仿宋_GBK"/>
          <w:bCs/>
          <w:sz w:val="24"/>
          <w:szCs w:val="24"/>
        </w:rPr>
      </w:r>
    </w:p>
    <w:p>
      <w:pPr>
        <w:pStyle w:val="Normal"/>
        <w:keepNext w:val="false"/>
        <w:keepLines w:val="false"/>
        <w:pageBreakBefore w:val="false"/>
        <w:kinsoku w:val="true"/>
        <w:overflowPunct w:val="true"/>
        <w:autoSpaceDE w:val="true"/>
        <w:bidi w:val="0"/>
        <w:spacing w:lineRule="exact" w:line="420"/>
        <w:jc w:val="center"/>
        <w:rPr>
          <w:rFonts w:ascii="方正楷体_GBK" w:hAnsi="方正楷体_GBK" w:eastAsia="方正楷体_GBK" w:cs="方正楷体_GBK"/>
          <w:szCs w:val="32"/>
        </w:rPr>
      </w:pPr>
      <w:r>
        <w:rPr>
          <w:rFonts w:eastAsia="方正楷体_GBK" w:cs="方正楷体_GBK" w:ascii="方正楷体_GBK" w:hAnsi="方正楷体_GBK"/>
          <w:szCs w:val="32"/>
        </w:rPr>
      </w:r>
    </w:p>
    <w:p>
      <w:pPr>
        <w:pStyle w:val="Normal"/>
        <w:keepNext w:val="false"/>
        <w:keepLines w:val="false"/>
        <w:pageBreakBefore w:val="false"/>
        <w:kinsoku w:val="true"/>
        <w:overflowPunct w:val="true"/>
        <w:autoSpaceDE w:val="true"/>
        <w:bidi w:val="0"/>
        <w:spacing w:lineRule="exact" w:line="420"/>
        <w:jc w:val="center"/>
        <w:rPr>
          <w:rFonts w:ascii="CESI小标宋-GB2312" w:hAnsi="CESI小标宋-GB2312" w:eastAsia="CESI小标宋-GB2312" w:cs="CESI小标宋-GB2312"/>
          <w:kern w:val="0"/>
          <w:sz w:val="24"/>
          <w:szCs w:val="24"/>
          <w:lang w:val="en-US" w:eastAsia="zh-CN" w:bidi="ar-SA"/>
        </w:rPr>
      </w:pPr>
      <w:r>
        <w:rPr>
          <w:rFonts w:ascii="CESI小标宋-GB2312" w:hAnsi="CESI小标宋-GB2312" w:cs="CESI小标宋-GB2312" w:eastAsia="CESI小标宋-GB2312"/>
          <w:kern w:val="0"/>
          <w:sz w:val="24"/>
          <w:szCs w:val="24"/>
          <w:lang w:val="en-US" w:eastAsia="zh-CN" w:bidi="ar-SA"/>
        </w:rPr>
        <w:t>第二十条 {合同生效相关内容}</w:t>
      </w:r>
    </w:p>
    <w:p>
      <w:pPr>
        <w:pStyle w:val="Normal"/>
        <w:keepNext w:val="false"/>
        <w:keepLines w:val="false"/>
        <w:pageBreakBefore w:val="false"/>
        <w:kinsoku w:val="true"/>
        <w:overflowPunct w:val="true"/>
        <w:autoSpaceDE w:val="true"/>
        <w:bidi w:val="0"/>
        <w:spacing w:lineRule="exact" w:line="420"/>
        <w:jc w:val="center"/>
        <w:rPr>
          <w:rFonts w:ascii="方正仿宋_GBK" w:hAnsi="方正仿宋_GBK" w:eastAsia="方正仿宋_GBK" w:cs="方正仿宋_GBK"/>
          <w:kern w:val="0"/>
          <w:sz w:val="24"/>
          <w:szCs w:val="32"/>
          <w:lang w:val="en-US" w:eastAsia="zh-CN" w:bidi="ar-SA"/>
        </w:rPr>
      </w:pPr>
      <w:r>
        <w:rPr>
          <w:rFonts w:eastAsia="方正仿宋_GBK" w:cs="方正仿宋_GBK" w:ascii="方正仿宋_GBK" w:hAnsi="方正仿宋_GBK"/>
          <w:kern w:val="0"/>
          <w:sz w:val="24"/>
          <w:szCs w:val="32"/>
          <w:lang w:val="en-US" w:eastAsia="zh-CN" w:bidi="ar-SA"/>
        </w:rPr>
      </w:r>
    </w:p>
    <w:p>
      <w:pPr>
        <w:pStyle w:val="Normal"/>
        <w:keepNext w:val="false"/>
        <w:keepLines w:val="false"/>
        <w:pageBreakBefore w:val="false"/>
        <w:kinsoku w:val="true"/>
        <w:overflowPunct w:val="true"/>
        <w:autoSpaceDE w:val="true"/>
        <w:bidi w:val="0"/>
        <w:spacing w:lineRule="exact" w:line="420"/>
        <w:ind w:firstLine="440" w:end="0"/>
        <w:rPr>
          <w:rFonts w:ascii="方正书宋_GBK" w:hAnsi="方正书宋_GBK" w:eastAsia="方正书宋_GBK" w:cs="方正书宋_GBK"/>
          <w:kern w:val="2"/>
          <w:sz w:val="22"/>
          <w:szCs w:val="22"/>
          <w:lang w:val="en-US" w:eastAsia="zh-CN" w:bidi="ar-SA"/>
        </w:rPr>
      </w:pPr>
      <w:r>
        <w:rPr>
          <w:rFonts w:ascii="方正书宋_GBK" w:hAnsi="方正书宋_GBK" w:cs="方正书宋_GBK" w:eastAsia="方正书宋_GBK"/>
          <w:kern w:val="2"/>
          <w:sz w:val="22"/>
          <w:szCs w:val="22"/>
          <w:lang w:val="en-US" w:eastAsia="zh-CN" w:bidi="ar-SA"/>
        </w:rPr>
        <w:t>本合同自双方签字或盖章之日起生效。本合同及附件共</w:t>
      </w:r>
      <w:r>
        <w:rPr>
          <w:rFonts w:ascii="方正书宋_GBK" w:hAnsi="方正书宋_GBK" w:cs="方正书宋_GBK" w:eastAsia="方正书宋_GBK"/>
          <w:kern w:val="2"/>
          <w:sz w:val="22"/>
          <w:szCs w:val="22"/>
          <w:u w:val="single"/>
          <w:lang w:val="en-US" w:eastAsia="zh-CN" w:bidi="ar-SA"/>
        </w:rPr>
        <w:t xml:space="preserve"> {页数} </w:t>
      </w:r>
      <w:r>
        <w:rPr>
          <w:rFonts w:ascii="方正书宋_GBK" w:hAnsi="方正书宋_GBK" w:cs="方正书宋_GBK" w:eastAsia="方正书宋_GBK"/>
          <w:kern w:val="2"/>
          <w:sz w:val="22"/>
          <w:szCs w:val="22"/>
          <w:lang w:val="en-US" w:eastAsia="zh-CN" w:bidi="ar-SA"/>
        </w:rPr>
        <w:t>页，一式</w:t>
      </w:r>
      <w:r>
        <w:rPr>
          <w:rFonts w:ascii="方正书宋_GBK" w:hAnsi="方正书宋_GBK" w:cs="方正书宋_GBK" w:eastAsia="方正书宋_GBK"/>
          <w:kern w:val="2"/>
          <w:sz w:val="22"/>
          <w:szCs w:val="22"/>
          <w:u w:val="single"/>
          <w:lang w:val="en-US" w:eastAsia="zh-CN" w:bidi="ar-SA"/>
        </w:rPr>
        <w:t xml:space="preserve"> {份数} </w:t>
      </w:r>
      <w:r>
        <w:rPr>
          <w:rFonts w:ascii="方正书宋_GBK" w:hAnsi="方正书宋_GBK" w:cs="方正书宋_GBK" w:eastAsia="方正书宋_GBK"/>
          <w:kern w:val="2"/>
          <w:sz w:val="22"/>
          <w:szCs w:val="22"/>
          <w:lang w:val="en-US" w:eastAsia="zh-CN" w:bidi="ar-SA"/>
        </w:rPr>
        <w:t>份，其中出租人</w:t>
      </w:r>
      <w:r>
        <w:rPr>
          <w:rFonts w:ascii="方正书宋_GBK" w:hAnsi="方正书宋_GBK" w:cs="方正书宋_GBK" w:eastAsia="方正书宋_GBK"/>
          <w:kern w:val="2"/>
          <w:sz w:val="22"/>
          <w:szCs w:val="22"/>
          <w:u w:val="single"/>
          <w:lang w:val="en-US" w:eastAsia="zh-CN" w:bidi="ar-SA"/>
        </w:rPr>
        <w:t xml:space="preserve"> {出租人份</w:t>
      </w:r>
      <w:r>
        <w:rPr>
          <w:rFonts w:ascii="方正书宋_GBK" w:hAnsi="方正书宋_GBK" w:cs="方正书宋_GBK" w:eastAsia="方正书宋_GBK"/>
          <w:kern w:val="2"/>
          <w:sz w:val="22"/>
          <w:szCs w:val="22"/>
          <w:lang w:val="en-US" w:eastAsia="zh-CN" w:bidi="ar-SA"/>
        </w:rPr>
        <w:t>数} 份，</w:t>
      </w:r>
      <w:r>
        <w:rPr>
          <w:rFonts w:ascii="方正书宋_GBK" w:hAnsi="方正书宋_GBK" w:cs="方正书宋_GBK" w:eastAsia="方正书宋_GBK"/>
          <w:kern w:val="2"/>
          <w:sz w:val="22"/>
          <w:szCs w:val="22"/>
          <w:u w:val="single"/>
          <w:lang w:val="en-US" w:eastAsia="zh-CN" w:bidi="ar-SA"/>
        </w:rPr>
        <w:t>承租人 {承</w:t>
      </w:r>
      <w:r>
        <w:rPr>
          <w:rFonts w:ascii="方正书宋_GBK" w:hAnsi="方正书宋_GBK" w:cs="方正书宋_GBK" w:eastAsia="方正书宋_GBK"/>
          <w:kern w:val="2"/>
          <w:sz w:val="22"/>
          <w:szCs w:val="22"/>
          <w:lang w:val="en-US" w:eastAsia="zh-CN" w:bidi="ar-SA"/>
        </w:rPr>
        <w:t>租人份</w:t>
      </w:r>
      <w:r>
        <w:rPr>
          <w:rFonts w:ascii="方正书宋_GBK" w:hAnsi="方正书宋_GBK" w:cs="方正书宋_GBK" w:eastAsia="方正书宋_GBK"/>
          <w:kern w:val="2"/>
          <w:sz w:val="22"/>
          <w:szCs w:val="22"/>
          <w:u w:val="single"/>
          <w:lang w:val="en-US" w:eastAsia="zh-CN" w:bidi="ar-SA"/>
        </w:rPr>
        <w:t>数} 份，【</w:t>
      </w:r>
      <w:r>
        <w:rPr>
          <w:rFonts w:ascii="方正书宋_GBK" w:hAnsi="方正书宋_GBK" w:cs="方正书宋_GBK" w:eastAsia="方正书宋_GBK"/>
          <w:kern w:val="2"/>
          <w:sz w:val="22"/>
          <w:szCs w:val="22"/>
          <w:lang w:val="en-US" w:eastAsia="zh-CN" w:bidi="ar-SA"/>
        </w:rPr>
        <w:t xml:space="preserve"> {附件1份数} 】</w:t>
      </w:r>
      <w:r>
        <w:rPr>
          <w:rFonts w:ascii="方正书宋_GBK" w:hAnsi="方正书宋_GBK" w:cs="方正书宋_GBK" w:eastAsia="方正书宋_GBK"/>
          <w:kern w:val="2"/>
          <w:sz w:val="22"/>
          <w:szCs w:val="22"/>
          <w:u w:val="single"/>
          <w:lang w:val="en-US" w:eastAsia="zh-CN" w:bidi="ar-SA"/>
        </w:rPr>
        <w:t xml:space="preserve"> {附件1描</w:t>
      </w:r>
      <w:r>
        <w:rPr>
          <w:rFonts w:ascii="方正书宋_GBK" w:hAnsi="方正书宋_GBK" w:cs="方正书宋_GBK" w:eastAsia="方正书宋_GBK"/>
          <w:kern w:val="2"/>
          <w:sz w:val="22"/>
          <w:szCs w:val="22"/>
          <w:lang w:val="en-US" w:eastAsia="zh-CN" w:bidi="ar-SA"/>
        </w:rPr>
        <w:t>述</w:t>
      </w:r>
      <w:r>
        <w:rPr>
          <w:rFonts w:ascii="方正书宋_GBK" w:hAnsi="方正书宋_GBK" w:cs="方正书宋_GBK" w:eastAsia="方正书宋_GBK"/>
          <w:kern w:val="2"/>
          <w:sz w:val="22"/>
          <w:szCs w:val="22"/>
          <w:u w:val="single"/>
          <w:lang w:val="en-US" w:eastAsia="zh-CN" w:bidi="ar-SA"/>
        </w:rPr>
        <w:t>} 【 {附</w:t>
      </w:r>
      <w:r>
        <w:rPr>
          <w:rFonts w:ascii="方正书宋_GBK" w:hAnsi="方正书宋_GBK" w:cs="方正书宋_GBK" w:eastAsia="方正书宋_GBK"/>
          <w:kern w:val="2"/>
          <w:sz w:val="22"/>
          <w:szCs w:val="22"/>
          <w:lang w:val="en-US" w:eastAsia="zh-CN" w:bidi="ar-SA"/>
        </w:rPr>
        <w:t>件2份数} 】 {附件2描述} 。合同附件与本合同具有同等法律效力。</w:t>
      </w:r>
    </w:p>
    <w:p>
      <w:pPr>
        <w:pStyle w:val="Normal"/>
        <w:keepNext w:val="false"/>
        <w:keepLines w:val="false"/>
        <w:pageBreakBefore w:val="false"/>
        <w:kinsoku w:val="true"/>
        <w:overflowPunct w:val="true"/>
        <w:autoSpaceDE w:val="true"/>
        <w:bidi w:val="0"/>
        <w:spacing w:lineRule="exact" w:line="420"/>
        <w:ind w:firstLine="480" w:end="0"/>
        <w:rPr>
          <w:rFonts w:ascii="方正仿宋_GBK" w:hAnsi="方正仿宋_GBK" w:eastAsia="方正仿宋_GBK" w:cs="方正仿宋_GBK"/>
          <w:kern w:val="2"/>
          <w:sz w:val="24"/>
          <w:szCs w:val="24"/>
          <w:lang w:val="en-US" w:eastAsia="zh-CN" w:bidi="ar-SA"/>
        </w:rPr>
      </w:pPr>
      <w:r>
        <w:rPr>
          <w:rFonts w:eastAsia="方正仿宋_GBK" w:cs="方正仿宋_GBK" w:ascii="方正仿宋_GBK" w:hAnsi="方正仿宋_GBK"/>
          <w:kern w:val="2"/>
          <w:sz w:val="24"/>
          <w:szCs w:val="24"/>
          <w:lang w:val="en-US" w:eastAsia="zh-CN" w:bidi="ar-SA"/>
        </w:rPr>
      </w:r>
    </w:p>
    <w:p>
      <w:pPr>
        <w:pStyle w:val="Normal"/>
        <w:keepNext w:val="false"/>
        <w:keepLines w:val="false"/>
        <w:pageBreakBefore w:val="false"/>
        <w:kinsoku w:val="true"/>
        <w:overflowPunct w:val="true"/>
        <w:autoSpaceDE w:val="true"/>
        <w:bidi w:val="0"/>
        <w:spacing w:lineRule="exact" w:line="420"/>
        <w:ind w:firstLine="480" w:end="0"/>
        <w:rPr>
          <w:rFonts w:ascii="方正仿宋_GBK" w:hAnsi="方正仿宋_GBK" w:eastAsia="方正仿宋_GBK" w:cs="方正仿宋_GBK"/>
          <w:sz w:val="24"/>
          <w:szCs w:val="24"/>
        </w:rPr>
      </w:pPr>
      <w:r>
        <w:rPr>
          <w:rFonts w:eastAsia="方正仿宋_GBK" w:cs="方正仿宋_GBK" w:ascii="方正仿宋_GBK" w:hAnsi="方正仿宋_GBK"/>
          <w:sz w:val="24"/>
          <w:szCs w:val="24"/>
        </w:rPr>
      </w:r>
    </w:p>
    <w:p>
      <w:pPr>
        <w:pStyle w:val="Normal"/>
        <w:keepNext w:val="false"/>
        <w:keepLines w:val="false"/>
        <w:pageBreakBefore w:val="false"/>
        <w:kinsoku w:val="true"/>
        <w:overflowPunct w:val="true"/>
        <w:autoSpaceDE w:val="true"/>
        <w:bidi w:val="0"/>
        <w:spacing w:lineRule="exact" w:line="420"/>
        <w:ind w:firstLine="480" w:end="0"/>
        <w:rPr>
          <w:rFonts w:ascii="方正仿宋_GBK" w:hAnsi="方正仿宋_GBK" w:eastAsia="方正仿宋_GBK" w:cs="方正仿宋_GBK"/>
          <w:sz w:val="24"/>
          <w:szCs w:val="24"/>
        </w:rPr>
      </w:pPr>
      <w:r>
        <w:rPr>
          <w:rFonts w:eastAsia="方正仿宋_GBK" w:cs="方正仿宋_GBK" w:ascii="方正仿宋_GBK" w:hAnsi="方正仿宋_GBK"/>
          <w:sz w:val="24"/>
          <w:szCs w:val="24"/>
        </w:rPr>
      </w:r>
    </w:p>
    <w:p>
      <w:pPr>
        <w:pStyle w:val="Normal"/>
        <w:keepNext w:val="false"/>
        <w:keepLines w:val="false"/>
        <w:pageBreakBefore w:val="false"/>
        <w:kinsoku w:val="true"/>
        <w:overflowPunct w:val="true"/>
        <w:autoSpaceDE w:val="true"/>
        <w:bidi w:val="0"/>
        <w:spacing w:lineRule="exact" w:line="420"/>
        <w:ind w:firstLine="480" w:end="0"/>
        <w:rPr>
          <w:rFonts w:ascii="方正仿宋_GBK" w:hAnsi="方正仿宋_GBK" w:eastAsia="方正仿宋_GBK" w:cs="方正仿宋_GBK"/>
          <w:sz w:val="24"/>
          <w:szCs w:val="24"/>
        </w:rPr>
      </w:pPr>
      <w:r>
        <w:rPr>
          <w:rFonts w:eastAsia="方正仿宋_GBK" w:cs="方正仿宋_GBK" w:ascii="方正仿宋_GBK" w:hAnsi="方正仿宋_GBK"/>
          <w:sz w:val="24"/>
          <w:szCs w:val="24"/>
        </w:rPr>
      </w:r>
    </w:p>
    <w:p>
      <w:pPr>
        <w:pStyle w:val="Normal"/>
        <w:keepNext w:val="false"/>
        <w:keepLines w:val="false"/>
        <w:pageBreakBefore w:val="false"/>
        <w:kinsoku w:val="true"/>
        <w:overflowPunct w:val="true"/>
        <w:autoSpaceDE w:val="true"/>
        <w:bidi w:val="0"/>
        <w:spacing w:lineRule="exact" w:line="420"/>
        <w:ind w:firstLine="440" w:end="0"/>
        <w:rPr>
          <w:rFonts w:ascii="方正书宋_GBK" w:hAnsi="方正书宋_GBK" w:eastAsia="方正书宋_GBK" w:cs="方正书宋_GBK"/>
          <w:kern w:val="2"/>
          <w:sz w:val="22"/>
          <w:szCs w:val="22"/>
          <w:lang w:val="en-US" w:eastAsia="zh-CN" w:bidi="ar-SA"/>
        </w:rPr>
      </w:pPr>
      <w:r>
        <w:rPr>
          <w:rFonts w:ascii="方正书宋_GBK" w:hAnsi="方正书宋_GBK" w:cs="方正书宋_GBK" w:eastAsia="方正书宋_GBK"/>
          <w:kern w:val="2"/>
          <w:sz w:val="22"/>
          <w:szCs w:val="22"/>
          <w:lang w:val="en-US" w:eastAsia="zh-CN" w:bidi="ar-SA"/>
        </w:rPr>
        <w:t>出</w:t>
      </w:r>
      <w:r>
        <w:rPr>
          <w:rFonts w:ascii="方正书宋_GBK" w:hAnsi="方正书宋_GBK" w:cs="方正书宋_GBK" w:eastAsia="方正书宋_GBK"/>
          <w:kern w:val="2"/>
          <w:sz w:val="22"/>
          <w:szCs w:val="22"/>
          <w:lang w:val="en-US" w:eastAsia="zh-CN" w:bidi="ar-SA"/>
        </w:rPr>
        <w:t>租人（签字或盖章）：{出租人签字}                承租人（签字或盖章）：{承租人签字}</w:t>
      </w:r>
    </w:p>
    <w:p>
      <w:pPr>
        <w:pStyle w:val="Normal"/>
        <w:keepNext w:val="false"/>
        <w:keepLines w:val="false"/>
        <w:pageBreakBefore w:val="false"/>
        <w:kinsoku w:val="true"/>
        <w:overflowPunct w:val="true"/>
        <w:autoSpaceDE w:val="true"/>
        <w:bidi w:val="0"/>
        <w:spacing w:lineRule="exact" w:line="420"/>
        <w:ind w:firstLine="440" w:end="0"/>
        <w:rPr>
          <w:rFonts w:ascii="方正书宋_GBK" w:hAnsi="方正书宋_GBK" w:eastAsia="方正书宋_GBK" w:cs="方正书宋_GBK"/>
          <w:kern w:val="2"/>
          <w:sz w:val="22"/>
          <w:szCs w:val="22"/>
          <w:lang w:val="en-US" w:eastAsia="zh-CN" w:bidi="ar-SA"/>
        </w:rPr>
      </w:pPr>
      <w:r>
        <w:rPr>
          <w:rFonts w:ascii="方正书宋_GBK" w:hAnsi="方正书宋_GBK" w:cs="方正书宋_GBK" w:eastAsia="方正书宋_GBK"/>
          <w:kern w:val="2"/>
          <w:sz w:val="22"/>
          <w:szCs w:val="22"/>
          <w:lang w:val="en-US" w:eastAsia="zh-CN" w:bidi="ar-SA"/>
        </w:rPr>
        <w:t>【法定代表人】（签字或盖章）：{法定代表人签字或盖章}           【法定代表人】（签字或盖章）：{法定代表人签字或盖章}</w:t>
      </w:r>
    </w:p>
    <w:p>
      <w:pPr>
        <w:pStyle w:val="Normal"/>
        <w:keepNext w:val="false"/>
        <w:keepLines w:val="false"/>
        <w:pageBreakBefore w:val="false"/>
        <w:kinsoku w:val="true"/>
        <w:overflowPunct w:val="true"/>
        <w:autoSpaceDE w:val="true"/>
        <w:bidi w:val="0"/>
        <w:spacing w:lineRule="exact" w:line="420"/>
        <w:ind w:firstLine="440" w:end="0"/>
        <w:rPr>
          <w:rFonts w:ascii="方正书宋_GBK" w:hAnsi="方正书宋_GBK" w:eastAsia="方正书宋_GBK" w:cs="方正书宋_GBK"/>
          <w:kern w:val="2"/>
          <w:sz w:val="22"/>
          <w:szCs w:val="22"/>
          <w:lang w:val="en-US" w:eastAsia="zh-CN" w:bidi="ar-SA"/>
        </w:rPr>
      </w:pPr>
      <w:r>
        <w:rPr>
          <w:rFonts w:ascii="方正书宋_GBK" w:hAnsi="方正书宋_GBK" w:cs="方正书宋_GBK" w:eastAsia="方正书宋_GBK"/>
          <w:kern w:val="2"/>
          <w:sz w:val="22"/>
          <w:szCs w:val="22"/>
          <w:lang w:val="en-US" w:eastAsia="zh-CN" w:bidi="ar-SA"/>
        </w:rPr>
        <w:t>【委托代理人】（签字或盖章）：{委托代理人1}         【委托代理人】（签字或盖章）：{委托代理人2}</w:t>
      </w:r>
    </w:p>
    <w:p>
      <w:pPr>
        <w:pStyle w:val="Normal"/>
        <w:keepNext w:val="false"/>
        <w:keepLines w:val="false"/>
        <w:pageBreakBefore w:val="false"/>
        <w:kinsoku w:val="true"/>
        <w:overflowPunct w:val="true"/>
        <w:autoSpaceDE w:val="true"/>
        <w:bidi w:val="0"/>
        <w:spacing w:lineRule="exact" w:line="420"/>
        <w:ind w:firstLine="440" w:end="0"/>
        <w:rPr>
          <w:rFonts w:ascii="方正书宋_GBK" w:hAnsi="方正书宋_GBK" w:eastAsia="方正书宋_GBK" w:cs="方正书宋_GBK"/>
          <w:kern w:val="2"/>
          <w:sz w:val="22"/>
          <w:szCs w:val="22"/>
          <w:lang w:val="en-US" w:eastAsia="zh-CN" w:bidi="ar-SA"/>
        </w:rPr>
      </w:pPr>
      <w:r>
        <w:rPr>
          <w:rFonts w:eastAsia="方正书宋_GBK" w:cs="方正书宋_GBK" w:ascii="方正书宋_GBK" w:hAnsi="方正书宋_GBK"/>
          <w:kern w:val="2"/>
          <w:sz w:val="22"/>
          <w:szCs w:val="22"/>
          <w:lang w:val="en-US" w:eastAsia="zh-CN" w:bidi="ar-SA"/>
        </w:rPr>
      </w:r>
    </w:p>
    <w:p>
      <w:pPr>
        <w:pStyle w:val="Normal"/>
        <w:keepNext w:val="false"/>
        <w:keepLines w:val="false"/>
        <w:pageBreakBefore w:val="false"/>
        <w:kinsoku w:val="true"/>
        <w:overflowPunct w:val="true"/>
        <w:autoSpaceDE w:val="true"/>
        <w:bidi w:val="0"/>
        <w:spacing w:lineRule="exact" w:line="420"/>
        <w:ind w:firstLine="440" w:end="0"/>
        <w:rPr>
          <w:rFonts w:ascii="方正书宋_GBK" w:hAnsi="方正书宋_GBK" w:eastAsia="方正书宋_GBK" w:cs="方正书宋_GBK"/>
          <w:kern w:val="2"/>
          <w:sz w:val="22"/>
          <w:szCs w:val="22"/>
          <w:lang w:val="en-US" w:eastAsia="zh-CN" w:bidi="ar-SA"/>
        </w:rPr>
      </w:pPr>
      <w:r>
        <w:rPr>
          <w:rFonts w:ascii="方正书宋_GBK" w:hAnsi="方正书宋_GBK" w:cs="方正书宋_GBK" w:eastAsia="方正书宋_GBK"/>
          <w:kern w:val="2"/>
          <w:sz w:val="22"/>
          <w:szCs w:val="22"/>
          <w:lang w:val="en-US" w:eastAsia="zh-CN" w:bidi="ar-SA"/>
        </w:rPr>
        <w:t>签订时间：</w:t>
      </w:r>
      <w:r>
        <w:rPr>
          <w:rFonts w:ascii="方正书宋_GBK" w:hAnsi="方正书宋_GBK" w:cs="方正书宋_GBK" w:eastAsia="方正书宋_GBK"/>
          <w:kern w:val="2"/>
          <w:sz w:val="22"/>
          <w:szCs w:val="22"/>
          <w:u w:val="single"/>
          <w:lang w:val="en-US" w:eastAsia="zh-CN" w:bidi="ar-SA"/>
        </w:rPr>
        <w:t>{签订时</w:t>
      </w:r>
      <w:r>
        <w:rPr>
          <w:rFonts w:ascii="方正书宋_GBK" w:hAnsi="方正书宋_GBK" w:cs="方正书宋_GBK" w:eastAsia="方正书宋_GBK"/>
          <w:kern w:val="2"/>
          <w:sz w:val="22"/>
          <w:szCs w:val="22"/>
          <w:lang w:val="en-US" w:eastAsia="zh-CN" w:bidi="ar-SA"/>
        </w:rPr>
        <w:t>间</w:t>
      </w:r>
      <w:r>
        <w:rPr>
          <w:rFonts w:ascii="方正书宋_GBK" w:hAnsi="方正书宋_GBK" w:cs="方正书宋_GBK" w:eastAsia="方正书宋_GBK"/>
          <w:kern w:val="2"/>
          <w:sz w:val="22"/>
          <w:szCs w:val="22"/>
          <w:u w:val="single"/>
          <w:lang w:val="en-US" w:eastAsia="zh-CN" w:bidi="ar-SA"/>
        </w:rPr>
        <w:t xml:space="preserve">}    </w:t>
      </w:r>
      <w:r>
        <w:rPr>
          <w:rFonts w:ascii="方正书宋_GBK" w:hAnsi="方正书宋_GBK" w:cs="方正书宋_GBK" w:eastAsia="方正书宋_GBK"/>
          <w:kern w:val="2"/>
          <w:sz w:val="22"/>
          <w:szCs w:val="22"/>
          <w:lang w:val="en-US" w:eastAsia="zh-CN" w:bidi="ar-SA"/>
        </w:rPr>
        <w:t xml:space="preserve"> </w:t>
      </w:r>
      <w:r>
        <w:rPr>
          <w:rFonts w:ascii="方正书宋_GBK" w:hAnsi="方正书宋_GBK" w:cs="方正书宋_GBK" w:eastAsia="方正书宋_GBK"/>
          <w:kern w:val="2"/>
          <w:sz w:val="22"/>
          <w:szCs w:val="22"/>
          <w:u w:val="single"/>
          <w:lang w:val="en-US" w:eastAsia="zh-CN" w:bidi="ar-SA"/>
        </w:rPr>
        <w:t xml:space="preserve">     </w:t>
      </w:r>
      <w:r>
        <w:rPr>
          <w:rFonts w:ascii="方正书宋_GBK" w:hAnsi="方正书宋_GBK" w:cs="方正书宋_GBK" w:eastAsia="方正书宋_GBK"/>
          <w:kern w:val="2"/>
          <w:sz w:val="22"/>
          <w:szCs w:val="22"/>
          <w:lang w:val="en-US" w:eastAsia="zh-CN" w:bidi="ar-SA"/>
        </w:rPr>
        <w:t>签订时间：{签订时间}</w:t>
      </w:r>
      <w:r>
        <w:rPr>
          <w:rFonts w:ascii="方正书宋_GBK" w:hAnsi="方正书宋_GBK" w:cs="方正书宋_GBK" w:eastAsia="方正书宋_GBK"/>
          <w:kern w:val="2"/>
          <w:sz w:val="22"/>
          <w:szCs w:val="22"/>
          <w:u w:val="single"/>
          <w:lang w:val="en-US" w:eastAsia="zh-CN" w:bidi="ar-SA"/>
        </w:rPr>
      </w:r>
      <w:r>
        <w:rPr>
          <w:rFonts w:ascii="方正书宋_GBK" w:hAnsi="方正书宋_GBK" w:cs="方正书宋_GBK" w:eastAsia="方正书宋_GBK"/>
          <w:kern w:val="2"/>
          <w:sz w:val="22"/>
          <w:szCs w:val="22"/>
          <w:lang w:val="en-US" w:eastAsia="zh-CN" w:bidi="ar-SA"/>
        </w:rPr>
      </w:r>
      <w:r>
        <w:rPr>
          <w:rFonts w:ascii="方正书宋_GBK" w:hAnsi="方正书宋_GBK" w:cs="方正书宋_GBK" w:eastAsia="方正书宋_GBK"/>
          <w:kern w:val="2"/>
          <w:sz w:val="22"/>
          <w:szCs w:val="22"/>
          <w:u w:val="single"/>
          <w:lang w:val="en-US" w:eastAsia="zh-CN" w:bidi="ar-SA"/>
        </w:rPr>
      </w:r>
      <w:r>
        <w:rPr>
          <w:rFonts w:ascii="方正书宋_GBK" w:hAnsi="方正书宋_GBK" w:cs="方正书宋_GBK" w:eastAsia="方正书宋_GBK"/>
          <w:kern w:val="2"/>
          <w:sz w:val="22"/>
          <w:szCs w:val="22"/>
          <w:lang w:val="en-US" w:eastAsia="zh-CN" w:bidi="ar-SA"/>
        </w:rPr>
      </w:r>
      <w:r>
        <w:rPr>
          <w:rFonts w:ascii="方正书宋_GBK" w:hAnsi="方正书宋_GBK" w:cs="方正书宋_GBK" w:eastAsia="方正书宋_GBK"/>
          <w:kern w:val="2"/>
          <w:sz w:val="22"/>
          <w:szCs w:val="22"/>
          <w:u w:val="single"/>
          <w:lang w:val="en-US" w:eastAsia="zh-CN" w:bidi="ar-SA"/>
        </w:rPr>
      </w:r>
      <w:r>
        <w:rPr>
          <w:rFonts w:ascii="方正书宋_GBK" w:hAnsi="方正书宋_GBK" w:cs="方正书宋_GBK" w:eastAsia="方正书宋_GBK"/>
          <w:kern w:val="2"/>
          <w:sz w:val="22"/>
          <w:szCs w:val="22"/>
          <w:lang w:val="en-US" w:eastAsia="zh-CN" w:bidi="ar-SA"/>
        </w:rPr>
      </w:r>
    </w:p>
    <w:p>
      <w:pPr>
        <w:pStyle w:val="Normal"/>
        <w:keepNext w:val="false"/>
        <w:keepLines w:val="false"/>
        <w:pageBreakBefore w:val="false"/>
        <w:kinsoku w:val="true"/>
        <w:overflowPunct w:val="true"/>
        <w:autoSpaceDE w:val="true"/>
        <w:bidi w:val="0"/>
        <w:spacing w:lineRule="exact" w:line="420"/>
        <w:rPr>
          <w:rFonts w:ascii="方正仿宋_GBK" w:hAnsi="方正仿宋_GBK" w:eastAsia="方正仿宋_GBK" w:cs="方正仿宋_GBK"/>
          <w:kern w:val="2"/>
          <w:sz w:val="24"/>
          <w:szCs w:val="24"/>
          <w:lang w:val="en-US" w:eastAsia="zh-CN" w:bidi="ar-SA"/>
        </w:rPr>
      </w:pPr>
      <w:r>
        <w:rPr>
          <w:rFonts w:eastAsia="方正仿宋_GBK" w:cs="方正仿宋_GBK" w:ascii="方正仿宋_GBK" w:hAnsi="方正仿宋_GBK"/>
          <w:kern w:val="2"/>
          <w:sz w:val="24"/>
          <w:szCs w:val="24"/>
          <w:lang w:val="en-US" w:eastAsia="zh-CN" w:bidi="ar-SA"/>
        </w:rPr>
      </w:r>
    </w:p>
    <w:p>
      <w:pPr>
        <w:pStyle w:val="Normal"/>
        <w:keepNext w:val="false"/>
        <w:keepLines w:val="false"/>
        <w:pageBreakBefore w:val="false"/>
        <w:kinsoku w:val="true"/>
        <w:overflowPunct w:val="true"/>
        <w:autoSpaceDE w:val="true"/>
        <w:bidi w:val="0"/>
        <w:spacing w:lineRule="exact" w:line="420"/>
        <w:rPr>
          <w:rFonts w:ascii="方正仿宋_GBK" w:hAnsi="方正仿宋_GBK" w:eastAsia="方正仿宋_GBK" w:cs="方正仿宋_GBK"/>
          <w:sz w:val="24"/>
          <w:szCs w:val="24"/>
        </w:rPr>
      </w:pPr>
      <w:r>
        <w:rPr>
          <w:rFonts w:eastAsia="方正仿宋_GBK" w:cs="方正仿宋_GBK" w:ascii="方正仿宋_GBK" w:hAnsi="方正仿宋_GBK"/>
          <w:sz w:val="24"/>
          <w:szCs w:val="24"/>
        </w:rPr>
      </w:r>
    </w:p>
    <w:p>
      <w:pPr>
        <w:pStyle w:val="Normal"/>
        <w:keepNext w:val="false"/>
        <w:keepLines w:val="false"/>
        <w:pageBreakBefore w:val="false"/>
        <w:kinsoku w:val="true"/>
        <w:overflowPunct w:val="true"/>
        <w:autoSpaceDE w:val="true"/>
        <w:bidi w:val="0"/>
        <w:snapToGrid w:val="false"/>
        <w:spacing w:lineRule="exact" w:line="420" w:before="289" w:after="0"/>
        <w:rPr>
          <w:rFonts w:ascii="黑体" w:hAnsi="黑体" w:eastAsia="黑体" w:cs="黑体"/>
          <w:sz w:val="24"/>
        </w:rPr>
      </w:pPr>
      <w:r>
        <w:rPr>
          <w:rFonts w:ascii="方正黑体_GBK" w:hAnsi="方正黑体_GBK" w:cs="方正黑体_GBK" w:eastAsia="方正黑体_GBK"/>
          <w:sz w:val="24"/>
        </w:rPr>
        <w:t>附件</w:t>
      </w:r>
      <w:r>
        <w:rPr>
          <w:rFonts w:eastAsia="方正黑体_GBK" w:cs="方正黑体_GBK" w:ascii="方正黑体_GBK" w:hAnsi="方正黑体_GBK"/>
          <w:sz w:val="24"/>
        </w:rPr>
        <w:t>1</w:t>
      </w:r>
      <w:r>
        <w:rPr>
          <w:rFonts w:eastAsia="方正黑体_GBK" w:cs="方正黑体_GBK" w:ascii="方正黑体_GBK" w:hAnsi="方正黑体_GBK"/>
        </w:rPr>
      </w:r>
    </w:p>
    <w:p>
      <w:pPr>
        <w:pStyle w:val="Normal"/>
        <w:snapToGrid w:val="false"/>
        <w:spacing w:lineRule="exact" w:line="560"/>
        <w:jc w:val="center"/>
        <w:rPr>
          <w:rFonts w:ascii="方正黑体_GBK" w:hAnsi="方正黑体_GBK" w:eastAsia="方正黑体_GBK" w:cs="方正黑体_GBK"/>
          <w:szCs w:val="32"/>
        </w:rPr>
      </w:pPr>
      <w:r>
        <w:rPr>
          <w:rFonts w:ascii="方正黑体_GBK" w:hAnsi="方正黑体_GBK" w:cs="方正黑体_GBK" w:eastAsia="方正黑体_GBK"/>
          <w:szCs w:val="32"/>
        </w:rPr>
        <w:t>房屋验收表</w:t>
      </w:r>
    </w:p>
    <w:p>
      <w:pPr>
        <w:pStyle w:val="BodyTextIndent"/>
        <w:spacing w:lineRule="exact" w:line="500"/>
        <w:ind w:firstLine="480" w:end="0"/>
        <w:rPr>
          <w:rFonts w:ascii="方正仿宋_GBK" w:hAnsi="方正仿宋_GBK" w:eastAsia="方正仿宋_GBK" w:cs="方正仿宋_GBK"/>
          <w:kern w:val="2"/>
          <w:sz w:val="24"/>
          <w:szCs w:val="22"/>
          <w:lang w:val="en-US" w:eastAsia="zh-CN" w:bidi="ar-SA"/>
        </w:rPr>
      </w:pPr>
      <w:r>
        <w:rPr>
          <w:rFonts w:ascii="方正仿宋_GBK" w:hAnsi="方正仿宋_GBK" w:cs="方正仿宋_GBK" w:eastAsia="方正仿宋_GBK"/>
          <w:kern w:val="2"/>
          <w:sz w:val="24"/>
          <w:szCs w:val="22"/>
          <w:lang w:val="en-US" w:eastAsia="zh-CN" w:bidi="ar-SA"/>
        </w:rPr>
        <w:t>本表适用于房屋出租人和承租人在承租验收和退租验收时使用，双方根据房屋实际状况填写，核对无误后，签字确认。</w:t>
      </w:r>
    </w:p>
    <w:tbl>
      <w:tblPr>
        <w:tblW w:w="8015" w:type="dxa"/>
        <w:jc w:val="center"/>
        <w:tblInd w:w="0" w:type="dxa"/>
        <w:tblLayout w:type="fixed"/>
        <w:tblCellMar>
          <w:top w:w="0" w:type="dxa"/>
          <w:start w:w="108" w:type="dxa"/>
          <w:bottom w:w="0" w:type="dxa"/>
          <w:end w:w="108" w:type="dxa"/>
        </w:tblCellMar>
      </w:tblPr>
      <w:tblGrid>
        <w:gridCol w:w="583"/>
        <w:gridCol w:w="1257"/>
        <w:gridCol w:w="1887"/>
        <w:gridCol w:w="1072"/>
        <w:gridCol w:w="1062"/>
        <w:gridCol w:w="2154"/>
      </w:tblGrid>
      <w:tr>
        <w:trPr>
          <w:trHeight w:val="395" w:hRule="atLeast"/>
        </w:trPr>
        <w:tc>
          <w:tcPr>
            <w:tcW w:w="583" w:type="dxa"/>
            <w:vMerge w:val="restart"/>
            <w:tcBorders>
              <w:top w:val="single" w:sz="4" w:space="0" w:color="000000"/>
              <w:start w:val="single" w:sz="4" w:space="0" w:color="000000"/>
              <w:end w:val="single" w:sz="4" w:space="0" w:color="000000"/>
            </w:tcBorders>
            <w:vAlign w:val="center"/>
          </w:tcPr>
          <w:p>
            <w:pPr>
              <w:pStyle w:val="Normal"/>
              <w:widowControl/>
              <w:jc w:val="center"/>
              <w:rPr>
                <w:rFonts w:ascii="方正黑体_GBK" w:hAnsi="方正黑体_GBK" w:eastAsia="方正黑体_GBK" w:cs="方正黑体_GBK"/>
                <w:kern w:val="0"/>
                <w:sz w:val="16"/>
              </w:rPr>
            </w:pPr>
            <w:r>
              <w:rPr>
                <w:rFonts w:ascii="方正黑体_GBK" w:hAnsi="方正黑体_GBK" w:cs="方正黑体_GBK" w:eastAsia="方正黑体_GBK"/>
                <w:kern w:val="0"/>
                <w:sz w:val="16"/>
              </w:rPr>
              <w:t>分类</w:t>
            </w:r>
          </w:p>
        </w:tc>
        <w:tc>
          <w:tcPr>
            <w:tcW w:w="1257" w:type="dxa"/>
            <w:vMerge w:val="restart"/>
            <w:tcBorders>
              <w:top w:val="single" w:sz="4" w:space="0" w:color="000000"/>
              <w:start w:val="single" w:sz="4" w:space="0" w:color="000000"/>
              <w:end w:val="single" w:sz="4" w:space="0" w:color="000000"/>
            </w:tcBorders>
            <w:vAlign w:val="center"/>
          </w:tcPr>
          <w:p>
            <w:pPr>
              <w:pStyle w:val="Normal"/>
              <w:widowControl/>
              <w:jc w:val="center"/>
              <w:rPr>
                <w:rFonts w:ascii="方正黑体_GBK" w:hAnsi="方正黑体_GBK" w:eastAsia="方正黑体_GBK" w:cs="方正黑体_GBK"/>
                <w:kern w:val="0"/>
                <w:sz w:val="16"/>
              </w:rPr>
            </w:pPr>
            <w:r>
              <w:rPr>
                <w:rFonts w:ascii="方正黑体_GBK" w:hAnsi="方正黑体_GBK" w:cs="方正黑体_GBK" w:eastAsia="方正黑体_GBK"/>
                <w:kern w:val="0"/>
                <w:sz w:val="16"/>
              </w:rPr>
              <w:t>名称</w:t>
            </w:r>
          </w:p>
        </w:tc>
        <w:tc>
          <w:tcPr>
            <w:tcW w:w="617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300"/>
              <w:ind w:firstLine="1120" w:end="0"/>
              <w:rPr>
                <w:rFonts w:ascii="方正黑体_GBK" w:hAnsi="方正黑体_GBK" w:eastAsia="方正黑体_GBK" w:cs="方正黑体_GBK"/>
                <w:kern w:val="0"/>
                <w:sz w:val="16"/>
              </w:rPr>
            </w:pPr>
            <w:r>
              <w:rPr>
                <w:rFonts w:ascii="方正黑体_GBK" w:hAnsi="方正黑体_GBK" w:cs="方正黑体_GBK" w:eastAsia="方正黑体_GBK"/>
                <w:kern w:val="0"/>
                <w:sz w:val="16"/>
              </w:rPr>
              <w:t xml:space="preserve">  </w:t>
            </w:r>
            <w:r>
              <w:rPr>
                <w:rFonts w:ascii="方正黑体_GBK" w:hAnsi="方正黑体_GBK" w:cs="方正黑体_GBK" w:eastAsia="方正黑体_GBK"/>
                <w:kern w:val="0"/>
                <w:szCs w:val="52"/>
              </w:rPr>
              <w:t>□</w:t>
            </w:r>
            <w:r>
              <w:rPr>
                <w:rFonts w:ascii="方正黑体_GBK" w:hAnsi="方正黑体_GBK" w:cs="方正黑体_GBK" w:eastAsia="方正黑体_GBK"/>
                <w:kern w:val="0"/>
                <w:sz w:val="16"/>
              </w:rPr>
              <w:t xml:space="preserve">承租验收        </w:t>
            </w:r>
            <w:r>
              <w:rPr>
                <w:rFonts w:ascii="方正黑体_GBK" w:hAnsi="方正黑体_GBK" w:cs="方正黑体_GBK" w:eastAsia="方正黑体_GBK"/>
                <w:kern w:val="0"/>
                <w:szCs w:val="52"/>
              </w:rPr>
              <w:t>□</w:t>
            </w:r>
            <w:r>
              <w:rPr>
                <w:rFonts w:ascii="方正黑体_GBK" w:hAnsi="方正黑体_GBK" w:cs="方正黑体_GBK" w:eastAsia="方正黑体_GBK"/>
                <w:kern w:val="0"/>
                <w:sz w:val="16"/>
              </w:rPr>
              <w:t xml:space="preserve">退租验收         </w:t>
            </w:r>
          </w:p>
        </w:tc>
      </w:tr>
      <w:tr>
        <w:trPr>
          <w:trHeight w:val="384" w:hRule="atLeast"/>
        </w:trPr>
        <w:tc>
          <w:tcPr>
            <w:tcW w:w="583" w:type="dxa"/>
            <w:vMerge w:val="continue"/>
            <w:tcBorders>
              <w:top w:val="single" w:sz="4" w:space="0" w:color="000000"/>
              <w:start w:val="single" w:sz="4" w:space="0" w:color="000000"/>
              <w:end w:val="single" w:sz="4" w:space="0" w:color="000000"/>
            </w:tcBorders>
            <w:vAlign w:val="center"/>
          </w:tcPr>
          <w:p>
            <w:pPr>
              <w:pStyle w:val="Normal"/>
              <w:widowControl/>
              <w:snapToGrid w:val="false"/>
              <w:jc w:val="center"/>
              <w:rPr>
                <w:rFonts w:ascii="方正黑体_GBK" w:hAnsi="方正黑体_GBK" w:eastAsia="方正黑体_GBK" w:cs="方正黑体_GBK"/>
                <w:kern w:val="0"/>
                <w:sz w:val="16"/>
              </w:rPr>
            </w:pPr>
            <w:r>
              <w:rPr>
                <w:rFonts w:eastAsia="方正黑体_GBK" w:cs="方正黑体_GBK" w:ascii="方正黑体_GBK" w:hAnsi="方正黑体_GBK"/>
                <w:kern w:val="0"/>
                <w:sz w:val="16"/>
              </w:rPr>
            </w:r>
          </w:p>
        </w:tc>
        <w:tc>
          <w:tcPr>
            <w:tcW w:w="1257" w:type="dxa"/>
            <w:vMerge w:val="continue"/>
            <w:tcBorders>
              <w:top w:val="single" w:sz="4" w:space="0" w:color="000000"/>
              <w:start w:val="single" w:sz="4" w:space="0" w:color="000000"/>
              <w:end w:val="single" w:sz="4" w:space="0" w:color="000000"/>
            </w:tcBorders>
            <w:vAlign w:val="center"/>
          </w:tcPr>
          <w:p>
            <w:pPr>
              <w:pStyle w:val="Normal"/>
              <w:widowControl/>
              <w:snapToGrid w:val="false"/>
              <w:jc w:val="center"/>
              <w:rPr>
                <w:rFonts w:ascii="方正黑体_GBK" w:hAnsi="方正黑体_GBK" w:eastAsia="方正黑体_GBK" w:cs="方正黑体_GBK"/>
                <w:kern w:val="0"/>
                <w:sz w:val="16"/>
              </w:rPr>
            </w:pPr>
            <w:r>
              <w:rPr>
                <w:rFonts w:eastAsia="方正黑体_GBK" w:cs="方正黑体_GBK" w:ascii="方正黑体_GBK" w:hAnsi="方正黑体_GBK"/>
                <w:kern w:val="0"/>
                <w:sz w:val="16"/>
              </w:rPr>
            </w:r>
          </w:p>
        </w:tc>
        <w:tc>
          <w:tcPr>
            <w:tcW w:w="4021"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300"/>
              <w:jc w:val="center"/>
              <w:rPr>
                <w:rFonts w:ascii="方正黑体_GBK" w:hAnsi="方正黑体_GBK" w:eastAsia="方正黑体_GBK" w:cs="方正黑体_GBK"/>
                <w:kern w:val="0"/>
                <w:sz w:val="16"/>
              </w:rPr>
            </w:pPr>
            <w:r>
              <w:rPr>
                <w:rFonts w:ascii="方正黑体_GBK" w:hAnsi="方正黑体_GBK" w:cs="方正黑体_GBK" w:eastAsia="方正黑体_GBK"/>
                <w:kern w:val="0"/>
                <w:sz w:val="16"/>
              </w:rPr>
              <w:t>基本底数</w:t>
            </w:r>
          </w:p>
        </w:tc>
        <w:tc>
          <w:tcPr>
            <w:tcW w:w="2154"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300"/>
              <w:jc w:val="center"/>
              <w:rPr>
                <w:rFonts w:ascii="方正黑体_GBK" w:hAnsi="方正黑体_GBK" w:eastAsia="方正黑体_GBK" w:cs="方正黑体_GBK"/>
                <w:kern w:val="0"/>
                <w:sz w:val="16"/>
              </w:rPr>
            </w:pPr>
            <w:r>
              <w:rPr>
                <w:rFonts w:ascii="方正黑体_GBK" w:hAnsi="方正黑体_GBK" w:cs="方正黑体_GBK" w:eastAsia="方正黑体_GBK"/>
                <w:kern w:val="0"/>
                <w:sz w:val="16"/>
              </w:rPr>
              <w:t>备注</w:t>
            </w:r>
          </w:p>
        </w:tc>
      </w:tr>
      <w:tr>
        <w:trPr>
          <w:trHeight w:val="399" w:hRule="atLeast"/>
        </w:trPr>
        <w:tc>
          <w:tcPr>
            <w:tcW w:w="583" w:type="dxa"/>
            <w:vMerge w:val="restart"/>
            <w:tcBorders>
              <w:top w:val="single" w:sz="4" w:space="0" w:color="000000"/>
              <w:start w:val="single" w:sz="4" w:space="0" w:color="000000"/>
              <w:end w:val="single" w:sz="4" w:space="0" w:color="000000"/>
            </w:tcBorders>
            <w:textDirection w:val="tbRl"/>
            <w:vAlign w:val="center"/>
          </w:tcPr>
          <w:p>
            <w:pPr>
              <w:pStyle w:val="Normal"/>
              <w:widowControl/>
              <w:jc w:val="center"/>
              <w:rPr>
                <w:rFonts w:ascii="方正仿宋_GBK" w:hAnsi="方正仿宋_GBK" w:eastAsia="方正仿宋_GBK" w:cs="方正仿宋_GBK"/>
                <w:b/>
                <w:bCs/>
                <w:kern w:val="0"/>
                <w:sz w:val="16"/>
              </w:rPr>
            </w:pPr>
            <w:r>
              <w:rPr>
                <w:rFonts w:ascii="方正仿宋_GBK" w:hAnsi="方正仿宋_GBK" w:cs="方正仿宋_GBK" w:eastAsia="方正仿宋_GBK"/>
                <w:b/>
                <w:bCs/>
                <w:kern w:val="0"/>
                <w:sz w:val="16"/>
              </w:rPr>
              <w:t>各项费用</w:t>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280"/>
              <w:jc w:val="center"/>
              <w:rPr>
                <w:rFonts w:ascii="方正仿宋_GBK" w:hAnsi="方正仿宋_GBK" w:eastAsia="方正仿宋_GBK" w:cs="方正仿宋_GBK"/>
                <w:kern w:val="0"/>
                <w:sz w:val="16"/>
              </w:rPr>
            </w:pPr>
            <w:r>
              <w:rPr>
                <w:rFonts w:ascii="方正仿宋_GBK" w:hAnsi="方正仿宋_GBK" w:cs="方正仿宋_GBK" w:eastAsia="方正仿宋_GBK"/>
                <w:kern w:val="0"/>
                <w:sz w:val="16"/>
              </w:rPr>
              <w:t>水卡</w:t>
            </w:r>
          </w:p>
        </w:tc>
        <w:tc>
          <w:tcPr>
            <w:tcW w:w="4021"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280"/>
              <w:jc w:val="start"/>
              <w:rPr>
                <w:rFonts w:ascii="方正仿宋_GBK" w:hAnsi="方正仿宋_GBK" w:eastAsia="方正仿宋_GBK" w:cs="方正仿宋_GBK"/>
                <w:kern w:val="0"/>
                <w:sz w:val="16"/>
              </w:rPr>
            </w:pPr>
            <w:r>
              <w:rPr>
                <w:rFonts w:ascii="方正仿宋_GBK" w:hAnsi="方正仿宋_GBK" w:cs="方正仿宋_GBK" w:eastAsia="方正仿宋_GBK"/>
                <w:kern w:val="0"/>
                <w:sz w:val="16"/>
              </w:rPr>
              <w:t xml:space="preserve">现底数：          已截至：     年     月     日 </w:t>
            </w:r>
          </w:p>
        </w:tc>
        <w:tc>
          <w:tcPr>
            <w:tcW w:w="2154"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280"/>
              <w:jc w:val="start"/>
              <w:rPr>
                <w:rFonts w:ascii="方正仿宋_GBK" w:hAnsi="方正仿宋_GBK" w:eastAsia="方正仿宋_GBK" w:cs="方正仿宋_GBK"/>
                <w:kern w:val="0"/>
                <w:sz w:val="16"/>
              </w:rPr>
            </w:pPr>
            <w:r>
              <w:rPr>
                <w:rFonts w:eastAsia="方正仿宋_GBK" w:cs="方正仿宋_GBK" w:ascii="方正仿宋_GBK" w:hAnsi="方正仿宋_GBK"/>
                <w:kern w:val="0"/>
                <w:sz w:val="16"/>
              </w:rPr>
            </w:r>
          </w:p>
        </w:tc>
      </w:tr>
      <w:tr>
        <w:trPr>
          <w:trHeight w:val="323" w:hRule="atLeast"/>
        </w:trPr>
        <w:tc>
          <w:tcPr>
            <w:tcW w:w="583" w:type="dxa"/>
            <w:vMerge w:val="continue"/>
            <w:tcBorders>
              <w:top w:val="single" w:sz="4" w:space="0" w:color="000000"/>
              <w:start w:val="single" w:sz="4" w:space="0" w:color="000000"/>
              <w:end w:val="single" w:sz="4" w:space="0" w:color="000000"/>
            </w:tcBorders>
            <w:textDirection w:val="tbRl"/>
            <w:vAlign w:val="center"/>
          </w:tcPr>
          <w:p>
            <w:pPr>
              <w:pStyle w:val="Normal"/>
              <w:widowControl/>
              <w:snapToGrid w:val="false"/>
              <w:jc w:val="start"/>
              <w:rPr>
                <w:rFonts w:ascii="方正仿宋_GBK" w:hAnsi="方正仿宋_GBK" w:eastAsia="方正仿宋_GBK" w:cs="方正仿宋_GBK"/>
                <w:b/>
                <w:bCs/>
                <w:kern w:val="0"/>
                <w:sz w:val="16"/>
              </w:rPr>
            </w:pPr>
            <w:r>
              <w:rPr>
                <w:rFonts w:eastAsia="方正仿宋_GBK" w:cs="方正仿宋_GBK" w:ascii="方正仿宋_GBK" w:hAnsi="方正仿宋_GBK"/>
                <w:b/>
                <w:bCs/>
                <w:kern w:val="0"/>
                <w:sz w:val="16"/>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280"/>
              <w:jc w:val="center"/>
              <w:rPr>
                <w:rFonts w:ascii="方正仿宋_GBK" w:hAnsi="方正仿宋_GBK" w:eastAsia="方正仿宋_GBK" w:cs="方正仿宋_GBK"/>
                <w:kern w:val="0"/>
                <w:sz w:val="16"/>
              </w:rPr>
            </w:pPr>
            <w:r>
              <w:rPr>
                <w:rFonts w:ascii="方正仿宋_GBK" w:hAnsi="方正仿宋_GBK" w:cs="方正仿宋_GBK" w:eastAsia="方正仿宋_GBK"/>
                <w:kern w:val="0"/>
                <w:sz w:val="16"/>
              </w:rPr>
              <w:t>电卡</w:t>
            </w:r>
          </w:p>
        </w:tc>
        <w:tc>
          <w:tcPr>
            <w:tcW w:w="4021"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280"/>
              <w:jc w:val="start"/>
              <w:rPr>
                <w:rFonts w:ascii="方正仿宋_GBK" w:hAnsi="方正仿宋_GBK" w:eastAsia="方正仿宋_GBK" w:cs="方正仿宋_GBK"/>
                <w:kern w:val="0"/>
                <w:sz w:val="16"/>
              </w:rPr>
            </w:pPr>
            <w:r>
              <w:rPr>
                <w:rFonts w:ascii="方正仿宋_GBK" w:hAnsi="方正仿宋_GBK" w:cs="方正仿宋_GBK" w:eastAsia="方正仿宋_GBK"/>
                <w:kern w:val="0"/>
                <w:sz w:val="16"/>
              </w:rPr>
              <w:t>现底数：          已截至：     年     月     日</w:t>
            </w:r>
          </w:p>
        </w:tc>
        <w:tc>
          <w:tcPr>
            <w:tcW w:w="2154"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280"/>
              <w:jc w:val="start"/>
              <w:rPr>
                <w:rFonts w:ascii="方正仿宋_GBK" w:hAnsi="方正仿宋_GBK" w:eastAsia="方正仿宋_GBK" w:cs="方正仿宋_GBK"/>
                <w:kern w:val="0"/>
                <w:sz w:val="16"/>
              </w:rPr>
            </w:pPr>
            <w:r>
              <w:rPr>
                <w:rFonts w:eastAsia="方正仿宋_GBK" w:cs="方正仿宋_GBK" w:ascii="方正仿宋_GBK" w:hAnsi="方正仿宋_GBK"/>
                <w:kern w:val="0"/>
                <w:sz w:val="16"/>
              </w:rPr>
            </w:r>
          </w:p>
        </w:tc>
      </w:tr>
      <w:tr>
        <w:trPr>
          <w:trHeight w:val="323" w:hRule="atLeast"/>
        </w:trPr>
        <w:tc>
          <w:tcPr>
            <w:tcW w:w="583" w:type="dxa"/>
            <w:vMerge w:val="continue"/>
            <w:tcBorders>
              <w:top w:val="single" w:sz="4" w:space="0" w:color="000000"/>
              <w:start w:val="single" w:sz="4" w:space="0" w:color="000000"/>
              <w:end w:val="single" w:sz="4" w:space="0" w:color="000000"/>
            </w:tcBorders>
            <w:textDirection w:val="tbRl"/>
            <w:vAlign w:val="center"/>
          </w:tcPr>
          <w:p>
            <w:pPr>
              <w:pStyle w:val="Normal"/>
              <w:widowControl/>
              <w:snapToGrid w:val="false"/>
              <w:jc w:val="start"/>
              <w:rPr>
                <w:rFonts w:ascii="方正仿宋_GBK" w:hAnsi="方正仿宋_GBK" w:eastAsia="方正仿宋_GBK" w:cs="方正仿宋_GBK"/>
                <w:b/>
                <w:bCs/>
                <w:kern w:val="0"/>
                <w:sz w:val="16"/>
              </w:rPr>
            </w:pPr>
            <w:r>
              <w:rPr>
                <w:rFonts w:eastAsia="方正仿宋_GBK" w:cs="方正仿宋_GBK" w:ascii="方正仿宋_GBK" w:hAnsi="方正仿宋_GBK"/>
                <w:b/>
                <w:bCs/>
                <w:kern w:val="0"/>
                <w:sz w:val="16"/>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280"/>
              <w:jc w:val="center"/>
              <w:rPr>
                <w:rFonts w:ascii="方正仿宋_GBK" w:hAnsi="方正仿宋_GBK" w:eastAsia="方正仿宋_GBK" w:cs="方正仿宋_GBK"/>
                <w:kern w:val="0"/>
                <w:sz w:val="16"/>
              </w:rPr>
            </w:pPr>
            <w:r>
              <w:rPr>
                <w:rFonts w:ascii="方正仿宋_GBK" w:hAnsi="方正仿宋_GBK" w:cs="方正仿宋_GBK" w:eastAsia="方正仿宋_GBK"/>
                <w:kern w:val="0"/>
                <w:sz w:val="16"/>
              </w:rPr>
              <w:t>燃气卡</w:t>
            </w:r>
          </w:p>
        </w:tc>
        <w:tc>
          <w:tcPr>
            <w:tcW w:w="4021"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280"/>
              <w:jc w:val="start"/>
              <w:rPr>
                <w:rFonts w:ascii="方正仿宋_GBK" w:hAnsi="方正仿宋_GBK" w:eastAsia="方正仿宋_GBK" w:cs="方正仿宋_GBK"/>
                <w:kern w:val="0"/>
                <w:sz w:val="16"/>
              </w:rPr>
            </w:pPr>
            <w:r>
              <w:rPr>
                <w:rFonts w:ascii="方正仿宋_GBK" w:hAnsi="方正仿宋_GBK" w:cs="方正仿宋_GBK" w:eastAsia="方正仿宋_GBK"/>
                <w:kern w:val="0"/>
                <w:sz w:val="16"/>
              </w:rPr>
              <w:t>现底数：          已截至：     年     月     日</w:t>
            </w:r>
          </w:p>
        </w:tc>
        <w:tc>
          <w:tcPr>
            <w:tcW w:w="2154"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280"/>
              <w:jc w:val="start"/>
              <w:rPr>
                <w:rFonts w:ascii="方正仿宋_GBK" w:hAnsi="方正仿宋_GBK" w:eastAsia="方正仿宋_GBK" w:cs="方正仿宋_GBK"/>
                <w:kern w:val="0"/>
                <w:sz w:val="16"/>
              </w:rPr>
            </w:pPr>
            <w:r>
              <w:rPr>
                <w:rFonts w:eastAsia="方正仿宋_GBK" w:cs="方正仿宋_GBK" w:ascii="方正仿宋_GBK" w:hAnsi="方正仿宋_GBK"/>
                <w:kern w:val="0"/>
                <w:sz w:val="16"/>
              </w:rPr>
            </w:r>
          </w:p>
        </w:tc>
      </w:tr>
      <w:tr>
        <w:trPr>
          <w:trHeight w:val="323" w:hRule="atLeast"/>
        </w:trPr>
        <w:tc>
          <w:tcPr>
            <w:tcW w:w="583" w:type="dxa"/>
            <w:vMerge w:val="continue"/>
            <w:tcBorders>
              <w:top w:val="single" w:sz="4" w:space="0" w:color="000000"/>
              <w:start w:val="single" w:sz="4" w:space="0" w:color="000000"/>
              <w:end w:val="single" w:sz="4" w:space="0" w:color="000000"/>
            </w:tcBorders>
            <w:textDirection w:val="tbRl"/>
            <w:vAlign w:val="center"/>
          </w:tcPr>
          <w:p>
            <w:pPr>
              <w:pStyle w:val="Normal"/>
              <w:widowControl/>
              <w:snapToGrid w:val="false"/>
              <w:jc w:val="start"/>
              <w:rPr>
                <w:rFonts w:ascii="方正仿宋_GBK" w:hAnsi="方正仿宋_GBK" w:eastAsia="方正仿宋_GBK" w:cs="方正仿宋_GBK"/>
                <w:b/>
                <w:bCs/>
                <w:kern w:val="0"/>
                <w:sz w:val="16"/>
              </w:rPr>
            </w:pPr>
            <w:r>
              <w:rPr>
                <w:rFonts w:eastAsia="方正仿宋_GBK" w:cs="方正仿宋_GBK" w:ascii="方正仿宋_GBK" w:hAnsi="方正仿宋_GBK"/>
                <w:b/>
                <w:bCs/>
                <w:kern w:val="0"/>
                <w:sz w:val="16"/>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280"/>
              <w:jc w:val="center"/>
              <w:rPr>
                <w:rFonts w:ascii="方正仿宋_GBK" w:hAnsi="方正仿宋_GBK" w:eastAsia="方正仿宋_GBK" w:cs="方正仿宋_GBK"/>
                <w:kern w:val="0"/>
                <w:sz w:val="16"/>
              </w:rPr>
            </w:pPr>
            <w:r>
              <w:rPr>
                <w:rFonts w:ascii="方正仿宋_GBK" w:hAnsi="方正仿宋_GBK" w:cs="方正仿宋_GBK" w:eastAsia="方正仿宋_GBK"/>
                <w:kern w:val="0"/>
                <w:sz w:val="16"/>
              </w:rPr>
              <w:t>暖气卡</w:t>
            </w:r>
          </w:p>
        </w:tc>
        <w:tc>
          <w:tcPr>
            <w:tcW w:w="4021"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280"/>
              <w:jc w:val="start"/>
              <w:rPr>
                <w:rFonts w:ascii="方正仿宋_GBK" w:hAnsi="方正仿宋_GBK" w:eastAsia="方正仿宋_GBK" w:cs="方正仿宋_GBK"/>
                <w:kern w:val="0"/>
                <w:sz w:val="16"/>
              </w:rPr>
            </w:pPr>
            <w:r>
              <w:rPr>
                <w:rFonts w:ascii="方正仿宋_GBK" w:hAnsi="方正仿宋_GBK" w:cs="方正仿宋_GBK" w:eastAsia="方正仿宋_GBK"/>
                <w:kern w:val="0"/>
                <w:sz w:val="16"/>
              </w:rPr>
              <w:t>现底数：          已截至：     年     月     日</w:t>
            </w:r>
          </w:p>
        </w:tc>
        <w:tc>
          <w:tcPr>
            <w:tcW w:w="2154"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280"/>
              <w:jc w:val="start"/>
              <w:rPr>
                <w:rFonts w:ascii="方正仿宋_GBK" w:hAnsi="方正仿宋_GBK" w:eastAsia="方正仿宋_GBK" w:cs="方正仿宋_GBK"/>
                <w:kern w:val="0"/>
                <w:sz w:val="16"/>
              </w:rPr>
            </w:pPr>
            <w:r>
              <w:rPr>
                <w:rFonts w:eastAsia="方正仿宋_GBK" w:cs="方正仿宋_GBK" w:ascii="方正仿宋_GBK" w:hAnsi="方正仿宋_GBK"/>
                <w:kern w:val="0"/>
                <w:sz w:val="16"/>
              </w:rPr>
            </w:r>
          </w:p>
        </w:tc>
      </w:tr>
      <w:tr>
        <w:trPr>
          <w:trHeight w:val="323" w:hRule="atLeast"/>
        </w:trPr>
        <w:tc>
          <w:tcPr>
            <w:tcW w:w="583" w:type="dxa"/>
            <w:vMerge w:val="continue"/>
            <w:tcBorders>
              <w:top w:val="single" w:sz="4" w:space="0" w:color="000000"/>
              <w:start w:val="single" w:sz="4" w:space="0" w:color="000000"/>
              <w:end w:val="single" w:sz="4" w:space="0" w:color="000000"/>
            </w:tcBorders>
            <w:textDirection w:val="tbRl"/>
            <w:vAlign w:val="center"/>
          </w:tcPr>
          <w:p>
            <w:pPr>
              <w:pStyle w:val="Normal"/>
              <w:widowControl/>
              <w:snapToGrid w:val="false"/>
              <w:jc w:val="start"/>
              <w:rPr>
                <w:rFonts w:ascii="方正仿宋_GBK" w:hAnsi="方正仿宋_GBK" w:eastAsia="方正仿宋_GBK" w:cs="方正仿宋_GBK"/>
                <w:b/>
                <w:bCs/>
                <w:kern w:val="0"/>
                <w:sz w:val="16"/>
              </w:rPr>
            </w:pPr>
            <w:r>
              <w:rPr>
                <w:rFonts w:eastAsia="方正仿宋_GBK" w:cs="方正仿宋_GBK" w:ascii="方正仿宋_GBK" w:hAnsi="方正仿宋_GBK"/>
                <w:b/>
                <w:bCs/>
                <w:kern w:val="0"/>
                <w:sz w:val="16"/>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280"/>
              <w:jc w:val="center"/>
              <w:rPr>
                <w:rFonts w:ascii="方正仿宋_GBK" w:hAnsi="方正仿宋_GBK" w:eastAsia="方正仿宋_GBK" w:cs="方正仿宋_GBK"/>
                <w:kern w:val="0"/>
                <w:sz w:val="16"/>
              </w:rPr>
            </w:pPr>
            <w:r>
              <w:rPr>
                <w:rFonts w:ascii="方正仿宋_GBK" w:hAnsi="方正仿宋_GBK" w:cs="方正仿宋_GBK" w:eastAsia="方正仿宋_GBK"/>
                <w:kern w:val="0"/>
                <w:sz w:val="16"/>
              </w:rPr>
              <w:t>卫生费</w:t>
            </w:r>
          </w:p>
        </w:tc>
        <w:tc>
          <w:tcPr>
            <w:tcW w:w="4021"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280"/>
              <w:rPr>
                <w:rFonts w:ascii="方正仿宋_GBK" w:hAnsi="方正仿宋_GBK" w:eastAsia="方正仿宋_GBK" w:cs="方正仿宋_GBK"/>
                <w:kern w:val="0"/>
                <w:sz w:val="16"/>
              </w:rPr>
            </w:pPr>
            <w:r>
              <w:rPr>
                <w:rFonts w:ascii="方正仿宋_GBK" w:hAnsi="方正仿宋_GBK" w:cs="方正仿宋_GBK" w:eastAsia="方正仿宋_GBK"/>
                <w:kern w:val="0"/>
                <w:sz w:val="16"/>
              </w:rPr>
              <w:t xml:space="preserve">         </w:t>
            </w:r>
            <w:r>
              <w:rPr>
                <w:rFonts w:ascii="方正仿宋_GBK" w:hAnsi="方正仿宋_GBK" w:cs="方正仿宋_GBK" w:eastAsia="方正仿宋_GBK"/>
                <w:kern w:val="0"/>
                <w:sz w:val="16"/>
              </w:rPr>
              <w:t>元</w:t>
            </w:r>
            <w:r>
              <w:rPr>
                <w:rFonts w:eastAsia="方正仿宋_GBK" w:cs="方正仿宋_GBK" w:ascii="方正仿宋_GBK" w:hAnsi="方正仿宋_GBK"/>
                <w:kern w:val="0"/>
                <w:sz w:val="16"/>
              </w:rPr>
              <w:t>/</w:t>
            </w:r>
            <w:r>
              <w:rPr>
                <w:rFonts w:ascii="方正仿宋_GBK" w:hAnsi="方正仿宋_GBK" w:cs="方正仿宋_GBK" w:eastAsia="方正仿宋_GBK"/>
                <w:kern w:val="0"/>
                <w:sz w:val="16"/>
              </w:rPr>
              <w:t>月    已截至：     年     月     日</w:t>
            </w:r>
          </w:p>
        </w:tc>
        <w:tc>
          <w:tcPr>
            <w:tcW w:w="2154"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280"/>
              <w:jc w:val="center"/>
              <w:rPr>
                <w:rFonts w:ascii="方正仿宋_GBK" w:hAnsi="方正仿宋_GBK" w:eastAsia="方正仿宋_GBK" w:cs="方正仿宋_GBK"/>
                <w:kern w:val="0"/>
                <w:sz w:val="16"/>
              </w:rPr>
            </w:pPr>
            <w:r>
              <w:rPr>
                <w:rFonts w:eastAsia="方正仿宋_GBK" w:cs="方正仿宋_GBK" w:ascii="方正仿宋_GBK" w:hAnsi="方正仿宋_GBK"/>
                <w:kern w:val="0"/>
                <w:sz w:val="16"/>
              </w:rPr>
            </w:r>
          </w:p>
        </w:tc>
      </w:tr>
      <w:tr>
        <w:trPr>
          <w:trHeight w:val="323" w:hRule="atLeast"/>
        </w:trPr>
        <w:tc>
          <w:tcPr>
            <w:tcW w:w="583" w:type="dxa"/>
            <w:vMerge w:val="continue"/>
            <w:tcBorders>
              <w:top w:val="single" w:sz="4" w:space="0" w:color="000000"/>
              <w:start w:val="single" w:sz="4" w:space="0" w:color="000000"/>
              <w:end w:val="single" w:sz="4" w:space="0" w:color="000000"/>
            </w:tcBorders>
            <w:textDirection w:val="tbRl"/>
            <w:vAlign w:val="center"/>
          </w:tcPr>
          <w:p>
            <w:pPr>
              <w:pStyle w:val="Normal"/>
              <w:widowControl/>
              <w:snapToGrid w:val="false"/>
              <w:jc w:val="start"/>
              <w:rPr>
                <w:rFonts w:ascii="方正仿宋_GBK" w:hAnsi="方正仿宋_GBK" w:eastAsia="方正仿宋_GBK" w:cs="方正仿宋_GBK"/>
                <w:b/>
                <w:bCs/>
                <w:kern w:val="0"/>
                <w:sz w:val="16"/>
              </w:rPr>
            </w:pPr>
            <w:r>
              <w:rPr>
                <w:rFonts w:eastAsia="方正仿宋_GBK" w:cs="方正仿宋_GBK" w:ascii="方正仿宋_GBK" w:hAnsi="方正仿宋_GBK"/>
                <w:b/>
                <w:bCs/>
                <w:kern w:val="0"/>
                <w:sz w:val="16"/>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280"/>
              <w:jc w:val="center"/>
              <w:rPr>
                <w:rFonts w:ascii="方正仿宋_GBK" w:hAnsi="方正仿宋_GBK" w:eastAsia="方正仿宋_GBK" w:cs="方正仿宋_GBK"/>
                <w:kern w:val="0"/>
                <w:sz w:val="16"/>
              </w:rPr>
            </w:pPr>
            <w:r>
              <w:rPr>
                <w:rFonts w:ascii="方正仿宋_GBK" w:hAnsi="方正仿宋_GBK" w:cs="方正仿宋_GBK" w:eastAsia="方正仿宋_GBK"/>
                <w:kern w:val="0"/>
                <w:sz w:val="16"/>
              </w:rPr>
              <w:t>公用电费</w:t>
            </w:r>
          </w:p>
        </w:tc>
        <w:tc>
          <w:tcPr>
            <w:tcW w:w="4021"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280"/>
              <w:jc w:val="center"/>
              <w:rPr>
                <w:rFonts w:ascii="方正仿宋_GBK" w:hAnsi="方正仿宋_GBK" w:eastAsia="方正仿宋_GBK" w:cs="方正仿宋_GBK"/>
                <w:kern w:val="0"/>
                <w:sz w:val="16"/>
              </w:rPr>
            </w:pPr>
            <w:r>
              <w:rPr>
                <w:rFonts w:ascii="方正仿宋_GBK" w:hAnsi="方正仿宋_GBK" w:cs="方正仿宋_GBK" w:eastAsia="方正仿宋_GBK"/>
                <w:kern w:val="0"/>
                <w:sz w:val="16"/>
              </w:rPr>
              <w:t xml:space="preserve">        </w:t>
            </w:r>
            <w:r>
              <w:rPr>
                <w:rFonts w:ascii="方正仿宋_GBK" w:hAnsi="方正仿宋_GBK" w:cs="方正仿宋_GBK" w:eastAsia="方正仿宋_GBK"/>
                <w:kern w:val="0"/>
                <w:sz w:val="16"/>
              </w:rPr>
              <w:t>元</w:t>
            </w:r>
            <w:r>
              <w:rPr>
                <w:rFonts w:eastAsia="方正仿宋_GBK" w:cs="方正仿宋_GBK" w:ascii="方正仿宋_GBK" w:hAnsi="方正仿宋_GBK"/>
                <w:kern w:val="0"/>
                <w:sz w:val="16"/>
              </w:rPr>
              <w:t>/</w:t>
            </w:r>
            <w:r>
              <w:rPr>
                <w:rFonts w:ascii="方正仿宋_GBK" w:hAnsi="方正仿宋_GBK" w:cs="方正仿宋_GBK" w:eastAsia="方正仿宋_GBK"/>
                <w:kern w:val="0"/>
                <w:sz w:val="16"/>
              </w:rPr>
              <w:t>月    已截至：     年     月     日</w:t>
            </w:r>
          </w:p>
        </w:tc>
        <w:tc>
          <w:tcPr>
            <w:tcW w:w="2154"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280"/>
              <w:jc w:val="center"/>
              <w:rPr>
                <w:rFonts w:ascii="方正仿宋_GBK" w:hAnsi="方正仿宋_GBK" w:eastAsia="方正仿宋_GBK" w:cs="方正仿宋_GBK"/>
                <w:kern w:val="0"/>
                <w:sz w:val="16"/>
              </w:rPr>
            </w:pPr>
            <w:r>
              <w:rPr>
                <w:rFonts w:eastAsia="方正仿宋_GBK" w:cs="方正仿宋_GBK" w:ascii="方正仿宋_GBK" w:hAnsi="方正仿宋_GBK"/>
                <w:kern w:val="0"/>
                <w:sz w:val="16"/>
              </w:rPr>
            </w:r>
          </w:p>
        </w:tc>
      </w:tr>
      <w:tr>
        <w:trPr>
          <w:trHeight w:val="323" w:hRule="atLeast"/>
        </w:trPr>
        <w:tc>
          <w:tcPr>
            <w:tcW w:w="583" w:type="dxa"/>
            <w:vMerge w:val="continue"/>
            <w:tcBorders>
              <w:top w:val="single" w:sz="4" w:space="0" w:color="000000"/>
              <w:start w:val="single" w:sz="4" w:space="0" w:color="000000"/>
              <w:end w:val="single" w:sz="4" w:space="0" w:color="000000"/>
            </w:tcBorders>
            <w:textDirection w:val="tbRl"/>
            <w:vAlign w:val="center"/>
          </w:tcPr>
          <w:p>
            <w:pPr>
              <w:pStyle w:val="Normal"/>
              <w:widowControl/>
              <w:snapToGrid w:val="false"/>
              <w:jc w:val="start"/>
              <w:rPr>
                <w:rFonts w:ascii="方正仿宋_GBK" w:hAnsi="方正仿宋_GBK" w:eastAsia="方正仿宋_GBK" w:cs="方正仿宋_GBK"/>
                <w:b/>
                <w:bCs/>
                <w:kern w:val="0"/>
                <w:sz w:val="16"/>
              </w:rPr>
            </w:pPr>
            <w:r>
              <w:rPr>
                <w:rFonts w:eastAsia="方正仿宋_GBK" w:cs="方正仿宋_GBK" w:ascii="方正仿宋_GBK" w:hAnsi="方正仿宋_GBK"/>
                <w:b/>
                <w:bCs/>
                <w:kern w:val="0"/>
                <w:sz w:val="16"/>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280"/>
              <w:jc w:val="center"/>
              <w:rPr>
                <w:rFonts w:ascii="方正仿宋_GBK" w:hAnsi="方正仿宋_GBK" w:eastAsia="方正仿宋_GBK" w:cs="方正仿宋_GBK"/>
                <w:kern w:val="0"/>
                <w:sz w:val="16"/>
              </w:rPr>
            </w:pPr>
            <w:r>
              <w:rPr>
                <w:rFonts w:ascii="方正仿宋_GBK" w:hAnsi="方正仿宋_GBK" w:cs="方正仿宋_GBK" w:eastAsia="方正仿宋_GBK"/>
                <w:kern w:val="0"/>
                <w:sz w:val="16"/>
              </w:rPr>
              <w:t>上网费</w:t>
            </w:r>
          </w:p>
        </w:tc>
        <w:tc>
          <w:tcPr>
            <w:tcW w:w="4021"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280"/>
              <w:jc w:val="center"/>
              <w:rPr>
                <w:rFonts w:ascii="方正仿宋_GBK" w:hAnsi="方正仿宋_GBK" w:eastAsia="方正仿宋_GBK" w:cs="方正仿宋_GBK"/>
                <w:kern w:val="0"/>
                <w:sz w:val="16"/>
              </w:rPr>
            </w:pPr>
            <w:r>
              <w:rPr>
                <w:rFonts w:ascii="方正仿宋_GBK" w:hAnsi="方正仿宋_GBK" w:cs="方正仿宋_GBK" w:eastAsia="方正仿宋_GBK"/>
                <w:kern w:val="0"/>
                <w:sz w:val="16"/>
              </w:rPr>
              <w:t xml:space="preserve">        </w:t>
            </w:r>
            <w:r>
              <w:rPr>
                <w:rFonts w:ascii="方正仿宋_GBK" w:hAnsi="方正仿宋_GBK" w:cs="方正仿宋_GBK" w:eastAsia="方正仿宋_GBK"/>
                <w:kern w:val="0"/>
                <w:sz w:val="16"/>
              </w:rPr>
              <w:t>元</w:t>
            </w:r>
            <w:r>
              <w:rPr>
                <w:rFonts w:eastAsia="方正仿宋_GBK" w:cs="方正仿宋_GBK" w:ascii="方正仿宋_GBK" w:hAnsi="方正仿宋_GBK"/>
                <w:kern w:val="0"/>
                <w:sz w:val="16"/>
              </w:rPr>
              <w:t>/</w:t>
            </w:r>
            <w:r>
              <w:rPr>
                <w:rFonts w:ascii="方正仿宋_GBK" w:hAnsi="方正仿宋_GBK" w:cs="方正仿宋_GBK" w:eastAsia="方正仿宋_GBK"/>
                <w:kern w:val="0"/>
                <w:sz w:val="16"/>
              </w:rPr>
              <w:t>月    已截至：     年     月     日</w:t>
            </w:r>
          </w:p>
        </w:tc>
        <w:tc>
          <w:tcPr>
            <w:tcW w:w="2154"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280"/>
              <w:jc w:val="center"/>
              <w:rPr>
                <w:rFonts w:ascii="方正仿宋_GBK" w:hAnsi="方正仿宋_GBK" w:eastAsia="方正仿宋_GBK" w:cs="方正仿宋_GBK"/>
                <w:kern w:val="0"/>
                <w:sz w:val="16"/>
              </w:rPr>
            </w:pPr>
            <w:r>
              <w:rPr>
                <w:rFonts w:eastAsia="方正仿宋_GBK" w:cs="方正仿宋_GBK" w:ascii="方正仿宋_GBK" w:hAnsi="方正仿宋_GBK"/>
                <w:kern w:val="0"/>
                <w:sz w:val="16"/>
              </w:rPr>
            </w:r>
          </w:p>
        </w:tc>
      </w:tr>
      <w:tr>
        <w:trPr>
          <w:trHeight w:val="288" w:hRule="atLeast"/>
        </w:trPr>
        <w:tc>
          <w:tcPr>
            <w:tcW w:w="583" w:type="dxa"/>
            <w:vMerge w:val="continue"/>
            <w:tcBorders>
              <w:top w:val="single" w:sz="4" w:space="0" w:color="000000"/>
              <w:start w:val="single" w:sz="4" w:space="0" w:color="000000"/>
              <w:end w:val="single" w:sz="4" w:space="0" w:color="000000"/>
            </w:tcBorders>
            <w:textDirection w:val="tbRl"/>
            <w:vAlign w:val="center"/>
          </w:tcPr>
          <w:p>
            <w:pPr>
              <w:pStyle w:val="Normal"/>
              <w:widowControl/>
              <w:snapToGrid w:val="false"/>
              <w:jc w:val="start"/>
              <w:rPr>
                <w:rFonts w:ascii="方正仿宋_GBK" w:hAnsi="方正仿宋_GBK" w:eastAsia="方正仿宋_GBK" w:cs="方正仿宋_GBK"/>
                <w:b/>
                <w:bCs/>
                <w:kern w:val="0"/>
                <w:sz w:val="16"/>
              </w:rPr>
            </w:pPr>
            <w:r>
              <w:rPr>
                <w:rFonts w:eastAsia="方正仿宋_GBK" w:cs="方正仿宋_GBK" w:ascii="方正仿宋_GBK" w:hAnsi="方正仿宋_GBK"/>
                <w:b/>
                <w:bCs/>
                <w:kern w:val="0"/>
                <w:sz w:val="16"/>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280"/>
              <w:jc w:val="center"/>
              <w:rPr>
                <w:rFonts w:ascii="方正仿宋_GBK" w:hAnsi="方正仿宋_GBK" w:eastAsia="方正仿宋_GBK" w:cs="方正仿宋_GBK"/>
                <w:b/>
                <w:bCs/>
                <w:kern w:val="0"/>
                <w:sz w:val="16"/>
              </w:rPr>
            </w:pPr>
            <w:r>
              <w:rPr>
                <w:rFonts w:eastAsia="方正仿宋_GBK" w:cs="方正仿宋_GBK" w:ascii="方正仿宋_GBK" w:hAnsi="方正仿宋_GBK"/>
                <w:b/>
                <w:bCs/>
                <w:kern w:val="0"/>
                <w:sz w:val="16"/>
              </w:rPr>
            </w:r>
          </w:p>
        </w:tc>
        <w:tc>
          <w:tcPr>
            <w:tcW w:w="4021"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280"/>
              <w:jc w:val="center"/>
              <w:rPr>
                <w:rFonts w:ascii="方正仿宋_GBK" w:hAnsi="方正仿宋_GBK" w:eastAsia="方正仿宋_GBK" w:cs="方正仿宋_GBK"/>
                <w:kern w:val="0"/>
                <w:sz w:val="16"/>
              </w:rPr>
            </w:pPr>
            <w:r>
              <w:rPr>
                <w:rFonts w:eastAsia="方正仿宋_GBK" w:cs="方正仿宋_GBK" w:ascii="方正仿宋_GBK" w:hAnsi="方正仿宋_GBK"/>
                <w:kern w:val="0"/>
                <w:sz w:val="16"/>
              </w:rPr>
            </w:r>
          </w:p>
        </w:tc>
        <w:tc>
          <w:tcPr>
            <w:tcW w:w="2154"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280"/>
              <w:jc w:val="center"/>
              <w:rPr>
                <w:rFonts w:ascii="方正仿宋_GBK" w:hAnsi="方正仿宋_GBK" w:eastAsia="方正仿宋_GBK" w:cs="方正仿宋_GBK"/>
                <w:kern w:val="0"/>
                <w:sz w:val="16"/>
              </w:rPr>
            </w:pPr>
            <w:r>
              <w:rPr>
                <w:rFonts w:eastAsia="方正仿宋_GBK" w:cs="方正仿宋_GBK" w:ascii="方正仿宋_GBK" w:hAnsi="方正仿宋_GBK"/>
                <w:kern w:val="0"/>
                <w:sz w:val="16"/>
              </w:rPr>
            </w:r>
          </w:p>
        </w:tc>
      </w:tr>
      <w:tr>
        <w:trPr>
          <w:trHeight w:val="485" w:hRule="atLeast"/>
        </w:trPr>
        <w:tc>
          <w:tcPr>
            <w:tcW w:w="583"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300"/>
              <w:jc w:val="center"/>
              <w:rPr>
                <w:rFonts w:ascii="方正黑体_GBK" w:hAnsi="方正黑体_GBK" w:eastAsia="方正黑体_GBK" w:cs="方正黑体_GBK"/>
                <w:kern w:val="0"/>
                <w:sz w:val="16"/>
              </w:rPr>
            </w:pPr>
            <w:r>
              <w:rPr>
                <w:rFonts w:ascii="方正黑体_GBK" w:hAnsi="方正黑体_GBK" w:cs="方正黑体_GBK" w:eastAsia="方正黑体_GBK"/>
                <w:kern w:val="0"/>
                <w:sz w:val="16"/>
              </w:rPr>
              <w:t>分类</w:t>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280"/>
              <w:jc w:val="center"/>
              <w:rPr>
                <w:rFonts w:ascii="方正黑体_GBK" w:hAnsi="方正黑体_GBK" w:eastAsia="方正黑体_GBK" w:cs="方正黑体_GBK"/>
                <w:kern w:val="0"/>
                <w:sz w:val="16"/>
              </w:rPr>
            </w:pPr>
            <w:r>
              <w:rPr>
                <w:rFonts w:ascii="方正黑体_GBK" w:hAnsi="方正黑体_GBK" w:cs="方正黑体_GBK" w:eastAsia="方正黑体_GBK"/>
                <w:kern w:val="0"/>
                <w:sz w:val="16"/>
              </w:rPr>
              <w:t>名称</w:t>
            </w:r>
          </w:p>
        </w:tc>
        <w:tc>
          <w:tcPr>
            <w:tcW w:w="1887"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280"/>
              <w:jc w:val="center"/>
              <w:rPr>
                <w:rFonts w:ascii="方正黑体_GBK" w:hAnsi="方正黑体_GBK" w:eastAsia="方正黑体_GBK" w:cs="方正黑体_GBK"/>
                <w:kern w:val="0"/>
                <w:sz w:val="16"/>
              </w:rPr>
            </w:pPr>
            <w:r>
              <w:rPr>
                <w:rFonts w:ascii="方正黑体_GBK" w:hAnsi="方正黑体_GBK" w:cs="方正黑体_GBK" w:eastAsia="方正黑体_GBK"/>
                <w:kern w:val="0"/>
                <w:sz w:val="16"/>
              </w:rPr>
              <w:t>品牌</w:t>
            </w:r>
            <w:r>
              <w:rPr>
                <w:rFonts w:eastAsia="方正黑体_GBK" w:cs="方正黑体_GBK" w:ascii="方正黑体_GBK" w:hAnsi="方正黑体_GBK"/>
                <w:kern w:val="0"/>
                <w:sz w:val="16"/>
              </w:rPr>
              <w:t>/</w:t>
            </w:r>
            <w:r>
              <w:rPr>
                <w:rFonts w:ascii="方正黑体_GBK" w:hAnsi="方正黑体_GBK" w:cs="方正黑体_GBK" w:eastAsia="方正黑体_GBK"/>
                <w:kern w:val="0"/>
                <w:sz w:val="16"/>
              </w:rPr>
              <w:t>质地</w:t>
            </w:r>
          </w:p>
        </w:tc>
        <w:tc>
          <w:tcPr>
            <w:tcW w:w="1072"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280"/>
              <w:jc w:val="center"/>
              <w:rPr>
                <w:rFonts w:ascii="方正黑体_GBK" w:hAnsi="方正黑体_GBK" w:eastAsia="方正黑体_GBK" w:cs="方正黑体_GBK"/>
                <w:kern w:val="0"/>
                <w:sz w:val="16"/>
              </w:rPr>
            </w:pPr>
            <w:r>
              <w:rPr>
                <w:rFonts w:ascii="方正黑体_GBK" w:hAnsi="方正黑体_GBK" w:cs="方正黑体_GBK" w:eastAsia="方正黑体_GBK"/>
                <w:kern w:val="0"/>
                <w:sz w:val="16"/>
              </w:rPr>
              <w:t>数量</w:t>
            </w:r>
          </w:p>
        </w:tc>
        <w:tc>
          <w:tcPr>
            <w:tcW w:w="1062"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280"/>
              <w:jc w:val="center"/>
              <w:rPr>
                <w:rFonts w:ascii="方正黑体_GBK" w:hAnsi="方正黑体_GBK" w:eastAsia="方正黑体_GBK" w:cs="方正黑体_GBK"/>
                <w:kern w:val="0"/>
                <w:sz w:val="16"/>
              </w:rPr>
            </w:pPr>
            <w:r>
              <w:rPr>
                <w:rFonts w:ascii="方正黑体_GBK" w:hAnsi="方正黑体_GBK" w:cs="方正黑体_GBK" w:eastAsia="方正黑体_GBK"/>
                <w:kern w:val="0"/>
                <w:sz w:val="16"/>
              </w:rPr>
              <w:t>型号</w:t>
            </w:r>
          </w:p>
        </w:tc>
        <w:tc>
          <w:tcPr>
            <w:tcW w:w="2154"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280"/>
              <w:jc w:val="center"/>
              <w:rPr>
                <w:rFonts w:ascii="方正黑体_GBK" w:hAnsi="方正黑体_GBK" w:eastAsia="方正黑体_GBK" w:cs="方正黑体_GBK"/>
                <w:kern w:val="0"/>
                <w:sz w:val="16"/>
              </w:rPr>
            </w:pPr>
            <w:r>
              <w:rPr>
                <w:rFonts w:ascii="方正黑体_GBK" w:hAnsi="方正黑体_GBK" w:cs="方正黑体_GBK" w:eastAsia="方正黑体_GBK"/>
                <w:kern w:val="0"/>
                <w:sz w:val="16"/>
              </w:rPr>
              <w:t>物品状况</w:t>
            </w:r>
          </w:p>
        </w:tc>
      </w:tr>
      <w:tr>
        <w:trPr>
          <w:trHeight w:val="323" w:hRule="atLeast"/>
        </w:trPr>
        <w:tc>
          <w:tcPr>
            <w:tcW w:w="583" w:type="dxa"/>
            <w:vMerge w:val="restart"/>
            <w:tcBorders>
              <w:top w:val="single" w:sz="4" w:space="0" w:color="000000"/>
              <w:start w:val="single" w:sz="4" w:space="0" w:color="000000"/>
              <w:end w:val="single" w:sz="4" w:space="0" w:color="000000"/>
            </w:tcBorders>
            <w:textDirection w:val="tbRl"/>
            <w:vAlign w:val="center"/>
          </w:tcPr>
          <w:p>
            <w:pPr>
              <w:pStyle w:val="Normal"/>
              <w:widowControl/>
              <w:jc w:val="center"/>
              <w:rPr>
                <w:rFonts w:ascii="方正仿宋_GBK" w:hAnsi="方正仿宋_GBK" w:eastAsia="方正仿宋_GBK" w:cs="方正仿宋_GBK"/>
                <w:b/>
                <w:bCs/>
                <w:kern w:val="0"/>
                <w:sz w:val="16"/>
              </w:rPr>
            </w:pPr>
            <w:r>
              <w:rPr>
                <w:rFonts w:ascii="方正仿宋_GBK" w:hAnsi="方正仿宋_GBK" w:cs="方正仿宋_GBK" w:eastAsia="方正仿宋_GBK"/>
                <w:b/>
                <w:bCs/>
                <w:kern w:val="0"/>
                <w:sz w:val="16"/>
              </w:rPr>
              <w:t>家具电器</w:t>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280"/>
              <w:jc w:val="center"/>
              <w:rPr>
                <w:rFonts w:ascii="方正仿宋_GBK" w:hAnsi="方正仿宋_GBK" w:eastAsia="方正仿宋_GBK" w:cs="方正仿宋_GBK"/>
                <w:kern w:val="0"/>
                <w:sz w:val="16"/>
              </w:rPr>
            </w:pPr>
            <w:r>
              <w:rPr>
                <w:rFonts w:ascii="方正仿宋_GBK" w:hAnsi="方正仿宋_GBK" w:cs="方正仿宋_GBK" w:eastAsia="方正仿宋_GBK"/>
                <w:kern w:val="0"/>
                <w:sz w:val="16"/>
              </w:rPr>
              <w:t>床</w:t>
            </w:r>
          </w:p>
        </w:tc>
        <w:tc>
          <w:tcPr>
            <w:tcW w:w="1887"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280"/>
              <w:jc w:val="center"/>
              <w:rPr>
                <w:rFonts w:ascii="方正仿宋_GBK" w:hAnsi="方正仿宋_GBK" w:eastAsia="方正仿宋_GBK" w:cs="方正仿宋_GBK"/>
                <w:kern w:val="0"/>
                <w:sz w:val="16"/>
              </w:rPr>
            </w:pPr>
            <w:r>
              <w:rPr>
                <w:rFonts w:ascii="方正仿宋_GBK" w:hAnsi="方正仿宋_GBK" w:cs="方正仿宋_GBK" w:eastAsia="方正仿宋_GBK"/>
                <w:kern w:val="0"/>
                <w:sz w:val="16"/>
              </w:rPr>
              <w:t>　</w:t>
            </w:r>
          </w:p>
        </w:tc>
        <w:tc>
          <w:tcPr>
            <w:tcW w:w="1072"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280"/>
              <w:jc w:val="center"/>
              <w:rPr>
                <w:rFonts w:ascii="方正仿宋_GBK" w:hAnsi="方正仿宋_GBK" w:eastAsia="方正仿宋_GBK" w:cs="方正仿宋_GBK"/>
                <w:kern w:val="0"/>
                <w:sz w:val="16"/>
              </w:rPr>
            </w:pPr>
            <w:r>
              <w:rPr>
                <w:rFonts w:ascii="方正仿宋_GBK" w:hAnsi="方正仿宋_GBK" w:cs="方正仿宋_GBK" w:eastAsia="方正仿宋_GBK"/>
                <w:kern w:val="0"/>
                <w:sz w:val="16"/>
              </w:rPr>
              <w:t>　</w:t>
            </w:r>
          </w:p>
        </w:tc>
        <w:tc>
          <w:tcPr>
            <w:tcW w:w="1062"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280"/>
              <w:jc w:val="start"/>
              <w:rPr>
                <w:rFonts w:ascii="方正仿宋_GBK" w:hAnsi="方正仿宋_GBK" w:eastAsia="方正仿宋_GBK" w:cs="方正仿宋_GBK"/>
                <w:kern w:val="0"/>
                <w:sz w:val="16"/>
              </w:rPr>
            </w:pPr>
            <w:r>
              <w:rPr>
                <w:rFonts w:ascii="方正仿宋_GBK" w:hAnsi="方正仿宋_GBK" w:cs="方正仿宋_GBK" w:eastAsia="方正仿宋_GBK"/>
                <w:kern w:val="0"/>
                <w:sz w:val="16"/>
              </w:rPr>
              <w:t>　</w:t>
            </w:r>
          </w:p>
        </w:tc>
        <w:tc>
          <w:tcPr>
            <w:tcW w:w="2154"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280"/>
              <w:jc w:val="start"/>
              <w:rPr>
                <w:rFonts w:ascii="方正仿宋_GBK" w:hAnsi="方正仿宋_GBK" w:eastAsia="方正仿宋_GBK" w:cs="方正仿宋_GBK"/>
                <w:kern w:val="0"/>
                <w:sz w:val="16"/>
              </w:rPr>
            </w:pPr>
            <w:r>
              <w:rPr>
                <w:rFonts w:eastAsia="方正仿宋_GBK" w:cs="方正仿宋_GBK" w:ascii="方正仿宋_GBK" w:hAnsi="方正仿宋_GBK"/>
                <w:kern w:val="0"/>
                <w:sz w:val="16"/>
              </w:rPr>
            </w:r>
          </w:p>
        </w:tc>
      </w:tr>
      <w:tr>
        <w:trPr>
          <w:trHeight w:val="323" w:hRule="atLeast"/>
        </w:trPr>
        <w:tc>
          <w:tcPr>
            <w:tcW w:w="583" w:type="dxa"/>
            <w:vMerge w:val="continue"/>
            <w:tcBorders>
              <w:top w:val="single" w:sz="4" w:space="0" w:color="000000"/>
              <w:start w:val="single" w:sz="4" w:space="0" w:color="000000"/>
              <w:end w:val="single" w:sz="4" w:space="0" w:color="000000"/>
            </w:tcBorders>
            <w:textDirection w:val="tbRl"/>
            <w:vAlign w:val="center"/>
          </w:tcPr>
          <w:p>
            <w:pPr>
              <w:pStyle w:val="Normal"/>
              <w:widowControl/>
              <w:snapToGrid w:val="false"/>
              <w:jc w:val="start"/>
              <w:rPr>
                <w:rFonts w:ascii="方正仿宋_GBK" w:hAnsi="方正仿宋_GBK" w:eastAsia="方正仿宋_GBK" w:cs="方正仿宋_GBK"/>
                <w:b/>
                <w:bCs/>
                <w:kern w:val="0"/>
                <w:sz w:val="16"/>
              </w:rPr>
            </w:pPr>
            <w:r>
              <w:rPr>
                <w:rFonts w:eastAsia="方正仿宋_GBK" w:cs="方正仿宋_GBK" w:ascii="方正仿宋_GBK" w:hAnsi="方正仿宋_GBK"/>
                <w:b/>
                <w:bCs/>
                <w:kern w:val="0"/>
                <w:sz w:val="16"/>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280"/>
              <w:jc w:val="center"/>
              <w:rPr>
                <w:rFonts w:ascii="方正仿宋_GBK" w:hAnsi="方正仿宋_GBK" w:eastAsia="方正仿宋_GBK" w:cs="方正仿宋_GBK"/>
                <w:kern w:val="0"/>
                <w:sz w:val="16"/>
              </w:rPr>
            </w:pPr>
            <w:r>
              <w:rPr>
                <w:rFonts w:ascii="方正仿宋_GBK" w:hAnsi="方正仿宋_GBK" w:cs="方正仿宋_GBK" w:eastAsia="方正仿宋_GBK"/>
                <w:kern w:val="0"/>
                <w:sz w:val="16"/>
              </w:rPr>
              <w:t>书桌</w:t>
            </w:r>
          </w:p>
        </w:tc>
        <w:tc>
          <w:tcPr>
            <w:tcW w:w="1887"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280"/>
              <w:jc w:val="center"/>
              <w:rPr>
                <w:rFonts w:ascii="方正仿宋_GBK" w:hAnsi="方正仿宋_GBK" w:eastAsia="方正仿宋_GBK" w:cs="方正仿宋_GBK"/>
                <w:kern w:val="0"/>
                <w:sz w:val="16"/>
              </w:rPr>
            </w:pPr>
            <w:r>
              <w:rPr>
                <w:rFonts w:ascii="方正仿宋_GBK" w:hAnsi="方正仿宋_GBK" w:cs="方正仿宋_GBK" w:eastAsia="方正仿宋_GBK"/>
                <w:kern w:val="0"/>
                <w:sz w:val="16"/>
              </w:rPr>
              <w:t>　</w:t>
            </w:r>
          </w:p>
        </w:tc>
        <w:tc>
          <w:tcPr>
            <w:tcW w:w="1072"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280"/>
              <w:jc w:val="center"/>
              <w:rPr>
                <w:rFonts w:ascii="方正仿宋_GBK" w:hAnsi="方正仿宋_GBK" w:eastAsia="方正仿宋_GBK" w:cs="方正仿宋_GBK"/>
                <w:kern w:val="0"/>
                <w:sz w:val="16"/>
              </w:rPr>
            </w:pPr>
            <w:r>
              <w:rPr>
                <w:rFonts w:ascii="方正仿宋_GBK" w:hAnsi="方正仿宋_GBK" w:cs="方正仿宋_GBK" w:eastAsia="方正仿宋_GBK"/>
                <w:kern w:val="0"/>
                <w:sz w:val="16"/>
              </w:rPr>
              <w:t>　</w:t>
            </w:r>
          </w:p>
        </w:tc>
        <w:tc>
          <w:tcPr>
            <w:tcW w:w="1062"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280"/>
              <w:jc w:val="start"/>
              <w:rPr>
                <w:rFonts w:ascii="方正仿宋_GBK" w:hAnsi="方正仿宋_GBK" w:eastAsia="方正仿宋_GBK" w:cs="方正仿宋_GBK"/>
                <w:kern w:val="0"/>
                <w:sz w:val="16"/>
              </w:rPr>
            </w:pPr>
            <w:r>
              <w:rPr>
                <w:rFonts w:ascii="方正仿宋_GBK" w:hAnsi="方正仿宋_GBK" w:cs="方正仿宋_GBK" w:eastAsia="方正仿宋_GBK"/>
                <w:kern w:val="0"/>
                <w:sz w:val="16"/>
              </w:rPr>
              <w:t>　</w:t>
            </w:r>
          </w:p>
        </w:tc>
        <w:tc>
          <w:tcPr>
            <w:tcW w:w="2154"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280"/>
              <w:jc w:val="start"/>
              <w:rPr>
                <w:rFonts w:ascii="方正仿宋_GBK" w:hAnsi="方正仿宋_GBK" w:eastAsia="方正仿宋_GBK" w:cs="方正仿宋_GBK"/>
                <w:kern w:val="0"/>
                <w:sz w:val="16"/>
              </w:rPr>
            </w:pPr>
            <w:r>
              <w:rPr>
                <w:rFonts w:eastAsia="方正仿宋_GBK" w:cs="方正仿宋_GBK" w:ascii="方正仿宋_GBK" w:hAnsi="方正仿宋_GBK"/>
                <w:kern w:val="0"/>
                <w:sz w:val="16"/>
              </w:rPr>
            </w:r>
          </w:p>
        </w:tc>
      </w:tr>
      <w:tr>
        <w:trPr>
          <w:trHeight w:val="90" w:hRule="atLeast"/>
        </w:trPr>
        <w:tc>
          <w:tcPr>
            <w:tcW w:w="583" w:type="dxa"/>
            <w:vMerge w:val="continue"/>
            <w:tcBorders>
              <w:top w:val="single" w:sz="4" w:space="0" w:color="000000"/>
              <w:start w:val="single" w:sz="4" w:space="0" w:color="000000"/>
              <w:end w:val="single" w:sz="4" w:space="0" w:color="000000"/>
            </w:tcBorders>
            <w:textDirection w:val="tbRl"/>
            <w:vAlign w:val="center"/>
          </w:tcPr>
          <w:p>
            <w:pPr>
              <w:pStyle w:val="Normal"/>
              <w:widowControl/>
              <w:snapToGrid w:val="false"/>
              <w:jc w:val="start"/>
              <w:rPr>
                <w:rFonts w:ascii="方正仿宋_GBK" w:hAnsi="方正仿宋_GBK" w:eastAsia="方正仿宋_GBK" w:cs="方正仿宋_GBK"/>
                <w:b/>
                <w:bCs/>
                <w:kern w:val="0"/>
                <w:sz w:val="16"/>
              </w:rPr>
            </w:pPr>
            <w:r>
              <w:rPr>
                <w:rFonts w:eastAsia="方正仿宋_GBK" w:cs="方正仿宋_GBK" w:ascii="方正仿宋_GBK" w:hAnsi="方正仿宋_GBK"/>
                <w:b/>
                <w:bCs/>
                <w:kern w:val="0"/>
                <w:sz w:val="16"/>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280"/>
              <w:jc w:val="center"/>
              <w:rPr>
                <w:rFonts w:ascii="方正仿宋_GBK" w:hAnsi="方正仿宋_GBK" w:eastAsia="方正仿宋_GBK" w:cs="方正仿宋_GBK"/>
                <w:kern w:val="0"/>
                <w:sz w:val="16"/>
              </w:rPr>
            </w:pPr>
            <w:r>
              <w:rPr>
                <w:rFonts w:ascii="方正仿宋_GBK" w:hAnsi="方正仿宋_GBK" w:cs="方正仿宋_GBK" w:eastAsia="方正仿宋_GBK"/>
                <w:kern w:val="0"/>
                <w:sz w:val="16"/>
              </w:rPr>
              <w:t>衣柜</w:t>
            </w:r>
          </w:p>
        </w:tc>
        <w:tc>
          <w:tcPr>
            <w:tcW w:w="1887"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280"/>
              <w:jc w:val="center"/>
              <w:rPr>
                <w:rFonts w:ascii="方正仿宋_GBK" w:hAnsi="方正仿宋_GBK" w:eastAsia="方正仿宋_GBK" w:cs="方正仿宋_GBK"/>
                <w:kern w:val="0"/>
                <w:sz w:val="16"/>
              </w:rPr>
            </w:pPr>
            <w:r>
              <w:rPr>
                <w:rFonts w:ascii="方正仿宋_GBK" w:hAnsi="方正仿宋_GBK" w:cs="方正仿宋_GBK" w:eastAsia="方正仿宋_GBK"/>
                <w:kern w:val="0"/>
                <w:sz w:val="16"/>
              </w:rPr>
              <w:t>　</w:t>
            </w:r>
          </w:p>
        </w:tc>
        <w:tc>
          <w:tcPr>
            <w:tcW w:w="1072"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280"/>
              <w:jc w:val="center"/>
              <w:rPr>
                <w:rFonts w:ascii="方正仿宋_GBK" w:hAnsi="方正仿宋_GBK" w:eastAsia="方正仿宋_GBK" w:cs="方正仿宋_GBK"/>
                <w:kern w:val="0"/>
                <w:sz w:val="16"/>
              </w:rPr>
            </w:pPr>
            <w:r>
              <w:rPr>
                <w:rFonts w:ascii="方正仿宋_GBK" w:hAnsi="方正仿宋_GBK" w:cs="方正仿宋_GBK" w:eastAsia="方正仿宋_GBK"/>
                <w:kern w:val="0"/>
                <w:sz w:val="16"/>
              </w:rPr>
              <w:t>　</w:t>
            </w:r>
          </w:p>
        </w:tc>
        <w:tc>
          <w:tcPr>
            <w:tcW w:w="1062"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280"/>
              <w:jc w:val="start"/>
              <w:rPr>
                <w:rFonts w:ascii="方正仿宋_GBK" w:hAnsi="方正仿宋_GBK" w:eastAsia="方正仿宋_GBK" w:cs="方正仿宋_GBK"/>
                <w:kern w:val="0"/>
                <w:sz w:val="16"/>
              </w:rPr>
            </w:pPr>
            <w:r>
              <w:rPr>
                <w:rFonts w:ascii="方正仿宋_GBK" w:hAnsi="方正仿宋_GBK" w:cs="方正仿宋_GBK" w:eastAsia="方正仿宋_GBK"/>
                <w:kern w:val="0"/>
                <w:sz w:val="16"/>
              </w:rPr>
              <w:t>　</w:t>
            </w:r>
          </w:p>
        </w:tc>
        <w:tc>
          <w:tcPr>
            <w:tcW w:w="2154"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280"/>
              <w:jc w:val="start"/>
              <w:rPr>
                <w:rFonts w:ascii="方正仿宋_GBK" w:hAnsi="方正仿宋_GBK" w:eastAsia="方正仿宋_GBK" w:cs="方正仿宋_GBK"/>
                <w:kern w:val="0"/>
                <w:sz w:val="16"/>
              </w:rPr>
            </w:pPr>
            <w:r>
              <w:rPr>
                <w:rFonts w:eastAsia="方正仿宋_GBK" w:cs="方正仿宋_GBK" w:ascii="方正仿宋_GBK" w:hAnsi="方正仿宋_GBK"/>
                <w:kern w:val="0"/>
                <w:sz w:val="16"/>
              </w:rPr>
            </w:r>
          </w:p>
        </w:tc>
      </w:tr>
      <w:tr>
        <w:trPr>
          <w:trHeight w:val="323" w:hRule="atLeast"/>
        </w:trPr>
        <w:tc>
          <w:tcPr>
            <w:tcW w:w="583" w:type="dxa"/>
            <w:vMerge w:val="continue"/>
            <w:tcBorders>
              <w:top w:val="single" w:sz="4" w:space="0" w:color="000000"/>
              <w:start w:val="single" w:sz="4" w:space="0" w:color="000000"/>
              <w:end w:val="single" w:sz="4" w:space="0" w:color="000000"/>
            </w:tcBorders>
            <w:textDirection w:val="tbRl"/>
            <w:vAlign w:val="center"/>
          </w:tcPr>
          <w:p>
            <w:pPr>
              <w:pStyle w:val="Normal"/>
              <w:widowControl/>
              <w:snapToGrid w:val="false"/>
              <w:jc w:val="start"/>
              <w:rPr>
                <w:rFonts w:ascii="方正仿宋_GBK" w:hAnsi="方正仿宋_GBK" w:eastAsia="方正仿宋_GBK" w:cs="方正仿宋_GBK"/>
                <w:b/>
                <w:bCs/>
                <w:kern w:val="0"/>
                <w:sz w:val="16"/>
              </w:rPr>
            </w:pPr>
            <w:r>
              <w:rPr>
                <w:rFonts w:eastAsia="方正仿宋_GBK" w:cs="方正仿宋_GBK" w:ascii="方正仿宋_GBK" w:hAnsi="方正仿宋_GBK"/>
                <w:b/>
                <w:bCs/>
                <w:kern w:val="0"/>
                <w:sz w:val="16"/>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280"/>
              <w:jc w:val="center"/>
              <w:rPr>
                <w:rFonts w:ascii="方正仿宋_GBK" w:hAnsi="方正仿宋_GBK" w:eastAsia="方正仿宋_GBK" w:cs="方正仿宋_GBK"/>
                <w:kern w:val="0"/>
                <w:sz w:val="16"/>
              </w:rPr>
            </w:pPr>
            <w:r>
              <w:rPr>
                <w:rFonts w:ascii="方正仿宋_GBK" w:hAnsi="方正仿宋_GBK" w:cs="方正仿宋_GBK" w:eastAsia="方正仿宋_GBK"/>
                <w:kern w:val="0"/>
                <w:sz w:val="16"/>
              </w:rPr>
              <w:t>沙发</w:t>
            </w:r>
          </w:p>
        </w:tc>
        <w:tc>
          <w:tcPr>
            <w:tcW w:w="1887"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280"/>
              <w:jc w:val="center"/>
              <w:rPr>
                <w:rFonts w:ascii="方正仿宋_GBK" w:hAnsi="方正仿宋_GBK" w:eastAsia="方正仿宋_GBK" w:cs="方正仿宋_GBK"/>
                <w:kern w:val="0"/>
                <w:sz w:val="16"/>
              </w:rPr>
            </w:pPr>
            <w:r>
              <w:rPr>
                <w:rFonts w:ascii="方正仿宋_GBK" w:hAnsi="方正仿宋_GBK" w:cs="方正仿宋_GBK" w:eastAsia="方正仿宋_GBK"/>
                <w:kern w:val="0"/>
                <w:sz w:val="16"/>
              </w:rPr>
              <w:t>　</w:t>
            </w:r>
          </w:p>
        </w:tc>
        <w:tc>
          <w:tcPr>
            <w:tcW w:w="1072"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280"/>
              <w:jc w:val="center"/>
              <w:rPr>
                <w:rFonts w:ascii="方正仿宋_GBK" w:hAnsi="方正仿宋_GBK" w:eastAsia="方正仿宋_GBK" w:cs="方正仿宋_GBK"/>
                <w:kern w:val="0"/>
                <w:sz w:val="16"/>
              </w:rPr>
            </w:pPr>
            <w:r>
              <w:rPr>
                <w:rFonts w:ascii="方正仿宋_GBK" w:hAnsi="方正仿宋_GBK" w:cs="方正仿宋_GBK" w:eastAsia="方正仿宋_GBK"/>
                <w:kern w:val="0"/>
                <w:sz w:val="16"/>
              </w:rPr>
              <w:t>　</w:t>
            </w:r>
          </w:p>
        </w:tc>
        <w:tc>
          <w:tcPr>
            <w:tcW w:w="1062"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280"/>
              <w:jc w:val="start"/>
              <w:rPr>
                <w:rFonts w:ascii="方正仿宋_GBK" w:hAnsi="方正仿宋_GBK" w:eastAsia="方正仿宋_GBK" w:cs="方正仿宋_GBK"/>
                <w:kern w:val="0"/>
                <w:sz w:val="16"/>
              </w:rPr>
            </w:pPr>
            <w:r>
              <w:rPr>
                <w:rFonts w:ascii="方正仿宋_GBK" w:hAnsi="方正仿宋_GBK" w:cs="方正仿宋_GBK" w:eastAsia="方正仿宋_GBK"/>
                <w:kern w:val="0"/>
                <w:sz w:val="16"/>
              </w:rPr>
              <w:t>　</w:t>
            </w:r>
          </w:p>
        </w:tc>
        <w:tc>
          <w:tcPr>
            <w:tcW w:w="2154"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280"/>
              <w:jc w:val="start"/>
              <w:rPr>
                <w:rFonts w:ascii="方正仿宋_GBK" w:hAnsi="方正仿宋_GBK" w:eastAsia="方正仿宋_GBK" w:cs="方正仿宋_GBK"/>
                <w:kern w:val="0"/>
                <w:sz w:val="16"/>
              </w:rPr>
            </w:pPr>
            <w:r>
              <w:rPr>
                <w:rFonts w:eastAsia="方正仿宋_GBK" w:cs="方正仿宋_GBK" w:ascii="方正仿宋_GBK" w:hAnsi="方正仿宋_GBK"/>
                <w:kern w:val="0"/>
                <w:sz w:val="16"/>
              </w:rPr>
            </w:r>
          </w:p>
        </w:tc>
      </w:tr>
      <w:tr>
        <w:trPr>
          <w:trHeight w:val="323" w:hRule="atLeast"/>
        </w:trPr>
        <w:tc>
          <w:tcPr>
            <w:tcW w:w="583" w:type="dxa"/>
            <w:vMerge w:val="continue"/>
            <w:tcBorders>
              <w:top w:val="single" w:sz="4" w:space="0" w:color="000000"/>
              <w:start w:val="single" w:sz="4" w:space="0" w:color="000000"/>
              <w:end w:val="single" w:sz="4" w:space="0" w:color="000000"/>
            </w:tcBorders>
            <w:textDirection w:val="tbRl"/>
            <w:vAlign w:val="center"/>
          </w:tcPr>
          <w:p>
            <w:pPr>
              <w:pStyle w:val="Normal"/>
              <w:widowControl/>
              <w:snapToGrid w:val="false"/>
              <w:jc w:val="start"/>
              <w:rPr>
                <w:rFonts w:ascii="方正仿宋_GBK" w:hAnsi="方正仿宋_GBK" w:eastAsia="方正仿宋_GBK" w:cs="方正仿宋_GBK"/>
                <w:b/>
                <w:bCs/>
                <w:kern w:val="0"/>
                <w:sz w:val="16"/>
              </w:rPr>
            </w:pPr>
            <w:r>
              <w:rPr>
                <w:rFonts w:eastAsia="方正仿宋_GBK" w:cs="方正仿宋_GBK" w:ascii="方正仿宋_GBK" w:hAnsi="方正仿宋_GBK"/>
                <w:b/>
                <w:bCs/>
                <w:kern w:val="0"/>
                <w:sz w:val="16"/>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280"/>
              <w:jc w:val="center"/>
              <w:rPr>
                <w:rFonts w:ascii="方正仿宋_GBK" w:hAnsi="方正仿宋_GBK" w:eastAsia="方正仿宋_GBK" w:cs="方正仿宋_GBK"/>
                <w:kern w:val="0"/>
                <w:sz w:val="16"/>
              </w:rPr>
            </w:pPr>
            <w:r>
              <w:rPr>
                <w:rFonts w:ascii="方正仿宋_GBK" w:hAnsi="方正仿宋_GBK" w:cs="方正仿宋_GBK" w:eastAsia="方正仿宋_GBK"/>
                <w:kern w:val="0"/>
                <w:sz w:val="16"/>
              </w:rPr>
              <w:t>茶几</w:t>
            </w:r>
          </w:p>
        </w:tc>
        <w:tc>
          <w:tcPr>
            <w:tcW w:w="1887"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280"/>
              <w:jc w:val="center"/>
              <w:rPr>
                <w:rFonts w:ascii="方正仿宋_GBK" w:hAnsi="方正仿宋_GBK" w:eastAsia="方正仿宋_GBK" w:cs="方正仿宋_GBK"/>
                <w:kern w:val="0"/>
                <w:sz w:val="16"/>
              </w:rPr>
            </w:pPr>
            <w:r>
              <w:rPr>
                <w:rFonts w:ascii="方正仿宋_GBK" w:hAnsi="方正仿宋_GBK" w:cs="方正仿宋_GBK" w:eastAsia="方正仿宋_GBK"/>
                <w:kern w:val="0"/>
                <w:sz w:val="16"/>
              </w:rPr>
              <w:t>　</w:t>
            </w:r>
          </w:p>
        </w:tc>
        <w:tc>
          <w:tcPr>
            <w:tcW w:w="1072"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280"/>
              <w:jc w:val="center"/>
              <w:rPr>
                <w:rFonts w:ascii="方正仿宋_GBK" w:hAnsi="方正仿宋_GBK" w:eastAsia="方正仿宋_GBK" w:cs="方正仿宋_GBK"/>
                <w:kern w:val="0"/>
                <w:sz w:val="16"/>
              </w:rPr>
            </w:pPr>
            <w:r>
              <w:rPr>
                <w:rFonts w:ascii="方正仿宋_GBK" w:hAnsi="方正仿宋_GBK" w:cs="方正仿宋_GBK" w:eastAsia="方正仿宋_GBK"/>
                <w:kern w:val="0"/>
                <w:sz w:val="16"/>
              </w:rPr>
              <w:t>　</w:t>
            </w:r>
          </w:p>
        </w:tc>
        <w:tc>
          <w:tcPr>
            <w:tcW w:w="1062"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280"/>
              <w:jc w:val="start"/>
              <w:rPr>
                <w:rFonts w:ascii="方正仿宋_GBK" w:hAnsi="方正仿宋_GBK" w:eastAsia="方正仿宋_GBK" w:cs="方正仿宋_GBK"/>
                <w:kern w:val="0"/>
                <w:sz w:val="16"/>
              </w:rPr>
            </w:pPr>
            <w:r>
              <w:rPr>
                <w:rFonts w:ascii="方正仿宋_GBK" w:hAnsi="方正仿宋_GBK" w:cs="方正仿宋_GBK" w:eastAsia="方正仿宋_GBK"/>
                <w:kern w:val="0"/>
                <w:sz w:val="16"/>
              </w:rPr>
              <w:t>　</w:t>
            </w:r>
          </w:p>
        </w:tc>
        <w:tc>
          <w:tcPr>
            <w:tcW w:w="2154"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280"/>
              <w:jc w:val="start"/>
              <w:rPr>
                <w:rFonts w:ascii="方正仿宋_GBK" w:hAnsi="方正仿宋_GBK" w:eastAsia="方正仿宋_GBK" w:cs="方正仿宋_GBK"/>
                <w:kern w:val="0"/>
                <w:sz w:val="16"/>
              </w:rPr>
            </w:pPr>
            <w:r>
              <w:rPr>
                <w:rFonts w:eastAsia="方正仿宋_GBK" w:cs="方正仿宋_GBK" w:ascii="方正仿宋_GBK" w:hAnsi="方正仿宋_GBK"/>
                <w:kern w:val="0"/>
                <w:sz w:val="16"/>
              </w:rPr>
            </w:r>
          </w:p>
        </w:tc>
      </w:tr>
      <w:tr>
        <w:trPr>
          <w:trHeight w:val="323" w:hRule="atLeast"/>
        </w:trPr>
        <w:tc>
          <w:tcPr>
            <w:tcW w:w="583" w:type="dxa"/>
            <w:vMerge w:val="continue"/>
            <w:tcBorders>
              <w:top w:val="single" w:sz="4" w:space="0" w:color="000000"/>
              <w:start w:val="single" w:sz="4" w:space="0" w:color="000000"/>
              <w:end w:val="single" w:sz="4" w:space="0" w:color="000000"/>
            </w:tcBorders>
            <w:textDirection w:val="tbRl"/>
            <w:vAlign w:val="center"/>
          </w:tcPr>
          <w:p>
            <w:pPr>
              <w:pStyle w:val="Normal"/>
              <w:widowControl/>
              <w:snapToGrid w:val="false"/>
              <w:jc w:val="start"/>
              <w:rPr>
                <w:rFonts w:ascii="方正仿宋_GBK" w:hAnsi="方正仿宋_GBK" w:eastAsia="方正仿宋_GBK" w:cs="方正仿宋_GBK"/>
                <w:b/>
                <w:bCs/>
                <w:kern w:val="0"/>
                <w:sz w:val="16"/>
              </w:rPr>
            </w:pPr>
            <w:r>
              <w:rPr>
                <w:rFonts w:eastAsia="方正仿宋_GBK" w:cs="方正仿宋_GBK" w:ascii="方正仿宋_GBK" w:hAnsi="方正仿宋_GBK"/>
                <w:b/>
                <w:bCs/>
                <w:kern w:val="0"/>
                <w:sz w:val="16"/>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280"/>
              <w:jc w:val="center"/>
              <w:rPr>
                <w:rFonts w:ascii="方正仿宋_GBK" w:hAnsi="方正仿宋_GBK" w:eastAsia="方正仿宋_GBK" w:cs="方正仿宋_GBK"/>
                <w:kern w:val="0"/>
                <w:sz w:val="16"/>
              </w:rPr>
            </w:pPr>
            <w:r>
              <w:rPr>
                <w:rFonts w:ascii="方正仿宋_GBK" w:hAnsi="方正仿宋_GBK" w:cs="方正仿宋_GBK" w:eastAsia="方正仿宋_GBK"/>
                <w:kern w:val="0"/>
                <w:sz w:val="16"/>
              </w:rPr>
              <w:t>餐桌</w:t>
            </w:r>
          </w:p>
        </w:tc>
        <w:tc>
          <w:tcPr>
            <w:tcW w:w="1887"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280"/>
              <w:jc w:val="center"/>
              <w:rPr>
                <w:rFonts w:ascii="方正仿宋_GBK" w:hAnsi="方正仿宋_GBK" w:eastAsia="方正仿宋_GBK" w:cs="方正仿宋_GBK"/>
                <w:kern w:val="0"/>
                <w:sz w:val="16"/>
              </w:rPr>
            </w:pPr>
            <w:r>
              <w:rPr>
                <w:rFonts w:ascii="方正仿宋_GBK" w:hAnsi="方正仿宋_GBK" w:cs="方正仿宋_GBK" w:eastAsia="方正仿宋_GBK"/>
                <w:kern w:val="0"/>
                <w:sz w:val="16"/>
              </w:rPr>
              <w:t>　</w:t>
            </w:r>
          </w:p>
        </w:tc>
        <w:tc>
          <w:tcPr>
            <w:tcW w:w="1072"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280"/>
              <w:jc w:val="center"/>
              <w:rPr>
                <w:rFonts w:ascii="方正仿宋_GBK" w:hAnsi="方正仿宋_GBK" w:eastAsia="方正仿宋_GBK" w:cs="方正仿宋_GBK"/>
                <w:kern w:val="0"/>
                <w:sz w:val="16"/>
              </w:rPr>
            </w:pPr>
            <w:r>
              <w:rPr>
                <w:rFonts w:ascii="方正仿宋_GBK" w:hAnsi="方正仿宋_GBK" w:cs="方正仿宋_GBK" w:eastAsia="方正仿宋_GBK"/>
                <w:kern w:val="0"/>
                <w:sz w:val="16"/>
              </w:rPr>
              <w:t>　</w:t>
            </w:r>
          </w:p>
        </w:tc>
        <w:tc>
          <w:tcPr>
            <w:tcW w:w="1062"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280"/>
              <w:jc w:val="start"/>
              <w:rPr>
                <w:rFonts w:ascii="方正仿宋_GBK" w:hAnsi="方正仿宋_GBK" w:eastAsia="方正仿宋_GBK" w:cs="方正仿宋_GBK"/>
                <w:kern w:val="0"/>
                <w:sz w:val="16"/>
              </w:rPr>
            </w:pPr>
            <w:r>
              <w:rPr>
                <w:rFonts w:ascii="方正仿宋_GBK" w:hAnsi="方正仿宋_GBK" w:cs="方正仿宋_GBK" w:eastAsia="方正仿宋_GBK"/>
                <w:kern w:val="0"/>
                <w:sz w:val="16"/>
              </w:rPr>
              <w:t>　</w:t>
            </w:r>
          </w:p>
        </w:tc>
        <w:tc>
          <w:tcPr>
            <w:tcW w:w="2154"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280"/>
              <w:jc w:val="start"/>
              <w:rPr>
                <w:rFonts w:ascii="方正仿宋_GBK" w:hAnsi="方正仿宋_GBK" w:eastAsia="方正仿宋_GBK" w:cs="方正仿宋_GBK"/>
                <w:kern w:val="0"/>
                <w:sz w:val="16"/>
              </w:rPr>
            </w:pPr>
            <w:r>
              <w:rPr>
                <w:rFonts w:eastAsia="方正仿宋_GBK" w:cs="方正仿宋_GBK" w:ascii="方正仿宋_GBK" w:hAnsi="方正仿宋_GBK"/>
                <w:kern w:val="0"/>
                <w:sz w:val="16"/>
              </w:rPr>
            </w:r>
          </w:p>
        </w:tc>
      </w:tr>
      <w:tr>
        <w:trPr>
          <w:trHeight w:val="323" w:hRule="atLeast"/>
        </w:trPr>
        <w:tc>
          <w:tcPr>
            <w:tcW w:w="583" w:type="dxa"/>
            <w:vMerge w:val="continue"/>
            <w:tcBorders>
              <w:top w:val="single" w:sz="4" w:space="0" w:color="000000"/>
              <w:start w:val="single" w:sz="4" w:space="0" w:color="000000"/>
              <w:end w:val="single" w:sz="4" w:space="0" w:color="000000"/>
            </w:tcBorders>
            <w:textDirection w:val="tbRl"/>
            <w:vAlign w:val="center"/>
          </w:tcPr>
          <w:p>
            <w:pPr>
              <w:pStyle w:val="Normal"/>
              <w:widowControl/>
              <w:snapToGrid w:val="false"/>
              <w:jc w:val="start"/>
              <w:rPr>
                <w:rFonts w:ascii="方正仿宋_GBK" w:hAnsi="方正仿宋_GBK" w:eastAsia="方正仿宋_GBK" w:cs="方正仿宋_GBK"/>
                <w:b/>
                <w:bCs/>
                <w:kern w:val="0"/>
                <w:sz w:val="16"/>
              </w:rPr>
            </w:pPr>
            <w:r>
              <w:rPr>
                <w:rFonts w:eastAsia="方正仿宋_GBK" w:cs="方正仿宋_GBK" w:ascii="方正仿宋_GBK" w:hAnsi="方正仿宋_GBK"/>
                <w:b/>
                <w:bCs/>
                <w:kern w:val="0"/>
                <w:sz w:val="16"/>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280"/>
              <w:jc w:val="center"/>
              <w:rPr>
                <w:rFonts w:ascii="方正仿宋_GBK" w:hAnsi="方正仿宋_GBK" w:eastAsia="方正仿宋_GBK" w:cs="方正仿宋_GBK"/>
                <w:kern w:val="0"/>
                <w:sz w:val="16"/>
              </w:rPr>
            </w:pPr>
            <w:r>
              <w:rPr>
                <w:rFonts w:ascii="方正仿宋_GBK" w:hAnsi="方正仿宋_GBK" w:cs="方正仿宋_GBK" w:eastAsia="方正仿宋_GBK"/>
                <w:kern w:val="0"/>
                <w:sz w:val="16"/>
              </w:rPr>
              <w:t>电视机</w:t>
            </w:r>
          </w:p>
        </w:tc>
        <w:tc>
          <w:tcPr>
            <w:tcW w:w="1887"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280"/>
              <w:jc w:val="center"/>
              <w:rPr>
                <w:rFonts w:ascii="方正仿宋_GBK" w:hAnsi="方正仿宋_GBK" w:eastAsia="方正仿宋_GBK" w:cs="方正仿宋_GBK"/>
                <w:kern w:val="0"/>
                <w:sz w:val="16"/>
              </w:rPr>
            </w:pPr>
            <w:r>
              <w:rPr>
                <w:rFonts w:ascii="方正仿宋_GBK" w:hAnsi="方正仿宋_GBK" w:cs="方正仿宋_GBK" w:eastAsia="方正仿宋_GBK"/>
                <w:kern w:val="0"/>
                <w:sz w:val="16"/>
              </w:rPr>
              <w:t>　</w:t>
            </w:r>
          </w:p>
        </w:tc>
        <w:tc>
          <w:tcPr>
            <w:tcW w:w="1072"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280"/>
              <w:jc w:val="center"/>
              <w:rPr>
                <w:rFonts w:ascii="方正仿宋_GBK" w:hAnsi="方正仿宋_GBK" w:eastAsia="方正仿宋_GBK" w:cs="方正仿宋_GBK"/>
                <w:kern w:val="0"/>
                <w:sz w:val="16"/>
              </w:rPr>
            </w:pPr>
            <w:r>
              <w:rPr>
                <w:rFonts w:ascii="方正仿宋_GBK" w:hAnsi="方正仿宋_GBK" w:cs="方正仿宋_GBK" w:eastAsia="方正仿宋_GBK"/>
                <w:kern w:val="0"/>
                <w:sz w:val="16"/>
              </w:rPr>
              <w:t>　</w:t>
            </w:r>
          </w:p>
        </w:tc>
        <w:tc>
          <w:tcPr>
            <w:tcW w:w="1062"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280"/>
              <w:jc w:val="start"/>
              <w:rPr>
                <w:rFonts w:ascii="方正仿宋_GBK" w:hAnsi="方正仿宋_GBK" w:eastAsia="方正仿宋_GBK" w:cs="方正仿宋_GBK"/>
                <w:kern w:val="0"/>
                <w:sz w:val="16"/>
              </w:rPr>
            </w:pPr>
            <w:r>
              <w:rPr>
                <w:rFonts w:ascii="方正仿宋_GBK" w:hAnsi="方正仿宋_GBK" w:cs="方正仿宋_GBK" w:eastAsia="方正仿宋_GBK"/>
                <w:kern w:val="0"/>
                <w:sz w:val="16"/>
              </w:rPr>
              <w:t>　</w:t>
            </w:r>
          </w:p>
        </w:tc>
        <w:tc>
          <w:tcPr>
            <w:tcW w:w="2154"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280"/>
              <w:jc w:val="start"/>
              <w:rPr>
                <w:rFonts w:ascii="方正仿宋_GBK" w:hAnsi="方正仿宋_GBK" w:eastAsia="方正仿宋_GBK" w:cs="方正仿宋_GBK"/>
                <w:kern w:val="0"/>
                <w:sz w:val="16"/>
              </w:rPr>
            </w:pPr>
            <w:r>
              <w:rPr>
                <w:rFonts w:eastAsia="方正仿宋_GBK" w:cs="方正仿宋_GBK" w:ascii="方正仿宋_GBK" w:hAnsi="方正仿宋_GBK"/>
                <w:kern w:val="0"/>
                <w:sz w:val="16"/>
              </w:rPr>
            </w:r>
          </w:p>
        </w:tc>
      </w:tr>
      <w:tr>
        <w:trPr>
          <w:trHeight w:val="323" w:hRule="atLeast"/>
        </w:trPr>
        <w:tc>
          <w:tcPr>
            <w:tcW w:w="583" w:type="dxa"/>
            <w:vMerge w:val="continue"/>
            <w:tcBorders>
              <w:top w:val="single" w:sz="4" w:space="0" w:color="000000"/>
              <w:start w:val="single" w:sz="4" w:space="0" w:color="000000"/>
              <w:end w:val="single" w:sz="4" w:space="0" w:color="000000"/>
            </w:tcBorders>
            <w:textDirection w:val="tbRl"/>
            <w:vAlign w:val="center"/>
          </w:tcPr>
          <w:p>
            <w:pPr>
              <w:pStyle w:val="Normal"/>
              <w:widowControl/>
              <w:snapToGrid w:val="false"/>
              <w:jc w:val="start"/>
              <w:rPr>
                <w:rFonts w:ascii="方正仿宋_GBK" w:hAnsi="方正仿宋_GBK" w:eastAsia="方正仿宋_GBK" w:cs="方正仿宋_GBK"/>
                <w:b/>
                <w:bCs/>
                <w:kern w:val="0"/>
                <w:sz w:val="16"/>
              </w:rPr>
            </w:pPr>
            <w:r>
              <w:rPr>
                <w:rFonts w:eastAsia="方正仿宋_GBK" w:cs="方正仿宋_GBK" w:ascii="方正仿宋_GBK" w:hAnsi="方正仿宋_GBK"/>
                <w:b/>
                <w:bCs/>
                <w:kern w:val="0"/>
                <w:sz w:val="16"/>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280"/>
              <w:jc w:val="center"/>
              <w:rPr>
                <w:rFonts w:ascii="方正仿宋_GBK" w:hAnsi="方正仿宋_GBK" w:eastAsia="方正仿宋_GBK" w:cs="方正仿宋_GBK"/>
                <w:kern w:val="0"/>
                <w:sz w:val="16"/>
              </w:rPr>
            </w:pPr>
            <w:r>
              <w:rPr>
                <w:rFonts w:ascii="方正仿宋_GBK" w:hAnsi="方正仿宋_GBK" w:cs="方正仿宋_GBK" w:eastAsia="方正仿宋_GBK"/>
                <w:kern w:val="0"/>
                <w:sz w:val="16"/>
              </w:rPr>
              <w:t>空调</w:t>
            </w:r>
          </w:p>
        </w:tc>
        <w:tc>
          <w:tcPr>
            <w:tcW w:w="1887"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280"/>
              <w:jc w:val="center"/>
              <w:rPr>
                <w:rFonts w:ascii="方正仿宋_GBK" w:hAnsi="方正仿宋_GBK" w:eastAsia="方正仿宋_GBK" w:cs="方正仿宋_GBK"/>
                <w:kern w:val="0"/>
                <w:sz w:val="16"/>
              </w:rPr>
            </w:pPr>
            <w:r>
              <w:rPr>
                <w:rFonts w:ascii="方正仿宋_GBK" w:hAnsi="方正仿宋_GBK" w:cs="方正仿宋_GBK" w:eastAsia="方正仿宋_GBK"/>
                <w:kern w:val="0"/>
                <w:sz w:val="16"/>
              </w:rPr>
              <w:t>　</w:t>
            </w:r>
          </w:p>
        </w:tc>
        <w:tc>
          <w:tcPr>
            <w:tcW w:w="1072"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280"/>
              <w:jc w:val="center"/>
              <w:rPr>
                <w:rFonts w:ascii="方正仿宋_GBK" w:hAnsi="方正仿宋_GBK" w:eastAsia="方正仿宋_GBK" w:cs="方正仿宋_GBK"/>
                <w:kern w:val="0"/>
                <w:sz w:val="16"/>
              </w:rPr>
            </w:pPr>
            <w:r>
              <w:rPr>
                <w:rFonts w:ascii="方正仿宋_GBK" w:hAnsi="方正仿宋_GBK" w:cs="方正仿宋_GBK" w:eastAsia="方正仿宋_GBK"/>
                <w:kern w:val="0"/>
                <w:sz w:val="16"/>
              </w:rPr>
              <w:t>　</w:t>
            </w:r>
          </w:p>
        </w:tc>
        <w:tc>
          <w:tcPr>
            <w:tcW w:w="1062"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280"/>
              <w:jc w:val="start"/>
              <w:rPr>
                <w:rFonts w:ascii="方正仿宋_GBK" w:hAnsi="方正仿宋_GBK" w:eastAsia="方正仿宋_GBK" w:cs="方正仿宋_GBK"/>
                <w:kern w:val="0"/>
                <w:sz w:val="16"/>
              </w:rPr>
            </w:pPr>
            <w:r>
              <w:rPr>
                <w:rFonts w:ascii="方正仿宋_GBK" w:hAnsi="方正仿宋_GBK" w:cs="方正仿宋_GBK" w:eastAsia="方正仿宋_GBK"/>
                <w:kern w:val="0"/>
                <w:sz w:val="16"/>
              </w:rPr>
              <w:t>　</w:t>
            </w:r>
          </w:p>
        </w:tc>
        <w:tc>
          <w:tcPr>
            <w:tcW w:w="2154"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280"/>
              <w:jc w:val="start"/>
              <w:rPr>
                <w:rFonts w:ascii="方正仿宋_GBK" w:hAnsi="方正仿宋_GBK" w:eastAsia="方正仿宋_GBK" w:cs="方正仿宋_GBK"/>
                <w:kern w:val="0"/>
                <w:sz w:val="16"/>
              </w:rPr>
            </w:pPr>
            <w:r>
              <w:rPr>
                <w:rFonts w:eastAsia="方正仿宋_GBK" w:cs="方正仿宋_GBK" w:ascii="方正仿宋_GBK" w:hAnsi="方正仿宋_GBK"/>
                <w:kern w:val="0"/>
                <w:sz w:val="16"/>
              </w:rPr>
            </w:r>
          </w:p>
        </w:tc>
      </w:tr>
      <w:tr>
        <w:trPr>
          <w:trHeight w:val="323" w:hRule="atLeast"/>
        </w:trPr>
        <w:tc>
          <w:tcPr>
            <w:tcW w:w="583" w:type="dxa"/>
            <w:vMerge w:val="continue"/>
            <w:tcBorders>
              <w:top w:val="single" w:sz="4" w:space="0" w:color="000000"/>
              <w:start w:val="single" w:sz="4" w:space="0" w:color="000000"/>
              <w:end w:val="single" w:sz="4" w:space="0" w:color="000000"/>
            </w:tcBorders>
            <w:textDirection w:val="tbRl"/>
            <w:vAlign w:val="center"/>
          </w:tcPr>
          <w:p>
            <w:pPr>
              <w:pStyle w:val="Normal"/>
              <w:widowControl/>
              <w:snapToGrid w:val="false"/>
              <w:jc w:val="start"/>
              <w:rPr>
                <w:rFonts w:ascii="方正仿宋_GBK" w:hAnsi="方正仿宋_GBK" w:eastAsia="方正仿宋_GBK" w:cs="方正仿宋_GBK"/>
                <w:b/>
                <w:bCs/>
                <w:kern w:val="0"/>
                <w:sz w:val="16"/>
              </w:rPr>
            </w:pPr>
            <w:r>
              <w:rPr>
                <w:rFonts w:eastAsia="方正仿宋_GBK" w:cs="方正仿宋_GBK" w:ascii="方正仿宋_GBK" w:hAnsi="方正仿宋_GBK"/>
                <w:b/>
                <w:bCs/>
                <w:kern w:val="0"/>
                <w:sz w:val="16"/>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280"/>
              <w:jc w:val="center"/>
              <w:rPr>
                <w:rFonts w:ascii="方正仿宋_GBK" w:hAnsi="方正仿宋_GBK" w:eastAsia="方正仿宋_GBK" w:cs="方正仿宋_GBK"/>
                <w:kern w:val="0"/>
                <w:sz w:val="16"/>
              </w:rPr>
            </w:pPr>
            <w:r>
              <w:rPr>
                <w:rFonts w:ascii="方正仿宋_GBK" w:hAnsi="方正仿宋_GBK" w:cs="方正仿宋_GBK" w:eastAsia="方正仿宋_GBK"/>
                <w:kern w:val="0"/>
                <w:sz w:val="16"/>
              </w:rPr>
              <w:t>冰箱</w:t>
            </w:r>
          </w:p>
        </w:tc>
        <w:tc>
          <w:tcPr>
            <w:tcW w:w="1887"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280"/>
              <w:jc w:val="center"/>
              <w:rPr>
                <w:rFonts w:ascii="方正仿宋_GBK" w:hAnsi="方正仿宋_GBK" w:eastAsia="方正仿宋_GBK" w:cs="方正仿宋_GBK"/>
                <w:kern w:val="0"/>
                <w:sz w:val="16"/>
              </w:rPr>
            </w:pPr>
            <w:r>
              <w:rPr>
                <w:rFonts w:ascii="方正仿宋_GBK" w:hAnsi="方正仿宋_GBK" w:cs="方正仿宋_GBK" w:eastAsia="方正仿宋_GBK"/>
                <w:kern w:val="0"/>
                <w:sz w:val="16"/>
              </w:rPr>
              <w:t>　</w:t>
            </w:r>
          </w:p>
        </w:tc>
        <w:tc>
          <w:tcPr>
            <w:tcW w:w="1072"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280"/>
              <w:jc w:val="center"/>
              <w:rPr>
                <w:rFonts w:ascii="方正仿宋_GBK" w:hAnsi="方正仿宋_GBK" w:eastAsia="方正仿宋_GBK" w:cs="方正仿宋_GBK"/>
                <w:kern w:val="0"/>
                <w:sz w:val="16"/>
              </w:rPr>
            </w:pPr>
            <w:r>
              <w:rPr>
                <w:rFonts w:ascii="方正仿宋_GBK" w:hAnsi="方正仿宋_GBK" w:cs="方正仿宋_GBK" w:eastAsia="方正仿宋_GBK"/>
                <w:kern w:val="0"/>
                <w:sz w:val="16"/>
              </w:rPr>
              <w:t>　</w:t>
            </w:r>
          </w:p>
        </w:tc>
        <w:tc>
          <w:tcPr>
            <w:tcW w:w="1062"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280"/>
              <w:jc w:val="start"/>
              <w:rPr>
                <w:rFonts w:ascii="方正仿宋_GBK" w:hAnsi="方正仿宋_GBK" w:eastAsia="方正仿宋_GBK" w:cs="方正仿宋_GBK"/>
                <w:kern w:val="0"/>
                <w:sz w:val="16"/>
              </w:rPr>
            </w:pPr>
            <w:r>
              <w:rPr>
                <w:rFonts w:ascii="方正仿宋_GBK" w:hAnsi="方正仿宋_GBK" w:cs="方正仿宋_GBK" w:eastAsia="方正仿宋_GBK"/>
                <w:kern w:val="0"/>
                <w:sz w:val="16"/>
              </w:rPr>
              <w:t>　</w:t>
            </w:r>
          </w:p>
        </w:tc>
        <w:tc>
          <w:tcPr>
            <w:tcW w:w="2154"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280"/>
              <w:jc w:val="start"/>
              <w:rPr>
                <w:rFonts w:ascii="方正仿宋_GBK" w:hAnsi="方正仿宋_GBK" w:eastAsia="方正仿宋_GBK" w:cs="方正仿宋_GBK"/>
                <w:kern w:val="0"/>
                <w:sz w:val="16"/>
              </w:rPr>
            </w:pPr>
            <w:r>
              <w:rPr>
                <w:rFonts w:eastAsia="方正仿宋_GBK" w:cs="方正仿宋_GBK" w:ascii="方正仿宋_GBK" w:hAnsi="方正仿宋_GBK"/>
                <w:kern w:val="0"/>
                <w:sz w:val="16"/>
              </w:rPr>
            </w:r>
          </w:p>
        </w:tc>
      </w:tr>
      <w:tr>
        <w:trPr>
          <w:trHeight w:val="323" w:hRule="atLeast"/>
        </w:trPr>
        <w:tc>
          <w:tcPr>
            <w:tcW w:w="583" w:type="dxa"/>
            <w:vMerge w:val="continue"/>
            <w:tcBorders>
              <w:top w:val="single" w:sz="4" w:space="0" w:color="000000"/>
              <w:start w:val="single" w:sz="4" w:space="0" w:color="000000"/>
              <w:end w:val="single" w:sz="4" w:space="0" w:color="000000"/>
            </w:tcBorders>
            <w:textDirection w:val="tbRl"/>
            <w:vAlign w:val="center"/>
          </w:tcPr>
          <w:p>
            <w:pPr>
              <w:pStyle w:val="Normal"/>
              <w:widowControl/>
              <w:snapToGrid w:val="false"/>
              <w:jc w:val="center"/>
              <w:rPr>
                <w:rFonts w:ascii="方正仿宋_GBK" w:hAnsi="方正仿宋_GBK" w:eastAsia="方正仿宋_GBK" w:cs="方正仿宋_GBK"/>
                <w:b/>
                <w:bCs/>
                <w:kern w:val="0"/>
                <w:sz w:val="16"/>
              </w:rPr>
            </w:pPr>
            <w:r>
              <w:rPr>
                <w:rFonts w:eastAsia="方正仿宋_GBK" w:cs="方正仿宋_GBK" w:ascii="方正仿宋_GBK" w:hAnsi="方正仿宋_GBK"/>
                <w:b/>
                <w:bCs/>
                <w:kern w:val="0"/>
                <w:sz w:val="16"/>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280"/>
              <w:jc w:val="center"/>
              <w:rPr>
                <w:rFonts w:ascii="方正仿宋_GBK" w:hAnsi="方正仿宋_GBK" w:eastAsia="方正仿宋_GBK" w:cs="方正仿宋_GBK"/>
                <w:kern w:val="0"/>
                <w:sz w:val="16"/>
              </w:rPr>
            </w:pPr>
            <w:r>
              <w:rPr>
                <w:rFonts w:ascii="方正仿宋_GBK" w:hAnsi="方正仿宋_GBK" w:cs="方正仿宋_GBK" w:eastAsia="方正仿宋_GBK"/>
                <w:kern w:val="0"/>
                <w:sz w:val="16"/>
              </w:rPr>
              <w:t>洗衣机</w:t>
            </w:r>
          </w:p>
        </w:tc>
        <w:tc>
          <w:tcPr>
            <w:tcW w:w="1887"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280"/>
              <w:jc w:val="center"/>
              <w:rPr>
                <w:rFonts w:ascii="方正仿宋_GBK" w:hAnsi="方正仿宋_GBK" w:eastAsia="方正仿宋_GBK" w:cs="方正仿宋_GBK"/>
                <w:kern w:val="0"/>
                <w:sz w:val="16"/>
              </w:rPr>
            </w:pPr>
            <w:r>
              <w:rPr>
                <w:rFonts w:ascii="方正仿宋_GBK" w:hAnsi="方正仿宋_GBK" w:cs="方正仿宋_GBK" w:eastAsia="方正仿宋_GBK"/>
                <w:kern w:val="0"/>
                <w:sz w:val="16"/>
              </w:rPr>
              <w:t>　</w:t>
            </w:r>
          </w:p>
        </w:tc>
        <w:tc>
          <w:tcPr>
            <w:tcW w:w="1072"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280"/>
              <w:jc w:val="center"/>
              <w:rPr>
                <w:rFonts w:ascii="方正仿宋_GBK" w:hAnsi="方正仿宋_GBK" w:eastAsia="方正仿宋_GBK" w:cs="方正仿宋_GBK"/>
                <w:kern w:val="0"/>
                <w:sz w:val="16"/>
              </w:rPr>
            </w:pPr>
            <w:r>
              <w:rPr>
                <w:rFonts w:eastAsia="方正仿宋_GBK" w:cs="方正仿宋_GBK" w:ascii="方正仿宋_GBK" w:hAnsi="方正仿宋_GBK"/>
                <w:kern w:val="0"/>
                <w:sz w:val="16"/>
              </w:rPr>
            </w:r>
          </w:p>
        </w:tc>
        <w:tc>
          <w:tcPr>
            <w:tcW w:w="1062"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280"/>
              <w:jc w:val="start"/>
              <w:rPr>
                <w:rFonts w:ascii="方正仿宋_GBK" w:hAnsi="方正仿宋_GBK" w:eastAsia="方正仿宋_GBK" w:cs="方正仿宋_GBK"/>
                <w:kern w:val="0"/>
                <w:sz w:val="16"/>
              </w:rPr>
            </w:pPr>
            <w:r>
              <w:rPr>
                <w:rFonts w:ascii="方正仿宋_GBK" w:hAnsi="方正仿宋_GBK" w:cs="方正仿宋_GBK" w:eastAsia="方正仿宋_GBK"/>
                <w:kern w:val="0"/>
                <w:sz w:val="16"/>
              </w:rPr>
              <w:t>　</w:t>
            </w:r>
          </w:p>
        </w:tc>
        <w:tc>
          <w:tcPr>
            <w:tcW w:w="2154"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280"/>
              <w:jc w:val="start"/>
              <w:rPr>
                <w:rFonts w:ascii="方正仿宋_GBK" w:hAnsi="方正仿宋_GBK" w:eastAsia="方正仿宋_GBK" w:cs="方正仿宋_GBK"/>
                <w:kern w:val="0"/>
                <w:sz w:val="16"/>
              </w:rPr>
            </w:pPr>
            <w:r>
              <w:rPr>
                <w:rFonts w:eastAsia="方正仿宋_GBK" w:cs="方正仿宋_GBK" w:ascii="方正仿宋_GBK" w:hAnsi="方正仿宋_GBK"/>
                <w:kern w:val="0"/>
                <w:sz w:val="16"/>
              </w:rPr>
            </w:r>
          </w:p>
        </w:tc>
      </w:tr>
      <w:tr>
        <w:trPr>
          <w:trHeight w:val="323" w:hRule="atLeast"/>
        </w:trPr>
        <w:tc>
          <w:tcPr>
            <w:tcW w:w="583" w:type="dxa"/>
            <w:vMerge w:val="continue"/>
            <w:tcBorders>
              <w:top w:val="single" w:sz="4" w:space="0" w:color="000000"/>
              <w:start w:val="single" w:sz="4" w:space="0" w:color="000000"/>
              <w:end w:val="single" w:sz="4" w:space="0" w:color="000000"/>
            </w:tcBorders>
            <w:textDirection w:val="tbRl"/>
            <w:vAlign w:val="center"/>
          </w:tcPr>
          <w:p>
            <w:pPr>
              <w:pStyle w:val="Normal"/>
              <w:widowControl/>
              <w:snapToGrid w:val="false"/>
              <w:jc w:val="start"/>
              <w:rPr>
                <w:rFonts w:ascii="方正仿宋_GBK" w:hAnsi="方正仿宋_GBK" w:eastAsia="方正仿宋_GBK" w:cs="方正仿宋_GBK"/>
                <w:b/>
                <w:bCs/>
                <w:kern w:val="0"/>
                <w:sz w:val="16"/>
              </w:rPr>
            </w:pPr>
            <w:r>
              <w:rPr>
                <w:rFonts w:eastAsia="方正仿宋_GBK" w:cs="方正仿宋_GBK" w:ascii="方正仿宋_GBK" w:hAnsi="方正仿宋_GBK"/>
                <w:b/>
                <w:bCs/>
                <w:kern w:val="0"/>
                <w:sz w:val="16"/>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280"/>
              <w:jc w:val="center"/>
              <w:rPr>
                <w:rFonts w:ascii="方正仿宋_GBK" w:hAnsi="方正仿宋_GBK" w:eastAsia="方正仿宋_GBK" w:cs="方正仿宋_GBK"/>
                <w:kern w:val="0"/>
                <w:sz w:val="16"/>
              </w:rPr>
            </w:pPr>
            <w:r>
              <w:rPr>
                <w:rFonts w:ascii="方正仿宋_GBK" w:hAnsi="方正仿宋_GBK" w:cs="方正仿宋_GBK" w:eastAsia="方正仿宋_GBK"/>
                <w:kern w:val="0"/>
                <w:sz w:val="16"/>
              </w:rPr>
              <w:t>热水器</w:t>
            </w:r>
          </w:p>
        </w:tc>
        <w:tc>
          <w:tcPr>
            <w:tcW w:w="1887"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280"/>
              <w:jc w:val="center"/>
              <w:rPr>
                <w:rFonts w:ascii="方正仿宋_GBK" w:hAnsi="方正仿宋_GBK" w:eastAsia="方正仿宋_GBK" w:cs="方正仿宋_GBK"/>
                <w:kern w:val="0"/>
                <w:sz w:val="16"/>
              </w:rPr>
            </w:pPr>
            <w:r>
              <w:rPr>
                <w:rFonts w:ascii="方正仿宋_GBK" w:hAnsi="方正仿宋_GBK" w:cs="方正仿宋_GBK" w:eastAsia="方正仿宋_GBK"/>
                <w:kern w:val="0"/>
                <w:sz w:val="16"/>
              </w:rPr>
              <w:t>　</w:t>
            </w:r>
          </w:p>
        </w:tc>
        <w:tc>
          <w:tcPr>
            <w:tcW w:w="1072"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280"/>
              <w:jc w:val="center"/>
              <w:rPr>
                <w:rFonts w:ascii="方正仿宋_GBK" w:hAnsi="方正仿宋_GBK" w:eastAsia="方正仿宋_GBK" w:cs="方正仿宋_GBK"/>
                <w:kern w:val="0"/>
                <w:sz w:val="16"/>
              </w:rPr>
            </w:pPr>
            <w:r>
              <w:rPr>
                <w:rFonts w:eastAsia="方正仿宋_GBK" w:cs="方正仿宋_GBK" w:ascii="方正仿宋_GBK" w:hAnsi="方正仿宋_GBK"/>
                <w:kern w:val="0"/>
                <w:sz w:val="16"/>
              </w:rPr>
            </w:r>
          </w:p>
        </w:tc>
        <w:tc>
          <w:tcPr>
            <w:tcW w:w="1062"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280"/>
              <w:jc w:val="start"/>
              <w:rPr>
                <w:rFonts w:ascii="方正仿宋_GBK" w:hAnsi="方正仿宋_GBK" w:eastAsia="方正仿宋_GBK" w:cs="方正仿宋_GBK"/>
                <w:kern w:val="0"/>
                <w:sz w:val="16"/>
              </w:rPr>
            </w:pPr>
            <w:r>
              <w:rPr>
                <w:rFonts w:ascii="方正仿宋_GBK" w:hAnsi="方正仿宋_GBK" w:cs="方正仿宋_GBK" w:eastAsia="方正仿宋_GBK"/>
                <w:kern w:val="0"/>
                <w:sz w:val="16"/>
              </w:rPr>
              <w:t>　</w:t>
            </w:r>
          </w:p>
        </w:tc>
        <w:tc>
          <w:tcPr>
            <w:tcW w:w="2154"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280"/>
              <w:jc w:val="start"/>
              <w:rPr>
                <w:rFonts w:ascii="方正仿宋_GBK" w:hAnsi="方正仿宋_GBK" w:eastAsia="方正仿宋_GBK" w:cs="方正仿宋_GBK"/>
                <w:kern w:val="0"/>
                <w:sz w:val="16"/>
              </w:rPr>
            </w:pPr>
            <w:r>
              <w:rPr>
                <w:rFonts w:eastAsia="方正仿宋_GBK" w:cs="方正仿宋_GBK" w:ascii="方正仿宋_GBK" w:hAnsi="方正仿宋_GBK"/>
                <w:kern w:val="0"/>
                <w:sz w:val="16"/>
              </w:rPr>
            </w:r>
          </w:p>
        </w:tc>
      </w:tr>
      <w:tr>
        <w:trPr>
          <w:trHeight w:val="283" w:hRule="atLeast"/>
        </w:trPr>
        <w:tc>
          <w:tcPr>
            <w:tcW w:w="583" w:type="dxa"/>
            <w:vMerge w:val="restart"/>
            <w:tcBorders>
              <w:top w:val="single" w:sz="4" w:space="0" w:color="000000"/>
              <w:start w:val="single" w:sz="4" w:space="0" w:color="000000"/>
              <w:end w:val="single" w:sz="4" w:space="0" w:color="000000"/>
            </w:tcBorders>
            <w:vAlign w:val="center"/>
          </w:tcPr>
          <w:p>
            <w:pPr>
              <w:pStyle w:val="Normal"/>
              <w:widowControl/>
              <w:jc w:val="center"/>
              <w:rPr>
                <w:rFonts w:ascii="方正仿宋_GBK" w:hAnsi="方正仿宋_GBK" w:eastAsia="方正仿宋_GBK" w:cs="方正仿宋_GBK"/>
                <w:b/>
                <w:bCs/>
                <w:kern w:val="0"/>
                <w:sz w:val="16"/>
              </w:rPr>
            </w:pPr>
            <w:r>
              <w:rPr>
                <w:rFonts w:ascii="方正仿宋_GBK" w:hAnsi="方正仿宋_GBK" w:cs="方正仿宋_GBK" w:eastAsia="方正仿宋_GBK"/>
                <w:b/>
                <w:bCs/>
                <w:kern w:val="0"/>
                <w:sz w:val="16"/>
              </w:rPr>
              <w:t>其</w:t>
            </w:r>
          </w:p>
          <w:p>
            <w:pPr>
              <w:pStyle w:val="Normal"/>
              <w:widowControl/>
              <w:jc w:val="center"/>
              <w:rPr>
                <w:rFonts w:ascii="方正仿宋_GBK" w:hAnsi="方正仿宋_GBK" w:eastAsia="方正仿宋_GBK" w:cs="方正仿宋_GBK"/>
                <w:b/>
                <w:bCs/>
                <w:kern w:val="0"/>
                <w:sz w:val="16"/>
              </w:rPr>
            </w:pPr>
            <w:r>
              <w:rPr>
                <w:rFonts w:ascii="方正仿宋_GBK" w:hAnsi="方正仿宋_GBK" w:cs="方正仿宋_GBK" w:eastAsia="方正仿宋_GBK"/>
                <w:b/>
                <w:bCs/>
                <w:kern w:val="0"/>
                <w:sz w:val="16"/>
              </w:rPr>
              <w:t>它</w:t>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280"/>
              <w:jc w:val="center"/>
              <w:rPr>
                <w:rFonts w:ascii="方正仿宋_GBK" w:hAnsi="方正仿宋_GBK" w:eastAsia="方正仿宋_GBK" w:cs="方正仿宋_GBK"/>
                <w:b/>
                <w:bCs/>
                <w:kern w:val="0"/>
                <w:sz w:val="16"/>
              </w:rPr>
            </w:pPr>
            <w:r>
              <w:rPr>
                <w:rFonts w:eastAsia="方正仿宋_GBK" w:cs="方正仿宋_GBK" w:ascii="方正仿宋_GBK" w:hAnsi="方正仿宋_GBK"/>
                <w:b/>
                <w:bCs/>
                <w:kern w:val="0"/>
                <w:sz w:val="16"/>
              </w:rPr>
            </w:r>
          </w:p>
        </w:tc>
        <w:tc>
          <w:tcPr>
            <w:tcW w:w="1887" w:type="dxa"/>
            <w:tcBorders>
              <w:start w:val="single" w:sz="4" w:space="0" w:color="000000"/>
              <w:bottom w:val="single" w:sz="4" w:space="0" w:color="000000"/>
              <w:end w:val="single" w:sz="4" w:space="0" w:color="000000"/>
            </w:tcBorders>
            <w:vAlign w:val="center"/>
          </w:tcPr>
          <w:p>
            <w:pPr>
              <w:pStyle w:val="Normal"/>
              <w:widowControl/>
              <w:snapToGrid w:val="false"/>
              <w:spacing w:lineRule="exact" w:line="280"/>
              <w:jc w:val="center"/>
              <w:rPr>
                <w:rFonts w:ascii="方正仿宋_GBK" w:hAnsi="方正仿宋_GBK" w:eastAsia="方正仿宋_GBK" w:cs="方正仿宋_GBK"/>
                <w:kern w:val="0"/>
                <w:sz w:val="16"/>
              </w:rPr>
            </w:pPr>
            <w:r>
              <w:rPr>
                <w:rFonts w:eastAsia="方正仿宋_GBK" w:cs="方正仿宋_GBK" w:ascii="方正仿宋_GBK" w:hAnsi="方正仿宋_GBK"/>
                <w:kern w:val="0"/>
                <w:sz w:val="16"/>
              </w:rPr>
            </w:r>
          </w:p>
        </w:tc>
        <w:tc>
          <w:tcPr>
            <w:tcW w:w="1072" w:type="dxa"/>
            <w:tcBorders>
              <w:start w:val="single" w:sz="4" w:space="0" w:color="000000"/>
              <w:bottom w:val="single" w:sz="4" w:space="0" w:color="000000"/>
              <w:end w:val="single" w:sz="4" w:space="0" w:color="000000"/>
            </w:tcBorders>
            <w:vAlign w:val="center"/>
          </w:tcPr>
          <w:p>
            <w:pPr>
              <w:pStyle w:val="Normal"/>
              <w:widowControl/>
              <w:snapToGrid w:val="false"/>
              <w:spacing w:lineRule="exact" w:line="280"/>
              <w:jc w:val="center"/>
              <w:rPr>
                <w:rFonts w:ascii="方正仿宋_GBK" w:hAnsi="方正仿宋_GBK" w:eastAsia="方正仿宋_GBK" w:cs="方正仿宋_GBK"/>
                <w:kern w:val="0"/>
                <w:sz w:val="16"/>
              </w:rPr>
            </w:pPr>
            <w:r>
              <w:rPr>
                <w:rFonts w:eastAsia="方正仿宋_GBK" w:cs="方正仿宋_GBK" w:ascii="方正仿宋_GBK" w:hAnsi="方正仿宋_GBK"/>
                <w:kern w:val="0"/>
                <w:sz w:val="16"/>
              </w:rPr>
            </w:r>
          </w:p>
        </w:tc>
        <w:tc>
          <w:tcPr>
            <w:tcW w:w="1062" w:type="dxa"/>
            <w:tcBorders>
              <w:start w:val="single" w:sz="4" w:space="0" w:color="000000"/>
              <w:bottom w:val="single" w:sz="4" w:space="0" w:color="000000"/>
              <w:end w:val="single" w:sz="4" w:space="0" w:color="000000"/>
            </w:tcBorders>
            <w:vAlign w:val="center"/>
          </w:tcPr>
          <w:p>
            <w:pPr>
              <w:pStyle w:val="Normal"/>
              <w:widowControl/>
              <w:snapToGrid w:val="false"/>
              <w:spacing w:lineRule="exact" w:line="280"/>
              <w:jc w:val="start"/>
              <w:rPr>
                <w:rFonts w:ascii="方正仿宋_GBK" w:hAnsi="方正仿宋_GBK" w:eastAsia="方正仿宋_GBK" w:cs="方正仿宋_GBK"/>
                <w:kern w:val="0"/>
                <w:sz w:val="16"/>
              </w:rPr>
            </w:pPr>
            <w:r>
              <w:rPr>
                <w:rFonts w:eastAsia="方正仿宋_GBK" w:cs="方正仿宋_GBK" w:ascii="方正仿宋_GBK" w:hAnsi="方正仿宋_GBK"/>
                <w:kern w:val="0"/>
                <w:sz w:val="16"/>
              </w:rPr>
            </w:r>
          </w:p>
        </w:tc>
        <w:tc>
          <w:tcPr>
            <w:tcW w:w="2154" w:type="dxa"/>
            <w:tcBorders>
              <w:start w:val="single" w:sz="4" w:space="0" w:color="000000"/>
              <w:bottom w:val="single" w:sz="4" w:space="0" w:color="000000"/>
              <w:end w:val="single" w:sz="4" w:space="0" w:color="000000"/>
            </w:tcBorders>
            <w:vAlign w:val="center"/>
          </w:tcPr>
          <w:p>
            <w:pPr>
              <w:pStyle w:val="Normal"/>
              <w:widowControl/>
              <w:snapToGrid w:val="false"/>
              <w:spacing w:lineRule="exact" w:line="280"/>
              <w:jc w:val="start"/>
              <w:rPr>
                <w:rFonts w:ascii="方正仿宋_GBK" w:hAnsi="方正仿宋_GBK" w:eastAsia="方正仿宋_GBK" w:cs="方正仿宋_GBK"/>
                <w:kern w:val="0"/>
                <w:sz w:val="16"/>
              </w:rPr>
            </w:pPr>
            <w:r>
              <w:rPr>
                <w:rFonts w:eastAsia="方正仿宋_GBK" w:cs="方正仿宋_GBK" w:ascii="方正仿宋_GBK" w:hAnsi="方正仿宋_GBK"/>
                <w:kern w:val="0"/>
                <w:sz w:val="16"/>
              </w:rPr>
            </w:r>
          </w:p>
        </w:tc>
      </w:tr>
      <w:tr>
        <w:trPr>
          <w:trHeight w:val="323" w:hRule="atLeast"/>
        </w:trPr>
        <w:tc>
          <w:tcPr>
            <w:tcW w:w="583" w:type="dxa"/>
            <w:vMerge w:val="continue"/>
            <w:tcBorders>
              <w:top w:val="single" w:sz="4" w:space="0" w:color="000000"/>
              <w:start w:val="single" w:sz="4" w:space="0" w:color="000000"/>
              <w:end w:val="single" w:sz="4" w:space="0" w:color="000000"/>
            </w:tcBorders>
            <w:vAlign w:val="center"/>
          </w:tcPr>
          <w:p>
            <w:pPr>
              <w:pStyle w:val="Normal"/>
              <w:widowControl/>
              <w:snapToGrid w:val="false"/>
              <w:jc w:val="start"/>
              <w:rPr>
                <w:rFonts w:ascii="方正仿宋_GBK" w:hAnsi="方正仿宋_GBK" w:eastAsia="方正仿宋_GBK" w:cs="方正仿宋_GBK"/>
                <w:b/>
                <w:bCs/>
                <w:kern w:val="0"/>
                <w:sz w:val="16"/>
              </w:rPr>
            </w:pPr>
            <w:r>
              <w:rPr>
                <w:rFonts w:eastAsia="方正仿宋_GBK" w:cs="方正仿宋_GBK" w:ascii="方正仿宋_GBK" w:hAnsi="方正仿宋_GBK"/>
                <w:b/>
                <w:bCs/>
                <w:kern w:val="0"/>
                <w:sz w:val="16"/>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280"/>
              <w:jc w:val="center"/>
              <w:rPr>
                <w:rFonts w:ascii="方正仿宋_GBK" w:hAnsi="方正仿宋_GBK" w:eastAsia="方正仿宋_GBK" w:cs="方正仿宋_GBK"/>
                <w:b/>
                <w:bCs/>
                <w:kern w:val="0"/>
                <w:sz w:val="16"/>
              </w:rPr>
            </w:pPr>
            <w:r>
              <w:rPr>
                <w:rFonts w:eastAsia="方正仿宋_GBK" w:cs="方正仿宋_GBK" w:ascii="方正仿宋_GBK" w:hAnsi="方正仿宋_GBK"/>
                <w:b/>
                <w:bCs/>
                <w:kern w:val="0"/>
                <w:sz w:val="16"/>
              </w:rPr>
            </w:r>
          </w:p>
        </w:tc>
        <w:tc>
          <w:tcPr>
            <w:tcW w:w="1887"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280"/>
              <w:jc w:val="center"/>
              <w:rPr>
                <w:rFonts w:ascii="方正仿宋_GBK" w:hAnsi="方正仿宋_GBK" w:eastAsia="方正仿宋_GBK" w:cs="方正仿宋_GBK"/>
                <w:kern w:val="0"/>
                <w:sz w:val="16"/>
              </w:rPr>
            </w:pPr>
            <w:r>
              <w:rPr>
                <w:rFonts w:ascii="方正仿宋_GBK" w:hAnsi="方正仿宋_GBK" w:cs="方正仿宋_GBK" w:eastAsia="方正仿宋_GBK"/>
                <w:kern w:val="0"/>
                <w:sz w:val="16"/>
              </w:rPr>
              <w:t>　</w:t>
            </w:r>
          </w:p>
        </w:tc>
        <w:tc>
          <w:tcPr>
            <w:tcW w:w="1072"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280"/>
              <w:jc w:val="center"/>
              <w:rPr>
                <w:rFonts w:ascii="方正仿宋_GBK" w:hAnsi="方正仿宋_GBK" w:eastAsia="方正仿宋_GBK" w:cs="方正仿宋_GBK"/>
                <w:kern w:val="0"/>
                <w:sz w:val="16"/>
              </w:rPr>
            </w:pPr>
            <w:r>
              <w:rPr>
                <w:rFonts w:eastAsia="方正仿宋_GBK" w:cs="方正仿宋_GBK" w:ascii="方正仿宋_GBK" w:hAnsi="方正仿宋_GBK"/>
                <w:kern w:val="0"/>
                <w:sz w:val="16"/>
              </w:rPr>
            </w:r>
          </w:p>
        </w:tc>
        <w:tc>
          <w:tcPr>
            <w:tcW w:w="1062"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280"/>
              <w:jc w:val="start"/>
              <w:rPr>
                <w:rFonts w:ascii="方正仿宋_GBK" w:hAnsi="方正仿宋_GBK" w:eastAsia="方正仿宋_GBK" w:cs="方正仿宋_GBK"/>
                <w:kern w:val="0"/>
                <w:sz w:val="16"/>
              </w:rPr>
            </w:pPr>
            <w:r>
              <w:rPr>
                <w:rFonts w:ascii="方正仿宋_GBK" w:hAnsi="方正仿宋_GBK" w:cs="方正仿宋_GBK" w:eastAsia="方正仿宋_GBK"/>
                <w:kern w:val="0"/>
                <w:sz w:val="16"/>
              </w:rPr>
              <w:t>　</w:t>
            </w:r>
          </w:p>
        </w:tc>
        <w:tc>
          <w:tcPr>
            <w:tcW w:w="2154"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280"/>
              <w:jc w:val="start"/>
              <w:rPr>
                <w:rFonts w:ascii="方正仿宋_GBK" w:hAnsi="方正仿宋_GBK" w:eastAsia="方正仿宋_GBK" w:cs="方正仿宋_GBK"/>
                <w:kern w:val="0"/>
                <w:sz w:val="16"/>
              </w:rPr>
            </w:pPr>
            <w:r>
              <w:rPr>
                <w:rFonts w:eastAsia="方正仿宋_GBK" w:cs="方正仿宋_GBK" w:ascii="方正仿宋_GBK" w:hAnsi="方正仿宋_GBK"/>
                <w:kern w:val="0"/>
                <w:sz w:val="16"/>
              </w:rPr>
            </w:r>
          </w:p>
        </w:tc>
      </w:tr>
      <w:tr>
        <w:trPr>
          <w:trHeight w:val="323" w:hRule="atLeast"/>
        </w:trPr>
        <w:tc>
          <w:tcPr>
            <w:tcW w:w="583" w:type="dxa"/>
            <w:vMerge w:val="continue"/>
            <w:tcBorders>
              <w:top w:val="single" w:sz="4" w:space="0" w:color="000000"/>
              <w:start w:val="single" w:sz="4" w:space="0" w:color="000000"/>
              <w:end w:val="single" w:sz="4" w:space="0" w:color="000000"/>
            </w:tcBorders>
            <w:vAlign w:val="center"/>
          </w:tcPr>
          <w:p>
            <w:pPr>
              <w:pStyle w:val="Normal"/>
              <w:widowControl/>
              <w:snapToGrid w:val="false"/>
              <w:jc w:val="start"/>
              <w:rPr>
                <w:rFonts w:ascii="方正仿宋_GBK" w:hAnsi="方正仿宋_GBK" w:eastAsia="方正仿宋_GBK" w:cs="方正仿宋_GBK"/>
                <w:b/>
                <w:bCs/>
                <w:kern w:val="0"/>
                <w:sz w:val="16"/>
              </w:rPr>
            </w:pPr>
            <w:r>
              <w:rPr>
                <w:rFonts w:eastAsia="方正仿宋_GBK" w:cs="方正仿宋_GBK" w:ascii="方正仿宋_GBK" w:hAnsi="方正仿宋_GBK"/>
                <w:b/>
                <w:bCs/>
                <w:kern w:val="0"/>
                <w:sz w:val="16"/>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280"/>
              <w:jc w:val="center"/>
              <w:rPr>
                <w:rFonts w:ascii="方正仿宋_GBK" w:hAnsi="方正仿宋_GBK" w:eastAsia="方正仿宋_GBK" w:cs="方正仿宋_GBK"/>
                <w:b/>
                <w:bCs/>
                <w:kern w:val="0"/>
                <w:sz w:val="16"/>
              </w:rPr>
            </w:pPr>
            <w:r>
              <w:rPr>
                <w:rFonts w:eastAsia="方正仿宋_GBK" w:cs="方正仿宋_GBK" w:ascii="方正仿宋_GBK" w:hAnsi="方正仿宋_GBK"/>
                <w:b/>
                <w:bCs/>
                <w:kern w:val="0"/>
                <w:sz w:val="16"/>
              </w:rPr>
            </w:r>
          </w:p>
        </w:tc>
        <w:tc>
          <w:tcPr>
            <w:tcW w:w="1887"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280"/>
              <w:jc w:val="center"/>
              <w:rPr>
                <w:rFonts w:ascii="方正仿宋_GBK" w:hAnsi="方正仿宋_GBK" w:eastAsia="方正仿宋_GBK" w:cs="方正仿宋_GBK"/>
                <w:kern w:val="0"/>
                <w:sz w:val="16"/>
              </w:rPr>
            </w:pPr>
            <w:r>
              <w:rPr>
                <w:rFonts w:ascii="方正仿宋_GBK" w:hAnsi="方正仿宋_GBK" w:cs="方正仿宋_GBK" w:eastAsia="方正仿宋_GBK"/>
                <w:kern w:val="0"/>
                <w:sz w:val="16"/>
              </w:rPr>
              <w:t>　</w:t>
            </w:r>
          </w:p>
        </w:tc>
        <w:tc>
          <w:tcPr>
            <w:tcW w:w="1072"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280"/>
              <w:jc w:val="center"/>
              <w:rPr>
                <w:rFonts w:ascii="方正仿宋_GBK" w:hAnsi="方正仿宋_GBK" w:eastAsia="方正仿宋_GBK" w:cs="方正仿宋_GBK"/>
                <w:kern w:val="0"/>
                <w:sz w:val="16"/>
              </w:rPr>
            </w:pPr>
            <w:r>
              <w:rPr>
                <w:rFonts w:eastAsia="方正仿宋_GBK" w:cs="方正仿宋_GBK" w:ascii="方正仿宋_GBK" w:hAnsi="方正仿宋_GBK"/>
                <w:kern w:val="0"/>
                <w:sz w:val="16"/>
              </w:rPr>
            </w:r>
          </w:p>
        </w:tc>
        <w:tc>
          <w:tcPr>
            <w:tcW w:w="1062"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280"/>
              <w:jc w:val="start"/>
              <w:rPr>
                <w:rFonts w:ascii="方正仿宋_GBK" w:hAnsi="方正仿宋_GBK" w:eastAsia="方正仿宋_GBK" w:cs="方正仿宋_GBK"/>
                <w:kern w:val="0"/>
                <w:sz w:val="16"/>
              </w:rPr>
            </w:pPr>
            <w:r>
              <w:rPr>
                <w:rFonts w:ascii="方正仿宋_GBK" w:hAnsi="方正仿宋_GBK" w:cs="方正仿宋_GBK" w:eastAsia="方正仿宋_GBK"/>
                <w:kern w:val="0"/>
                <w:sz w:val="16"/>
              </w:rPr>
              <w:t>　</w:t>
            </w:r>
          </w:p>
        </w:tc>
        <w:tc>
          <w:tcPr>
            <w:tcW w:w="2154"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280"/>
              <w:jc w:val="start"/>
              <w:rPr>
                <w:rFonts w:ascii="方正仿宋_GBK" w:hAnsi="方正仿宋_GBK" w:eastAsia="方正仿宋_GBK" w:cs="方正仿宋_GBK"/>
                <w:kern w:val="0"/>
                <w:sz w:val="16"/>
              </w:rPr>
            </w:pPr>
            <w:r>
              <w:rPr>
                <w:rFonts w:eastAsia="方正仿宋_GBK" w:cs="方正仿宋_GBK" w:ascii="方正仿宋_GBK" w:hAnsi="方正仿宋_GBK"/>
                <w:kern w:val="0"/>
                <w:sz w:val="16"/>
              </w:rPr>
            </w:r>
          </w:p>
        </w:tc>
      </w:tr>
      <w:tr>
        <w:trPr>
          <w:trHeight w:val="323" w:hRule="atLeast"/>
        </w:trPr>
        <w:tc>
          <w:tcPr>
            <w:tcW w:w="583" w:type="dxa"/>
            <w:vMerge w:val="continue"/>
            <w:tcBorders>
              <w:top w:val="single" w:sz="4" w:space="0" w:color="000000"/>
              <w:start w:val="single" w:sz="4" w:space="0" w:color="000000"/>
              <w:end w:val="single" w:sz="4" w:space="0" w:color="000000"/>
            </w:tcBorders>
            <w:vAlign w:val="center"/>
          </w:tcPr>
          <w:p>
            <w:pPr>
              <w:pStyle w:val="Normal"/>
              <w:widowControl/>
              <w:snapToGrid w:val="false"/>
              <w:jc w:val="start"/>
              <w:rPr>
                <w:rFonts w:ascii="方正仿宋_GBK" w:hAnsi="方正仿宋_GBK" w:eastAsia="方正仿宋_GBK" w:cs="方正仿宋_GBK"/>
                <w:b/>
                <w:bCs/>
                <w:kern w:val="0"/>
                <w:sz w:val="16"/>
              </w:rPr>
            </w:pPr>
            <w:r>
              <w:rPr>
                <w:rFonts w:eastAsia="方正仿宋_GBK" w:cs="方正仿宋_GBK" w:ascii="方正仿宋_GBK" w:hAnsi="方正仿宋_GBK"/>
                <w:b/>
                <w:bCs/>
                <w:kern w:val="0"/>
                <w:sz w:val="16"/>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280"/>
              <w:jc w:val="center"/>
              <w:rPr>
                <w:rFonts w:ascii="方正仿宋_GBK" w:hAnsi="方正仿宋_GBK" w:eastAsia="方正仿宋_GBK" w:cs="方正仿宋_GBK"/>
                <w:b/>
                <w:bCs/>
                <w:kern w:val="0"/>
                <w:sz w:val="16"/>
              </w:rPr>
            </w:pPr>
            <w:r>
              <w:rPr>
                <w:rFonts w:eastAsia="方正仿宋_GBK" w:cs="方正仿宋_GBK" w:ascii="方正仿宋_GBK" w:hAnsi="方正仿宋_GBK"/>
                <w:b/>
                <w:bCs/>
                <w:kern w:val="0"/>
                <w:sz w:val="16"/>
              </w:rPr>
            </w:r>
          </w:p>
        </w:tc>
        <w:tc>
          <w:tcPr>
            <w:tcW w:w="1887"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280"/>
              <w:jc w:val="center"/>
              <w:rPr>
                <w:rFonts w:ascii="方正仿宋_GBK" w:hAnsi="方正仿宋_GBK" w:eastAsia="方正仿宋_GBK" w:cs="方正仿宋_GBK"/>
                <w:kern w:val="0"/>
                <w:sz w:val="16"/>
              </w:rPr>
            </w:pPr>
            <w:r>
              <w:rPr>
                <w:rFonts w:ascii="方正仿宋_GBK" w:hAnsi="方正仿宋_GBK" w:cs="方正仿宋_GBK" w:eastAsia="方正仿宋_GBK"/>
                <w:kern w:val="0"/>
                <w:sz w:val="16"/>
              </w:rPr>
              <w:t>　</w:t>
            </w:r>
          </w:p>
        </w:tc>
        <w:tc>
          <w:tcPr>
            <w:tcW w:w="1072"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280"/>
              <w:jc w:val="center"/>
              <w:rPr>
                <w:rFonts w:ascii="方正仿宋_GBK" w:hAnsi="方正仿宋_GBK" w:eastAsia="方正仿宋_GBK" w:cs="方正仿宋_GBK"/>
                <w:kern w:val="0"/>
                <w:sz w:val="16"/>
              </w:rPr>
            </w:pPr>
            <w:r>
              <w:rPr>
                <w:rFonts w:eastAsia="方正仿宋_GBK" w:cs="方正仿宋_GBK" w:ascii="方正仿宋_GBK" w:hAnsi="方正仿宋_GBK"/>
                <w:kern w:val="0"/>
                <w:sz w:val="16"/>
              </w:rPr>
            </w:r>
          </w:p>
        </w:tc>
        <w:tc>
          <w:tcPr>
            <w:tcW w:w="1062"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280"/>
              <w:jc w:val="start"/>
              <w:rPr>
                <w:rFonts w:ascii="方正仿宋_GBK" w:hAnsi="方正仿宋_GBK" w:eastAsia="方正仿宋_GBK" w:cs="方正仿宋_GBK"/>
                <w:kern w:val="0"/>
                <w:sz w:val="16"/>
              </w:rPr>
            </w:pPr>
            <w:r>
              <w:rPr>
                <w:rFonts w:ascii="方正仿宋_GBK" w:hAnsi="方正仿宋_GBK" w:cs="方正仿宋_GBK" w:eastAsia="方正仿宋_GBK"/>
                <w:kern w:val="0"/>
                <w:sz w:val="16"/>
              </w:rPr>
              <w:t>　</w:t>
            </w:r>
          </w:p>
        </w:tc>
        <w:tc>
          <w:tcPr>
            <w:tcW w:w="2154"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280"/>
              <w:jc w:val="start"/>
              <w:rPr>
                <w:rFonts w:ascii="方正仿宋_GBK" w:hAnsi="方正仿宋_GBK" w:eastAsia="方正仿宋_GBK" w:cs="方正仿宋_GBK"/>
                <w:kern w:val="0"/>
                <w:sz w:val="16"/>
              </w:rPr>
            </w:pPr>
            <w:r>
              <w:rPr>
                <w:rFonts w:eastAsia="方正仿宋_GBK" w:cs="方正仿宋_GBK" w:ascii="方正仿宋_GBK" w:hAnsi="方正仿宋_GBK"/>
                <w:kern w:val="0"/>
                <w:sz w:val="16"/>
              </w:rPr>
            </w:r>
          </w:p>
        </w:tc>
      </w:tr>
      <w:tr>
        <w:trPr>
          <w:trHeight w:val="1500" w:hRule="atLeast"/>
        </w:trPr>
        <w:tc>
          <w:tcPr>
            <w:tcW w:w="8015" w:type="dxa"/>
            <w:gridSpan w:val="6"/>
            <w:tcBorders>
              <w:top w:val="single" w:sz="4" w:space="0" w:color="000000"/>
              <w:start w:val="single" w:sz="4" w:space="0" w:color="000000"/>
              <w:bottom w:val="single" w:sz="4" w:space="0" w:color="000000"/>
              <w:end w:val="single" w:sz="4" w:space="0" w:color="000000"/>
            </w:tcBorders>
            <w:vAlign w:val="center"/>
          </w:tcPr>
          <w:p>
            <w:pPr>
              <w:pStyle w:val="Normal"/>
              <w:widowControl/>
              <w:jc w:val="start"/>
              <w:rPr>
                <w:rFonts w:ascii="方正仿宋_GBK" w:hAnsi="方正仿宋_GBK" w:eastAsia="方正仿宋_GBK" w:cs="方正仿宋_GBK"/>
                <w:b/>
                <w:bCs/>
                <w:kern w:val="0"/>
                <w:sz w:val="16"/>
              </w:rPr>
            </w:pPr>
            <w:r>
              <w:rPr>
                <w:rFonts w:ascii="方正仿宋_GBK" w:hAnsi="方正仿宋_GBK" w:cs="方正仿宋_GBK" w:eastAsia="方正仿宋_GBK"/>
                <w:b/>
                <w:bCs/>
                <w:kern w:val="0"/>
                <w:sz w:val="16"/>
              </w:rPr>
              <w:t xml:space="preserve">  </w:t>
            </w:r>
            <w:r>
              <w:rPr>
                <w:rFonts w:ascii="方正仿宋_GBK" w:hAnsi="方正仿宋_GBK" w:cs="方正仿宋_GBK" w:eastAsia="方正仿宋_GBK"/>
                <w:b/>
                <w:bCs/>
                <w:kern w:val="0"/>
                <w:sz w:val="16"/>
              </w:rPr>
              <w:t xml:space="preserve">出租方签字：                                            承租方签字：       </w:t>
            </w:r>
          </w:p>
          <w:p>
            <w:pPr>
              <w:pStyle w:val="Normal"/>
              <w:widowControl/>
              <w:jc w:val="start"/>
              <w:rPr>
                <w:rFonts w:ascii="方正仿宋_GBK" w:hAnsi="方正仿宋_GBK" w:eastAsia="方正仿宋_GBK" w:cs="方正仿宋_GBK"/>
                <w:b/>
                <w:bCs/>
                <w:kern w:val="0"/>
                <w:sz w:val="16"/>
              </w:rPr>
            </w:pPr>
            <w:r>
              <w:rPr>
                <w:rFonts w:ascii="方正仿宋_GBK" w:hAnsi="方正仿宋_GBK" w:cs="方正仿宋_GBK" w:eastAsia="方正仿宋_GBK"/>
                <w:b/>
                <w:bCs/>
                <w:kern w:val="0"/>
                <w:sz w:val="16"/>
              </w:rPr>
              <w:t xml:space="preserve">  </w:t>
            </w:r>
            <w:r>
              <w:rPr>
                <w:rFonts w:ascii="方正仿宋_GBK" w:hAnsi="方正仿宋_GBK" w:cs="方正仿宋_GBK" w:eastAsia="方正仿宋_GBK"/>
                <w:b/>
                <w:bCs/>
                <w:kern w:val="0"/>
                <w:sz w:val="16"/>
              </w:rPr>
              <w:t>交验日：        年     月    日                         交验日：        年     月    日</w:t>
            </w:r>
          </w:p>
        </w:tc>
      </w:tr>
    </w:tbl>
    <w:p>
      <w:pPr>
        <w:pStyle w:val="Style15"/>
        <w:tabs>
          <w:tab w:val="clear" w:pos="420"/>
          <w:tab w:val="left" w:pos="1920" w:leader="none"/>
        </w:tabs>
        <w:spacing w:lineRule="exact" w:line="440" w:before="0" w:after="0"/>
        <w:rPr>
          <w:rFonts w:cs="宋体;方正书宋_GBK"/>
          <w:b/>
          <w:bCs/>
          <w:szCs w:val="24"/>
          <w:shd w:fill="FFFFFF" w:val="clear"/>
        </w:rPr>
      </w:pPr>
      <w:r/>
      <w:r>
        <w:rPr>
          <w:rFonts w:ascii="方正黑体_GBK" w:hAnsi="方正黑体_GBK" w:cs="方正黑体_GBK" w:eastAsia="方正黑体_GBK"/>
          <w:szCs w:val="24"/>
          <w:shd w:fill="FFFFFF" w:val="clear"/>
        </w:rPr>
        <w:t>附件</w:t>
      </w:r>
      <w:r>
        <w:rPr>
          <w:rFonts w:eastAsia="方正黑体_GBK" w:cs="方正黑体_GBK" w:ascii="方正黑体_GBK" w:hAnsi="方正黑体_GBK"/>
          <w:szCs w:val="24"/>
          <w:shd w:fill="FFFFFF" w:val="clear"/>
        </w:rPr>
        <w:t xml:space="preserve">2 </w:t>
      </w:r>
      <w:r>
        <w:rPr>
          <w:rFonts w:cs="宋体;方正书宋_GBK"/>
          <w:b/>
          <w:bCs/>
          <w:szCs w:val="24"/>
          <w:shd w:fill="FFFFFF" w:val="clear"/>
        </w:rPr>
        <w:t xml:space="preserve"> </w:t>
      </w:r>
    </w:p>
    <w:p>
      <w:pPr>
        <w:pStyle w:val="Style15"/>
        <w:tabs>
          <w:tab w:val="clear" w:pos="420"/>
          <w:tab w:val="left" w:pos="1920" w:leader="none"/>
        </w:tabs>
        <w:spacing w:lineRule="exact" w:line="440" w:before="0" w:after="0"/>
        <w:rPr>
          <w:rFonts w:cs="宋体;方正书宋_GBK"/>
          <w:b/>
          <w:bCs/>
          <w:szCs w:val="24"/>
          <w:shd w:fill="FFFFFF" w:val="clear"/>
        </w:rPr>
      </w:pPr>
      <w:r>
        <w:rPr>
          <w:rFonts w:cs="宋体;方正书宋_GBK"/>
          <w:b/>
          <w:bCs/>
          <w:szCs w:val="24"/>
          <w:shd w:fill="FFFFFF" w:val="clear"/>
        </w:rPr>
      </w:r>
    </w:p>
    <w:p>
      <w:pPr>
        <w:pStyle w:val="Style15"/>
        <w:tabs>
          <w:tab w:val="clear" w:pos="420"/>
          <w:tab w:val="left" w:pos="1920" w:leader="none"/>
        </w:tabs>
        <w:spacing w:before="0" w:after="0"/>
        <w:jc w:val="center"/>
        <w:rPr>
          <w:rFonts w:ascii="方正黑体_GBK" w:hAnsi="方正黑体_GBK" w:eastAsia="方正黑体_GBK" w:cs="方正黑体_GBK"/>
          <w:kern w:val="2"/>
          <w:sz w:val="30"/>
          <w:szCs w:val="30"/>
        </w:rPr>
      </w:pPr>
      <w:r>
        <w:rPr>
          <w:rFonts w:ascii="方正黑体_GBK" w:hAnsi="方正黑体_GBK" w:cs="方正黑体_GBK" w:eastAsia="方正黑体_GBK"/>
          <w:kern w:val="2"/>
          <w:sz w:val="30"/>
          <w:szCs w:val="30"/>
        </w:rPr>
        <w:t>出租房屋平面图和房地产经纪机构营业执照、备案证明复印件等</w:t>
      </w:r>
    </w:p>
    <w:tbl>
      <w:tblPr>
        <w:tblW w:w="9061" w:type="dxa"/>
        <w:jc w:val="start"/>
        <w:tblInd w:w="0" w:type="dxa"/>
        <w:tblLayout w:type="fixed"/>
        <w:tblCellMar>
          <w:top w:w="0" w:type="dxa"/>
          <w:start w:w="108" w:type="dxa"/>
          <w:bottom w:w="0" w:type="dxa"/>
          <w:end w:w="108" w:type="dxa"/>
        </w:tblCellMar>
      </w:tblPr>
      <w:tblGrid>
        <w:gridCol w:w="9061"/>
      </w:tblGrid>
      <w:tr>
        <w:trPr>
          <w:trHeight w:val="11504" w:hRule="atLeast"/>
        </w:trPr>
        <w:tc>
          <w:tcPr>
            <w:tcW w:w="9061" w:type="dxa"/>
            <w:tcBorders>
              <w:top w:val="single" w:sz="4" w:space="0" w:color="000000"/>
              <w:start w:val="single" w:sz="4" w:space="0" w:color="000000"/>
              <w:bottom w:val="single" w:sz="4" w:space="0" w:color="000000"/>
              <w:end w:val="single" w:sz="4" w:space="0" w:color="000000"/>
            </w:tcBorders>
          </w:tcPr>
          <w:p>
            <w:pPr>
              <w:pStyle w:val="Style15"/>
              <w:tabs>
                <w:tab w:val="clear" w:pos="420"/>
                <w:tab w:val="left" w:pos="1920" w:leader="none"/>
              </w:tabs>
              <w:snapToGrid w:val="false"/>
              <w:spacing w:lineRule="exact" w:line="440" w:before="0" w:after="0"/>
              <w:rPr>
                <w:rFonts w:cs="宋体;方正书宋_GBK"/>
                <w:szCs w:val="24"/>
              </w:rPr>
            </w:pPr>
            <w:r>
              <w:rPr>
                <w:rFonts w:cs="宋体;方正书宋_GBK"/>
                <w:szCs w:val="24"/>
              </w:rPr>
            </w:r>
          </w:p>
        </w:tc>
      </w:tr>
    </w:tbl>
    <w:p>
      <w:pPr>
        <w:pStyle w:val="Style15"/>
        <w:tabs>
          <w:tab w:val="clear" w:pos="420"/>
          <w:tab w:val="left" w:pos="1920" w:leader="none"/>
        </w:tabs>
        <w:spacing w:lineRule="exact" w:line="440" w:before="0" w:after="0"/>
        <w:rPr>
          <w:rFonts w:ascii="黑体" w:hAnsi="黑体" w:eastAsia="黑体" w:cs="黑体"/>
          <w:kern w:val="2"/>
          <w:szCs w:val="24"/>
        </w:rPr>
      </w:pPr>
      <w:r/>
      <w:r>
        <w:rPr>
          <w:rFonts w:ascii="黑体" w:hAnsi="黑体" w:cs="黑体" w:eastAsia="黑体"/>
          <w:kern w:val="2"/>
          <w:szCs w:val="24"/>
        </w:rPr>
        <w:t>附件</w:t>
      </w:r>
      <w:r>
        <w:rPr>
          <w:rFonts w:eastAsia="黑体" w:cs="黑体" w:ascii="黑体" w:hAnsi="黑体"/>
          <w:kern w:val="2"/>
          <w:szCs w:val="24"/>
        </w:rPr>
        <w:t xml:space="preserve">3  </w:t>
      </w:r>
    </w:p>
    <w:p>
      <w:pPr>
        <w:pStyle w:val="Normal"/>
        <w:numPr>
          <w:ilvl w:val="0"/>
          <w:numId w:val="0"/>
        </w:numPr>
        <w:spacing w:lineRule="exact" w:line="440"/>
        <w:jc w:val="center"/>
        <w:outlineLvl w:val="0"/>
        <w:rPr>
          <w:rFonts w:ascii="方正黑体_GBK" w:hAnsi="方正黑体_GBK" w:eastAsia="方正黑体_GBK" w:cs="方正黑体_GBK"/>
          <w:szCs w:val="32"/>
        </w:rPr>
      </w:pPr>
      <w:r>
        <w:rPr>
          <w:rFonts w:ascii="方正黑体_GBK" w:hAnsi="方正黑体_GBK" w:cs="方正黑体_GBK" w:eastAsia="方正黑体_GBK"/>
          <w:szCs w:val="32"/>
        </w:rPr>
        <w:t>补充协议及其他约定</w:t>
      </w:r>
    </w:p>
    <w:tbl>
      <w:tblPr>
        <w:tblpPr w:vertAnchor="text" w:horzAnchor="page" w:leftFromText="180" w:rightFromText="180" w:tblpX="1607" w:tblpY="408"/>
        <w:tblOverlap w:val="never"/>
        <w:tblW w:w="9061" w:type="dxa"/>
        <w:jc w:val="start"/>
        <w:tblInd w:w="108" w:type="dxa"/>
        <w:tblLayout w:type="fixed"/>
        <w:tblCellMar>
          <w:top w:w="0" w:type="dxa"/>
          <w:start w:w="108" w:type="dxa"/>
          <w:bottom w:w="0" w:type="dxa"/>
          <w:end w:w="108" w:type="dxa"/>
        </w:tblCellMar>
      </w:tblPr>
      <w:tblGrid>
        <w:gridCol w:w="9061"/>
      </w:tblGrid>
      <w:tr>
        <w:trPr>
          <w:trHeight w:val="11191" w:hRule="atLeast"/>
        </w:trPr>
        <w:tc>
          <w:tcPr>
            <w:tcW w:w="9061" w:type="dxa"/>
            <w:tcBorders>
              <w:top w:val="single" w:sz="4" w:space="0" w:color="000000"/>
              <w:start w:val="single" w:sz="4" w:space="0" w:color="000000"/>
              <w:bottom w:val="single" w:sz="4" w:space="0" w:color="000000"/>
              <w:end w:val="single" w:sz="4" w:space="0" w:color="000000"/>
            </w:tcBorders>
          </w:tcPr>
          <w:p>
            <w:pPr>
              <w:pStyle w:val="Style15"/>
              <w:tabs>
                <w:tab w:val="clear" w:pos="420"/>
                <w:tab w:val="left" w:pos="1920" w:leader="none"/>
              </w:tabs>
              <w:snapToGrid w:val="false"/>
              <w:spacing w:lineRule="exact" w:line="440" w:before="0" w:after="0"/>
              <w:rPr>
                <w:rFonts w:cs="宋体;方正书宋_GBK"/>
                <w:szCs w:val="24"/>
              </w:rPr>
            </w:pPr>
            <w:r>
              <w:rPr>
                <w:rFonts w:cs="宋体;方正书宋_GBK"/>
                <w:szCs w:val="24"/>
              </w:rPr>
            </w:r>
          </w:p>
        </w:tc>
      </w:tr>
    </w:tbl>
    <w:p>
      <w:pPr>
        <w:pStyle w:val="Style15"/>
        <w:tabs>
          <w:tab w:val="clear" w:pos="420"/>
          <w:tab w:val="left" w:pos="1920" w:leader="none"/>
        </w:tabs>
        <w:spacing w:lineRule="exact" w:line="440" w:before="0" w:after="0"/>
        <w:rPr>
          <w:rFonts w:cs="宋体;方正书宋_GBK"/>
          <w:szCs w:val="24"/>
        </w:rPr>
      </w:pPr>
      <w:r>
        <w:rPr>
          <w:rFonts w:cs="宋体;方正书宋_GBK"/>
          <w:szCs w:val="24"/>
        </w:rPr>
      </w:r>
      <w:r>
        <w:br w:type="page"/>
      </w:r>
    </w:p>
    <w:p>
      <w:pPr>
        <w:pStyle w:val="Style15"/>
        <w:tabs>
          <w:tab w:val="clear" w:pos="420"/>
          <w:tab w:val="left" w:pos="1920" w:leader="none"/>
        </w:tabs>
        <w:spacing w:lineRule="exact" w:line="440" w:before="0" w:after="0"/>
        <w:rPr>
          <w:rFonts w:ascii="黑体" w:hAnsi="黑体" w:eastAsia="黑体" w:cs="黑体"/>
        </w:rPr>
      </w:pPr>
      <w:r>
        <w:rPr>
          <w:rFonts w:ascii="方正黑体_GBK" w:hAnsi="方正黑体_GBK" w:cs="方正黑体_GBK" w:eastAsia="方正黑体_GBK"/>
        </w:rPr>
        <w:t>附件</w:t>
      </w:r>
      <w:r>
        <w:rPr>
          <w:rFonts w:eastAsia="方正黑体_GBK" w:cs="方正黑体_GBK" w:ascii="方正黑体_GBK" w:hAnsi="方正黑体_GBK"/>
        </w:rPr>
        <w:t xml:space="preserve">4  </w:t>
      </w:r>
    </w:p>
    <w:p>
      <w:pPr>
        <w:pStyle w:val="BodyTextIndent"/>
        <w:spacing w:lineRule="exact" w:line="560"/>
        <w:ind w:hanging="0" w:end="0"/>
        <w:jc w:val="center"/>
        <w:rPr>
          <w:rFonts w:ascii="方正黑体_GBK" w:hAnsi="方正黑体_GBK" w:eastAsia="方正黑体_GBK" w:cs="方正黑体_GBK"/>
          <w:sz w:val="32"/>
          <w:szCs w:val="32"/>
        </w:rPr>
      </w:pPr>
      <w:r>
        <w:rPr>
          <w:rFonts w:ascii="方正黑体_GBK" w:hAnsi="方正黑体_GBK" w:cs="方正黑体_GBK" w:eastAsia="方正黑体_GBK"/>
          <w:sz w:val="32"/>
          <w:szCs w:val="32"/>
        </w:rPr>
        <w:t>房屋交还确认书</w:t>
      </w:r>
    </w:p>
    <w:p>
      <w:pPr>
        <w:pStyle w:val="BodyTextIndent"/>
        <w:tabs>
          <w:tab w:val="clear" w:pos="420"/>
          <w:tab w:val="left" w:pos="5926" w:leader="none"/>
        </w:tabs>
        <w:spacing w:lineRule="exact" w:line="560"/>
        <w:ind w:firstLine="480" w:end="0"/>
        <w:rPr>
          <w:rFonts w:cs="宋体;方正书宋_GBK"/>
          <w:sz w:val="24"/>
        </w:rPr>
      </w:pPr>
      <w:r>
        <w:rPr>
          <w:rFonts w:cs="宋体;方正书宋_GBK"/>
          <w:sz w:val="24"/>
        </w:rPr>
        <w:tab/>
      </w:r>
    </w:p>
    <w:p>
      <w:pPr>
        <w:pStyle w:val="BodyTextIndent"/>
        <w:spacing w:lineRule="exact" w:line="560"/>
        <w:ind w:hanging="0" w:end="0"/>
        <w:rPr>
          <w:rFonts w:ascii="方正仿宋_GBK" w:hAnsi="方正仿宋_GBK" w:eastAsia="方正仿宋_GBK" w:cs="方正仿宋_GBK"/>
          <w:sz w:val="24"/>
          <w:u w:val="single"/>
        </w:rPr>
      </w:pPr>
      <w:r>
        <w:rPr>
          <w:rFonts w:ascii="宋体;方正书宋_GBK" w:hAnsi="宋体;方正书宋_GBK" w:cs="宋体;方正书宋_GBK"/>
          <w:sz w:val="24"/>
          <w:szCs w:val="24"/>
        </w:rPr>
        <w:t>对</w:t>
      </w:r>
      <w:r>
        <w:rPr>
          <w:rFonts w:ascii="方正仿宋_GBK" w:hAnsi="方正仿宋_GBK" w:cs="方正仿宋_GBK" w:eastAsia="方正仿宋_GBK"/>
          <w:sz w:val="24"/>
          <w:szCs w:val="24"/>
        </w:rPr>
        <w:t>有关费</w:t>
      </w:r>
      <w:r>
        <w:rPr>
          <w:rFonts w:ascii="方正书宋_GBK" w:hAnsi="方正书宋_GBK" w:cs="方正书宋_GBK" w:eastAsia="方正书宋_GBK"/>
          <w:kern w:val="2"/>
          <w:sz w:val="22"/>
          <w:szCs w:val="22"/>
          <w:lang w:val="en-US" w:eastAsia="zh-CN" w:bidi="ar-SA"/>
        </w:rPr>
        <w:t>用的承担和房屋及其附属设施设备、物品的返还， □无纠纷 / □附以下说明： {说明内容}</w:t>
      </w:r>
      <w:r>
        <w:rPr>
          <w:rFonts w:eastAsia="方正书宋_GBK" w:cs="方正书宋_GBK" w:ascii="方正书宋_GBK" w:hAnsi="方正书宋_GBK"/>
          <w:kern w:val="2"/>
          <w:sz w:val="22"/>
          <w:szCs w:val="22"/>
          <w:lang w:val="en-US" w:eastAsia="zh-CN" w:bidi="ar-SA"/>
        </w:rPr>
      </w:r>
      <w:r>
        <w:rPr>
          <w:rFonts w:ascii="方正书宋_GBK" w:hAnsi="方正书宋_GBK" w:cs="方正书宋_GBK" w:eastAsia="方正书宋_GBK"/>
          <w:kern w:val="2"/>
          <w:sz w:val="22"/>
          <w:szCs w:val="22"/>
          <w:lang w:val="en-US" w:eastAsia="zh-CN" w:bidi="ar-SA"/>
        </w:rPr>
      </w:r>
      <w:r>
        <w:rPr>
          <w:rFonts w:ascii="方正仿宋_GBK" w:hAnsi="方正仿宋_GBK" w:cs="方正仿宋_GBK" w:eastAsia="方正仿宋_GBK"/>
          <w:sz w:val="24"/>
          <w:szCs w:val="24"/>
          <w:u w:val="single"/>
        </w:rPr>
      </w:r>
      <w:r>
        <w:rPr>
          <w:rFonts w:ascii="方正仿宋_GBK" w:hAnsi="方正仿宋_GBK" w:cs="方正仿宋_GBK" w:eastAsia="方正仿宋_GBK"/>
          <w:sz w:val="24"/>
          <w:u w:val="single"/>
        </w:rPr>
      </w:r>
    </w:p>
    <w:p>
      <w:pPr>
        <w:pStyle w:val="BodyTextIndent"/>
        <w:spacing w:lineRule="exact" w:line="560"/>
        <w:ind w:hanging="0" w:end="0"/>
        <w:rPr>
          <w:rFonts w:ascii="方正仿宋_GBK" w:hAnsi="方正仿宋_GBK" w:eastAsia="方正仿宋_GBK" w:cs="方正仿宋_GBK"/>
          <w:sz w:val="24"/>
          <w:u w:val="single"/>
        </w:rPr>
      </w:pPr>
      <w:r>
        <w:rPr>
          <w:rFonts w:ascii="方正仿宋_GBK" w:hAnsi="方正仿宋_GBK" w:cs="方正仿宋_GBK" w:eastAsia="方正仿宋_GBK"/>
          <w:sz w:val="24"/>
          <w:u w:val="single"/>
        </w:rPr>
        <w:t>{}</w:t>
      </w:r>
      <w:r>
        <w:rPr>
          <w:rFonts w:ascii="方正仿宋_GBK" w:hAnsi="方正仿宋_GBK" w:cs="方正仿宋_GBK" w:eastAsia="方正仿宋_GBK"/>
          <w:sz w:val="24"/>
        </w:rPr>
      </w:r>
    </w:p>
    <w:p>
      <w:pPr>
        <w:pStyle w:val="BodyTextIndent"/>
        <w:spacing w:lineRule="exact" w:line="560"/>
        <w:ind w:firstLine="480" w:end="0"/>
        <w:rPr>
          <w:rFonts w:ascii="方正仿宋_GBK" w:hAnsi="方正仿宋_GBK" w:eastAsia="方正仿宋_GBK" w:cs="方正仿宋_GBK"/>
          <w:sz w:val="24"/>
          <w:u w:val="single"/>
        </w:rPr>
      </w:pPr>
      <w:r>
        <w:rPr>
          <w:rFonts w:eastAsia="方正仿宋_GBK" w:cs="方正仿宋_GBK" w:ascii="方正仿宋_GBK" w:hAnsi="方正仿宋_GBK"/>
          <w:sz w:val="24"/>
          <w:u w:val="single"/>
        </w:rPr>
      </w:r>
    </w:p>
    <w:p>
      <w:pPr>
        <w:pStyle w:val="BodyTextIndent"/>
        <w:spacing w:lineRule="exact" w:line="560"/>
        <w:ind w:hanging="0" w:end="0"/>
        <w:rPr>
          <w:rFonts w:ascii="方正书宋_GBK" w:hAnsi="方正书宋_GBK" w:eastAsia="方正书宋_GBK" w:cs="方正书宋_GBK"/>
          <w:kern w:val="2"/>
          <w:sz w:val="22"/>
          <w:szCs w:val="22"/>
          <w:lang w:val="en-US" w:eastAsia="zh-CN" w:bidi="ar-SA"/>
        </w:rPr>
      </w:pPr>
      <w:r>
        <w:rPr>
          <w:rFonts w:ascii="方正书宋_GBK" w:hAnsi="方正书宋_GBK" w:cs="方正书宋_GBK" w:eastAsia="方正书宋_GBK"/>
          <w:kern w:val="2"/>
          <w:sz w:val="22"/>
          <w:szCs w:val="22"/>
          <w:lang w:val="en-US" w:eastAsia="zh-CN" w:bidi="ar-SA"/>
        </w:rPr>
        <w:t>出租人（签章）</w:t>
      </w:r>
      <w:r>
        <w:rPr>
          <w:rFonts w:eastAsia="方正书宋_GBK" w:cs="方正书宋_GBK" w:ascii="方正书宋_GBK" w:hAnsi="方正书宋_GBK"/>
          <w:kern w:val="2"/>
          <w:sz w:val="22"/>
          <w:szCs w:val="22"/>
          <w:lang w:val="en-US" w:eastAsia="zh-CN" w:bidi="ar-SA"/>
        </w:rPr>
        <w:t xml:space="preserve">: {出租人签章}               </w:t>
      </w:r>
      <w:r>
        <w:rPr>
          <w:rFonts w:ascii="方正书宋_GBK" w:hAnsi="方正书宋_GBK" w:cs="方正书宋_GBK" w:eastAsia="方正书宋_GBK"/>
          <w:kern w:val="2"/>
          <w:sz w:val="22"/>
          <w:szCs w:val="22"/>
          <w:lang w:val="en-US" w:eastAsia="zh-CN" w:bidi="ar-SA"/>
        </w:rPr>
        <w:t xml:space="preserve">     承租人（签章）：{承租人签章}</w:t>
      </w:r>
    </w:p>
    <w:p>
      <w:pPr>
        <w:pStyle w:val="BodyTextIndent"/>
        <w:spacing w:lineRule="exact" w:line="560"/>
        <w:ind w:hanging="0" w:end="0"/>
        <w:rPr>
          <w:rFonts w:ascii="方正书宋_GBK" w:hAnsi="方正书宋_GBK" w:eastAsia="方正书宋_GBK" w:cs="方正书宋_GBK"/>
          <w:kern w:val="2"/>
          <w:sz w:val="22"/>
          <w:szCs w:val="22"/>
          <w:lang w:val="en-US" w:eastAsia="zh-CN" w:bidi="ar-SA"/>
        </w:rPr>
      </w:pPr>
      <w:r>
        <w:rPr>
          <w:rFonts w:ascii="方正书宋_GBK" w:hAnsi="方正书宋_GBK" w:cs="方正书宋_GBK" w:eastAsia="方正书宋_GBK"/>
          <w:kern w:val="2"/>
          <w:sz w:val="22"/>
          <w:szCs w:val="22"/>
          <w:lang w:val="en-US" w:eastAsia="zh-CN" w:bidi="ar-SA"/>
        </w:rPr>
        <w:t>退房日期：</w:t>
      </w:r>
      <w:r>
        <w:rPr>
          <w:rFonts w:ascii="方正仿宋_GBK" w:hAnsi="方正仿宋_GBK" w:cs="方正仿宋_GBK" w:eastAsia="方正仿宋_GBK"/>
          <w:sz w:val="24"/>
        </w:rPr>
        <w:t>{年}</w:t>
      </w:r>
      <w:r>
        <w:rPr>
          <w:rFonts w:ascii="方正仿宋_GBK" w:hAnsi="方正仿宋_GBK" w:cs="方正仿宋_GBK" w:eastAsia="方正仿宋_GBK"/>
          <w:sz w:val="24"/>
          <w:u w:val="single"/>
        </w:rPr>
        <w:t>{月}{日}</w:t>
      </w:r>
      <w:r>
        <w:rPr>
          <w:rFonts w:ascii="方正仿宋_GBK" w:hAnsi="方正仿宋_GBK" w:cs="方正仿宋_GBK" w:eastAsia="方正仿宋_GBK"/>
          <w:sz w:val="24"/>
        </w:rPr>
      </w:r>
      <w:r>
        <w:rPr>
          <w:rFonts w:ascii="方正书宋_GBK" w:hAnsi="方正书宋_GBK" w:cs="方正书宋_GBK" w:eastAsia="方正书宋_GBK"/>
          <w:kern w:val="2"/>
          <w:sz w:val="22"/>
          <w:szCs w:val="22"/>
          <w:lang w:val="en-US" w:eastAsia="zh-CN" w:bidi="ar-SA"/>
        </w:rPr>
      </w:r>
      <w:r>
        <w:rPr>
          <w:rFonts w:ascii="方正仿宋_GBK" w:hAnsi="方正仿宋_GBK" w:cs="方正仿宋_GBK" w:eastAsia="方正仿宋_GBK"/>
          <w:sz w:val="24"/>
          <w:u w:val="single"/>
        </w:rPr>
      </w:r>
      <w:r>
        <w:rPr>
          <w:rFonts w:ascii="方正书宋_GBK" w:hAnsi="方正书宋_GBK" w:cs="方正书宋_GBK" w:eastAsia="方正书宋_GBK"/>
          <w:kern w:val="2"/>
          <w:sz w:val="22"/>
          <w:szCs w:val="22"/>
          <w:lang w:val="en-US" w:eastAsia="zh-CN" w:bidi="ar-SA"/>
        </w:rPr>
      </w:r>
      <w:r>
        <w:rPr>
          <w:rFonts w:ascii="方正仿宋_GBK" w:hAnsi="方正仿宋_GBK" w:cs="方正仿宋_GBK" w:eastAsia="方正仿宋_GBK"/>
          <w:sz w:val="24"/>
          <w:u w:val="single"/>
        </w:rPr>
      </w:r>
      <w:r>
        <w:rPr>
          <w:rFonts w:ascii="方正书宋_GBK" w:hAnsi="方正书宋_GBK" w:cs="方正书宋_GBK" w:eastAsia="方正书宋_GBK"/>
          <w:kern w:val="2"/>
          <w:sz w:val="22"/>
          <w:szCs w:val="22"/>
          <w:lang w:val="en-US" w:eastAsia="zh-CN" w:bidi="ar-SA"/>
        </w:rPr>
      </w:r>
    </w:p>
    <w:p>
      <w:pPr>
        <w:pStyle w:val="Normal"/>
        <w:spacing w:lineRule="exact" w:line="440"/>
        <w:rPr>
          <w:rFonts w:ascii="宋体;方正书宋_GBK" w:hAnsi="宋体;方正书宋_GBK" w:eastAsia="宋体;方正书宋_GBK" w:cs="宋体;方正书宋_GBK"/>
          <w:kern w:val="2"/>
          <w:sz w:val="24"/>
          <w:szCs w:val="24"/>
          <w:lang w:val="en-US" w:eastAsia="zh-CN" w:bidi="ar-SA"/>
        </w:rPr>
      </w:pPr>
      <w:r>
        <w:rPr>
          <w:rFonts w:eastAsia="宋体;方正书宋_GBK" w:cs="宋体;方正书宋_GBK" w:ascii="宋体;方正书宋_GBK" w:hAnsi="宋体;方正书宋_GBK"/>
          <w:kern w:val="2"/>
          <w:sz w:val="24"/>
          <w:szCs w:val="24"/>
          <w:lang w:val="en-US" w:eastAsia="zh-CN" w:bidi="ar-SA"/>
        </w:rPr>
      </w:r>
    </w:p>
    <w:p>
      <w:pPr>
        <w:pStyle w:val="Normal"/>
        <w:spacing w:lineRule="exact" w:line="440"/>
        <w:rPr>
          <w:rFonts w:ascii="宋体;方正书宋_GBK" w:hAnsi="宋体;方正书宋_GBK" w:eastAsia="宋体;方正书宋_GBK" w:cs="宋体;方正书宋_GBK"/>
          <w:sz w:val="24"/>
          <w:szCs w:val="24"/>
        </w:rPr>
      </w:pPr>
      <w:r>
        <w:rPr>
          <w:rFonts w:eastAsia="宋体;方正书宋_GBK" w:cs="宋体;方正书宋_GBK" w:ascii="宋体;方正书宋_GBK" w:hAnsi="宋体;方正书宋_GBK"/>
          <w:sz w:val="24"/>
          <w:szCs w:val="24"/>
        </w:rPr>
      </w:r>
    </w:p>
    <w:p>
      <w:pPr>
        <w:pStyle w:val="Normal"/>
        <w:spacing w:lineRule="exact" w:line="440"/>
        <w:rPr>
          <w:rFonts w:ascii="宋体;方正书宋_GBK" w:hAnsi="宋体;方正书宋_GBK" w:eastAsia="宋体;方正书宋_GBK" w:cs="宋体;方正书宋_GBK"/>
          <w:sz w:val="24"/>
          <w:szCs w:val="24"/>
        </w:rPr>
      </w:pPr>
      <w:r>
        <w:rPr>
          <w:rFonts w:eastAsia="宋体;方正书宋_GBK" w:cs="宋体;方正书宋_GBK" w:ascii="宋体;方正书宋_GBK" w:hAnsi="宋体;方正书宋_GBK"/>
          <w:sz w:val="24"/>
          <w:szCs w:val="24"/>
        </w:rPr>
      </w:r>
    </w:p>
    <w:p>
      <w:pPr>
        <w:pStyle w:val="Normal"/>
        <w:jc w:val="start"/>
        <w:rPr>
          <w:rFonts w:ascii="黑体" w:hAnsi="黑体" w:eastAsia="黑体" w:cs="黑体"/>
          <w:sz w:val="24"/>
          <w:szCs w:val="32"/>
        </w:rPr>
      </w:pPr>
      <w:r>
        <w:rPr>
          <w:rFonts w:eastAsia="黑体" w:cs="黑体" w:ascii="黑体" w:hAnsi="黑体"/>
          <w:sz w:val="24"/>
          <w:szCs w:val="32"/>
        </w:rPr>
      </w:r>
    </w:p>
    <w:p>
      <w:pPr>
        <w:pStyle w:val="Normal"/>
        <w:jc w:val="start"/>
        <w:rPr>
          <w:rFonts w:ascii="方正仿宋简体;方正仿宋_GBK" w:hAnsi="方正仿宋简体;方正仿宋_GBK" w:eastAsia="方正仿宋简体;方正仿宋_GBK" w:cs="黑体"/>
          <w:color w:val="FF0000"/>
          <w:szCs w:val="32"/>
          <w:u w:val="single"/>
        </w:rPr>
      </w:pPr>
      <w:r>
        <w:rPr>
          <w:rFonts w:eastAsia="方正仿宋简体;方正仿宋_GBK" w:cs="黑体" w:ascii="方正仿宋简体;方正仿宋_GBK" w:hAnsi="方正仿宋简体;方正仿宋_GBK"/>
          <w:color w:val="FF0000"/>
          <w:szCs w:val="32"/>
          <w:u w:val="single"/>
        </w:rPr>
      </w:r>
    </w:p>
    <w:p>
      <w:pPr>
        <w:pStyle w:val="Normal"/>
        <w:snapToGrid w:val="false"/>
        <w:spacing w:lineRule="exact" w:line="560"/>
        <w:jc w:val="start"/>
        <w:rPr>
          <w:rFonts w:ascii="黑体" w:hAnsi="黑体" w:eastAsia="黑体" w:cs="黑体"/>
          <w:color w:val="FF0000"/>
          <w:szCs w:val="32"/>
          <w:u w:val="single"/>
        </w:rPr>
      </w:pPr>
      <w:r>
        <w:rPr>
          <w:rFonts w:eastAsia="黑体" w:cs="黑体" w:ascii="黑体" w:hAnsi="黑体"/>
          <w:color w:val="FF0000"/>
          <w:szCs w:val="32"/>
          <w:u w:val="single"/>
        </w:rPr>
      </w:r>
    </w:p>
    <w:p>
      <w:pPr>
        <w:pStyle w:val="Normal"/>
        <w:snapToGrid w:val="false"/>
        <w:spacing w:lineRule="exact" w:line="560"/>
        <w:jc w:val="start"/>
        <w:rPr>
          <w:rFonts w:ascii="黑体" w:hAnsi="黑体" w:eastAsia="黑体" w:cs="黑体"/>
        </w:rPr>
      </w:pPr>
      <w:r>
        <w:rPr>
          <w:rFonts w:eastAsia="黑体" w:cs="黑体" w:ascii="黑体" w:hAnsi="黑体"/>
        </w:rPr>
      </w:r>
    </w:p>
    <w:p>
      <w:pPr>
        <w:pStyle w:val="Normal"/>
        <w:rPr>
          <w:rFonts w:ascii="黑体" w:hAnsi="黑体" w:eastAsia="黑体" w:cs="黑体"/>
        </w:rPr>
      </w:pPr>
      <w:r>
        <w:rPr>
          <w:rFonts w:eastAsia="黑体" w:cs="黑体" w:ascii="黑体" w:hAnsi="黑体"/>
        </w:rPr>
      </w:r>
    </w:p>
    <w:sectPr>
      <w:headerReference w:type="default" r:id="rId4"/>
      <w:headerReference w:type="first" r:id="rId5"/>
      <w:footerReference w:type="default" r:id="rId6"/>
      <w:footerReference w:type="first" r:id="rId7"/>
      <w:type w:val="nextPage"/>
      <w:pgSz w:w="11906" w:h="16838"/>
      <w:pgMar w:left="1588" w:right="1474" w:gutter="0" w:header="1701" w:top="2041" w:footer="1588" w:bottom="1644"/>
      <w:pgNumType w:fmt="decimal"/>
      <w:formProt w:val="false"/>
      <w:textDirection w:val="lrTb"/>
      <w:docGrid w:type="lines" w:linePitch="579"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altName w:val="DejaVu Sans"/>
    <w:charset w:val="00" w:characterSet="windows-1252"/>
    <w:family w:val="roman"/>
    <w:pitch w:val="default"/>
  </w:font>
  <w:font w:name="Liberation Sans">
    <w:altName w:val="Arial"/>
    <w:charset w:val="01" w:characterSet="utf-8"/>
    <w:family w:val="swiss"/>
    <w:pitch w:val="variable"/>
  </w:font>
  <w:font w:name="宋体">
    <w:altName w:val="方正书宋_GBK"/>
    <w:charset w:val="86"/>
    <w:family w:val="auto"/>
    <w:pitch w:val="default"/>
  </w:font>
  <w:font w:name="方正小标宋简体">
    <w:charset w:val="86"/>
    <w:family w:val="auto"/>
    <w:pitch w:val="default"/>
  </w:font>
  <w:font w:name="方正仿宋简体">
    <w:altName w:val="方正仿宋_GBK"/>
    <w:charset w:val="00" w:characterSet="windows-1252"/>
    <w:family w:val="script"/>
    <w:pitch w:val="default"/>
  </w:font>
  <w:font w:name="方正楷体_GBK">
    <w:charset w:val="86"/>
    <w:family w:val="script"/>
    <w:pitch w:val="default"/>
  </w:font>
  <w:font w:name="方正仿宋_GBK">
    <w:charset w:val="86"/>
    <w:family w:val="script"/>
    <w:pitch w:val="default"/>
  </w:font>
  <w:font w:name="方正书宋_GBK">
    <w:charset w:val="86"/>
    <w:family w:val="auto"/>
    <w:pitch w:val="default"/>
  </w:font>
  <w:font w:name="方正黑体_GBK">
    <w:charset w:val="86"/>
    <w:family w:val="script"/>
    <w:pitch w:val="default"/>
  </w:font>
  <w:font w:name="CESI小标宋-GB2312">
    <w:charset w:val="86"/>
    <w:family w:val="auto"/>
    <w:pitch w:val="default"/>
  </w:font>
  <w:font w:name="黑体">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4153"/>
        <w:tab w:val="clear" w:pos="8306"/>
      </w:tabs>
      <w:rPr/>
    </w:pPr>
    <w:r>
      <w:rPr/>
    </w:r>
    <w:r>
      <mc:AlternateContent>
        <mc:Choice Requires="wps">
          <w:drawing>
            <wp:anchor behindDoc="1" distT="0" distB="0" distL="114935" distR="0" simplePos="0" locked="0" layoutInCell="0" allowOverlap="1" relativeHeight="3">
              <wp:simplePos x="0" y="0"/>
              <wp:positionH relativeFrom="margin">
                <wp:align>right</wp:align>
              </wp:positionH>
              <wp:positionV relativeFrom="paragraph">
                <wp:posOffset>635</wp:posOffset>
              </wp:positionV>
              <wp:extent cx="90805" cy="205740"/>
              <wp:effectExtent l="0" t="0" r="0" b="0"/>
              <wp:wrapNone/>
              <wp:docPr id="3" name="Frame4"/>
              <a:graphic xmlns:a="http://schemas.openxmlformats.org/drawingml/2006/main">
                <a:graphicData uri="http://schemas.microsoft.com/office/word/2010/wordprocessingShape">
                  <wps:wsp>
                    <wps:cNvSpPr txBox="1"/>
                    <wps:spPr>
                      <a:xfrm>
                        <a:off x="0" y="0"/>
                        <a:ext cx="90805" cy="205740"/>
                      </a:xfrm>
                      <a:prstGeom prst="rect"/>
                      <a:solidFill>
                        <a:srgbClr val="FFFFFF">
                          <a:alpha val="0"/>
                        </a:srgbClr>
                      </a:solidFill>
                    </wps:spPr>
                    <wps:txbx>
                      <w:txbxContent>
                        <w:p>
                          <w:pPr>
                            <w:pStyle w:val="Normal"/>
                            <w:snapToGrid w:val="false"/>
                            <w:rPr>
                              <w:sz w:val="28"/>
                              <w:szCs w:val="28"/>
                            </w:rPr>
                          </w:pPr>
                          <w:r>
                            <w:rPr>
                              <w:sz w:val="28"/>
                              <w:szCs w:val="28"/>
                            </w:rPr>
                            <w:fldChar w:fldCharType="begin"/>
                          </w:r>
                          <w:r>
                            <w:rPr>
                              <w:sz w:val="28"/>
                              <w:szCs w:val="28"/>
                            </w:rPr>
                            <w:instrText xml:space="preserve"> PAGE </w:instrText>
                          </w:r>
                          <w:r>
                            <w:rPr>
                              <w:sz w:val="28"/>
                              <w:szCs w:val="28"/>
                            </w:rPr>
                            <w:fldChar w:fldCharType="separate"/>
                          </w:r>
                          <w:r>
                            <w:rPr>
                              <w:sz w:val="28"/>
                              <w:szCs w:val="28"/>
                            </w:rPr>
                            <w:t>1</w:t>
                          </w:r>
                          <w:r>
                            <w:rPr>
                              <w:sz w:val="28"/>
                              <w:szCs w:val="28"/>
                            </w:rPr>
                            <w:fldChar w:fldCharType="end"/>
                          </w:r>
                        </w:p>
                      </w:txbxContent>
                    </wps:txbx>
                    <wps:bodyPr anchor="t" lIns="635" tIns="635" rIns="635" bIns="635">
                      <a:spAutoFit/>
                    </wps:bodyPr>
                  </wps:wsp>
                </a:graphicData>
              </a:graphic>
            </wp:anchor>
          </w:drawing>
        </mc:Choice>
        <mc:Fallback>
          <w:pict>
            <v:rect fillcolor="#FFFFFF" style="position:absolute;rotation:-0;width:7.15pt;height:16.2pt;mso-wrap-distance-left:9.05pt;mso-wrap-distance-right:0pt;mso-wrap-distance-top:0pt;mso-wrap-distance-bottom:0pt;margin-top:0pt;mso-position-vertical-relative:text;margin-left:435.1pt;mso-position-horizontal:outside;mso-position-horizontal-relative:margin">
              <v:fill opacity="0f"/>
              <v:textbox inset="0.000694444444444445in,0.000694444444444445in,0.000694444444444445in,0.000694444444444445in">
                <w:txbxContent>
                  <w:p>
                    <w:pPr>
                      <w:pStyle w:val="Normal"/>
                      <w:snapToGrid w:val="false"/>
                      <w:rPr>
                        <w:sz w:val="28"/>
                        <w:szCs w:val="28"/>
                      </w:rPr>
                    </w:pPr>
                    <w:r>
                      <w:rPr>
                        <w:sz w:val="28"/>
                        <w:szCs w:val="28"/>
                      </w:rPr>
                      <w:fldChar w:fldCharType="begin"/>
                    </w:r>
                    <w:r>
                      <w:rPr>
                        <w:sz w:val="28"/>
                        <w:szCs w:val="28"/>
                      </w:rPr>
                      <w:instrText xml:space="preserve"> PAGE </w:instrText>
                    </w:r>
                    <w:r>
                      <w:rPr>
                        <w:sz w:val="28"/>
                        <w:szCs w:val="28"/>
                      </w:rPr>
                      <w:fldChar w:fldCharType="separate"/>
                    </w:r>
                    <w:r>
                      <w:rPr>
                        <w:sz w:val="28"/>
                        <w:szCs w:val="28"/>
                      </w:rPr>
                      <w:t>1</w:t>
                    </w:r>
                    <w:r>
                      <w:rPr>
                        <w:sz w:val="28"/>
                        <w:szCs w:val="28"/>
                      </w:rPr>
                      <w:fldChar w:fldCharType="end"/>
                    </w:r>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4153"/>
        <w:tab w:val="clear" w:pos="8306"/>
      </w:tabs>
      <w:rPr/>
    </w:pPr>
    <w:r>
      <w:rPr/>
    </w:r>
    <w:r>
      <mc:AlternateContent>
        <mc:Choice Requires="wps">
          <w:drawing>
            <wp:anchor behindDoc="1" distT="0" distB="0" distL="114935" distR="0" simplePos="0" locked="0" layoutInCell="0" allowOverlap="1" relativeHeight="21">
              <wp:simplePos x="0" y="0"/>
              <wp:positionH relativeFrom="margin">
                <wp:align>right</wp:align>
              </wp:positionH>
              <wp:positionV relativeFrom="paragraph">
                <wp:posOffset>635</wp:posOffset>
              </wp:positionV>
              <wp:extent cx="179705" cy="205740"/>
              <wp:effectExtent l="0" t="0" r="0" b="0"/>
              <wp:wrapNone/>
              <wp:docPr id="4" name="Frame6"/>
              <a:graphic xmlns:a="http://schemas.openxmlformats.org/drawingml/2006/main">
                <a:graphicData uri="http://schemas.microsoft.com/office/word/2010/wordprocessingShape">
                  <wps:wsp>
                    <wps:cNvSpPr txBox="1"/>
                    <wps:spPr>
                      <a:xfrm>
                        <a:off x="0" y="0"/>
                        <a:ext cx="179705" cy="205740"/>
                      </a:xfrm>
                      <a:prstGeom prst="rect"/>
                      <a:solidFill>
                        <a:srgbClr val="FFFFFF">
                          <a:alpha val="0"/>
                        </a:srgbClr>
                      </a:solidFill>
                    </wps:spPr>
                    <wps:txbx>
                      <w:txbxContent>
                        <w:p>
                          <w:pPr>
                            <w:pStyle w:val="Normal"/>
                            <w:snapToGrid w:val="false"/>
                            <w:rPr>
                              <w:sz w:val="28"/>
                              <w:szCs w:val="28"/>
                            </w:rPr>
                          </w:pPr>
                          <w:r>
                            <w:rPr>
                              <w:sz w:val="28"/>
                              <w:szCs w:val="28"/>
                            </w:rPr>
                            <w:fldChar w:fldCharType="begin"/>
                          </w:r>
                          <w:r>
                            <w:rPr>
                              <w:sz w:val="28"/>
                              <w:szCs w:val="28"/>
                            </w:rPr>
                            <w:instrText xml:space="preserve"> PAGE </w:instrText>
                          </w:r>
                          <w:r>
                            <w:rPr>
                              <w:sz w:val="28"/>
                              <w:szCs w:val="28"/>
                            </w:rPr>
                            <w:fldChar w:fldCharType="separate"/>
                          </w:r>
                          <w:r>
                            <w:rPr>
                              <w:sz w:val="28"/>
                              <w:szCs w:val="28"/>
                            </w:rPr>
                            <w:t>17</w:t>
                          </w:r>
                          <w:r>
                            <w:rPr>
                              <w:sz w:val="28"/>
                              <w:szCs w:val="28"/>
                            </w:rPr>
                            <w:fldChar w:fldCharType="end"/>
                          </w:r>
                        </w:p>
                      </w:txbxContent>
                    </wps:txbx>
                    <wps:bodyPr anchor="t" lIns="635" tIns="635" rIns="635" bIns="635">
                      <a:spAutoFit/>
                    </wps:bodyPr>
                  </wps:wsp>
                </a:graphicData>
              </a:graphic>
            </wp:anchor>
          </w:drawing>
        </mc:Choice>
        <mc:Fallback>
          <w:pict>
            <v:rect fillcolor="#FFFFFF" style="position:absolute;rotation:-0;width:14.15pt;height:16.2pt;mso-wrap-distance-left:9.05pt;mso-wrap-distance-right:0pt;mso-wrap-distance-top:0pt;mso-wrap-distance-bottom:0pt;margin-top:0pt;mso-position-vertical-relative:text;margin-left:428.05pt;mso-position-horizontal:outside;mso-position-horizontal-relative:margin">
              <v:fill opacity="0f"/>
              <v:textbox inset="0.000694444444444445in,0.000694444444444445in,0.000694444444444445in,0.000694444444444445in">
                <w:txbxContent>
                  <w:p>
                    <w:pPr>
                      <w:pStyle w:val="Normal"/>
                      <w:snapToGrid w:val="false"/>
                      <w:rPr>
                        <w:sz w:val="28"/>
                        <w:szCs w:val="28"/>
                      </w:rPr>
                    </w:pPr>
                    <w:r>
                      <w:rPr>
                        <w:sz w:val="28"/>
                        <w:szCs w:val="28"/>
                      </w:rPr>
                      <w:fldChar w:fldCharType="begin"/>
                    </w:r>
                    <w:r>
                      <w:rPr>
                        <w:sz w:val="28"/>
                        <w:szCs w:val="28"/>
                      </w:rPr>
                      <w:instrText xml:space="preserve"> PAGE </w:instrText>
                    </w:r>
                    <w:r>
                      <w:rPr>
                        <w:sz w:val="28"/>
                        <w:szCs w:val="28"/>
                      </w:rPr>
                      <w:fldChar w:fldCharType="separate"/>
                    </w:r>
                    <w:r>
                      <w:rPr>
                        <w:sz w:val="28"/>
                        <w:szCs w:val="28"/>
                      </w:rPr>
                      <w:t>17</w:t>
                    </w:r>
                    <w:r>
                      <w:rPr>
                        <w:sz w:val="28"/>
                        <w:szCs w:val="28"/>
                      </w:rPr>
                      <w:fldChar w:fldCharType="end"/>
                    </w:r>
                  </w:p>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tabs>
        <w:tab w:val="clear" w:pos="4153"/>
        <w:tab w:val="clear" w:pos="8306"/>
      </w:tabs>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tabs>
        <w:tab w:val="clear" w:pos="4153"/>
        <w:tab w:val="clear" w:pos="8306"/>
      </w:tabs>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settings.xml><?xml version="1.0" encoding="utf-8"?>
<w:settings xmlns:w="http://schemas.openxmlformats.org/wordprocessingml/2006/main">
  <w:zoom w:percent="13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DejaVu Sans" w:hAnsi="Times New Roman;DejaVu Sans" w:eastAsia="仿宋_GB2312" w:cs="Times New Roman;DejaVu Sans"/>
      <w:color w:val="auto"/>
      <w:kern w:val="2"/>
      <w:sz w:val="32"/>
      <w:szCs w:val="20"/>
      <w:lang w:val="en-US" w:eastAsia="zh-CN" w:bidi="ar-SA"/>
    </w:rPr>
  </w:style>
  <w:style w:type="character" w:styleId="Style14">
    <w:name w:val="默认段落字体"/>
    <w:qFormat/>
    <w:rPr/>
  </w:style>
  <w:style w:type="character" w:styleId="Strong">
    <w:name w:val="Strong"/>
    <w:qFormat/>
    <w:rPr>
      <w:rFonts w:ascii="Times New Roman;DejaVu Sans" w:hAnsi="Times New Roman;DejaVu Sans" w:eastAsia="宋体;方正书宋_GBK" w:cs="Times New Roman;DejaVu Sans"/>
      <w:b/>
      <w:bCs/>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BodyTextIndent">
    <w:name w:val="Body Text Indent"/>
    <w:basedOn w:val="Normal"/>
    <w:pPr>
      <w:ind w:firstLine="560" w:start="0" w:end="0"/>
    </w:pPr>
    <w:rPr>
      <w:rFonts w:ascii="Times New Roman;DejaVu Sans" w:hAnsi="Times New Roman;DejaVu Sans" w:eastAsia="宋体;方正书宋_GBK" w:cs="Times New Roman;DejaVu Sans"/>
      <w:sz w:val="28"/>
    </w:rPr>
  </w:style>
  <w:style w:type="paragraph" w:styleId="2">
    <w:name w:val="正文文本缩进 2"/>
    <w:basedOn w:val="Normal"/>
    <w:qFormat/>
    <w:pPr>
      <w:snapToGrid w:val="false"/>
      <w:spacing w:lineRule="auto" w:line="336"/>
      <w:ind w:firstLine="471" w:start="0" w:end="0"/>
    </w:pPr>
    <w:rPr>
      <w:rFonts w:ascii="宋体;方正书宋_GBK" w:hAnsi="宋体;方正书宋_GBK" w:eastAsia="宋体;方正书宋_GBK" w:cs="Times New Roman;DejaVu Sans"/>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rFonts w:ascii="Times New Roman;DejaVu Sans" w:hAnsi="Times New Roman;DejaVu Sans" w:eastAsia="仿宋_GB2312" w:cs="Times New Roman;DejaVu Sans"/>
      <w:sz w:val="18"/>
      <w:szCs w:val="20"/>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rFonts w:ascii="Times New Roman;DejaVu Sans" w:hAnsi="Times New Roman;DejaVu Sans" w:eastAsia="仿宋_GB2312" w:cs="Times New Roman;DejaVu Sans"/>
      <w:sz w:val="18"/>
      <w:szCs w:val="18"/>
    </w:rPr>
  </w:style>
  <w:style w:type="paragraph" w:styleId="Style15">
    <w:name w:val="普通(网站)"/>
    <w:basedOn w:val="Normal"/>
    <w:qFormat/>
    <w:pPr>
      <w:widowControl/>
      <w:spacing w:before="100" w:after="100"/>
      <w:jc w:val="start"/>
    </w:pPr>
    <w:rPr>
      <w:rFonts w:ascii="宋体;方正书宋_GBK" w:hAnsi="宋体;方正书宋_GBK" w:eastAsia="宋体;方正书宋_GBK" w:cs="Times New Roman;DejaVu Sans"/>
      <w:kern w:val="0"/>
      <w:sz w:val="24"/>
    </w:rPr>
  </w:style>
  <w:style w:type="paragraph" w:styleId="largefont">
    <w:name w:val="largefont"/>
    <w:basedOn w:val="Normal"/>
    <w:qFormat/>
    <w:pPr>
      <w:widowControl/>
      <w:spacing w:lineRule="auto" w:line="360" w:before="100" w:after="100"/>
      <w:ind w:firstLine="480" w:start="0" w:end="0"/>
      <w:jc w:val="start"/>
    </w:pPr>
    <w:rPr>
      <w:rFonts w:ascii="宋体;方正书宋_GBK" w:hAnsi="宋体;方正书宋_GBK" w:eastAsia="宋体;方正书宋_GBK" w:cs="Times New Roman;DejaVu Sans"/>
      <w:kern w:val="0"/>
      <w:sz w:val="24"/>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33120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2014-10-30T20:08:00Z</dcterms:created>
  <dc:creator>Administrator</dc:creator>
  <dc:description/>
  <dc:language>zh-CN</dc:language>
  <cp:lastModifiedBy>uos</cp:lastModifiedBy>
  <dcterms:modified xsi:type="dcterms:W3CDTF">2022-01-13T22:03:47Z</dcterms:modified>
  <cp:revision>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2052-11.8.2.10229</vt:lpwstr>
  </property>
</Properties>
</file>