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6375" w:end="536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合同编号：{合同编号}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jc w:val="center"/>
        <w:rPr>
          <w:rFonts w:ascii="方正小标宋简体" w:hAnsi="方正小标宋简体" w:eastAsia="方正小标宋简体" w:cs="方正小标宋_GBK;微软雅黑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sz w:val="40"/>
          <w:szCs w:val="40"/>
        </w:rPr>
        <w:t>河南省房屋安全鉴定合同</w:t>
      </w:r>
    </w:p>
    <w:p>
      <w:pPr>
        <w:pStyle w:val="Style15"/>
        <w:ind w:hanging="0" w:end="0"/>
        <w:jc w:val="center"/>
        <w:rPr/>
      </w:pPr>
      <w:r>
        <w:rPr>
          <w:rFonts w:ascii="楷体_GB2312;微软雅黑" w:hAnsi="楷体_GB2312;微软雅黑" w:cs="仿宋_GB2312;微软雅黑" w:eastAsia="楷体_GB2312;微软雅黑"/>
          <w:sz w:val="28"/>
          <w:szCs w:val="28"/>
        </w:rPr>
        <w:t>（示范文本）</w:t>
      </w:r>
      <w:r>
        <w:rPr>
          <w:rFonts w:ascii="楷体_GB2312;微软雅黑" w:hAnsi="楷体_GB2312;微软雅黑" w:cs="仿宋_GB2312;微软雅黑" w:eastAsia="楷体_GB2312;微软雅黑"/>
          <w:sz w:val="28"/>
          <w:szCs w:val="28"/>
          <w:lang w:val="en-US"/>
        </w:rPr>
      </w:r>
    </w:p>
    <w:p>
      <w:pPr>
        <w:pStyle w:val="Normal"/>
        <w:jc w:val="center"/>
        <w:rPr>
          <w:rFonts w:ascii="楷体_GB2312;微软雅黑" w:hAnsi="楷体_GB2312;微软雅黑" w:eastAsia="楷体_GB2312;微软雅黑" w:cs="仿宋_GB2312;微软雅黑"/>
          <w:b/>
          <w:bCs/>
          <w:sz w:val="28"/>
          <w:szCs w:val="28"/>
          <w:lang w:val="en-US"/>
        </w:rPr>
      </w:pPr>
      <w:r>
        <w:rPr>
          <w:rFonts w:eastAsia="楷体_GB2312;微软雅黑" w:cs="仿宋_GB2312;微软雅黑" w:ascii="楷体_GB2312;微软雅黑" w:hAnsi="楷体_GB2312;微软雅黑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napToGrid w:val="false"/>
        <w:spacing w:lineRule="atLeast" w:line="480"/>
        <w:ind w:firstLine="1065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项目名称</w:t>
      </w:r>
      <w:r>
        <w:rPr>
          <w:rFonts w:cs="宋体;SimSun" w:ascii="宋体;SimSun" w:hAnsi="宋体;SimSun"/>
          <w:b/>
          <w:color w:val="000000"/>
          <w:sz w:val="28"/>
          <w:szCs w:val="28"/>
        </w:rPr>
        <w:t>:</w:t>
      </w:r>
      <w:r>
        <w:rPr>
          <w:rFonts w:cs="宋体;SimSun" w:ascii="宋体;SimSun" w:hAnsi="宋体;SimSun"/>
          <w:b/>
          <w:color w:val="000000"/>
          <w:sz w:val="28"/>
          <w:szCs w:val="28"/>
          <w:u w:val="single"/>
        </w:rPr>
        <w:t xml:space="preserve">                             {项目名称}</w:t>
      </w:r>
    </w:p>
    <w:p>
      <w:pPr>
        <w:pStyle w:val="Normal"/>
        <w:spacing w:lineRule="exact" w:line="400"/>
        <w:rPr>
          <w:rFonts w:ascii="宋体;SimSun" w:hAnsi="宋体;SimSun" w:cs="宋体;SimSun"/>
          <w:b/>
          <w:spacing w:val="40"/>
          <w:sz w:val="28"/>
          <w:szCs w:val="28"/>
        </w:rPr>
      </w:pPr>
      <w:r>
        <w:rPr>
          <w:rFonts w:ascii="宋体;SimSun" w:hAnsi="宋体;SimSun" w:cs="宋体;SimSun"/>
          <w:b/>
          <w:spacing w:val="40"/>
          <w:sz w:val="28"/>
          <w:szCs w:val="28"/>
        </w:rPr>
        <w:t xml:space="preserve">   </w:t>
      </w:r>
    </w:p>
    <w:p>
      <w:pPr>
        <w:pStyle w:val="Normal"/>
        <w:spacing w:lineRule="exact" w:line="400"/>
        <w:rPr>
          <w:rFonts w:ascii="宋体;SimSun" w:hAnsi="宋体;SimSun" w:cs="宋体;SimSun"/>
          <w:b/>
          <w:spacing w:val="40"/>
          <w:sz w:val="28"/>
          <w:szCs w:val="28"/>
        </w:rPr>
      </w:pPr>
      <w:r>
        <w:rPr>
          <w:rFonts w:ascii="宋体;SimSun" w:hAnsi="宋体;SimSun" w:cs="宋体;SimSun"/>
          <w:b/>
          <w:spacing w:val="40"/>
          <w:sz w:val="28"/>
          <w:szCs w:val="28"/>
        </w:rPr>
        <w:t xml:space="preserve">  </w:t>
      </w:r>
    </w:p>
    <w:p>
      <w:pPr>
        <w:pStyle w:val="Normal"/>
        <w:snapToGrid w:val="false"/>
        <w:spacing w:lineRule="atLeast" w:line="480"/>
        <w:ind w:firstLine="1078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委托单位：</w:t>
      </w:r>
      <w:r>
        <w:rPr>
          <w:rFonts w:ascii="宋体;SimSun" w:hAnsi="宋体;SimSun" w:cs="宋体;SimSun"/>
          <w:b/>
          <w:color w:val="000000"/>
          <w:sz w:val="28"/>
          <w:szCs w:val="28"/>
          <w:u w:val="single"/>
        </w:rPr>
        <w:t>{委托单位名称}</w:t>
      </w:r>
    </w:p>
    <w:p>
      <w:pPr>
        <w:pStyle w:val="Normal"/>
        <w:snapToGrid w:val="false"/>
        <w:spacing w:lineRule="atLeast" w:line="480"/>
        <w:jc w:val="center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cs="宋体;SimSun" w:ascii="宋体;SimSun" w:hAnsi="宋体;SimSun"/>
          <w:b/>
          <w:color w:val="000000"/>
          <w:sz w:val="28"/>
          <w:szCs w:val="28"/>
        </w:rPr>
      </w:r>
    </w:p>
    <w:p>
      <w:pPr>
        <w:pStyle w:val="Normal"/>
        <w:snapToGrid w:val="false"/>
        <w:spacing w:lineRule="atLeast" w:line="480"/>
        <w:jc w:val="center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cs="宋体;SimSun" w:ascii="宋体;SimSun" w:hAnsi="宋体;SimSun"/>
          <w:b/>
          <w:color w:val="000000"/>
          <w:sz w:val="28"/>
          <w:szCs w:val="28"/>
        </w:rPr>
      </w:r>
    </w:p>
    <w:p>
      <w:pPr>
        <w:pStyle w:val="Normal"/>
        <w:snapToGrid w:val="false"/>
        <w:spacing w:lineRule="atLeast" w:line="480"/>
        <w:ind w:firstLine="1078" w:end="0"/>
        <w:rPr>
          <w:rFonts w:ascii="宋体;SimSun" w:hAnsi="宋体;SimSun" w:cs="宋体;SimSun"/>
          <w:b/>
          <w:color w:val="000000"/>
          <w:sz w:val="28"/>
          <w:szCs w:val="28"/>
        </w:rPr>
      </w:pPr>
      <w:r>
        <w:rPr>
          <w:rFonts w:ascii="宋体;SimSun" w:hAnsi="宋体;SimSun" w:cs="宋体;SimSun"/>
          <w:b/>
          <w:color w:val="000000"/>
          <w:sz w:val="28"/>
          <w:szCs w:val="28"/>
        </w:rPr>
        <w:t>鉴定单位：</w:t>
      </w:r>
      <w:r>
        <w:rPr>
          <w:rFonts w:ascii="宋体;SimSun" w:hAnsi="宋体;SimSun" w:cs="宋体;SimSun"/>
          <w:b/>
          <w:color w:val="000000"/>
          <w:sz w:val="28"/>
          <w:szCs w:val="28"/>
          <w:u w:val="single"/>
        </w:rPr>
        <w:t>{鉴定单位}</w:t>
      </w:r>
    </w:p>
    <w:p>
      <w:pPr>
        <w:pStyle w:val="Normal"/>
        <w:spacing w:lineRule="exact" w:line="240" w:before="240" w:after="0"/>
        <w:rPr>
          <w:rFonts w:ascii="仿宋_GB2312;微软雅黑" w:hAnsi="仿宋_GB2312;微软雅黑" w:eastAsia="仿宋_GB2312;微软雅黑" w:cs="华文仿宋"/>
          <w:b/>
          <w:color w:val="000000"/>
          <w:sz w:val="28"/>
          <w:szCs w:val="28"/>
        </w:rPr>
      </w:pPr>
      <w:r>
        <w:rPr>
          <w:rFonts w:eastAsia="仿宋_GB2312;微软雅黑" w:cs="华文仿宋" w:ascii="仿宋_GB2312;微软雅黑" w:hAnsi="仿宋_GB2312;微软雅黑"/>
          <w:b/>
          <w:color w:val="000000"/>
          <w:sz w:val="28"/>
          <w:szCs w:val="28"/>
        </w:rPr>
      </w:r>
    </w:p>
    <w:p>
      <w:pPr>
        <w:pStyle w:val="Normal"/>
        <w:spacing w:before="240" w:after="0"/>
        <w:rPr>
          <w:rFonts w:ascii="仿宋_GB2312;微软雅黑" w:hAnsi="仿宋_GB2312;微软雅黑" w:eastAsia="仿宋_GB2312;微软雅黑" w:cs="华文仿宋"/>
          <w:sz w:val="28"/>
          <w:szCs w:val="28"/>
        </w:rPr>
      </w:pPr>
      <w:r>
        <w:rPr>
          <w:rFonts w:eastAsia="仿宋_GB2312;微软雅黑" w:cs="华文仿宋" w:ascii="仿宋_GB2312;微软雅黑" w:hAnsi="仿宋_GB2312;微软雅黑"/>
          <w:sz w:val="28"/>
          <w:szCs w:val="28"/>
        </w:rPr>
      </w:r>
    </w:p>
    <w:p>
      <w:pPr>
        <w:pStyle w:val="Normal"/>
        <w:spacing w:lineRule="exact" w:line="440"/>
        <w:jc w:val="center"/>
        <w:rPr>
          <w:rFonts w:ascii="黑体;SimHei" w:hAnsi="黑体;SimHei" w:eastAsia="黑体;SimHei" w:cs="黑体;SimHei"/>
          <w:bCs/>
          <w:spacing w:val="6"/>
          <w:sz w:val="28"/>
          <w:szCs w:val="28"/>
        </w:rPr>
      </w:pPr>
      <w:r>
        <w:rPr>
          <w:rFonts w:ascii="黑体;SimHei" w:hAnsi="黑体;SimHei" w:cs="黑体;SimHei" w:eastAsia="黑体;SimHei"/>
          <w:bCs/>
          <w:spacing w:val="6"/>
          <w:sz w:val="28"/>
          <w:szCs w:val="28"/>
        </w:rPr>
        <w:t>河南省住房和城乡建设厅</w:t>
      </w:r>
    </w:p>
    <w:p>
      <w:pPr>
        <w:pStyle w:val="Style15"/>
        <w:spacing w:lineRule="exact" w:line="440"/>
        <w:ind w:hanging="0" w:end="0"/>
        <w:jc w:val="center"/>
        <w:rPr>
          <w:rFonts w:ascii="黑体;SimHei" w:hAnsi="黑体;SimHei" w:eastAsia="黑体;SimHei" w:cs="Times New Roman"/>
          <w:bCs/>
          <w:kern w:val="2"/>
          <w:sz w:val="28"/>
          <w:szCs w:val="28"/>
          <w:lang w:val="en-US" w:bidi="ar-SA"/>
        </w:rPr>
      </w:pPr>
      <w:r>
        <w:rPr>
          <w:rFonts w:ascii="黑体;SimHei" w:hAnsi="黑体;SimHei" w:cs="Times New Roman" w:eastAsia="黑体;SimHei"/>
          <w:bCs/>
          <w:kern w:val="2"/>
          <w:sz w:val="28"/>
          <w:szCs w:val="28"/>
          <w:lang w:val="en-US" w:bidi="ar-SA"/>
        </w:rPr>
        <w:t>河南省市场监督管理局</w:t>
      </w:r>
    </w:p>
    <w:p>
      <w:pPr>
        <w:pStyle w:val="Normal"/>
        <w:snapToGrid w:val="false"/>
        <w:spacing w:lineRule="auto" w:line="36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kern w:val="2"/>
          <w:sz w:val="28"/>
          <w:szCs w:val="28"/>
          <w:lang w:val="en-US" w:bidi="ar-SA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kern w:val="2"/>
          <w:sz w:val="28"/>
          <w:szCs w:val="28"/>
          <w:lang w:val="en-US" w:bidi="ar-SA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简体" w:hAnsi="方正小标宋简体" w:eastAsia="方正小标宋简体" w:cs="仿宋_GB2312;微软雅黑"/>
          <w:bCs/>
          <w:color w:val="000000"/>
          <w:sz w:val="40"/>
          <w:szCs w:val="40"/>
        </w:rPr>
      </w:pPr>
      <w:r>
        <w:rPr>
          <w:rFonts w:ascii="方正小标宋简体" w:hAnsi="方正小标宋简体" w:cs="仿宋_GB2312;微软雅黑" w:eastAsia="方正小标宋简体"/>
          <w:bCs/>
          <w:color w:val="000000"/>
          <w:sz w:val="40"/>
          <w:szCs w:val="40"/>
        </w:rPr>
        <w:t>使用说明</w:t>
      </w:r>
    </w:p>
    <w:p>
      <w:pPr>
        <w:pStyle w:val="Normal"/>
        <w:snapToGrid w:val="false"/>
        <w:spacing w:lineRule="exact" w:line="420"/>
        <w:jc w:val="center"/>
        <w:rPr>
          <w:rFonts w:ascii="仿宋_GB2312;微软雅黑" w:hAnsi="仿宋_GB2312;微软雅黑" w:eastAsia="仿宋_GB2312;微软雅黑" w:cs="仿宋_GB2312;微软雅黑"/>
          <w:b/>
          <w:bCs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color w:val="000000"/>
          <w:sz w:val="28"/>
          <w:szCs w:val="28"/>
        </w:rPr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1.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本合同文本为示范文本，由{制定单位}与{监管单位}共同制定，供{委托单位}与{鉴定单位}签订房屋安全鉴定合同时使用。</w:t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2.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本合同文本中所称房屋安全鉴定，是指{房屋安全鉴定机构}接受委托，依据{相关法律、法规和技术标准}，对{房屋建筑及其附属构筑物}进行{检查、检测与验算}，{综合分析判断}，并出具{安全鉴定报告}的活动。</w:t>
      </w:r>
    </w:p>
    <w:p>
      <w:pPr>
        <w:pStyle w:val="Normal"/>
        <w:snapToGrid w:val="false"/>
        <w:spacing w:lineRule="exact" w:line="420"/>
        <w:ind w:firstLine="561" w:end="0"/>
        <w:rPr/>
      </w:pPr>
      <w:r>
        <w:rPr>
          <w:rFonts w:cs="宋体;SimSun" w:ascii="宋体;SimSun" w:hAnsi="宋体;SimSun"/>
          <w:color w:val="000000"/>
          <w:sz w:val="22"/>
          <w:szCs w:val="22"/>
        </w:rPr>
        <w:t>3.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本合同文本空格部位填写、选择及其他需要删除或添加的内容，双方当事人应当协商确定。对于实际情况未发生或双方当事人不做约定的，应当在{空格部位}</w:t>
      </w:r>
      <w:r>
        <w:rPr>
          <w:rFonts w:cs="宋体;SimSun" w:ascii="宋体;SimSun" w:hAnsi="宋体;SimSun"/>
          <w:color w:val="000000"/>
          <w:sz w:val="22"/>
          <w:szCs w:val="22"/>
        </w:rPr>
        <w:t>划“</w:t>
      </w:r>
      <w:r>
        <w:rPr>
          <w:rFonts w:ascii="宋体;SimSun" w:hAnsi="宋体;SimSun" w:cs="宋体;SimSun"/>
          <w:color w:val="000000"/>
          <w:sz w:val="22"/>
          <w:szCs w:val="22"/>
        </w:rPr>
        <w:t>×”，以示删除。</w:t>
      </w:r>
    </w:p>
    <w:p>
      <w:pPr>
        <w:pStyle w:val="Normal"/>
        <w:snapToGrid w:val="false"/>
        <w:spacing w:lineRule="exact" w:line="420"/>
        <w:ind w:firstLine="561" w:end="0"/>
        <w:rPr>
          <w:rFonts w:ascii="宋体;SimSun" w:hAnsi="宋体;SimSun" w:cs="宋体;SimSun"/>
          <w:color w:val="000000"/>
          <w:sz w:val="22"/>
          <w:szCs w:val="22"/>
          <w:shd w:fill="E5E5E5" w:val="clear"/>
        </w:rPr>
      </w:pPr>
      <w:r>
        <w:rPr>
          <w:rFonts w:cs="宋体;SimSun" w:ascii="宋体;SimSun" w:hAnsi="宋体;SimSun"/>
          <w:color w:val="000000"/>
          <w:sz w:val="22"/>
          <w:szCs w:val="22"/>
        </w:rPr>
        <w:t>4.</w:t>
      </w:r>
      <w:r>
        <w:rPr>
          <w:rFonts w:cs="宋体;SimSun" w:ascii="宋体;SimSun" w:hAnsi="宋体;SimSun"/>
          <w:color w:val="000000"/>
          <w:sz w:val="22"/>
          <w:szCs w:val="22"/>
        </w:rPr>
        <w:t xml:space="preserve"> </w:t>
      </w:r>
      <w:r>
        <w:rPr>
          <w:rFonts w:ascii="宋体;SimSun" w:hAnsi="宋体;SimSun" w:cs="宋体;SimSun"/>
          <w:color w:val="000000"/>
          <w:sz w:val="22"/>
          <w:szCs w:val="22"/>
        </w:rPr>
        <w:t>双方当事人签订本合同时应当认真核对合同内容，合同一经签订，对双方当事人均有{法律约束力}。</w:t>
      </w:r>
    </w:p>
    <w:p>
      <w:pPr>
        <w:pStyle w:val="Normal"/>
        <w:snapToGrid w:val="false"/>
        <w:spacing w:lineRule="exact" w:line="420"/>
        <w:ind w:firstLine="561" w:end="0"/>
        <w:rPr>
          <w:rFonts w:ascii="宋体;SimSun" w:hAnsi="宋体;SimSun" w:cs="宋体;SimSun"/>
          <w:color w:val="000000"/>
          <w:sz w:val="22"/>
          <w:szCs w:val="22"/>
          <w:shd w:fill="E5E5E5" w:val="clear"/>
        </w:rPr>
      </w:pPr>
      <w:r>
        <w:rPr>
          <w:rFonts w:cs="宋体;SimSun" w:ascii="宋体;SimSun" w:hAnsi="宋体;SimSun"/>
          <w:color w:val="000000"/>
          <w:sz w:val="22"/>
          <w:szCs w:val="22"/>
          <w:shd w:fill="E5E5E5" w:val="clear"/>
        </w:rPr>
      </w:r>
    </w:p>
    <w:p>
      <w:pPr>
        <w:pStyle w:val="Normal"/>
        <w:snapToGrid w:val="false"/>
        <w:spacing w:lineRule="exact" w:line="420"/>
        <w:ind w:firstLine="560" w:end="0"/>
        <w:rPr>
          <w:rFonts w:ascii="仿宋_GB2312;微软雅黑" w:hAnsi="仿宋_GB2312;微软雅黑" w:eastAsia="仿宋_GB2312;微软雅黑" w:cs="仿宋_GB2312;微软雅黑"/>
          <w:color w:val="000000"/>
          <w:sz w:val="28"/>
          <w:szCs w:val="28"/>
        </w:rPr>
      </w:pPr>
      <w:r>
        <w:rPr>
          <w:rFonts w:eastAsia="仿宋_GB2312;微软雅黑" w:cs="仿宋_GB2312;微软雅黑" w:ascii="仿宋_GB2312;微软雅黑" w:hAnsi="仿宋_GB2312;微软雅黑"/>
          <w:color w:val="000000"/>
          <w:sz w:val="28"/>
          <w:szCs w:val="28"/>
        </w:rPr>
      </w:r>
    </w:p>
    <w:p>
      <w:pPr>
        <w:pStyle w:val="Normal"/>
        <w:snapToGrid w:val="false"/>
        <w:spacing w:lineRule="exact" w:line="420"/>
        <w:jc w:val="center"/>
        <w:rPr>
          <w:rFonts w:ascii="仿宋_GB2312;微软雅黑" w:hAnsi="仿宋_GB2312;微软雅黑" w:eastAsia="仿宋_GB2312;微软雅黑" w:cs="黑体;SimHei"/>
          <w:color w:val="000000"/>
          <w:sz w:val="28"/>
          <w:szCs w:val="21"/>
        </w:rPr>
      </w:pPr>
      <w:r>
        <w:rPr>
          <w:rFonts w:eastAsia="仿宋_GB2312;微软雅黑" w:cs="黑体;SimHei" w:ascii="仿宋_GB2312;微软雅黑" w:hAnsi="仿宋_GB2312;微软雅黑"/>
          <w:color w:val="000000"/>
          <w:sz w:val="28"/>
          <w:szCs w:val="21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_GBK;微软雅黑" w:hAnsi="方正小标宋_GBK;微软雅黑" w:eastAsia="方正小标宋_GBK;微软雅黑" w:cs="方正小标宋_GBK;微软雅黑"/>
          <w:color w:val="000000"/>
          <w:sz w:val="52"/>
          <w:szCs w:val="52"/>
        </w:rPr>
      </w:pPr>
      <w:r>
        <w:rPr>
          <w:rFonts w:eastAsia="方正小标宋_GBK;微软雅黑" w:cs="方正小标宋_GBK;微软雅黑" w:ascii="方正小标宋_GBK;微软雅黑" w:hAnsi="方正小标宋_GBK;微软雅黑"/>
          <w:color w:val="000000"/>
          <w:sz w:val="52"/>
          <w:szCs w:val="52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简体" w:hAnsi="方正小标宋简体" w:eastAsia="方正小标宋简体" w:cs="方正小标宋_GBK;微软雅黑"/>
          <w:color w:val="000000"/>
          <w:sz w:val="40"/>
          <w:szCs w:val="40"/>
        </w:rPr>
      </w:pPr>
      <w:r>
        <w:rPr>
          <w:rFonts w:eastAsia="方正小标宋简体" w:cs="方正小标宋_GBK;微软雅黑" w:ascii="方正小标宋简体" w:hAnsi="方正小标宋简体"/>
          <w:color w:val="000000"/>
          <w:sz w:val="40"/>
          <w:szCs w:val="40"/>
        </w:rPr>
      </w:r>
    </w:p>
    <w:p>
      <w:pPr>
        <w:pStyle w:val="Normal"/>
        <w:snapToGrid w:val="false"/>
        <w:spacing w:lineRule="exact" w:line="420"/>
        <w:jc w:val="center"/>
        <w:rPr>
          <w:rFonts w:ascii="方正小标宋简体" w:hAnsi="方正小标宋简体" w:eastAsia="方正小标宋简体" w:cs="方正小标宋_GBK;微软雅黑"/>
          <w:color w:val="000000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color w:val="000000"/>
          <w:sz w:val="40"/>
          <w:szCs w:val="40"/>
        </w:rPr>
        <w:t>河南省房屋安全鉴定合同</w:t>
      </w:r>
    </w:p>
    <w:p>
      <w:pPr>
        <w:pStyle w:val="Normal"/>
        <w:snapToGrid w:val="false"/>
        <w:spacing w:lineRule="exact" w:line="420"/>
        <w:jc w:val="center"/>
        <w:rPr>
          <w:rFonts w:ascii="楷体_GB2312;微软雅黑" w:hAnsi="楷体_GB2312;微软雅黑" w:eastAsia="楷体_GB2312;微软雅黑" w:cs="方正小标宋_GBK;微软雅黑"/>
          <w:color w:val="000000"/>
          <w:sz w:val="28"/>
          <w:szCs w:val="28"/>
        </w:rPr>
      </w:pPr>
      <w:r>
        <w:rPr>
          <w:rFonts w:ascii="楷体_GB2312;微软雅黑" w:hAnsi="楷体_GB2312;微软雅黑" w:cs="方正小标宋_GBK;微软雅黑" w:eastAsia="楷体_GB2312;微软雅黑"/>
          <w:color w:val="000000"/>
          <w:sz w:val="28"/>
          <w:szCs w:val="28"/>
        </w:rPr>
        <w:t>（示范文本）</w:t>
      </w:r>
    </w:p>
    <w:p>
      <w:pPr>
        <w:pStyle w:val="Normal"/>
        <w:spacing w:lineRule="exact" w:line="420"/>
        <w:jc w:val="center"/>
        <w:rPr>
          <w:rFonts w:ascii="Times New Roman" w:hAnsi="Times New Roman" w:eastAsia="仿宋_GB2312;微软雅黑" w:cs="Times New Roman"/>
          <w:color w:val="000000"/>
          <w:sz w:val="32"/>
          <w:szCs w:val="32"/>
        </w:rPr>
      </w:pPr>
      <w:r>
        <w:rPr>
          <w:rFonts w:eastAsia="仿宋_GB2312;微软雅黑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{甲方（委托方）}：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{乙方（鉴定机构）</w:t>
      </w:r>
      <w:r>
        <w:rPr>
          <w:rFonts w:ascii="宋体;SimSun" w:hAnsi="宋体;SimSun" w:cs="宋体;SimSun"/>
          <w:sz w:val="22"/>
          <w:szCs w:val="22"/>
          <w:u w:val="single"/>
        </w:rPr>
        <w:t>}：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Normal"/>
        <w:spacing w:lineRule="exact" w:line="420"/>
        <w:ind w:firstLine="570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依照《中华人民共和国民法典》及其他相关法律、法规等，遵循平等、自愿、公平和诚实信用的原则，双方就本鉴定工程事项协商一致，订立本合同。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宋体;SimSun"/>
          <w:sz w:val="24"/>
          <w:szCs w:val="24"/>
        </w:rPr>
      </w:pPr>
      <w:r>
        <w:rPr>
          <w:rFonts w:ascii="方正小标宋简体" w:hAnsi="方正小标宋简体" w:cs="宋体;SimSun" w:eastAsia="方正小标宋简体"/>
          <w:sz w:val="24"/>
          <w:szCs w:val="24"/>
        </w:rPr>
        <w:t>第一条 {房屋情况}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ascii="宋体;SimSun" w:hAnsi="宋体;SimSun" w:cs="宋体;SimSun"/>
          <w:sz w:val="22"/>
          <w:szCs w:val="22"/>
        </w:rPr>
        <w:t>项目名称：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>{项目名称}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b/>
          <w:color w:val="000000"/>
          <w:kern w:val="0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ascii="宋体;SimSun" w:hAnsi="宋体;SimSun" w:cs="宋体;SimSun"/>
          <w:sz w:val="22"/>
          <w:szCs w:val="22"/>
        </w:rPr>
        <w:t>项目地址：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>{项目地址}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ascii="宋体;SimSun" w:hAnsi="宋体;SimSun" w:cs="宋体;SimSun"/>
          <w:sz w:val="22"/>
          <w:szCs w:val="22"/>
        </w:rPr>
        <w:t>结构类型：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  <w:t xml:space="preserve">              {结构类型}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4.</w:t>
      </w:r>
      <w:r>
        <w:rPr>
          <w:rFonts w:ascii="宋体;SimSun" w:hAnsi="宋体;SimSun" w:cs="宋体;SimSun"/>
          <w:sz w:val="22"/>
          <w:szCs w:val="22"/>
        </w:rPr>
        <w:t>建筑面积：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>{建筑面积}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>5.</w:t>
      </w:r>
      <w:r>
        <w:rPr>
          <w:rFonts w:ascii="宋体;SimSun" w:hAnsi="宋体;SimSun" w:cs="宋体;SimSun"/>
          <w:sz w:val="22"/>
          <w:szCs w:val="22"/>
        </w:rPr>
        <w:t>其</w:t>
      </w:r>
      <w:r>
        <w:rPr>
          <w:rFonts w:ascii="宋体;SimSun" w:hAnsi="宋体;SimSun" w:cs="宋体;SimSun"/>
          <w:sz w:val="22"/>
          <w:szCs w:val="22"/>
        </w:rPr>
        <w:t>他</w:t>
      </w:r>
      <w:r>
        <w:rPr>
          <w:rFonts w:ascii="宋体;SimSun" w:hAnsi="宋体;SimSun" w:cs="宋体;SimSun"/>
          <w:sz w:val="22"/>
          <w:szCs w:val="22"/>
        </w:rPr>
        <w:t>：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  <w:t>{内容}</w:t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spacing w:val="23"/>
          <w:kern w:val="0"/>
          <w:sz w:val="22"/>
          <w:szCs w:val="22"/>
          <w:u w:val="single"/>
        </w:rPr>
      </w:r>
      <w:r>
        <w:rPr>
          <w:rFonts w:ascii="宋体;SimSun" w:hAnsi="宋体;SimSun" w:cs="宋体;SimSun"/>
          <w:color w:val="000000"/>
          <w:kern w:val="0"/>
          <w:sz w:val="22"/>
          <w:szCs w:val="22"/>
          <w:u w:val="single"/>
        </w:rPr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宋体;SimSun"/>
          <w:sz w:val="24"/>
          <w:szCs w:val="24"/>
        </w:rPr>
      </w:pPr>
      <w:r>
        <w:rPr>
          <w:rFonts w:ascii="方正小标宋简体" w:hAnsi="方正小标宋简体" w:cs="宋体;SimSun" w:eastAsia="方正小标宋简体"/>
          <w:sz w:val="24"/>
          <w:szCs w:val="24"/>
        </w:rPr>
        <w:t>第二条　委托内容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根据甲方的要求及有关标准、规范的规定，进行如下工作：</w:t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对建筑物进行{鉴定类型}，主要工作内容如下（包含但不限于）：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{详细调查与检测}</w:t>
      </w:r>
    </w:p>
    <w:p>
      <w:pPr>
        <w:pStyle w:val="Normal"/>
        <w:spacing w:lineRule="exact" w:line="420"/>
        <w:ind w:firstLine="417" w:end="0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场地和地基基础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主体结构</w:t>
      </w:r>
    </w:p>
    <w:p>
      <w:pPr>
        <w:pStyle w:val="Normal"/>
        <w:spacing w:lineRule="exact" w:line="420"/>
        <w:ind w:firstLine="625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{</w:t>
      </w:r>
      <w:r>
        <w:rPr>
          <w:rFonts w:ascii="宋体;SimSun" w:hAnsi="宋体;SimSun" w:cs="宋体;SimSun"/>
          <w:sz w:val="22"/>
          <w:szCs w:val="22"/>
        </w:rPr>
        <w:t>结构类型}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{房屋安全性鉴定内容}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房屋结构承载力验算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房屋安全性鉴定评级</w:t>
      </w:r>
    </w:p>
    <w:p>
      <w:pPr>
        <w:pStyle w:val="Normal"/>
        <w:spacing w:lineRule="exact" w:line="420"/>
        <w:ind w:firstLine="625" w:end="0"/>
        <w:rPr/>
      </w:pPr>
      <w:r>
        <w:rPr>
          <w:rFonts w:ascii="宋体;SimSun" w:hAnsi="宋体;SimSun" w:cs="宋体;SimSun"/>
          <w:sz w:val="22"/>
          <w:szCs w:val="22"/>
        </w:rPr>
        <w:t>{</w:t>
      </w:r>
      <w:r>
        <w:rPr>
          <w:rFonts w:ascii="宋体;SimSun" w:hAnsi="宋体;SimSun" w:cs="宋体;SimSun"/>
          <w:sz w:val="22"/>
          <w:szCs w:val="22"/>
        </w:rPr>
        <w:t>构件层次</w:t>
      </w:r>
      <w:r>
        <w:rPr>
          <w:rFonts w:ascii="宋体;SimSun" w:hAnsi="宋体;SimSun" w:cs="宋体;SimSun"/>
          <w:sz w:val="22"/>
          <w:szCs w:val="22"/>
        </w:rPr>
        <w:t xml:space="preserve">}  </w:t>
      </w:r>
      <w:r>
        <w:rPr>
          <w:rFonts w:ascii="宋体;SimSun" w:hAnsi="宋体;SimSun" w:cs="宋体;SimSun"/>
          <w:sz w:val="22"/>
          <w:szCs w:val="22"/>
        </w:rPr>
        <w:t>{子系统层</w:t>
      </w:r>
      <w:r>
        <w:rPr>
          <w:rFonts w:ascii="宋体;SimSun" w:hAnsi="宋体;SimSun" w:cs="宋体;SimSun"/>
          <w:sz w:val="22"/>
          <w:szCs w:val="22"/>
        </w:rPr>
        <w:t xml:space="preserve">次} </w:t>
      </w:r>
      <w:r>
        <w:rPr>
          <w:rFonts w:ascii="宋体;SimSun" w:hAnsi="宋体;SimSun" w:cs="宋体;SimSun"/>
          <w:sz w:val="22"/>
          <w:szCs w:val="22"/>
        </w:rPr>
        <w:t xml:space="preserve"> {鉴定系统层次}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{房屋抗震鉴定}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场地与地基基础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>主体结构抗震能力验算</w:t>
      </w:r>
    </w:p>
    <w:p>
      <w:pPr>
        <w:pStyle w:val="Normal"/>
        <w:spacing w:lineRule="exact" w:line="420"/>
        <w:ind w:firstLine="417" w:end="0"/>
        <w:rPr/>
      </w:pPr>
      <w:r>
        <w:rPr>
          <w:rFonts w:eastAsia="Wingdings 2" w:cs="Wingdings 2" w:ascii="Wingdings 2" w:hAnsi="Wingdings 2"/>
          <w:sz w:val="22"/>
          <w:szCs w:val="22"/>
        </w:rPr>
        <w:sym w:font="Wingdings 2" w:char="a3"/>
      </w:r>
      <w:r>
        <w:rPr>
          <w:rFonts w:ascii="宋体;SimSun" w:hAnsi="宋体;SimSun" w:cs="宋体;SimSun"/>
          <w:sz w:val="22"/>
          <w:szCs w:val="22"/>
        </w:rPr>
        <w:t>主体结构抗震措施鉴定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本鉴定项目的具体范围和内容见附件一。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第三条  鉴定标准和依据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本鉴定工作应当执行的标准、规范、依据为：{标准规范依据}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甲方提供的工程设计及施工相关资料等。</w:t>
      </w:r>
    </w:p>
    <w:p>
      <w:pPr>
        <w:pStyle w:val="3"/>
        <w:spacing w:lineRule="exact" w:line="420" w:before="0" w:after="0"/>
        <w:ind w:firstLine="417" w:start="0" w:end="0"/>
        <w:jc w:val="start"/>
        <w:rPr/>
      </w:pPr>
      <w:r>
        <w:rPr>
          <w:rFonts w:cs="宋体;SimSun" w:ascii="宋体;SimSun" w:hAnsi="宋体;SimSun"/>
          <w:spacing w:val="0"/>
          <w:sz w:val="22"/>
          <w:szCs w:val="22"/>
        </w:rPr>
        <w:t>2.</w:t>
      </w:r>
      <w:r>
        <w:rPr>
          <w:rFonts w:cs="宋体;SimSun" w:ascii="宋体;SimSun" w:hAnsi="宋体;SimSun"/>
          <w:spacing w:val="0"/>
          <w:sz w:val="22"/>
          <w:szCs w:val="22"/>
        </w:rPr>
        <w:t xml:space="preserve"> </w:t>
      </w:r>
      <w:r>
        <w:rPr>
          <w:rFonts w:ascii="宋体;SimSun" w:hAnsi="宋体;SimSun" w:cs="宋体;SimSun"/>
          <w:spacing w:val="0"/>
          <w:sz w:val="22"/>
          <w:szCs w:val="22"/>
        </w:rPr>
        <w:t>{规范、标</w:t>
      </w:r>
      <w:r>
        <w:rPr>
          <w:rFonts w:ascii="宋体;SimSun" w:hAnsi="宋体;SimSun" w:cs="宋体;SimSun"/>
          <w:sz w:val="22"/>
          <w:szCs w:val="22"/>
          <w:u w:val="single"/>
        </w:rPr>
        <w:t>准}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3"/>
        <w:spacing w:lineRule="exact" w:line="420" w:before="0" w:after="0"/>
        <w:ind w:start="0" w:end="0"/>
        <w:jc w:val="start"/>
        <w:rPr/>
      </w:pPr>
      <w:r>
        <w:rPr>
          <w:rFonts w:ascii="宋体;SimSun" w:hAnsi="宋体;SimSun" w:cs="宋体;SimSun"/>
          <w:sz w:val="22"/>
          <w:szCs w:val="22"/>
          <w:u w:val="single"/>
        </w:rPr>
        <w:t>请提供需要修改的文本内容，我将按照要求进行处理。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pacing w:val="0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本鉴定项目所涉及的规范标准具体情况见附件二。</w:t>
      </w:r>
    </w:p>
    <w:p>
      <w:pPr>
        <w:pStyle w:val="3"/>
        <w:spacing w:lineRule="exact" w:line="420" w:before="0" w:after="0"/>
        <w:ind w:start="698" w:end="0"/>
        <w:jc w:val="start"/>
        <w:rPr>
          <w:rFonts w:ascii="黑体;SimHei" w:hAnsi="黑体;SimHei" w:eastAsia="黑体;SimHei" w:cs="黑体;SimHei"/>
          <w:sz w:val="32"/>
          <w:szCs w:val="32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第四条 鉴定费用及支付 {鉴定费用详情}</w:t>
      </w:r>
    </w:p>
    <w:p>
      <w:pPr>
        <w:pStyle w:val="3"/>
        <w:spacing w:lineRule="exact" w:line="420" w:before="0" w:after="0"/>
        <w:ind w:start="698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（一）鉴定费用</w:t>
      </w:r>
    </w:p>
    <w:p>
      <w:pPr>
        <w:pStyle w:val="3"/>
        <w:spacing w:lineRule="exact" w:line="420" w:before="0" w:after="0"/>
        <w:ind w:firstLine="497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□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按间计费：</w:t>
      </w:r>
      <w:r>
        <w:rPr>
          <w:rFonts w:ascii="宋体;SimSun" w:hAnsi="宋体;SimSun" w:cs="宋体;SimSun"/>
          <w:sz w:val="22"/>
          <w:szCs w:val="22"/>
          <w:u w:val="single"/>
        </w:rPr>
        <w:t>{价格}元/间，共{间</w:t>
      </w:r>
      <w:r>
        <w:rPr>
          <w:rFonts w:ascii="宋体;SimSun" w:hAnsi="宋体;SimSun" w:cs="宋体;SimSun"/>
          <w:sz w:val="22"/>
          <w:szCs w:val="22"/>
        </w:rPr>
        <w:t>数</w:t>
      </w:r>
      <w:r>
        <w:rPr>
          <w:rFonts w:cs="宋体;SimSun" w:ascii="宋体;SimSun" w:hAnsi="宋体;SimSun"/>
          <w:sz w:val="22"/>
          <w:szCs w:val="22"/>
        </w:rPr>
        <w:t>}</w:t>
      </w:r>
      <w:r>
        <w:rPr>
          <w:rFonts w:ascii="宋体;SimSun" w:hAnsi="宋体;SimSun" w:cs="宋体;SimSun"/>
          <w:sz w:val="22"/>
          <w:szCs w:val="22"/>
        </w:rPr>
        <w:t>间；合</w:t>
      </w:r>
      <w:r>
        <w:rPr>
          <w:rFonts w:ascii="宋体;SimSun" w:hAnsi="宋体;SimSun" w:cs="宋体;SimSun"/>
          <w:sz w:val="22"/>
          <w:szCs w:val="22"/>
          <w:u w:val="single"/>
        </w:rPr>
        <w:t>计人民币（大写）</w:t>
      </w:r>
      <w:r>
        <w:rPr>
          <w:rFonts w:ascii="宋体;SimSun" w:hAnsi="宋体;SimSun" w:cs="宋体;SimSun"/>
          <w:sz w:val="22"/>
          <w:szCs w:val="22"/>
        </w:rPr>
        <w:t>{大写金额}{小写金额</w:t>
      </w:r>
      <w:r>
        <w:rPr>
          <w:rFonts w:ascii="宋体;SimSun" w:hAnsi="宋体;SimSun" w:cs="宋体;SimSun"/>
          <w:sz w:val="22"/>
          <w:szCs w:val="22"/>
          <w:u w:val="single"/>
        </w:rPr>
        <w:t>}元(￥{小写金额}）</w:t>
      </w:r>
      <w:r>
        <w:rPr>
          <w:rFonts w:ascii="宋体;SimSun" w:hAnsi="宋体;SimSun" w:cs="宋体;SimSun"/>
          <w:sz w:val="22"/>
          <w:szCs w:val="22"/>
          <w:u w:val="single"/>
        </w:rPr>
        <w:t>。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cs="宋体;SimSun" w:ascii="宋体;SimSun" w:hAnsi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425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按建筑面积计费：</w:t>
      </w:r>
      <w:r>
        <w:rPr>
          <w:rFonts w:ascii="宋体;SimSun" w:hAnsi="宋体;SimSun" w:cs="宋体;SimSun"/>
          <w:sz w:val="22"/>
          <w:szCs w:val="22"/>
          <w:u w:val="single"/>
        </w:rPr>
        <w:t>{费用标准}元</w:t>
      </w:r>
      <w:r>
        <w:rPr>
          <w:rFonts w:ascii="宋体;SimSun" w:hAnsi="宋体;SimSun" w:cs="宋体;SimSun"/>
          <w:sz w:val="22"/>
          <w:szCs w:val="22"/>
        </w:rPr>
        <w:t>/</w:t>
      </w:r>
      <w:r>
        <w:rPr>
          <w:rFonts w:cs="宋体;SimSun" w:ascii="宋体;SimSun" w:hAnsi="宋体;SimSun"/>
          <w:sz w:val="22"/>
          <w:szCs w:val="22"/>
        </w:rPr>
        <w:t>平</w:t>
      </w:r>
      <w:r>
        <w:rPr>
          <w:rFonts w:ascii="宋体;SimSun" w:hAnsi="宋体;SimSun" w:cs="宋体;SimSun"/>
          <w:sz w:val="22"/>
          <w:szCs w:val="22"/>
        </w:rPr>
        <w:t>方米，共{</w:t>
      </w:r>
      <w:r>
        <w:rPr>
          <w:rFonts w:ascii="宋体;SimSun" w:hAnsi="宋体;SimSun" w:cs="宋体;SimSun"/>
          <w:sz w:val="22"/>
          <w:szCs w:val="22"/>
          <w:u w:val="single"/>
        </w:rPr>
        <w:t>面积}平方米；合计人民</w:t>
      </w:r>
      <w:r>
        <w:rPr>
          <w:rFonts w:ascii="宋体;SimSun" w:hAnsi="宋体;SimSun" w:cs="宋体;SimSun"/>
          <w:sz w:val="22"/>
          <w:szCs w:val="22"/>
        </w:rPr>
        <w:t>币（大写）{金额大写}元(</w:t>
      </w:r>
      <w:r>
        <w:rPr>
          <w:rFonts w:ascii="宋体;SimSun" w:hAnsi="宋体;SimSun" w:cs="宋体;SimSun"/>
          <w:sz w:val="22"/>
          <w:szCs w:val="22"/>
          <w:u w:val="single"/>
        </w:rPr>
        <w:t>￥{金额小写}）。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cs="宋体;SimSun" w:ascii="宋体;SimSun" w:hAnsi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425" w:start="0" w:end="0"/>
        <w:jc w:val="start"/>
        <w:rPr>
          <w:rFonts w:ascii="宋体;SimSun" w:hAnsi="宋体;SimSun" w:cs="宋体;SimSun"/>
          <w:color w:val="0000FF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其他计费方式：</w:t>
      </w:r>
      <w:r>
        <w:rPr>
          <w:rFonts w:ascii="宋体;SimSun" w:hAnsi="宋体;SimSun" w:cs="宋体;SimSun"/>
          <w:sz w:val="22"/>
          <w:szCs w:val="22"/>
          <w:u w:val="single"/>
        </w:rPr>
        <w:t>{计费方式}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3"/>
        <w:spacing w:lineRule="exact" w:line="420" w:before="0" w:after="0"/>
        <w:ind w:firstLine="425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（二）支付方式</w:t>
      </w:r>
    </w:p>
    <w:p>
      <w:pPr>
        <w:pStyle w:val="3"/>
        <w:spacing w:lineRule="exact" w:line="420" w:before="0" w:after="0"/>
        <w:ind w:firstLine="356" w:start="0" w:end="0"/>
        <w:jc w:val="start"/>
        <w:rPr/>
      </w:pPr>
      <w:r>
        <w:rPr>
          <w:rFonts w:eastAsia="Wingdings 2" w:cs="Wingdings 2" w:ascii="Wingdings 2" w:hAnsi="Wingdings 2"/>
          <w:sz w:val="22"/>
          <w:szCs w:val="22"/>
        </w:rPr>
      </w:r>
      <w:r>
        <w:rPr>
          <w:rFonts w:cs="宋体;SimSun" w:ascii="宋体;SimSun" w:hAnsi="宋体;SimSun"/>
          <w:sz w:val="22"/>
          <w:szCs w:val="22"/>
        </w:rPr>
        <w:t>银</w:t>
      </w:r>
      <w:r>
        <w:rPr>
          <w:rFonts w:ascii="宋体;SimSun" w:hAnsi="宋体;SimSun" w:cs="宋体;SimSun"/>
          <w:sz w:val="22"/>
          <w:szCs w:val="22"/>
        </w:rPr>
        <w:t>行转账</w:t>
      </w:r>
      <w:r>
        <w:rPr>
          <w:rFonts w:ascii="宋体;SimSun" w:hAnsi="宋体;SimSun" w:cs="宋体;SimSun"/>
          <w:sz w:val="22"/>
          <w:szCs w:val="22"/>
        </w:rPr>
        <w:t>方</w:t>
      </w:r>
      <w:r>
        <w:rPr>
          <w:rFonts w:ascii="宋体;SimSun" w:hAnsi="宋体;SimSun" w:cs="宋体;SimSun"/>
          <w:sz w:val="22"/>
          <w:szCs w:val="22"/>
        </w:rPr>
        <w:t>式支付，甲方开户银行：{</w:t>
      </w:r>
      <w:r>
        <w:rPr>
          <w:rFonts w:ascii="宋体;SimSun" w:hAnsi="宋体;SimSun" w:cs="宋体;SimSun"/>
          <w:sz w:val="22"/>
          <w:szCs w:val="22"/>
          <w:u w:val="single"/>
        </w:rPr>
        <w:t>开户银行}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3"/>
        <w:spacing w:lineRule="exact" w:line="420" w:before="0" w:after="0"/>
        <w:ind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户名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</w:rPr>
        <w:t>{账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号}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 xml:space="preserve">  ；</w:t>
      </w:r>
    </w:p>
    <w:p>
      <w:pPr>
        <w:pStyle w:val="3"/>
        <w:spacing w:lineRule="exact" w:line="420" w:before="0" w:after="0"/>
        <w:ind w:firstLine="3011" w:start="0" w:end="0"/>
        <w:jc w:val="start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ascii="宋体;SimSun" w:hAnsi="宋体;SimSun" w:cs="宋体;SimSun"/>
          <w:sz w:val="22"/>
          <w:szCs w:val="22"/>
        </w:rPr>
        <w:t>乙方开户银行：</w:t>
      </w:r>
      <w:r>
        <w:rPr>
          <w:rFonts w:ascii="宋体;SimSun" w:hAnsi="宋体;SimSun" w:cs="宋体;SimSun"/>
          <w:sz w:val="22"/>
          <w:szCs w:val="22"/>
          <w:u w:val="single"/>
        </w:rPr>
        <w:t>{开户银行}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</w:p>
    <w:p>
      <w:pPr>
        <w:pStyle w:val="3"/>
        <w:spacing w:lineRule="exact" w:line="420" w:before="0" w:after="0"/>
        <w:ind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户名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</w:rPr>
        <w:t>{账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号}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 xml:space="preserve">  ；</w:t>
      </w:r>
    </w:p>
    <w:p>
      <w:pPr>
        <w:pStyle w:val="3"/>
        <w:spacing w:lineRule="exact" w:line="420" w:before="0" w:after="0"/>
        <w:ind w:firstLine="567" w:start="0" w:end="0"/>
        <w:jc w:val="start"/>
        <w:rPr/>
      </w:pPr>
      <w:r>
        <w:rPr>
          <w:rFonts w:eastAsia="Wingdings 2" w:cs="Wingdings 2" w:ascii="Wingdings 2" w:hAnsi="Wingdings 2"/>
          <w:sz w:val="22"/>
          <w:szCs w:val="22"/>
        </w:rPr>
      </w:r>
      <w:r>
        <w:rPr>
          <w:rFonts w:cs="宋体;SimSun" w:ascii="宋体;SimSun" w:hAnsi="宋体;SimSun"/>
          <w:sz w:val="22"/>
          <w:szCs w:val="22"/>
        </w:rPr>
        <w:t>现</w:t>
      </w:r>
      <w:r>
        <w:rPr>
          <w:rFonts w:ascii="宋体;SimSun" w:hAnsi="宋体;SimSun" w:cs="宋体;SimSun"/>
          <w:sz w:val="22"/>
          <w:szCs w:val="22"/>
        </w:rPr>
        <w:t>金方式支付；</w:t>
      </w:r>
    </w:p>
    <w:p>
      <w:pPr>
        <w:pStyle w:val="3"/>
        <w:spacing w:lineRule="exact" w:line="420" w:before="0" w:after="0"/>
        <w:ind w:firstLine="567" w:start="0" w:end="0"/>
        <w:jc w:val="start"/>
        <w:rPr>
          <w:rFonts w:ascii="宋体;SimSun" w:hAnsi="宋体;SimSun" w:cs="宋体;SimSun"/>
          <w:sz w:val="22"/>
          <w:szCs w:val="22"/>
          <w:u w:val="single"/>
        </w:rPr>
      </w:pPr>
      <w:r>
        <w:rPr>
          <w:rFonts w:eastAsia="Wingdings 2" w:cs="Wingdings 2" w:ascii="Wingdings 2" w:hAnsi="Wingdings 2"/>
          <w:sz w:val="22"/>
          <w:szCs w:val="22"/>
        </w:rPr>
      </w:r>
      <w:r>
        <w:rPr>
          <w:rFonts w:cs="宋体;SimSun" w:ascii="宋体;SimSun" w:hAnsi="宋体;SimSun"/>
          <w:sz w:val="22"/>
          <w:szCs w:val="22"/>
        </w:rPr>
        <w:t>其</w:t>
      </w:r>
      <w:r>
        <w:rPr>
          <w:rFonts w:ascii="宋体;SimSun" w:hAnsi="宋体;SimSun" w:cs="宋体;SimSun"/>
          <w:sz w:val="22"/>
          <w:szCs w:val="22"/>
        </w:rPr>
        <w:t xml:space="preserve">他支付方式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。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乙方收到款项后应开具票据。</w:t>
      </w:r>
    </w:p>
    <w:p>
      <w:pPr>
        <w:pStyle w:val="3"/>
        <w:spacing w:lineRule="exact" w:line="420" w:before="0" w:after="0"/>
        <w:ind w:firstLine="497" w:start="0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（三）支付时间</w:t>
      </w:r>
    </w:p>
    <w:p>
      <w:pPr>
        <w:pStyle w:val="3"/>
        <w:spacing w:lineRule="exact" w:line="420" w:before="0" w:after="0"/>
        <w:ind w:firstLine="566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一次总付：支付时间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{支</w:t>
      </w:r>
      <w:r>
        <w:rPr>
          <w:rFonts w:ascii="宋体;SimSun" w:hAnsi="宋体;SimSun" w:cs="宋体;SimSun"/>
          <w:sz w:val="22"/>
          <w:szCs w:val="22"/>
          <w:u w:val="single"/>
        </w:rPr>
        <w:t>付时间} 。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566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 xml:space="preserve">□ </w:t>
      </w:r>
      <w:r>
        <w:rPr>
          <w:rFonts w:ascii="宋体;SimSun" w:hAnsi="宋体;SimSun" w:cs="宋体;SimSun"/>
          <w:sz w:val="22"/>
          <w:szCs w:val="22"/>
        </w:rPr>
        <w:t>分期支付：</w:t>
      </w:r>
      <w:r>
        <w:rPr>
          <w:rFonts w:ascii="宋体;SimSun" w:hAnsi="宋体;SimSun" w:cs="宋体;SimSun"/>
          <w:sz w:val="22"/>
          <w:szCs w:val="22"/>
          <w:u w:val="single"/>
        </w:rPr>
        <w:t>{内容} 。</w:t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  <w:u w:val="single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第五条 履行方式及期限</w:t>
      </w:r>
    </w:p>
    <w:p>
      <w:pPr>
        <w:pStyle w:val="3"/>
        <w:spacing w:lineRule="exact" w:line="420" w:before="0" w:after="0"/>
        <w:ind w:firstLine="497" w:start="0" w:end="0"/>
        <w:jc w:val="start"/>
        <w:rPr/>
      </w:pPr>
      <w:r>
        <w:rPr>
          <w:rFonts w:ascii="宋体;SimSun" w:hAnsi="宋体;SimSun" w:cs="宋体;SimSun"/>
          <w:sz w:val="22"/>
          <w:szCs w:val="22"/>
        </w:rPr>
        <w:t>{工作日数} 个工作日</w:t>
      </w:r>
      <w:r>
        <w:rPr>
          <w:rFonts w:ascii="宋体;SimSun" w:hAnsi="宋体;SimSun" w:cs="宋体;SimSun"/>
          <w:sz w:val="22"/>
          <w:szCs w:val="22"/>
          <w:u w:val="single"/>
        </w:rPr>
        <w:t>内开</w:t>
      </w:r>
      <w:r>
        <w:rPr>
          <w:rFonts w:ascii="宋体;SimSun" w:hAnsi="宋体;SimSun" w:cs="宋体;SimSun"/>
          <w:sz w:val="22"/>
          <w:szCs w:val="22"/>
          <w:u w:val="single"/>
        </w:rPr>
        <w:t>展现</w:t>
      </w:r>
      <w:r>
        <w:rPr>
          <w:rFonts w:ascii="宋体;SimSun" w:hAnsi="宋体;SimSun" w:cs="宋体;SimSun"/>
          <w:sz w:val="22"/>
          <w:szCs w:val="22"/>
          <w:u w:val="single"/>
        </w:rPr>
        <w:t>场</w:t>
      </w:r>
      <w:r>
        <w:rPr>
          <w:rFonts w:ascii="宋体;SimSun" w:hAnsi="宋体;SimSun" w:cs="宋体;SimSun"/>
          <w:sz w:val="22"/>
          <w:szCs w:val="22"/>
        </w:rPr>
        <w:t>检查检测工作，于现场检查检测工作后 {工作日数} 个</w:t>
      </w:r>
      <w:r>
        <w:rPr>
          <w:rFonts w:ascii="宋体;SimSun" w:hAnsi="宋体;SimSun" w:cs="宋体;SimSun"/>
          <w:sz w:val="22"/>
          <w:szCs w:val="22"/>
          <w:u w:val="single"/>
        </w:rPr>
        <w:t>工</w:t>
      </w:r>
      <w:r>
        <w:rPr>
          <w:rFonts w:ascii="宋体;SimSun" w:hAnsi="宋体;SimSun" w:cs="宋体;SimSun"/>
          <w:sz w:val="22"/>
          <w:szCs w:val="22"/>
          <w:u w:val="single"/>
        </w:rPr>
        <w:t>作日</w:t>
      </w:r>
      <w:r>
        <w:rPr>
          <w:rFonts w:ascii="宋体;SimSun" w:hAnsi="宋体;SimSun" w:cs="宋体;SimSun"/>
          <w:sz w:val="22"/>
          <w:szCs w:val="22"/>
          <w:u w:val="single"/>
        </w:rPr>
        <w:t>内按</w:t>
      </w:r>
      <w:r>
        <w:rPr>
          <w:rFonts w:ascii="宋体;SimSun" w:hAnsi="宋体;SimSun" w:cs="宋体;SimSun"/>
          <w:sz w:val="22"/>
          <w:szCs w:val="22"/>
        </w:rPr>
        <w:t xml:space="preserve">照约定完成房屋建筑安全鉴定工作，并提交书面安全鉴定报告 {套数} </w:t>
      </w:r>
      <w:r>
        <w:rPr>
          <w:rFonts w:ascii="宋体;SimSun" w:hAnsi="宋体;SimSun" w:cs="宋体;SimSun"/>
          <w:sz w:val="22"/>
          <w:szCs w:val="22"/>
          <w:u w:val="single"/>
        </w:rPr>
        <w:t>套。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第六条 双方权力义务</w:t>
      </w:r>
    </w:p>
    <w:p>
      <w:pPr>
        <w:pStyle w:val="3"/>
        <w:spacing w:lineRule="exact" w:line="420" w:before="0" w:after="0"/>
        <w:ind w:firstLine="417" w:start="0" w:end="0"/>
        <w:jc w:val="start"/>
        <w:rPr>
          <w:rFonts w:ascii="宋体;SimSun" w:hAnsi="宋体;SimSun" w:cs="宋体;SimSun"/>
          <w:spacing w:val="0"/>
          <w:sz w:val="24"/>
          <w:szCs w:val="24"/>
        </w:rPr>
      </w:pPr>
      <w:r>
        <w:rPr>
          <w:rFonts w:ascii="宋体;SimSun" w:hAnsi="宋体;SimSun" w:cs="宋体;SimSun"/>
          <w:spacing w:val="0"/>
          <w:sz w:val="22"/>
          <w:szCs w:val="22"/>
        </w:rPr>
        <w:t>（一）</w:t>
      </w:r>
      <w:r>
        <w:rPr>
          <w:rFonts w:ascii="宋体;SimSun" w:hAnsi="宋体;SimSun" w:cs="宋体;SimSun"/>
          <w:sz w:val="24"/>
          <w:szCs w:val="24"/>
        </w:rPr>
        <w:t>甲方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1.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在签订本合同时向{甲方}提交工程设计及施工等相关技术资料，并对所提供资料的真实性、有效性、完整性负责；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2.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为乙方尽可能提供工作方便，为乙方提供现场检测时所需要的{水}、{电}和{场地}等配合工作；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按照</w:t>
      </w:r>
      <w:r>
        <w:rPr>
          <w:rFonts w:cs="宋体;SimSun" w:ascii="宋体;SimSun" w:hAnsi="宋体;SimSun"/>
          <w:sz w:val="24"/>
        </w:rPr>
        <w:t>本</w:t>
      </w:r>
      <w:r>
        <w:rPr>
          <w:rFonts w:ascii="宋体;SimSun" w:hAnsi="宋体;SimSun" w:cs="宋体;SimSun"/>
          <w:sz w:val="24"/>
        </w:rPr>
        <w:t>合同的约定向乙方支付鉴定费用；</w:t>
      </w:r>
    </w:p>
    <w:p>
      <w:pPr>
        <w:pStyle w:val="Normal"/>
        <w:spacing w:lineRule="exact" w:line="420"/>
        <w:ind w:firstLine="457" w:end="0"/>
        <w:rPr/>
      </w:pPr>
      <w:r>
        <w:rPr>
          <w:rFonts w:cs="宋体;SimSun" w:ascii="宋体;SimSun" w:hAnsi="宋体;SimSun"/>
          <w:sz w:val="24"/>
        </w:rPr>
        <w:t>4.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ascii="宋体;SimSun" w:hAnsi="宋体;SimSun" w:cs="宋体;SimSun"/>
          <w:sz w:val="24"/>
        </w:rPr>
        <w:t>按照本合同约定，享有{鉴定成果报告}；</w:t>
      </w:r>
    </w:p>
    <w:p>
      <w:pPr>
        <w:pStyle w:val="Normal"/>
        <w:spacing w:lineRule="exact" w:line="420"/>
        <w:ind w:firstLine="457" w:end="0"/>
        <w:jc w:val="distribute"/>
        <w:rPr/>
      </w:pPr>
      <w:r>
        <w:rPr>
          <w:rFonts w:cs="宋体;SimSun" w:ascii="宋体;SimSun" w:hAnsi="宋体;SimSun"/>
          <w:sz w:val="24"/>
        </w:rPr>
        <w:t xml:space="preserve">5. </w:t>
      </w:r>
      <w:r>
        <w:rPr>
          <w:rFonts w:ascii="宋体;SimSun" w:hAnsi="宋体;SimSun" w:cs="宋体;SimSun"/>
          <w:sz w:val="24"/>
        </w:rPr>
        <w:t>甲方如对安全鉴定报告结论有异议，可在收到报告之日起</w:t>
      </w:r>
      <w:r>
        <w:rPr>
          <w:rFonts w:ascii="宋体;SimSun" w:hAnsi="宋体;SimSun" w:cs="宋体;SimSun"/>
          <w:sz w:val="24"/>
          <w:u w:val="single"/>
        </w:rPr>
        <w:t xml:space="preserve">       </w:t>
      </w:r>
      <w:r>
        <w:rPr>
          <w:rFonts w:ascii="宋体;SimSun" w:hAnsi="宋体;SimSun" w:cs="宋体;SimSun"/>
          <w:sz w:val="24"/>
        </w:rPr>
        <w:t>{工作日数量}       个工作日内向乙方提出</w:t>
      </w:r>
      <w:r>
        <w:rPr>
          <w:rFonts w:ascii="宋体;SimSun" w:hAnsi="宋体;SimSun" w:cs="宋体;SimSun"/>
          <w:sz w:val="24"/>
          <w:u w:val="single"/>
        </w:rPr>
        <w:t>书面异议，由乙方组织</w:t>
      </w:r>
      <w:r>
        <w:rPr>
          <w:rFonts w:ascii="宋体;SimSun" w:hAnsi="宋体;SimSun" w:cs="宋体;SimSun"/>
          <w:sz w:val="24"/>
        </w:rPr>
        <w:t>复查并于          {工作日数量}        个工作日内向甲方予以书面答复。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（二）乙方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1.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按照甲方要求对鉴定中掌握的有关{国家秘密}、{商业秘密}、{个人隐私}承担保密义务；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2.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严格履行各项合同条款及鉴定方案，为工程提供准确、科学、公正的服务；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3.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按照有关规范、规程、标准以及本合同的要求进行鉴定工作；在工作过程中遵守有关安全、文明施工的规定，确保鉴定工作安全进行；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>4.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>完成数据计算分析、资料整理及成果报告编写等工作；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 xml:space="preserve">5. </w:t>
      </w:r>
      <w:r>
        <w:rPr>
          <w:rFonts w:ascii="宋体;SimSun" w:hAnsi="宋体;SimSun" w:cs="宋体;SimSun"/>
          <w:sz w:val="22"/>
          <w:szCs w:val="22"/>
        </w:rPr>
        <w:t>对提交鉴定报告结果的准确性、合规性负责；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  <w:t xml:space="preserve">6. </w:t>
      </w:r>
      <w:r>
        <w:rPr>
          <w:rFonts w:ascii="宋体;SimSun" w:hAnsi="宋体;SimSun" w:cs="宋体;SimSun"/>
          <w:sz w:val="22"/>
          <w:szCs w:val="22"/>
        </w:rPr>
        <w:t>按照本合同约定，收取{鉴定费用}；</w:t>
      </w:r>
    </w:p>
    <w:p>
      <w:pPr>
        <w:pStyle w:val="Normal"/>
        <w:spacing w:lineRule="exact" w:line="420"/>
        <w:ind w:firstLine="417" w:end="0"/>
        <w:rPr/>
      </w:pPr>
      <w:r>
        <w:rPr>
          <w:rFonts w:cs="宋体;SimSun" w:ascii="宋体;SimSun" w:hAnsi="宋体;SimSun"/>
          <w:sz w:val="22"/>
          <w:szCs w:val="22"/>
        </w:rPr>
        <w:t xml:space="preserve">7. </w:t>
      </w:r>
      <w:r>
        <w:rPr>
          <w:rFonts w:ascii="宋体;SimSun" w:hAnsi="宋体;SimSun" w:cs="宋体;SimSun"/>
          <w:sz w:val="22"/>
          <w:szCs w:val="22"/>
        </w:rPr>
        <w:t>乙方房屋鉴定工作的程序、方法和鉴定报告应当符合国家、行业、地方相关标准和规范要求。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第七条 违约责任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（一）一方无正当理由单方解除合同的，应当承担由此给对方造成的损失。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（二）一方未按照约定履行义务给对方造成损失的，应当承担相应的赔偿责任。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（三）乙方因弄虚作假、计算错误等原因导致鉴定报告的鉴定结论与建筑物实际情况不符，造成经济损失或安全事故，应退还鉴定费用，并承担相应的法律责任和经济损失。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（四）甲方未按照本合同约定向乙方支付鉴定费用，每逾期一日，应当承担应付金额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{</w:t>
      </w:r>
      <w:r>
        <w:rPr>
          <w:rFonts w:ascii="宋体;SimSun" w:hAnsi="宋体;SimSun" w:cs="宋体;SimSun"/>
          <w:sz w:val="22"/>
          <w:szCs w:val="22"/>
          <w:u w:val="single"/>
        </w:rPr>
        <w:t>逾期</w:t>
      </w:r>
      <w:r>
        <w:rPr>
          <w:rFonts w:ascii="宋体;SimSun" w:hAnsi="宋体;SimSun" w:cs="宋体;SimSun"/>
          <w:sz w:val="22"/>
          <w:szCs w:val="22"/>
          <w:u w:val="single"/>
        </w:rPr>
        <w:t>违约</w:t>
      </w:r>
      <w:r>
        <w:rPr>
          <w:rFonts w:ascii="宋体;SimSun" w:hAnsi="宋体;SimSun" w:cs="宋体;SimSun"/>
          <w:sz w:val="22"/>
          <w:szCs w:val="22"/>
        </w:rPr>
        <w:t>金比例} ‰的违约金。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（五）乙方未按照本合同约定向甲方提交鉴定报告，每逾期一日，应当承担鉴定费用</w:t>
      </w:r>
      <w:r>
        <w:rPr>
          <w:rFonts w:ascii="宋体;SimSun" w:hAnsi="宋体;SimSun" w:cs="宋体;SimSun"/>
          <w:sz w:val="22"/>
          <w:szCs w:val="22"/>
          <w:u w:val="single"/>
        </w:rPr>
        <w:t>{每</w:t>
      </w:r>
      <w:r>
        <w:rPr>
          <w:rFonts w:ascii="宋体;SimSun" w:hAnsi="宋体;SimSun" w:cs="宋体;SimSun"/>
          <w:sz w:val="22"/>
          <w:szCs w:val="22"/>
          <w:u w:val="single"/>
        </w:rPr>
        <w:t>日违</w:t>
      </w:r>
      <w:r>
        <w:rPr>
          <w:rFonts w:ascii="宋体;SimSun" w:hAnsi="宋体;SimSun" w:cs="宋体;SimSun"/>
          <w:sz w:val="22"/>
          <w:szCs w:val="22"/>
          <w:u w:val="single"/>
        </w:rPr>
        <w:t>约金</w:t>
      </w:r>
      <w:r>
        <w:rPr>
          <w:rFonts w:ascii="宋体;SimSun" w:hAnsi="宋体;SimSun" w:cs="宋体;SimSun"/>
          <w:sz w:val="22"/>
          <w:szCs w:val="22"/>
        </w:rPr>
        <w:t>比例}‰的违约金。</w:t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第八条  争议解决方式</w:t>
      </w:r>
    </w:p>
    <w:p>
      <w:pPr>
        <w:pStyle w:val="Normal"/>
        <w:spacing w:lineRule="exact" w:line="420"/>
        <w:ind w:firstLine="469" w:end="0"/>
        <w:rPr/>
      </w:pPr>
      <w:r>
        <w:rPr>
          <w:rFonts w:ascii="宋体;SimSun" w:hAnsi="宋体;SimSun" w:cs="宋体;SimSun"/>
          <w:sz w:val="22"/>
          <w:szCs w:val="22"/>
        </w:rPr>
        <w:t>双方履行合同过程中发生争议应友好协商解决，协商不成时，可按照第</w:t>
      </w:r>
      <w:r>
        <w:rPr>
          <w:rFonts w:ascii="宋体;SimSun" w:hAnsi="宋体;SimSun" w:cs="宋体;SimSun"/>
          <w:sz w:val="22"/>
          <w:szCs w:val="22"/>
          <w:u w:val="single"/>
        </w:rPr>
        <w:t>{争议解</w:t>
      </w:r>
      <w:r>
        <w:rPr>
          <w:rFonts w:ascii="宋体;SimSun" w:hAnsi="宋体;SimSun" w:cs="宋体;SimSun"/>
          <w:sz w:val="22"/>
          <w:szCs w:val="22"/>
        </w:rPr>
        <w:t>决方式}种</w:t>
      </w:r>
      <w:r>
        <w:rPr>
          <w:rFonts w:ascii="宋体;SimSun" w:hAnsi="宋体;SimSun" w:cs="宋体;SimSun"/>
          <w:color w:val="000000"/>
          <w:sz w:val="22"/>
          <w:szCs w:val="22"/>
        </w:rPr>
        <w:t>方式解决。</w:t>
      </w:r>
    </w:p>
    <w:p>
      <w:pPr>
        <w:pStyle w:val="3"/>
        <w:spacing w:lineRule="exact" w:line="420" w:before="0" w:after="0"/>
        <w:ind w:firstLine="417" w:start="0" w:end="0"/>
        <w:jc w:val="start"/>
        <w:rPr/>
      </w:pPr>
      <w:r>
        <w:rPr>
          <w:rFonts w:ascii="宋体;SimSun" w:hAnsi="宋体;SimSun" w:cs="宋体;SimSun"/>
          <w:spacing w:val="0"/>
          <w:sz w:val="22"/>
          <w:szCs w:val="22"/>
        </w:rPr>
        <w:t>（一）</w:t>
      </w:r>
      <w:r>
        <w:rPr>
          <w:rFonts w:ascii="宋体;SimSun" w:hAnsi="宋体;SimSun" w:cs="宋体;SimSun"/>
          <w:sz w:val="22"/>
          <w:szCs w:val="22"/>
        </w:rPr>
        <w:t>向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                  </w:t>
      </w:r>
      <w:r>
        <w:rPr>
          <w:rFonts w:ascii="宋体;SimSun" w:hAnsi="宋体;SimSun" w:cs="宋体;SimSun"/>
          <w:sz w:val="22"/>
          <w:szCs w:val="22"/>
        </w:rPr>
        <w:t>{人民法院}起诉。</w:t>
      </w:r>
    </w:p>
    <w:p>
      <w:pPr>
        <w:pStyle w:val="3"/>
        <w:spacing w:lineRule="exact" w:line="420" w:before="0" w:after="0"/>
        <w:ind w:firstLine="417" w:start="0" w:end="0"/>
        <w:jc w:val="start"/>
        <w:rPr>
          <w:rFonts w:eastAsia="仿宋_GB2312;微软雅黑"/>
          <w:sz w:val="32"/>
          <w:szCs w:val="32"/>
        </w:rPr>
      </w:pPr>
      <w:r>
        <w:rPr>
          <w:rFonts w:ascii="宋体;SimSun" w:hAnsi="宋体;SimSun" w:cs="宋体;SimSun"/>
          <w:spacing w:val="0"/>
          <w:sz w:val="22"/>
          <w:szCs w:val="22"/>
        </w:rPr>
        <w:t>（二）</w:t>
      </w:r>
      <w:r>
        <w:rPr>
          <w:rFonts w:ascii="宋体;SimSun" w:hAnsi="宋体;SimSun" w:cs="宋体;SimSun"/>
          <w:sz w:val="22"/>
          <w:szCs w:val="22"/>
        </w:rPr>
        <w:t>由</w:t>
      </w:r>
      <w:r>
        <w:rPr>
          <w:rFonts w:ascii="宋体;SimSun" w:hAnsi="宋体;SimSun" w:cs="宋体;SimSun"/>
          <w:sz w:val="22"/>
          <w:szCs w:val="22"/>
          <w:u w:val="single"/>
        </w:rPr>
        <w:t xml:space="preserve"> {仲裁委员会} 仲裁。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3"/>
        <w:spacing w:lineRule="exact" w:line="420" w:before="0" w:after="0"/>
        <w:ind w:firstLine="537" w:start="0" w:end="0"/>
        <w:jc w:val="start"/>
        <w:rPr>
          <w:rFonts w:ascii="方正小标宋简体" w:hAnsi="方正小标宋简体" w:eastAsia="方正小标宋简体" w:cs="黑体;SimHei"/>
          <w:sz w:val="24"/>
          <w:szCs w:val="24"/>
        </w:rPr>
      </w:pPr>
      <w:r>
        <w:rPr>
          <w:rFonts w:ascii="方正小标宋简体" w:hAnsi="方正小标宋简体" w:cs="黑体;SimHei" w:eastAsia="方正小标宋简体"/>
          <w:sz w:val="24"/>
          <w:szCs w:val="24"/>
        </w:rPr>
        <w:t>第九条 合同生效及{合同附件}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</w:t>
      </w:r>
      <w:r>
        <w:rPr>
          <w:rFonts w:ascii="宋体;SimSun" w:hAnsi="宋体;SimSun" w:cs="宋体;SimSun"/>
          <w:sz w:val="22"/>
          <w:szCs w:val="22"/>
        </w:rPr>
        <w:t>一</w:t>
      </w:r>
      <w:r>
        <w:rPr>
          <w:rFonts w:ascii="宋体;SimSun" w:hAnsi="宋体;SimSun" w:cs="宋体;SimSun"/>
          <w:sz w:val="22"/>
          <w:szCs w:val="22"/>
        </w:rPr>
        <w:t>）</w:t>
      </w:r>
      <w:r>
        <w:rPr>
          <w:rFonts w:ascii="宋体;SimSun" w:hAnsi="宋体;SimSun" w:cs="宋体;SimSun"/>
          <w:sz w:val="22"/>
          <w:szCs w:val="22"/>
        </w:rPr>
        <w:t>未尽事宜，经双方协商一致，签订补充协议，补充协议与本合同具有同等效力。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（二）本合同一式</w:t>
      </w:r>
      <w:r>
        <w:rPr>
          <w:rFonts w:ascii="宋体;SimSun" w:hAnsi="宋体;SimSun" w:cs="宋体;SimSun"/>
          <w:sz w:val="22"/>
          <w:szCs w:val="22"/>
          <w:u w:val="single"/>
        </w:rPr>
        <w:t>{份数}</w:t>
      </w:r>
      <w:r>
        <w:rPr>
          <w:rFonts w:ascii="宋体;SimSun" w:hAnsi="宋体;SimSun" w:cs="宋体;SimSun"/>
          <w:sz w:val="22"/>
          <w:szCs w:val="22"/>
        </w:rPr>
        <w:t>份，双方各执</w:t>
      </w:r>
      <w:r>
        <w:rPr>
          <w:rFonts w:ascii="宋体;SimSun" w:hAnsi="宋体;SimSun" w:cs="宋体;SimSun"/>
          <w:sz w:val="22"/>
          <w:szCs w:val="22"/>
          <w:u w:val="single"/>
        </w:rPr>
        <w:t>{份数}</w:t>
      </w:r>
      <w:r>
        <w:rPr>
          <w:rFonts w:ascii="宋体;SimSun" w:hAnsi="宋体;SimSun" w:cs="宋体;SimSun"/>
          <w:sz w:val="22"/>
          <w:szCs w:val="22"/>
        </w:rPr>
        <w:t>份，自双方签字或盖章之日起生效。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（三）下列文件为本合同附件：</w:t>
      </w:r>
    </w:p>
    <w:p>
      <w:pPr>
        <w:pStyle w:val="Normal"/>
        <w:widowControl/>
        <w:spacing w:lineRule="exact" w:line="420"/>
        <w:ind w:firstLine="417" w:end="0"/>
        <w:jc w:val="start"/>
        <w:rPr>
          <w:rFonts w:ascii="宋体;SimSun" w:hAnsi="宋体;SimSun" w:cs="宋体;SimSun"/>
          <w:color w:val="000000"/>
          <w:sz w:val="22"/>
          <w:szCs w:val="22"/>
        </w:rPr>
      </w:pPr>
      <w:r>
        <w:rPr>
          <w:rFonts w:cs="宋体;SimSun" w:ascii="宋体;SimSun" w:hAnsi="宋体;SimSun"/>
          <w:color w:val="000000"/>
          <w:kern w:val="0"/>
          <w:sz w:val="22"/>
          <w:szCs w:val="22"/>
          <w:shd w:fill="FFFFFF" w:val="clear"/>
        </w:rPr>
        <w:t>1.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《房屋安全鉴定具体范围和内容》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color w:val="000000"/>
          <w:kern w:val="0"/>
          <w:sz w:val="22"/>
          <w:szCs w:val="22"/>
          <w:shd w:fill="FFFFFF" w:val="clear"/>
        </w:rPr>
        <w:t>2.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《房屋安全鉴</w:t>
      </w:r>
      <w:r>
        <w:rPr>
          <w:rStyle w:val="Strong"/>
          <w:rFonts w:ascii="宋体;SimSun" w:hAnsi="宋体;SimSun" w:cs="宋体;SimSun"/>
          <w:b w:val="false"/>
          <w:bCs w:val="false"/>
          <w:color w:val="000000"/>
          <w:sz w:val="22"/>
          <w:szCs w:val="22"/>
        </w:rPr>
        <w:t>定规范标准列表</w:t>
      </w:r>
      <w:r>
        <w:rPr>
          <w:rFonts w:ascii="宋体;SimSun" w:hAnsi="宋体;SimSun" w:cs="宋体;SimSun"/>
          <w:color w:val="000000"/>
          <w:kern w:val="0"/>
          <w:sz w:val="22"/>
          <w:szCs w:val="22"/>
          <w:shd w:fill="FFFFFF" w:val="clear"/>
        </w:rPr>
        <w:t>》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tabs>
          <w:tab w:val="clear" w:pos="420"/>
          <w:tab w:val="left" w:pos="4851" w:leader="none"/>
          <w:tab w:val="left" w:pos="4950" w:leader="none"/>
        </w:tabs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>{甲方签</w:t>
      </w:r>
      <w:r>
        <w:rPr>
          <w:rFonts w:cs="宋体;SimSun" w:ascii="宋体;SimSun" w:hAnsi="宋体;SimSun"/>
          <w:sz w:val="22"/>
          <w:szCs w:val="22"/>
        </w:rPr>
        <w:t>字</w:t>
      </w:r>
      <w:r>
        <w:rPr>
          <w:rFonts w:ascii="宋体;SimSun" w:hAnsi="宋体;SimSun" w:cs="宋体;SimSun"/>
          <w:sz w:val="22"/>
          <w:szCs w:val="22"/>
        </w:rPr>
        <w:t xml:space="preserve">/盖章}      </w:t>
      </w:r>
      <w:r>
        <w:rPr>
          <w:rFonts w:ascii="宋体;SimSun" w:hAnsi="宋体;SimSun" w:cs="宋体;SimSun"/>
          <w:sz w:val="22"/>
          <w:szCs w:val="22"/>
        </w:rPr>
        <w:t xml:space="preserve">       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        </w:t>
      </w:r>
      <w:r>
        <w:rPr>
          <w:rFonts w:ascii="宋体;SimSun" w:hAnsi="宋体;SimSun" w:cs="宋体;SimSun"/>
          <w:sz w:val="22"/>
          <w:szCs w:val="22"/>
        </w:rPr>
        <w:t xml:space="preserve">    </w:t>
      </w:r>
      <w:r>
        <w:rPr>
          <w:rFonts w:ascii="宋体;SimSun" w:hAnsi="宋体;SimSun" w:cs="宋体;SimSun"/>
          <w:sz w:val="22"/>
          <w:szCs w:val="22"/>
        </w:rPr>
        <w:t xml:space="preserve"> </w:t>
      </w:r>
      <w:r>
        <w:rPr>
          <w:rFonts w:ascii="宋体;SimSun" w:hAnsi="宋体;SimSun" w:cs="宋体;SimSun"/>
          <w:sz w:val="22"/>
          <w:szCs w:val="22"/>
        </w:rPr>
        <w:t xml:space="preserve">  {乙方盖章}</w:t>
      </w:r>
    </w:p>
    <w:p>
      <w:pPr>
        <w:pStyle w:val="Normal"/>
        <w:spacing w:lineRule="exact" w:line="420"/>
        <w:ind w:firstLine="283" w:end="0"/>
        <w:jc w:val="start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法定代表人</w:t>
      </w:r>
      <w:r>
        <w:rPr>
          <w:rFonts w:cs="宋体;SimSun" w:ascii="宋体;SimSun" w:hAnsi="宋体;SimSun"/>
          <w:sz w:val="22"/>
          <w:szCs w:val="22"/>
        </w:rPr>
        <w:t>/</w:t>
      </w:r>
      <w:r>
        <w:rPr>
          <w:rFonts w:ascii="宋体;SimSun" w:hAnsi="宋体;SimSun" w:cs="宋体;SimSun"/>
          <w:sz w:val="22"/>
          <w:szCs w:val="22"/>
        </w:rPr>
        <w:t>委托代理人（签字）：</w:t>
      </w:r>
      <w:r>
        <w:rPr>
          <w:rFonts w:ascii="宋体;SimSun" w:hAnsi="宋体;SimSun" w:cs="宋体;SimSun"/>
          <w:sz w:val="22"/>
          <w:szCs w:val="22"/>
        </w:rPr>
        <w:t xml:space="preserve">{签字}  </w:t>
        <w:br/>
        <w:t>法定代表人/委托代</w:t>
      </w:r>
      <w:r>
        <w:rPr>
          <w:rFonts w:ascii="宋体;SimSun" w:hAnsi="宋体;SimSun" w:cs="宋体;SimSun"/>
          <w:sz w:val="22"/>
          <w:szCs w:val="22"/>
        </w:rPr>
        <w:t>理人（签字</w:t>
      </w:r>
      <w:r>
        <w:rPr>
          <w:rFonts w:cs="宋体;SimSun" w:ascii="宋体;SimSun" w:hAnsi="宋体;SimSun"/>
          <w:sz w:val="22"/>
          <w:szCs w:val="22"/>
        </w:rPr>
        <w:t>）</w:t>
      </w:r>
      <w:r>
        <w:rPr>
          <w:rFonts w:ascii="宋体;SimSun" w:hAnsi="宋体;SimSun" w:cs="宋体;SimSun"/>
          <w:sz w:val="22"/>
          <w:szCs w:val="22"/>
        </w:rPr>
        <w:t>：{签字}</w:t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>电话：{联系电话}</w:t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 xml:space="preserve">地址：{地址}  </w:t>
        <w:br/>
        <w:t>地址：</w:t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283" w:end="0"/>
        <w:rPr/>
      </w:pPr>
      <w:r>
        <w:rPr>
          <w:rFonts w:ascii="宋体;SimSun" w:hAnsi="宋体;SimSun" w:cs="宋体;SimSun"/>
          <w:sz w:val="22"/>
          <w:szCs w:val="22"/>
        </w:rPr>
        <w:t>日期：{日期}  日期：</w:t>
      </w:r>
      <w:r>
        <w:rPr>
          <w:rFonts w:ascii="宋体;SimSun" w:hAnsi="宋体;SimSun" w:cs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Heading1"/>
        <w:spacing w:lineRule="exact" w:line="420" w:before="0" w:after="0"/>
        <w:ind w:end="0"/>
        <w:jc w:val="both"/>
        <w:rPr>
          <w:rFonts w:ascii="宋体;SimSun" w:hAnsi="宋体;SimSun" w:cs="Times New Roman"/>
          <w:b w:val="false"/>
          <w:bCs w:val="false"/>
          <w:sz w:val="22"/>
          <w:szCs w:val="22"/>
          <w:lang w:val="en-US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</w:r>
    </w:p>
    <w:p>
      <w:pPr>
        <w:pStyle w:val="Normal"/>
        <w:spacing w:lineRule="exact" w:line="420"/>
        <w:rPr>
          <w:rFonts w:ascii="宋体;SimSun" w:hAnsi="宋体;SimSun" w:cs="宋体;SimSun"/>
          <w:b/>
          <w:bCs/>
          <w:sz w:val="22"/>
          <w:szCs w:val="22"/>
          <w:lang w:val="en-US" w:bidi="zh-CN"/>
        </w:rPr>
      </w:pPr>
      <w:r>
        <w:rPr>
          <w:rFonts w:cs="宋体;SimSun" w:ascii="宋体;SimSun" w:hAnsi="宋体;SimSun"/>
          <w:b/>
          <w:bCs/>
          <w:sz w:val="22"/>
          <w:szCs w:val="22"/>
          <w:lang w:val="en-US"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Normal"/>
        <w:spacing w:lineRule="exact" w:line="420"/>
        <w:rPr>
          <w:rFonts w:ascii="宋体;SimSun" w:hAnsi="宋体;SimSun" w:cs="宋体;SimSun"/>
          <w:sz w:val="22"/>
          <w:szCs w:val="22"/>
          <w:lang w:bidi="zh-CN"/>
        </w:rPr>
      </w:pPr>
      <w:r>
        <w:rPr>
          <w:rFonts w:cs="宋体;SimSun" w:ascii="宋体;SimSun" w:hAnsi="宋体;SimSun"/>
          <w:sz w:val="22"/>
          <w:szCs w:val="22"/>
          <w:lang w:bidi="zh-CN"/>
        </w:rPr>
      </w:r>
    </w:p>
    <w:p>
      <w:pPr>
        <w:pStyle w:val="Heading1"/>
        <w:spacing w:lineRule="exact" w:line="420" w:before="0" w:after="0"/>
        <w:ind w:end="0"/>
        <w:jc w:val="both"/>
        <w:rPr/>
      </w:pPr>
      <w:r>
        <w:rPr>
          <w:rFonts w:ascii="方正小标宋简体" w:hAnsi="方正小标宋简体" w:cs="Times New Roman" w:eastAsia="方正小标宋简体"/>
          <w:b w:val="false"/>
          <w:bCs w:val="false"/>
          <w:sz w:val="24"/>
          <w:szCs w:val="24"/>
        </w:rPr>
        <w:t>附件</w:t>
      </w:r>
      <w:r>
        <w:rPr>
          <w:rFonts w:eastAsia="方正小标宋简体" w:cs="Times New Roman" w:ascii="方正小标宋简体" w:hAnsi="方正小标宋简体"/>
          <w:b w:val="false"/>
          <w:bCs w:val="false"/>
          <w:sz w:val="24"/>
          <w:szCs w:val="24"/>
          <w:lang w:val="en-US"/>
        </w:rPr>
        <w:t>1</w:t>
      </w:r>
    </w:p>
    <w:p>
      <w:pPr>
        <w:pStyle w:val="Heading1"/>
        <w:spacing w:lineRule="exact" w:line="420" w:before="0" w:after="0"/>
        <w:ind w:end="0"/>
        <w:rPr>
          <w:rFonts w:ascii="方正小标宋简体" w:hAnsi="方正小标宋简体" w:eastAsia="方正小标宋简体" w:cs="方正小标宋_GBK;微软雅黑"/>
          <w:b w:val="false"/>
          <w:bCs w:val="false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b w:val="false"/>
          <w:bCs w:val="false"/>
          <w:sz w:val="40"/>
          <w:szCs w:val="40"/>
        </w:rPr>
        <w:t>房屋安全鉴定具体范围和内容</w:t>
      </w:r>
    </w:p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b/>
          <w:bCs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b/>
          <w:bCs/>
          <w:sz w:val="32"/>
          <w:szCs w:val="32"/>
        </w:rPr>
      </w:r>
    </w:p>
    <w:tbl>
      <w:tblPr>
        <w:tblW w:w="893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35"/>
      </w:tblGrid>
      <w:tr>
        <w:trPr>
          <w:trHeight w:val="10220" w:hRule="atLeast"/>
        </w:trPr>
        <w:tc>
          <w:tcPr>
            <w:tcW w:w="89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仿宋_GB2312;微软雅黑" w:hAnsi="仿宋_GB2312;微软雅黑" w:eastAsia="仿宋_GB2312;微软雅黑" w:cs="仿宋_GB2312;微软雅黑"/>
                <w:sz w:val="32"/>
                <w:szCs w:val="32"/>
              </w:rPr>
            </w:pPr>
            <w:r>
              <w:rPr>
                <w:rFonts w:eastAsia="仿宋_GB2312;微软雅黑" w:cs="仿宋_GB2312;微软雅黑" w:ascii="仿宋_GB2312;微软雅黑" w:hAnsi="仿宋_GB2312;微软雅黑"/>
                <w:sz w:val="32"/>
                <w:szCs w:val="32"/>
              </w:rPr>
            </w:r>
          </w:p>
        </w:tc>
      </w:tr>
    </w:tbl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sz w:val="32"/>
          <w:szCs w:val="32"/>
        </w:rPr>
      </w:r>
    </w:p>
    <w:p>
      <w:pPr>
        <w:pStyle w:val="Normal"/>
        <w:spacing w:lineRule="exact" w:line="420"/>
        <w:ind w:firstLine="617" w:end="0"/>
        <w:rPr>
          <w:rFonts w:ascii="仿宋_GB2312;微软雅黑" w:hAnsi="仿宋_GB2312;微软雅黑" w:eastAsia="仿宋_GB2312;微软雅黑" w:cs="仿宋_GB2312;微软雅黑"/>
          <w:sz w:val="32"/>
          <w:szCs w:val="32"/>
        </w:rPr>
      </w:pPr>
      <w:r>
        <w:rPr>
          <w:rFonts w:eastAsia="仿宋_GB2312;微软雅黑" w:cs="仿宋_GB2312;微软雅黑" w:ascii="仿宋_GB2312;微软雅黑" w:hAnsi="仿宋_GB2312;微软雅黑"/>
          <w:sz w:val="32"/>
          <w:szCs w:val="32"/>
        </w:rPr>
      </w:r>
    </w:p>
    <w:p>
      <w:pPr>
        <w:pStyle w:val="Heading1"/>
        <w:spacing w:lineRule="exact" w:line="420" w:before="0" w:after="0"/>
        <w:ind w:end="0"/>
        <w:jc w:val="both"/>
        <w:rPr/>
      </w:pPr>
      <w:r>
        <w:rPr>
          <w:rFonts w:ascii="方正小标宋简体" w:hAnsi="方正小标宋简体" w:cs="Times New Roman" w:eastAsia="方正小标宋简体"/>
          <w:b w:val="false"/>
          <w:bCs w:val="false"/>
          <w:sz w:val="24"/>
          <w:szCs w:val="24"/>
        </w:rPr>
        <w:t>附件</w:t>
      </w:r>
      <w:r>
        <w:rPr>
          <w:rFonts w:eastAsia="方正小标宋简体" w:cs="Times New Roman" w:ascii="方正小标宋简体" w:hAnsi="方正小标宋简体"/>
          <w:b w:val="false"/>
          <w:bCs w:val="false"/>
          <w:sz w:val="24"/>
          <w:szCs w:val="24"/>
          <w:lang w:val="en-US"/>
        </w:rPr>
        <w:t>2</w:t>
      </w:r>
    </w:p>
    <w:p>
      <w:pPr>
        <w:pStyle w:val="Heading1"/>
        <w:spacing w:lineRule="exact" w:line="420" w:before="0" w:after="0"/>
        <w:ind w:end="0"/>
        <w:rPr>
          <w:rFonts w:ascii="方正小标宋简体" w:hAnsi="方正小标宋简体" w:eastAsia="方正小标宋简体" w:cs="方正小标宋_GBK;微软雅黑"/>
          <w:b w:val="false"/>
          <w:bCs w:val="false"/>
          <w:sz w:val="40"/>
          <w:szCs w:val="40"/>
        </w:rPr>
      </w:pPr>
      <w:r>
        <w:rPr>
          <w:rFonts w:ascii="方正小标宋简体" w:hAnsi="方正小标宋简体" w:cs="方正小标宋_GBK;微软雅黑" w:eastAsia="方正小标宋简体"/>
          <w:b w:val="false"/>
          <w:bCs w:val="false"/>
          <w:sz w:val="40"/>
          <w:szCs w:val="40"/>
        </w:rPr>
        <w:t>房屋安全鉴定规范标准列表</w:t>
      </w:r>
    </w:p>
    <w:p>
      <w:pPr>
        <w:pStyle w:val="Normal"/>
        <w:spacing w:lineRule="exact" w:line="420"/>
        <w:rPr>
          <w:rFonts w:ascii="Times New Roman" w:hAnsi="Times New Roman" w:eastAsia="仿宋_GB2312;微软雅黑" w:cs="Times New Roman"/>
          <w:b/>
          <w:bCs/>
          <w:sz w:val="32"/>
          <w:szCs w:val="32"/>
        </w:rPr>
      </w:pPr>
      <w:r>
        <w:rPr>
          <w:rFonts w:eastAsia="仿宋_GB2312;微软雅黑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检测鉴定所依据标准应根据实际情况选用，包括但不局限于以下标准：</w:t>
      </w:r>
    </w:p>
    <w:p>
      <w:pPr>
        <w:pStyle w:val="Normal"/>
        <w:spacing w:lineRule="exact" w:line="420"/>
        <w:ind w:firstLine="457" w:end="0"/>
        <w:rPr>
          <w:rFonts w:ascii="宋体;SimSun" w:hAnsi="宋体;SimSun" w:cs="宋体;SimSun"/>
          <w:sz w:val="22"/>
          <w:szCs w:val="22"/>
        </w:rPr>
      </w:pPr>
      <w:r>
        <w:rPr>
          <w:rFonts w:ascii="方正小标宋简体" w:hAnsi="方正小标宋简体" w:cs="黑体;SimHei" w:eastAsia="方正小标宋简体"/>
          <w:sz w:val="24"/>
        </w:rPr>
        <w:t>一、现场检测依据的规范、标准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《建筑结构检测技术标准》（</w:t>
      </w:r>
      <w:r>
        <w:rPr>
          <w:rFonts w:cs="宋体;SimSun" w:ascii="宋体;SimSun" w:hAnsi="宋体;SimSun"/>
          <w:sz w:val="22"/>
          <w:szCs w:val="22"/>
        </w:rPr>
        <w:t>GB/T 50344-2019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《砌体工程现场检测技术标准》（</w:t>
      </w:r>
      <w:r>
        <w:rPr>
          <w:rFonts w:cs="宋体;SimSun" w:ascii="宋体;SimSun" w:hAnsi="宋体;SimSun"/>
          <w:sz w:val="22"/>
          <w:szCs w:val="22"/>
        </w:rPr>
        <w:t>GB/T 50315-{年份}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《{标准名称}》（{标准编号}）</w:t>
      </w:r>
      <w:r>
        <w:rPr>
          <w:rFonts w:cs="宋体;SimSun" w:ascii="宋体;SimSun" w:hAnsi="宋体;SimSun"/>
          <w:sz w:val="22"/>
          <w:szCs w:val="22"/>
        </w:rPr>
        <w:t>；</w:t>
      </w:r>
      <w:r>
        <w:rPr>
          <w:rFonts w:cs="宋体;SimSun" w:ascii="宋体;SimSun" w:hAnsi="宋体;SimSun"/>
          <w:sz w:val="22"/>
          <w:szCs w:val="22"/>
        </w:rPr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《钢结构现场检测技术标准》（</w:t>
      </w:r>
      <w:r>
        <w:rPr>
          <w:rFonts w:cs="宋体;SimSun" w:ascii="宋体;SimSun" w:hAnsi="宋体;SimSun"/>
          <w:sz w:val="22"/>
          <w:szCs w:val="22"/>
        </w:rPr>
        <w:t>GB/T 50621-2010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《贯入法检测砌筑砂浆抗压强度技术规程》（</w:t>
      </w:r>
      <w:r>
        <w:rPr>
          <w:rFonts w:cs="宋体;SimSun" w:ascii="宋体;SimSun" w:hAnsi="宋体;SimSun"/>
          <w:sz w:val="22"/>
          <w:szCs w:val="22"/>
        </w:rPr>
        <w:t>JGJ/T {规程编号}）；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《回弹法检测混凝土抗压强度技术规程》（</w:t>
      </w:r>
      <w:r>
        <w:rPr>
          <w:rFonts w:cs="宋体;SimSun" w:ascii="宋体;SimSun" w:hAnsi="宋体;SimSun"/>
          <w:sz w:val="22"/>
          <w:szCs w:val="22"/>
        </w:rPr>
        <w:t>{标准编号}）；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《混凝土中钢筋检测技术规程》（</w:t>
      </w:r>
      <w:r>
        <w:rPr>
          <w:rFonts w:cs="宋体;SimSun" w:ascii="宋体;SimSun" w:hAnsi="宋体;SimSun"/>
          <w:sz w:val="22"/>
          <w:szCs w:val="22"/>
        </w:rPr>
        <w:t>JGJ/T 152-2019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《超声法检测混凝土缺陷技术规程》（</w:t>
      </w:r>
      <w:r>
        <w:rPr>
          <w:rFonts w:cs="宋体;SimSun" w:ascii="宋体;SimSun" w:hAnsi="宋体;SimSun"/>
          <w:sz w:val="22"/>
          <w:szCs w:val="22"/>
        </w:rPr>
        <w:t>CECS {标准编号}:</w:t>
      </w:r>
      <w:r>
        <w:rPr>
          <w:rFonts w:ascii="宋体;SimSun" w:hAnsi="宋体;SimSun" w:cs="宋体;SimSun"/>
          <w:sz w:val="22"/>
          <w:szCs w:val="22"/>
        </w:rPr>
        <w:t>2000）；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《房屋裂缝检测与处理技术规程》（</w:t>
      </w:r>
      <w:r>
        <w:rPr>
          <w:rFonts w:cs="宋体;SimSun" w:ascii="宋体;SimSun" w:hAnsi="宋体;SimSun"/>
          <w:sz w:val="22"/>
          <w:szCs w:val="22"/>
        </w:rPr>
        <w:t>{标准编号}）；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《混凝土结构工程施工质量验收规范》（</w:t>
      </w:r>
      <w:r>
        <w:rPr>
          <w:rFonts w:cs="宋体;SimSun" w:ascii="宋体;SimSun" w:hAnsi="宋体;SimSun"/>
          <w:sz w:val="22"/>
          <w:szCs w:val="22"/>
        </w:rPr>
        <w:t>GB 50204-{年份}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Times New Roman" w:hAnsi="Times New Roman" w:eastAsia="仿宋_GB2312;微软雅黑" w:cs="Times New Roman"/>
          <w:sz w:val="32"/>
          <w:szCs w:val="32"/>
        </w:rPr>
      </w:pPr>
      <w:r>
        <w:rPr>
          <w:rFonts w:ascii="宋体;SimSun" w:hAnsi="宋体;SimSun" w:cs="宋体;SimSun"/>
          <w:sz w:val="22"/>
          <w:szCs w:val="22"/>
        </w:rPr>
        <w:t>《建筑变形测量规范》（</w:t>
      </w:r>
      <w:r>
        <w:rPr>
          <w:rFonts w:cs="宋体;SimSun" w:ascii="宋体;SimSun" w:hAnsi="宋体;SimSun"/>
          <w:sz w:val="22"/>
          <w:szCs w:val="22"/>
        </w:rPr>
        <w:t>JGJ {规范编号}</w:t>
      </w:r>
      <w:r>
        <w:rPr>
          <w:rFonts w:ascii="宋体;SimSun" w:hAnsi="宋体;SimSun" w:cs="宋体;SimSun"/>
          <w:sz w:val="22"/>
          <w:szCs w:val="22"/>
        </w:rPr>
        <w:t>）</w:t>
      </w:r>
    </w:p>
    <w:p>
      <w:pPr>
        <w:pStyle w:val="Normal"/>
        <w:spacing w:lineRule="exact" w:line="420"/>
        <w:ind w:firstLine="457" w:end="0"/>
        <w:rPr>
          <w:rFonts w:ascii="方正小标宋简体" w:hAnsi="方正小标宋简体" w:eastAsia="方正小标宋简体" w:cs="Times New Roman"/>
          <w:sz w:val="24"/>
        </w:rPr>
      </w:pPr>
      <w:r>
        <w:rPr>
          <w:rFonts w:ascii="方正小标宋简体" w:hAnsi="方正小标宋简体" w:cs="黑体;SimHei" w:eastAsia="方正小标宋简体"/>
          <w:sz w:val="24"/>
        </w:rPr>
        <w:t>二、结构验算依据的规范、标准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《建筑结构可靠性设计统一标准》（</w:t>
      </w:r>
      <w:r>
        <w:rPr>
          <w:rFonts w:cs="宋体;SimSun" w:ascii="宋体;SimSun" w:hAnsi="宋体;SimSun"/>
          <w:sz w:val="22"/>
          <w:szCs w:val="22"/>
        </w:rPr>
        <w:t>GB 50068-2018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《建筑结构荷载规范》（</w:t>
      </w:r>
      <w:r>
        <w:rPr>
          <w:rFonts w:cs="宋体;SimSun" w:ascii="宋体;SimSun" w:hAnsi="宋体;SimSun"/>
          <w:sz w:val="22"/>
          <w:szCs w:val="22"/>
        </w:rPr>
        <w:t>GB 50009-{年份}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《工程结构通用规范》（</w:t>
      </w:r>
      <w:r>
        <w:rPr>
          <w:rFonts w:cs="宋体;SimSun" w:ascii="宋体;SimSun" w:hAnsi="宋体;SimSun"/>
          <w:sz w:val="22"/>
          <w:szCs w:val="22"/>
        </w:rPr>
        <w:t>{规范编号}）；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《建筑地基基础设计规范》（</w:t>
      </w:r>
      <w:r>
        <w:rPr>
          <w:rFonts w:cs="宋体;SimSun" w:ascii="宋体;SimSun" w:hAnsi="宋体;SimSun"/>
          <w:sz w:val="22"/>
          <w:szCs w:val="22"/>
        </w:rPr>
        <w:t>GB 50007-2011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《混凝土结构设计规范》（</w:t>
      </w:r>
      <w:r>
        <w:rPr>
          <w:rFonts w:cs="宋体;SimSun" w:ascii="宋体;SimSun" w:hAnsi="宋体;SimSun"/>
          <w:sz w:val="22"/>
          <w:szCs w:val="22"/>
        </w:rPr>
        <w:t>GB 50010-2010</w:t>
      </w:r>
      <w:r>
        <w:rPr>
          <w:rFonts w:ascii="宋体;SimSun" w:hAnsi="宋体;SimSun" w:cs="宋体;SimSun"/>
          <w:sz w:val="22"/>
          <w:szCs w:val="22"/>
        </w:rPr>
        <w:t>）（</w:t>
      </w:r>
      <w:r>
        <w:rPr>
          <w:rFonts w:cs="宋体;SimSun" w:ascii="宋体;SimSun" w:hAnsi="宋体;SimSun"/>
          <w:sz w:val="22"/>
          <w:szCs w:val="22"/>
        </w:rPr>
        <w:t>2015</w:t>
      </w:r>
      <w:r>
        <w:rPr>
          <w:rFonts w:ascii="宋体;SimSun" w:hAnsi="宋体;SimSun" w:cs="宋体;SimSun"/>
          <w:sz w:val="22"/>
          <w:szCs w:val="22"/>
        </w:rPr>
        <w:t>年版）；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《砌体结构设计规范》（</w:t>
      </w:r>
      <w:r>
        <w:rPr>
          <w:rFonts w:cs="宋体;SimSun" w:ascii="宋体;SimSun" w:hAnsi="宋体;SimSun"/>
          <w:sz w:val="22"/>
          <w:szCs w:val="22"/>
        </w:rPr>
        <w:t>GB 50003-{年份}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《钢结构设计标准》（</w:t>
      </w:r>
      <w:r>
        <w:rPr>
          <w:rFonts w:cs="宋体;SimSun" w:ascii="宋体;SimSun" w:hAnsi="宋体;SimSun"/>
          <w:sz w:val="22"/>
          <w:szCs w:val="22"/>
        </w:rPr>
        <w:t>GB 50017-2017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《砌体结构通用规范》（</w:t>
      </w:r>
      <w:r>
        <w:rPr>
          <w:rFonts w:cs="宋体;SimSun" w:ascii="宋体;SimSun" w:hAnsi="宋体;SimSun"/>
          <w:sz w:val="22"/>
          <w:szCs w:val="22"/>
        </w:rPr>
        <w:t>{规范编号}）；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《混凝土结构通用规范》（</w:t>
      </w:r>
      <w:r>
        <w:rPr>
          <w:rFonts w:cs="宋体;SimSun" w:ascii="宋体;SimSun" w:hAnsi="宋体;SimSun"/>
          <w:sz w:val="22"/>
          <w:szCs w:val="22"/>
        </w:rPr>
        <w:t>{规范编号}）；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《钢结构通用规范》（</w:t>
      </w:r>
      <w:r>
        <w:rPr>
          <w:rFonts w:cs="宋体;SimSun" w:ascii="宋体;SimSun" w:hAnsi="宋体;SimSun"/>
          <w:sz w:val="22"/>
          <w:szCs w:val="22"/>
        </w:rPr>
        <w:t>GB 55006-2021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《建筑抗震设计规范》（</w:t>
      </w:r>
      <w:r>
        <w:rPr>
          <w:rFonts w:cs="宋体;SimSun" w:ascii="宋体;SimSun" w:hAnsi="宋体;SimSun"/>
          <w:sz w:val="22"/>
          <w:szCs w:val="22"/>
        </w:rPr>
        <w:t>GB</w:t>
      </w:r>
      <w:r>
        <w:rPr>
          <w:rFonts w:cs="宋体;SimSun" w:ascii="宋体;SimSun" w:hAnsi="宋体;SimSun"/>
          <w:sz w:val="22"/>
          <w:szCs w:val="22"/>
        </w:rPr>
        <w:t xml:space="preserve"> </w:t>
      </w:r>
      <w:r>
        <w:rPr>
          <w:rFonts w:cs="宋体;SimSun" w:ascii="宋体;SimSun" w:hAnsi="宋体;SimSun"/>
          <w:sz w:val="22"/>
          <w:szCs w:val="22"/>
        </w:rPr>
        <w:t>50011-2010</w:t>
      </w:r>
      <w:r>
        <w:rPr>
          <w:rFonts w:ascii="宋体;SimSun" w:hAnsi="宋体;SimSun" w:cs="宋体;SimSun"/>
          <w:sz w:val="22"/>
          <w:szCs w:val="22"/>
        </w:rPr>
        <w:t>）（</w:t>
      </w:r>
      <w:r>
        <w:rPr>
          <w:rFonts w:cs="宋体;SimSun" w:ascii="宋体;SimSun" w:hAnsi="宋体;SimSun"/>
          <w:sz w:val="22"/>
          <w:szCs w:val="22"/>
        </w:rPr>
        <w:t>2016</w:t>
      </w:r>
      <w:r>
        <w:rPr>
          <w:rFonts w:ascii="宋体;SimSun" w:hAnsi="宋体;SimSun" w:cs="宋体;SimSun"/>
          <w:sz w:val="22"/>
          <w:szCs w:val="22"/>
        </w:rPr>
        <w:t>年版）；</w:t>
      </w:r>
    </w:p>
    <w:p>
      <w:pPr>
        <w:pStyle w:val="Normal"/>
        <w:spacing w:lineRule="exact" w:line="420"/>
        <w:ind w:firstLine="417" w:end="0"/>
        <w:rPr/>
      </w:pPr>
      <w:r>
        <w:rPr>
          <w:rFonts w:ascii="宋体;SimSun" w:hAnsi="宋体;SimSun" w:cs="宋体;SimSun"/>
          <w:sz w:val="22"/>
          <w:szCs w:val="22"/>
        </w:rPr>
        <w:t>《建筑工程抗震设防分类标准》（</w:t>
      </w:r>
      <w:r>
        <w:rPr>
          <w:rFonts w:cs="宋体;SimSun" w:ascii="宋体;SimSun" w:hAnsi="宋体;SimSun"/>
          <w:sz w:val="22"/>
          <w:szCs w:val="22"/>
        </w:rPr>
        <w:t>{标</w:t>
      </w:r>
      <w:r>
        <w:rPr>
          <w:rFonts w:cs="宋体;SimSun" w:ascii="宋体;SimSun" w:hAnsi="宋体;SimSun"/>
          <w:sz w:val="22"/>
          <w:szCs w:val="22"/>
        </w:rPr>
        <w:t>准</w:t>
      </w:r>
      <w:r>
        <w:rPr>
          <w:rFonts w:cs="宋体;SimSun" w:ascii="宋体;SimSun" w:hAnsi="宋体;SimSun"/>
          <w:sz w:val="22"/>
          <w:szCs w:val="22"/>
        </w:rPr>
        <w:t>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《建筑与市政工程抗震通用规范》（</w:t>
      </w:r>
      <w:r>
        <w:rPr>
          <w:rFonts w:cs="宋体;SimSun" w:ascii="宋体;SimSun" w:hAnsi="宋体;SimSun"/>
          <w:sz w:val="22"/>
          <w:szCs w:val="22"/>
        </w:rPr>
        <w:t>GB 55002-2021</w:t>
      </w:r>
      <w:r>
        <w:rPr>
          <w:rFonts w:ascii="宋体;SimSun" w:hAnsi="宋体;SimSun" w:cs="宋体;SimSun"/>
          <w:sz w:val="22"/>
          <w:szCs w:val="22"/>
        </w:rPr>
        <w:t>）。</w:t>
      </w:r>
    </w:p>
    <w:p>
      <w:pPr>
        <w:pStyle w:val="Normal"/>
        <w:spacing w:lineRule="exact" w:line="420"/>
        <w:ind w:firstLine="457" w:end="0"/>
        <w:rPr>
          <w:rFonts w:ascii="方正小标宋简体" w:hAnsi="方正小标宋简体" w:eastAsia="方正小标宋简体" w:cs="Times New Roman"/>
          <w:sz w:val="24"/>
        </w:rPr>
      </w:pPr>
      <w:r>
        <w:rPr>
          <w:rFonts w:ascii="方正小标宋简体" w:hAnsi="方正小标宋简体" w:cs="黑体;SimHei" w:eastAsia="方正小标宋简体"/>
          <w:sz w:val="24"/>
        </w:rPr>
        <w:t>三、结构鉴定依据的规范、标准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《民用建筑可靠性鉴定标准》（</w:t>
      </w:r>
      <w:r>
        <w:rPr>
          <w:rFonts w:cs="宋体;SimSun" w:ascii="宋体;SimSun" w:hAnsi="宋体;SimSun"/>
          <w:sz w:val="22"/>
          <w:szCs w:val="22"/>
        </w:rPr>
        <w:t>{标准编号}）；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《工业建筑可靠性鉴定标准》（</w:t>
      </w:r>
      <w:r>
        <w:rPr>
          <w:rFonts w:cs="宋体;SimSun" w:ascii="宋体;SimSun" w:hAnsi="宋体;SimSun"/>
          <w:sz w:val="22"/>
          <w:szCs w:val="22"/>
        </w:rPr>
        <w:t>{标准编号}）；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《既有建筑鉴定与加固通用规范》（</w:t>
      </w:r>
      <w:r>
        <w:rPr>
          <w:rFonts w:cs="宋体;SimSun" w:ascii="宋体;SimSun" w:hAnsi="宋体;SimSun"/>
          <w:sz w:val="22"/>
          <w:szCs w:val="22"/>
        </w:rPr>
        <w:t>GB 55021-2021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《危险房屋鉴定标准》（</w:t>
      </w:r>
      <w:r>
        <w:rPr>
          <w:rFonts w:cs="宋体;SimSun" w:ascii="宋体;SimSun" w:hAnsi="宋体;SimSun"/>
          <w:sz w:val="22"/>
          <w:szCs w:val="22"/>
        </w:rPr>
        <w:t>JGJ 125-2016</w:t>
      </w:r>
      <w:r>
        <w:rPr>
          <w:rFonts w:ascii="宋体;SimSun" w:hAnsi="宋体;SimSun" w:cs="宋体;SimSun"/>
          <w:sz w:val="22"/>
          <w:szCs w:val="22"/>
        </w:rPr>
        <w:t>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《农村住房危险性鉴定标准》（</w:t>
      </w:r>
      <w:r>
        <w:rPr>
          <w:rFonts w:cs="宋体;SimSun" w:ascii="宋体;SimSun" w:hAnsi="宋体;SimSun"/>
          <w:sz w:val="22"/>
          <w:szCs w:val="22"/>
        </w:rPr>
        <w:t>JGJ {标准编号} -</w:t>
      </w:r>
      <w:r>
        <w:rPr>
          <w:rFonts w:ascii="宋体;SimSun" w:hAnsi="宋体;SimSun" w:cs="宋体;SimSun"/>
          <w:sz w:val="22"/>
          <w:szCs w:val="22"/>
        </w:rPr>
        <w:t>{年份}）；</w:t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ascii="宋体;SimSun" w:hAnsi="宋体;SimSun" w:cs="宋体;SimSun"/>
          <w:sz w:val="22"/>
          <w:szCs w:val="22"/>
        </w:rPr>
        <w:t>《{标准名称}》（{标准编号}）</w:t>
      </w:r>
      <w:r>
        <w:rPr>
          <w:rFonts w:cs="宋体;SimSun" w:ascii="宋体;SimSun" w:hAnsi="宋体;SimSun"/>
          <w:sz w:val="22"/>
          <w:szCs w:val="22"/>
        </w:rPr>
        <w:t>。</w:t>
      </w:r>
      <w:r>
        <w:rPr>
          <w:rFonts w:ascii="宋体;SimSun" w:hAnsi="宋体;SimSun" w:cs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p>
      <w:pPr>
        <w:pStyle w:val="Normal"/>
        <w:spacing w:lineRule="exact" w:line="420"/>
        <w:ind w:firstLine="417" w:end="0"/>
        <w:rPr>
          <w:rFonts w:ascii="宋体;SimSun" w:hAnsi="宋体;SimSun" w:cs="宋体;SimSun"/>
          <w:sz w:val="22"/>
          <w:szCs w:val="22"/>
        </w:rPr>
      </w:pPr>
      <w:r>
        <w:rPr>
          <w:rFonts w:cs="宋体;SimSun" w:ascii="宋体;SimSun" w:hAnsi="宋体;SimSun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588" w:gutter="0" w:header="0" w:top="2098" w:footer="1701" w:bottom="2098"/>
      <w:pgNumType w:fmt="decimal"/>
      <w:formProt w:val="false"/>
      <w:textDirection w:val="lrTb"/>
      <w:docGrid w:type="linesAndChars" w:linePitch="287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script"/>
    <w:pitch w:val="default"/>
  </w:font>
  <w:font w:name="楷体_GB2312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default"/>
  </w:font>
  <w:font w:name="黑体">
    <w:altName w:val="SimHei"/>
    <w:charset w:val="86"/>
    <w:family w:val="modern"/>
    <w:pitch w:val="default"/>
  </w:font>
  <w:font w:name="方正小标宋_GBK">
    <w:altName w:val="微软雅黑"/>
    <w:charset w:val="86"/>
    <w:family w:val="script"/>
    <w:pitch w:val="default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9</w:t>
    </w:r>
    <w:r>
      <w:rPr>
        <w:sz w:val="28"/>
        <w:szCs w:val="28"/>
      </w:rPr>
      <w:fldChar w:fldCharType="end"/>
    </w:r>
  </w:p>
  <w:p>
    <w:pPr>
      <w:pStyle w:val="Footer"/>
      <w:ind w:end="360"/>
      <w:rPr>
        <w:sz w:val="28"/>
        <w:szCs w:val="28"/>
      </w:rPr>
    </w:pPr>
    <w:r>
      <w:rPr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MWVkMzFjN2I5MzBiYjFhNGNjZGM0OGVhMTQ5ZTEwYmM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7" w:after="0"/>
      <w:ind w:hanging="0" w:start="0" w:end="76"/>
      <w:jc w:val="center"/>
      <w:outlineLvl w:val="0"/>
    </w:pPr>
    <w:rPr>
      <w:rFonts w:ascii="宋体;SimSun" w:hAnsi="宋体;SimSun" w:cs="宋体;SimSun"/>
      <w:b/>
      <w:bCs/>
      <w:spacing w:val="20"/>
      <w:sz w:val="72"/>
      <w:szCs w:val="72"/>
      <w:lang w:val="zh-CN" w:bidi="zh-CN"/>
    </w:rPr>
  </w:style>
  <w:style w:type="character" w:styleId="Style13">
    <w:name w:val="默认段落字体"/>
    <w:qFormat/>
    <w:rPr/>
  </w:style>
  <w:style w:type="character" w:styleId="Char">
    <w:name w:val="页脚 Char"/>
    <w:qFormat/>
    <w:rPr>
      <w:rFonts w:ascii="Calibri" w:hAnsi="Calibri" w:cs="Calibri"/>
      <w:kern w:val="2"/>
      <w:sz w:val="18"/>
      <w:szCs w:val="18"/>
    </w:rPr>
  </w:style>
  <w:style w:type="character" w:styleId="Strong">
    <w:name w:val="Strong"/>
    <w:qFormat/>
    <w:rPr>
      <w:rFonts w:ascii="Times New Roman" w:hAnsi="Times New Roman" w:eastAsia="宋体;SimSun" w:cs="Times New Roman"/>
      <w:b/>
      <w:bCs/>
    </w:rPr>
  </w:style>
  <w:style w:type="character" w:styleId="PageNumber">
    <w:name w:val="page number"/>
    <w:rPr/>
  </w:style>
  <w:style w:type="character" w:styleId="Char1">
    <w:name w:val="批注框文本 Char"/>
    <w:qFormat/>
    <w:rPr>
      <w:rFonts w:ascii="Calibri" w:hAnsi="Calibri" w:cs="Calibri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before="0" w:after="120"/>
      <w:ind w:hanging="0" w:start="42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rFonts w:ascii="Times New Roman" w:hAnsi="Times New Roman" w:cs="Times New Roman"/>
      <w:spacing w:val="20"/>
      <w:sz w:val="16"/>
      <w:szCs w:val="16"/>
    </w:rPr>
  </w:style>
  <w:style w:type="paragraph" w:styleId="Style14">
    <w:name w:val="普通(网站)"/>
    <w:basedOn w:val="Normal"/>
    <w:qFormat/>
    <w:pPr>
      <w:widowControl/>
      <w:spacing w:before="100" w:after="100"/>
      <w:jc w:val="start"/>
    </w:pPr>
    <w:rPr>
      <w:rFonts w:ascii="宋体;SimSun" w:hAnsi="宋体;SimSun" w:cs="宋体;SimSun"/>
      <w:spacing w:val="20"/>
      <w:kern w:val="0"/>
      <w:sz w:val="24"/>
    </w:rPr>
  </w:style>
  <w:style w:type="paragraph" w:styleId="Style15">
    <w:name w:val="正文首行缩进"/>
    <w:basedOn w:val="BodyText"/>
    <w:next w:val="2"/>
    <w:qFormat/>
    <w:pPr>
      <w:autoSpaceDE w:val="false"/>
      <w:spacing w:lineRule="auto" w:line="360" w:before="0" w:after="0"/>
      <w:ind w:firstLine="420" w:start="0" w:end="0"/>
      <w:jc w:val="start"/>
    </w:pPr>
    <w:rPr>
      <w:rFonts w:ascii="Times New Roman" w:hAnsi="Times New Roman" w:eastAsia="仿宋" w:cs="仿宋"/>
      <w:spacing w:val="20"/>
      <w:kern w:val="0"/>
      <w:sz w:val="24"/>
      <w:szCs w:val="32"/>
      <w:lang w:val="zh-CN" w:bidi="zh-CN"/>
    </w:rPr>
  </w:style>
  <w:style w:type="paragraph" w:styleId="2">
    <w:name w:val="正文首行缩进 2"/>
    <w:basedOn w:val="BodyTextIndent"/>
    <w:qFormat/>
    <w:pPr>
      <w:autoSpaceDE w:val="false"/>
      <w:spacing w:before="240" w:after="0"/>
      <w:ind w:firstLine="420" w:start="420" w:end="0"/>
      <w:jc w:val="start"/>
    </w:pPr>
    <w:rPr>
      <w:rFonts w:ascii="宋体;SimSun" w:hAnsi="宋体;SimSun" w:cs="宋体;SimSun"/>
      <w:kern w:val="0"/>
      <w:sz w:val="24"/>
      <w:szCs w:val="20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修订"/>
    <w:qFormat/>
    <w:pPr>
      <w:widowControl/>
      <w:bidi w:val="0"/>
    </w:pPr>
    <w:rPr>
      <w:rFonts w:ascii="Calibri" w:hAnsi="Calibri" w:eastAsia="宋体;SimSun" w:cs="Calibri"/>
      <w:color w:val="auto"/>
      <w:kern w:val="2"/>
      <w:sz w:val="21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2022-08-01T17:32:00Z</dcterms:created>
  <dc:creator>%E6%96%87%E5%8D%B0%E5%AE%A4</dc:creator>
  <dc:description/>
  <cp:keywords/>
  <dc:language>zh-CN</dc:language>
  <cp:lastModifiedBy>一丹</cp:lastModifiedBy>
  <cp:lastPrinted>2022-08-01T17:52:00Z</cp:lastPrinted>
  <dcterms:modified xsi:type="dcterms:W3CDTF">2023-05-06T17:23:00Z</dcterms:modified>
  <cp:revision>5</cp:revision>
  <dc:subject/>
  <dc:title>1114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B549E3FEB9CC41288FC9F3A736577BC9_12</vt:lpwstr>
  </property>
  <property fmtid="{D5CDD505-2E9C-101B-9397-08002B2CF9AE}" pid="3" name="KSOProductBuildVer">
    <vt:lpwstr>2052-11.1.0.14036</vt:lpwstr>
  </property>
</Properties>
</file>