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460"/>
        <w:jc w:val="start"/>
        <w:rPr>
          <w:rFonts w:ascii="Times New Roman" w:hAnsi="Times New Roman" w:eastAsia="仿宋_GB2312" w:cs="Times New Roman"/>
          <w:b/>
          <w:bCs/>
          <w:sz w:val="28"/>
          <w:szCs w:val="28"/>
        </w:rPr>
      </w:pPr>
      <w:r>
        <w:rPr>
          <w:rFonts w:eastAsia="仿宋_GB2312" w:cs="Times New Roman"/>
          <w:b/>
          <w:bCs/>
          <w:sz w:val="28"/>
          <w:szCs w:val="28"/>
        </w:rPr>
        <w:t>SF—2013—0107</w:t>
      </w:r>
    </w:p>
    <w:p>
      <w:pPr>
        <w:pStyle w:val="Normal"/>
        <w:widowControl/>
        <w:jc w:val="start"/>
        <w:rPr>
          <w:rFonts w:ascii="宋体" w:hAnsi="宋体" w:eastAsia="仿宋_GB2312" w:cs="宋体"/>
          <w:b/>
          <w:bCs/>
          <w:kern w:val="0"/>
          <w:sz w:val="24"/>
          <w:szCs w:val="28"/>
        </w:rPr>
      </w:pPr>
      <w:r>
        <w:rPr>
          <w:rFonts w:eastAsia="仿宋_GB2312" w:cs="宋体" w:ascii="宋体" w:hAnsi="宋体"/>
          <w:b/>
          <w:bCs/>
          <w:kern w:val="0"/>
          <w:sz w:val="24"/>
          <w:szCs w:val="28"/>
        </w:rPr>
      </w:r>
    </w:p>
    <w:p>
      <w:pPr>
        <w:pStyle w:val="Normal"/>
        <w:widowControl/>
        <w:jc w:val="start"/>
        <w:rPr>
          <w:rFonts w:ascii="宋体" w:hAnsi="宋体" w:cs="宋体"/>
          <w:kern w:val="0"/>
          <w:sz w:val="24"/>
        </w:rPr>
      </w:pPr>
      <w:r>
        <w:rPr>
          <w:rFonts w:cs="宋体" w:ascii="宋体" w:hAnsi="宋体"/>
          <w:kern w:val="0"/>
          <w:sz w:val="24"/>
        </w:rPr>
      </w:r>
    </w:p>
    <w:p>
      <w:pPr>
        <w:pStyle w:val="Normal"/>
        <w:widowControl/>
        <w:jc w:val="start"/>
        <w:rPr>
          <w:rFonts w:ascii="宋体" w:hAnsi="宋体" w:cs="宋体"/>
          <w:kern w:val="0"/>
          <w:sz w:val="24"/>
        </w:rPr>
      </w:pPr>
      <w:r>
        <w:rPr>
          <w:rFonts w:cs="宋体" w:ascii="宋体" w:hAnsi="宋体"/>
          <w:kern w:val="0"/>
          <w:sz w:val="24"/>
        </w:rPr>
      </w:r>
    </w:p>
    <w:p>
      <w:pPr>
        <w:pStyle w:val="Normal"/>
        <w:widowControl/>
        <w:jc w:val="start"/>
        <w:rPr>
          <w:rFonts w:ascii="宋体" w:hAnsi="宋体" w:cs="宋体"/>
          <w:kern w:val="0"/>
          <w:sz w:val="24"/>
        </w:rPr>
      </w:pPr>
      <w:r>
        <w:rPr>
          <w:rFonts w:cs="宋体" w:ascii="宋体" w:hAnsi="宋体"/>
          <w:kern w:val="0"/>
          <w:sz w:val="24"/>
        </w:rPr>
      </w:r>
    </w:p>
    <w:p>
      <w:pPr>
        <w:pStyle w:val="Normal"/>
        <w:widowControl/>
        <w:jc w:val="center"/>
        <w:rPr>
          <w:rFonts w:ascii="方正小标宋_GBK" w:hAnsi="方正小标宋_GBK" w:eastAsia="方正小标宋_GBK" w:cs="方正小标宋_GBK"/>
          <w:b/>
          <w:kern w:val="0"/>
          <w:sz w:val="40"/>
          <w:szCs w:val="40"/>
        </w:rPr>
      </w:pPr>
      <w:r>
        <w:rPr>
          <w:rFonts w:ascii="方正小标宋_GBK" w:hAnsi="方正小标宋_GBK" w:cs="方正小标宋_GBK" w:eastAsia="方正小标宋_GBK"/>
          <w:b/>
          <w:kern w:val="0"/>
          <w:sz w:val="40"/>
          <w:szCs w:val="40"/>
        </w:rPr>
        <w:t>广州市茶叶买卖合同</w:t>
      </w:r>
    </w:p>
    <w:p>
      <w:pPr>
        <w:pStyle w:val="Normal"/>
        <w:widowControl/>
        <w:ind w:firstLine="720" w:end="0"/>
        <w:jc w:val="start"/>
        <w:rPr>
          <w:rFonts w:eastAsia="仿宋_GB2312"/>
          <w:b/>
          <w:bCs/>
          <w:kern w:val="0"/>
          <w:sz w:val="30"/>
        </w:rPr>
      </w:pPr>
      <w:r>
        <w:rPr>
          <w:rFonts w:eastAsia="Times New Roman"/>
          <w:kern w:val="0"/>
          <w:sz w:val="36"/>
        </w:rPr>
        <w:t xml:space="preserve">              </w:t>
      </w:r>
      <w:r>
        <w:rPr>
          <w:rFonts w:eastAsia="Times New Roman"/>
          <w:b/>
          <w:bCs/>
          <w:kern w:val="0"/>
          <w:sz w:val="30"/>
        </w:rPr>
        <w:t xml:space="preserve">           </w:t>
      </w:r>
    </w:p>
    <w:p>
      <w:pPr>
        <w:pStyle w:val="Normal"/>
        <w:widowControl/>
        <w:ind w:firstLine="560" w:end="0"/>
        <w:jc w:val="start"/>
        <w:rPr>
          <w:rFonts w:ascii="宋体" w:hAnsi="宋体" w:eastAsia="仿宋_GB2312" w:cs="宋体"/>
          <w:b/>
          <w:bCs/>
          <w:kern w:val="0"/>
          <w:sz w:val="24"/>
          <w:szCs w:val="28"/>
          <w:lang w:val="zh-CN" w:eastAsia="zh-CN"/>
        </w:rPr>
      </w:pPr>
      <w:r>
        <w:rPr>
          <w:rFonts w:eastAsia="仿宋_GB2312" w:cs="宋体" w:ascii="宋体" w:hAnsi="宋体"/>
          <w:b/>
          <w:bCs/>
          <w:kern w:val="0"/>
          <w:sz w:val="24"/>
          <w:szCs w:val="28"/>
          <w:lang w:val="zh-CN" w:eastAsia="zh-CN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5">
                <wp:simplePos x="0" y="0"/>
                <wp:positionH relativeFrom="column">
                  <wp:posOffset>3295650</wp:posOffset>
                </wp:positionH>
                <wp:positionV relativeFrom="paragraph">
                  <wp:posOffset>64135</wp:posOffset>
                </wp:positionV>
                <wp:extent cx="2162175" cy="101917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101917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 w:val="true"/>
                              <w:overflowPunct w:val="true"/>
                              <w:autoSpaceDE w:val="true"/>
                              <w:bidi w:val="0"/>
                              <w:snapToGrid w:val="true"/>
                              <w:spacing w:lineRule="exact" w:line="420"/>
                              <w:textAlignment w:val="auto"/>
                              <w:rPr>
                                <w:rFonts w:ascii="宋体" w:hAnsi="宋体" w:eastAsia="宋体" w:cs="宋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宋体" w:hAnsi="宋体" w:cs="宋体"/>
                                <w:sz w:val="22"/>
                                <w:szCs w:val="22"/>
                              </w:rPr>
                              <w:t>合同编号：</w:t>
                            </w:r>
                          </w:p>
                          <w:p>
                            <w:pPr>
                              <w:pStyle w:val="Normal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 w:val="true"/>
                              <w:overflowPunct w:val="true"/>
                              <w:autoSpaceDE w:val="true"/>
                              <w:bidi w:val="0"/>
                              <w:snapToGrid w:val="true"/>
                              <w:spacing w:lineRule="exact" w:line="420"/>
                              <w:textAlignment w:val="auto"/>
                              <w:rPr>
                                <w:rFonts w:ascii="宋体" w:hAnsi="宋体" w:eastAsia="宋体" w:cs="宋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宋体" w:hAnsi="宋体" w:cs="宋体"/>
                                <w:sz w:val="22"/>
                                <w:szCs w:val="22"/>
                              </w:rPr>
                              <w:t>签订地点：</w:t>
                            </w:r>
                          </w:p>
                          <w:p>
                            <w:pPr>
                              <w:pStyle w:val="Normal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 w:val="true"/>
                              <w:overflowPunct w:val="true"/>
                              <w:autoSpaceDE w:val="true"/>
                              <w:bidi w:val="0"/>
                              <w:snapToGrid w:val="true"/>
                              <w:spacing w:lineRule="exact" w:line="420"/>
                              <w:textAlignment w:val="auto"/>
                              <w:rPr>
                                <w:rFonts w:ascii="宋体" w:hAnsi="宋体" w:eastAsia="宋体" w:cs="宋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宋体" w:hAnsi="宋体" w:cs="宋体"/>
                                <w:sz w:val="22"/>
                                <w:szCs w:val="22"/>
                              </w:rPr>
                              <w:t>签订时间：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0.25pt;height:80.25pt;mso-wrap-distance-left:9.05pt;mso-wrap-distance-right:9.05pt;mso-wrap-distance-top:0pt;mso-wrap-distance-bottom:0pt;margin-top:5.05pt;mso-position-vertical-relative:text;margin-left:259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keepNext w:val="false"/>
                        <w:keepLines w:val="false"/>
                        <w:pageBreakBefore w:val="false"/>
                        <w:widowControl w:val="false"/>
                        <w:kinsoku w:val="true"/>
                        <w:overflowPunct w:val="true"/>
                        <w:autoSpaceDE w:val="true"/>
                        <w:bidi w:val="0"/>
                        <w:snapToGrid w:val="true"/>
                        <w:spacing w:lineRule="exact" w:line="420"/>
                        <w:textAlignment w:val="auto"/>
                        <w:rPr>
                          <w:rFonts w:ascii="宋体" w:hAnsi="宋体" w:eastAsia="宋体" w:cs="宋体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/>
                          <w:sz w:val="22"/>
                          <w:szCs w:val="22"/>
                        </w:rPr>
                        <w:t>合同编号：</w:t>
                      </w:r>
                    </w:p>
                    <w:p>
                      <w:pPr>
                        <w:pStyle w:val="Normal"/>
                        <w:keepNext w:val="false"/>
                        <w:keepLines w:val="false"/>
                        <w:pageBreakBefore w:val="false"/>
                        <w:widowControl w:val="false"/>
                        <w:kinsoku w:val="true"/>
                        <w:overflowPunct w:val="true"/>
                        <w:autoSpaceDE w:val="true"/>
                        <w:bidi w:val="0"/>
                        <w:snapToGrid w:val="true"/>
                        <w:spacing w:lineRule="exact" w:line="420"/>
                        <w:textAlignment w:val="auto"/>
                        <w:rPr>
                          <w:rFonts w:ascii="宋体" w:hAnsi="宋体" w:eastAsia="宋体" w:cs="宋体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/>
                          <w:sz w:val="22"/>
                          <w:szCs w:val="22"/>
                        </w:rPr>
                        <w:t>签订地点：</w:t>
                      </w:r>
                    </w:p>
                    <w:p>
                      <w:pPr>
                        <w:pStyle w:val="Normal"/>
                        <w:keepNext w:val="false"/>
                        <w:keepLines w:val="false"/>
                        <w:pageBreakBefore w:val="false"/>
                        <w:widowControl w:val="false"/>
                        <w:kinsoku w:val="true"/>
                        <w:overflowPunct w:val="true"/>
                        <w:autoSpaceDE w:val="true"/>
                        <w:bidi w:val="0"/>
                        <w:snapToGrid w:val="true"/>
                        <w:spacing w:lineRule="exact" w:line="420"/>
                        <w:textAlignment w:val="auto"/>
                        <w:rPr>
                          <w:rFonts w:ascii="宋体" w:hAnsi="宋体" w:eastAsia="宋体" w:cs="宋体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/>
                          <w:sz w:val="22"/>
                          <w:szCs w:val="22"/>
                        </w:rPr>
                        <w:t>签订时间：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ascii="宋体" w:hAnsi="宋体" w:cs="宋体"/>
          <w:kern w:val="0"/>
          <w:sz w:val="22"/>
          <w:szCs w:val="22"/>
        </w:rPr>
        <w:t>{甲方（买方）</w:t>
      </w:r>
      <w:r>
        <w:rPr>
          <w:rFonts w:ascii="宋体" w:hAnsi="宋体" w:cs="宋体"/>
          <w:kern w:val="0"/>
          <w:sz w:val="22"/>
          <w:szCs w:val="22"/>
          <w:u w:val="single"/>
        </w:rPr>
        <w:t>}：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ascii="宋体" w:hAnsi="宋体" w:cs="宋体"/>
          <w:kern w:val="0"/>
          <w:sz w:val="22"/>
          <w:szCs w:val="22"/>
        </w:rPr>
        <w:t>{乙方（卖方）</w:t>
      </w:r>
      <w:r>
        <w:rPr>
          <w:rFonts w:ascii="宋体" w:hAnsi="宋体" w:cs="宋体"/>
          <w:kern w:val="0"/>
          <w:sz w:val="22"/>
          <w:szCs w:val="22"/>
          <w:u w:val="single"/>
        </w:rPr>
        <w:t>}：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ascii="宋体" w:hAnsi="宋体" w:cs="宋体"/>
          <w:kern w:val="0"/>
          <w:sz w:val="22"/>
          <w:szCs w:val="22"/>
        </w:rPr>
        <w:t> 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ascii="宋体" w:hAnsi="宋体" w:cs="宋体"/>
          <w:kern w:val="0"/>
          <w:sz w:val="22"/>
          <w:szCs w:val="22"/>
        </w:rPr>
        <w:t>根据《中华人民共和国合同法》及有关法律法规的规定，甲乙双方经充分协商，订立本合同。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b w:val="false"/>
          <w:bCs w:val="false"/>
          <w:kern w:val="0"/>
          <w:sz w:val="22"/>
          <w:szCs w:val="22"/>
        </w:rPr>
      </w:pPr>
      <w:r>
        <w:rPr>
          <w:rFonts w:ascii="宋体" w:hAnsi="宋体" w:cs="宋体"/>
          <w:b w:val="false"/>
          <w:bCs w:val="false"/>
          <w:kern w:val="0"/>
          <w:sz w:val="22"/>
          <w:szCs w:val="22"/>
        </w:rPr>
        <w:t>第一条 {品种}、{数量}、{价格}及交（提）货时间</w:t>
      </w:r>
    </w:p>
    <w:tbl>
      <w:tblPr>
        <w:tblW w:w="858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73"/>
        <w:gridCol w:w="849"/>
        <w:gridCol w:w="906"/>
        <w:gridCol w:w="906"/>
        <w:gridCol w:w="906"/>
        <w:gridCol w:w="906"/>
        <w:gridCol w:w="906"/>
        <w:gridCol w:w="2129"/>
      </w:tblGrid>
      <w:tr>
        <w:trPr>
          <w:trHeight w:val="624" w:hRule="atLeast"/>
        </w:trPr>
        <w:tc>
          <w:tcPr>
            <w:tcW w:w="10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品种</w:t>
            </w:r>
          </w:p>
        </w:tc>
        <w:tc>
          <w:tcPr>
            <w:tcW w:w="8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产地</w:t>
            </w:r>
          </w:p>
        </w:tc>
        <w:tc>
          <w:tcPr>
            <w:tcW w:w="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等级</w:t>
            </w:r>
          </w:p>
        </w:tc>
        <w:tc>
          <w:tcPr>
            <w:tcW w:w="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单位</w:t>
            </w:r>
          </w:p>
        </w:tc>
        <w:tc>
          <w:tcPr>
            <w:tcW w:w="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数量</w:t>
            </w:r>
          </w:p>
        </w:tc>
        <w:tc>
          <w:tcPr>
            <w:tcW w:w="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价格</w:t>
            </w:r>
          </w:p>
        </w:tc>
        <w:tc>
          <w:tcPr>
            <w:tcW w:w="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合计</w:t>
            </w:r>
          </w:p>
        </w:tc>
        <w:tc>
          <w:tcPr>
            <w:tcW w:w="2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180" w:end="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交（提）货时间</w:t>
            </w:r>
          </w:p>
        </w:tc>
      </w:tr>
      <w:tr>
        <w:trPr>
          <w:trHeight w:val="624" w:hRule="atLeast"/>
        </w:trPr>
        <w:tc>
          <w:tcPr>
            <w:tcW w:w="10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8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2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年  月  日</w:t>
            </w:r>
          </w:p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至   年  月  日</w:t>
            </w:r>
          </w:p>
        </w:tc>
      </w:tr>
      <w:tr>
        <w:trPr>
          <w:trHeight w:val="624" w:hRule="atLeast"/>
        </w:trPr>
        <w:tc>
          <w:tcPr>
            <w:tcW w:w="10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8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2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年  月  日</w:t>
            </w:r>
          </w:p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至   年 月  日</w:t>
            </w:r>
          </w:p>
        </w:tc>
      </w:tr>
      <w:tr>
        <w:trPr>
          <w:trHeight w:val="624" w:hRule="atLeast"/>
        </w:trPr>
        <w:tc>
          <w:tcPr>
            <w:tcW w:w="10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8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2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年  月  日</w:t>
            </w:r>
          </w:p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至   年  月  日</w:t>
            </w:r>
          </w:p>
        </w:tc>
      </w:tr>
      <w:tr>
        <w:trPr>
          <w:trHeight w:val="624" w:hRule="atLeast"/>
        </w:trPr>
        <w:tc>
          <w:tcPr>
            <w:tcW w:w="8581" w:type="dxa"/>
            <w:gridSpan w:val="8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合计人民币金额（大写）：                      （￥        元）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方正小标宋_GBK" w:hAnsi="方正小标宋_GBK" w:eastAsia="方正小标宋_GBK" w:cs="方正小标宋_GBK"/>
          <w:b w:val="false"/>
          <w:bCs w:val="false"/>
          <w:kern w:val="0"/>
          <w:sz w:val="24"/>
          <w:szCs w:val="24"/>
        </w:rPr>
      </w:pPr>
      <w:r>
        <w:rPr>
          <w:rFonts w:ascii="方正黑体_GBK" w:hAnsi="方正黑体_GBK" w:cs="方正黑体_GBK" w:eastAsia="方正黑体_GBK"/>
          <w:b w:val="false"/>
          <w:bCs w:val="false"/>
          <w:kern w:val="0"/>
          <w:sz w:val="22"/>
          <w:szCs w:val="22"/>
        </w:rPr>
        <w:t>第二条 {</w:t>
      </w:r>
      <w:r>
        <w:rPr>
          <w:rFonts w:ascii="宋体" w:hAnsi="宋体" w:cs="宋体"/>
          <w:b w:val="false"/>
          <w:bCs w:val="false"/>
          <w:kern w:val="0"/>
          <w:sz w:val="22"/>
          <w:szCs w:val="22"/>
        </w:rPr>
        <w:t>质量要求}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eastAsia="宋体" w:cs="宋体" w:ascii="宋体" w:hAnsi="宋体"/>
          <w:kern w:val="0"/>
          <w:sz w:val="22"/>
          <w:szCs w:val="22"/>
        </w:rPr>
        <w:t>1</w:t>
      </w:r>
      <w:r>
        <w:rPr>
          <w:rFonts w:ascii="宋体" w:hAnsi="宋体" w:cs="宋体"/>
          <w:kern w:val="0"/>
          <w:sz w:val="22"/>
          <w:szCs w:val="22"/>
        </w:rPr>
        <w:t>、内在质量：</w:t>
      </w:r>
      <w:r>
        <w:rPr>
          <w:rFonts w:ascii="宋体" w:hAnsi="宋体" w:cs="宋体"/>
          <w:kern w:val="0"/>
          <w:sz w:val="22"/>
          <w:szCs w:val="22"/>
          <w:u w:val="single"/>
        </w:rPr>
        <w:t>{内在质量描述}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ascii="宋体" w:hAnsi="宋体" w:cs="宋体"/>
          <w:kern w:val="0"/>
          <w:sz w:val="22"/>
          <w:szCs w:val="22"/>
          <w:u w:val="single"/>
        </w:rPr>
        <w:t>}</w:t>
      </w:r>
      <w:r>
        <w:rPr>
          <w:rFonts w:ascii="宋体" w:hAnsi="宋体" w:cs="宋体"/>
          <w:kern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eastAsia="宋体" w:cs="宋体" w:ascii="宋体" w:hAnsi="宋体"/>
          <w:kern w:val="0"/>
          <w:sz w:val="22"/>
          <w:szCs w:val="22"/>
        </w:rPr>
        <w:t>2</w:t>
      </w:r>
      <w:r>
        <w:rPr>
          <w:rFonts w:ascii="宋体" w:hAnsi="宋体" w:cs="宋体"/>
          <w:kern w:val="0"/>
          <w:sz w:val="22"/>
          <w:szCs w:val="22"/>
        </w:rPr>
        <w:t>、外观质量：</w:t>
      </w:r>
      <w:r>
        <w:rPr>
          <w:rFonts w:ascii="宋体" w:hAnsi="宋体" w:cs="宋体"/>
          <w:kern w:val="0"/>
          <w:sz w:val="22"/>
          <w:szCs w:val="22"/>
          <w:u w:val="single"/>
        </w:rPr>
        <w:t>{外观描述}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ascii="宋体" w:hAnsi="宋体" w:cs="宋体"/>
          <w:kern w:val="0"/>
          <w:sz w:val="22"/>
          <w:szCs w:val="22"/>
          <w:u w:val="single"/>
        </w:rPr>
        <w:t>请提供需要修改的文本，我将根据要求进行处理。</w:t>
      </w:r>
      <w:r>
        <w:rPr>
          <w:rFonts w:ascii="宋体" w:hAnsi="宋体" w:cs="宋体"/>
          <w:kern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eastAsia="宋体" w:cs="宋体" w:ascii="宋体" w:hAnsi="宋体"/>
          <w:kern w:val="0"/>
          <w:sz w:val="22"/>
          <w:szCs w:val="22"/>
        </w:rPr>
        <w:t>3</w:t>
      </w:r>
      <w:r>
        <w:rPr>
          <w:rFonts w:ascii="宋体" w:hAnsi="宋体" w:cs="宋体"/>
          <w:kern w:val="0"/>
          <w:sz w:val="22"/>
          <w:szCs w:val="22"/>
        </w:rPr>
        <w:t>、农药残留指标：</w:t>
      </w:r>
      <w:r>
        <w:rPr>
          <w:rFonts w:ascii="宋体" w:hAnsi="宋体" w:cs="宋体"/>
          <w:kern w:val="0"/>
          <w:sz w:val="22"/>
          <w:szCs w:val="22"/>
          <w:u w:val="single"/>
        </w:rPr>
        <w:t>{农药残留指标}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ascii="宋体" w:hAnsi="宋体" w:cs="宋体"/>
          <w:kern w:val="0"/>
          <w:sz w:val="22"/>
          <w:szCs w:val="22"/>
          <w:u w:val="single"/>
        </w:rPr>
        <w:t>{}</w:t>
      </w:r>
      <w:r>
        <w:rPr>
          <w:rFonts w:ascii="宋体" w:hAnsi="宋体" w:cs="宋体"/>
          <w:kern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eastAsia="宋体" w:cs="宋体" w:ascii="宋体" w:hAnsi="宋体"/>
          <w:kern w:val="0"/>
          <w:sz w:val="22"/>
          <w:szCs w:val="22"/>
        </w:rPr>
        <w:t>4</w:t>
      </w:r>
      <w:r>
        <w:rPr>
          <w:rFonts w:ascii="宋体" w:hAnsi="宋体" w:cs="宋体"/>
          <w:kern w:val="0"/>
          <w:sz w:val="22"/>
          <w:szCs w:val="22"/>
        </w:rPr>
        <w:t>、其他要求：</w:t>
      </w:r>
      <w:r>
        <w:rPr>
          <w:rFonts w:ascii="宋体" w:hAnsi="宋体" w:cs="宋体"/>
          <w:kern w:val="0"/>
          <w:sz w:val="22"/>
          <w:szCs w:val="22"/>
          <w:u w:val="single"/>
        </w:rPr>
        <w:t>{其他要求}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ascii="宋体" w:hAnsi="宋体" w:cs="宋体"/>
          <w:kern w:val="0"/>
          <w:sz w:val="22"/>
          <w:szCs w:val="22"/>
          <w:u w:val="single"/>
        </w:rPr>
        <w:t>{}</w:t>
      </w:r>
      <w:r>
        <w:rPr>
          <w:rFonts w:ascii="宋体" w:hAnsi="宋体" w:cs="宋体"/>
          <w:kern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方正小标宋_GBK" w:hAnsi="方正小标宋_GBK" w:eastAsia="方正小标宋_GBK" w:cs="方正小标宋_GBK"/>
          <w:b w:val="false"/>
          <w:bCs w:val="false"/>
          <w:kern w:val="0"/>
          <w:sz w:val="24"/>
          <w:szCs w:val="24"/>
        </w:rPr>
      </w:pPr>
      <w:r>
        <w:rPr>
          <w:rFonts w:ascii="方正黑体_GBK" w:hAnsi="方正黑体_GBK" w:cs="方正黑体_GBK" w:eastAsia="方正黑体_GBK"/>
          <w:b w:val="false"/>
          <w:bCs w:val="false"/>
          <w:kern w:val="0"/>
          <w:sz w:val="22"/>
          <w:szCs w:val="22"/>
        </w:rPr>
        <w:t xml:space="preserve">第三条 </w:t>
      </w:r>
      <w:r>
        <w:rPr>
          <w:rFonts w:ascii="宋体" w:hAnsi="宋体" w:cs="宋体"/>
          <w:b w:val="false"/>
          <w:bCs w:val="false"/>
          <w:kern w:val="0"/>
          <w:sz w:val="22"/>
          <w:szCs w:val="22"/>
        </w:rPr>
        <w:t xml:space="preserve"> {包装要求}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eastAsia="宋体" w:cs="宋体" w:ascii="宋体" w:hAnsi="宋体"/>
          <w:kern w:val="0"/>
          <w:sz w:val="22"/>
          <w:szCs w:val="22"/>
        </w:rPr>
        <w:t>1</w:t>
      </w:r>
      <w:r>
        <w:rPr>
          <w:rFonts w:ascii="宋体" w:hAnsi="宋体" w:cs="宋体"/>
          <w:kern w:val="0"/>
          <w:sz w:val="22"/>
          <w:szCs w:val="22"/>
        </w:rPr>
        <w:t>、外包装质量要求：{外包装质量描述}  □包装牢固  □适宜装卸运输。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ascii="宋体" w:hAnsi="宋体" w:cs="宋体"/>
          <w:kern w:val="0"/>
          <w:sz w:val="22"/>
          <w:szCs w:val="22"/>
        </w:rPr>
        <w:t>（</w:t>
      </w:r>
      <w:r>
        <w:rPr>
          <w:rFonts w:eastAsia="宋体" w:cs="宋体" w:ascii="宋体" w:hAnsi="宋体"/>
          <w:kern w:val="0"/>
          <w:sz w:val="22"/>
          <w:szCs w:val="22"/>
        </w:rPr>
        <w:t>1</w:t>
      </w:r>
      <w:r>
        <w:rPr>
          <w:rFonts w:ascii="宋体" w:hAnsi="宋体" w:cs="宋体"/>
          <w:kern w:val="0"/>
          <w:sz w:val="22"/>
          <w:szCs w:val="22"/>
        </w:rPr>
        <w:t>）外包装为纸箱的应当标注以下内容：{外包装标注内容}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ascii="宋体" w:hAnsi="宋体" w:cs="宋体"/>
          <w:kern w:val="0"/>
          <w:sz w:val="22"/>
          <w:szCs w:val="22"/>
        </w:rPr>
        <w:t>{</w:t>
      </w:r>
      <w:r>
        <w:rPr>
          <w:rFonts w:ascii="宋体" w:hAnsi="宋体" w:cs="宋体"/>
          <w:kern w:val="0"/>
          <w:sz w:val="22"/>
          <w:szCs w:val="22"/>
        </w:rPr>
        <w:t>产品名称}  {规格} {净重}   {等级}   {产地}    {商标}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ascii="宋体" w:hAnsi="宋体" w:cs="宋体"/>
          <w:kern w:val="0"/>
          <w:sz w:val="22"/>
          <w:szCs w:val="22"/>
        </w:rPr>
        <w:t>{</w:t>
      </w:r>
      <w:r>
        <w:rPr>
          <w:rFonts w:ascii="宋体" w:hAnsi="宋体" w:cs="宋体"/>
          <w:kern w:val="0"/>
          <w:sz w:val="22"/>
          <w:szCs w:val="22"/>
        </w:rPr>
        <w:t xml:space="preserve">包装日期}   </w:t>
      </w:r>
      <w:r>
        <w:rPr>
          <w:rFonts w:ascii="宋体" w:hAnsi="宋体" w:cs="宋体"/>
          <w:kern w:val="0"/>
          <w:sz w:val="22"/>
          <w:szCs w:val="22"/>
          <w:u w:val="single"/>
        </w:rPr>
        <w:t>{空白部分}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ascii="宋体" w:hAnsi="宋体" w:cs="宋体"/>
          <w:kern w:val="0"/>
          <w:sz w:val="22"/>
          <w:szCs w:val="22"/>
        </w:rPr>
        <w:t>（</w:t>
      </w:r>
      <w:r>
        <w:rPr>
          <w:rFonts w:eastAsia="宋体" w:cs="宋体" w:ascii="宋体" w:hAnsi="宋体"/>
          <w:kern w:val="0"/>
          <w:sz w:val="22"/>
          <w:szCs w:val="22"/>
        </w:rPr>
        <w:t>2</w:t>
      </w:r>
      <w:r>
        <w:rPr>
          <w:rFonts w:ascii="宋体" w:hAnsi="宋体" w:cs="宋体"/>
          <w:kern w:val="0"/>
          <w:sz w:val="22"/>
          <w:szCs w:val="22"/>
        </w:rPr>
        <w:t>）外包装为</w:t>
      </w:r>
      <w:r>
        <w:rPr>
          <w:rFonts w:ascii="宋体" w:hAnsi="宋体" w:cs="宋体"/>
          <w:kern w:val="0"/>
          <w:sz w:val="22"/>
          <w:szCs w:val="22"/>
          <w:u w:val="single"/>
        </w:rPr>
        <w:t xml:space="preserve"> {外包装描述} ，应当符合</w:t>
      </w:r>
      <w:r>
        <w:rPr>
          <w:rFonts w:ascii="宋体" w:hAnsi="宋体" w:cs="宋体"/>
          <w:kern w:val="0"/>
          <w:sz w:val="22"/>
          <w:szCs w:val="22"/>
        </w:rPr>
        <w:t xml:space="preserve"> {相关要</w:t>
      </w:r>
      <w:r>
        <w:rPr>
          <w:rFonts w:ascii="宋体" w:hAnsi="宋体" w:cs="宋体"/>
          <w:kern w:val="0"/>
          <w:sz w:val="22"/>
          <w:szCs w:val="22"/>
          <w:u w:val="single"/>
        </w:rPr>
        <w:t>求} 。</w:t>
      </w:r>
      <w:r>
        <w:rPr>
          <w:rFonts w:ascii="宋体" w:hAnsi="宋体" w:cs="宋体"/>
          <w:kern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eastAsia="宋体" w:cs="宋体" w:ascii="宋体" w:hAnsi="宋体"/>
          <w:kern w:val="0"/>
          <w:sz w:val="22"/>
          <w:szCs w:val="22"/>
        </w:rPr>
        <w:t>2</w:t>
      </w:r>
      <w:r>
        <w:rPr>
          <w:rFonts w:ascii="宋体" w:hAnsi="宋体" w:cs="宋体"/>
          <w:kern w:val="0"/>
          <w:sz w:val="22"/>
          <w:szCs w:val="22"/>
        </w:rPr>
        <w:t>、内包装容器为</w:t>
      </w:r>
      <w:r>
        <w:rPr>
          <w:rFonts w:ascii="宋体" w:hAnsi="宋体" w:cs="宋体"/>
          <w:kern w:val="0"/>
          <w:sz w:val="22"/>
          <w:szCs w:val="22"/>
          <w:u w:val="single"/>
        </w:rPr>
        <w:t xml:space="preserve"> {内包装类型} ，规格：</w:t>
      </w:r>
      <w:r>
        <w:rPr>
          <w:rFonts w:ascii="宋体" w:hAnsi="宋体" w:cs="宋体"/>
          <w:kern w:val="0"/>
          <w:sz w:val="22"/>
          <w:szCs w:val="22"/>
        </w:rPr>
        <w:t xml:space="preserve"> {规格</w:t>
      </w:r>
      <w:r>
        <w:rPr>
          <w:rFonts w:ascii="宋体" w:hAnsi="宋体" w:cs="宋体"/>
          <w:kern w:val="0"/>
          <w:sz w:val="22"/>
          <w:szCs w:val="22"/>
          <w:u w:val="single"/>
        </w:rPr>
        <w:t>} ，包装容器应当清洁、无毒、无</w:t>
      </w:r>
      <w:r>
        <w:rPr>
          <w:rFonts w:ascii="宋体" w:hAnsi="宋体" w:cs="宋体"/>
          <w:kern w:val="0"/>
          <w:sz w:val="22"/>
          <w:szCs w:val="22"/>
        </w:rPr>
        <w:t>异味，对茶叶产品应当具有良好保护作用。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eastAsia="宋体" w:cs="宋体" w:ascii="宋体" w:hAnsi="宋体"/>
          <w:kern w:val="0"/>
          <w:sz w:val="22"/>
          <w:szCs w:val="22"/>
        </w:rPr>
        <w:t>3</w:t>
      </w:r>
      <w:r>
        <w:rPr>
          <w:rFonts w:ascii="宋体" w:hAnsi="宋体" w:cs="宋体"/>
          <w:kern w:val="0"/>
          <w:sz w:val="22"/>
          <w:szCs w:val="22"/>
        </w:rPr>
        <w:t>、包装物由</w:t>
      </w:r>
      <w:r>
        <w:rPr>
          <w:rFonts w:ascii="宋体" w:hAnsi="宋体" w:cs="宋体"/>
          <w:kern w:val="0"/>
          <w:sz w:val="22"/>
          <w:szCs w:val="22"/>
          <w:u w:val="single"/>
        </w:rPr>
        <w:t xml:space="preserve">    </w:t>
      </w:r>
      <w:r>
        <w:rPr>
          <w:rFonts w:ascii="宋体" w:hAnsi="宋体" w:cs="宋体"/>
          <w:kern w:val="0"/>
          <w:sz w:val="22"/>
          <w:szCs w:val="22"/>
        </w:rPr>
        <w:t xml:space="preserve">{提供方}  </w:t>
      </w:r>
      <w:r>
        <w:rPr>
          <w:rFonts w:ascii="宋体" w:hAnsi="宋体" w:cs="宋体"/>
          <w:kern w:val="0"/>
          <w:sz w:val="22"/>
          <w:szCs w:val="22"/>
          <w:u w:val="single"/>
        </w:rPr>
        <w:t xml:space="preserve">  提供</w:t>
      </w:r>
      <w:r>
        <w:rPr>
          <w:rFonts w:ascii="宋体" w:hAnsi="宋体" w:cs="宋体"/>
          <w:kern w:val="0"/>
          <w:sz w:val="22"/>
          <w:szCs w:val="22"/>
        </w:rPr>
        <w:t>，费用由    {承担方}    承担，乙方按甲方要求进行包装。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方正黑体_GBK" w:hAnsi="方正黑体_GBK" w:eastAsia="方正黑体_GBK" w:cs="方正黑体_GBK"/>
          <w:b w:val="false"/>
          <w:bCs w:val="false"/>
          <w:kern w:val="0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kern w:val="0"/>
          <w:sz w:val="22"/>
          <w:szCs w:val="22"/>
        </w:rPr>
        <w:t xml:space="preserve">第四条  </w:t>
      </w:r>
      <w:r>
        <w:rPr>
          <w:rFonts w:ascii="宋体" w:hAnsi="宋体" w:cs="宋体"/>
          <w:b w:val="false"/>
          <w:bCs w:val="false"/>
          <w:kern w:val="0"/>
          <w:sz w:val="22"/>
          <w:szCs w:val="22"/>
        </w:rPr>
        <w:t>交（提）货地点、方式、{验收办法}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eastAsia="宋体" w:cs="宋体" w:ascii="宋体" w:hAnsi="宋体"/>
          <w:kern w:val="0"/>
          <w:sz w:val="22"/>
          <w:szCs w:val="22"/>
        </w:rPr>
        <w:t>1</w:t>
      </w:r>
      <w:r>
        <w:rPr>
          <w:rFonts w:ascii="宋体" w:hAnsi="宋体" w:cs="宋体"/>
          <w:kern w:val="0"/>
          <w:sz w:val="22"/>
          <w:szCs w:val="22"/>
        </w:rPr>
        <w:t>、交（提）货方式按下列第</w:t>
      </w:r>
      <w:r>
        <w:rPr>
          <w:rFonts w:ascii="宋体" w:hAnsi="宋体" w:cs="宋体"/>
          <w:kern w:val="0"/>
          <w:sz w:val="22"/>
          <w:szCs w:val="22"/>
          <w:u w:val="single"/>
        </w:rPr>
        <w:t xml:space="preserve">        </w:t>
      </w:r>
      <w:r>
        <w:rPr>
          <w:rFonts w:ascii="宋体" w:hAnsi="宋体" w:cs="宋体"/>
          <w:kern w:val="0"/>
          <w:sz w:val="22"/>
          <w:szCs w:val="22"/>
        </w:rPr>
        <w:t>{选项}        项办理：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ascii="宋体" w:hAnsi="宋体" w:cs="宋体"/>
          <w:kern w:val="0"/>
          <w:sz w:val="22"/>
          <w:szCs w:val="22"/>
        </w:rPr>
        <w:t>（</w:t>
      </w:r>
      <w:r>
        <w:rPr>
          <w:rFonts w:eastAsia="宋体" w:cs="宋体" w:ascii="宋体" w:hAnsi="宋体"/>
          <w:kern w:val="0"/>
          <w:sz w:val="22"/>
          <w:szCs w:val="22"/>
        </w:rPr>
        <w:t>1</w:t>
      </w:r>
      <w:r>
        <w:rPr>
          <w:rFonts w:ascii="宋体" w:hAnsi="宋体" w:cs="宋体"/>
          <w:kern w:val="0"/>
          <w:sz w:val="22"/>
          <w:szCs w:val="22"/>
        </w:rPr>
        <w:t>）实行送货的，乙方应送往</w:t>
      </w:r>
      <w:r>
        <w:rPr>
          <w:rFonts w:ascii="宋体" w:hAnsi="宋体" w:cs="宋体"/>
          <w:kern w:val="0"/>
          <w:sz w:val="22"/>
          <w:szCs w:val="22"/>
          <w:u w:val="single"/>
        </w:rPr>
        <w:t xml:space="preserve">                             {配送地址}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ascii="宋体" w:hAnsi="宋体" w:cs="宋体"/>
          <w:kern w:val="0"/>
          <w:sz w:val="22"/>
          <w:szCs w:val="22"/>
          <w:u w:val="single"/>
        </w:rPr>
        <w:t>{接收地点}</w:t>
      </w:r>
      <w:r>
        <w:rPr>
          <w:rFonts w:ascii="宋体" w:hAnsi="宋体" w:cs="宋体"/>
          <w:kern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ascii="宋体" w:hAnsi="宋体" w:cs="宋体"/>
          <w:kern w:val="0"/>
          <w:sz w:val="22"/>
          <w:szCs w:val="22"/>
        </w:rPr>
        <w:t>（</w:t>
      </w:r>
      <w:r>
        <w:rPr>
          <w:rFonts w:eastAsia="宋体" w:cs="宋体" w:ascii="宋体" w:hAnsi="宋体"/>
          <w:kern w:val="0"/>
          <w:sz w:val="22"/>
          <w:szCs w:val="22"/>
        </w:rPr>
        <w:t>2</w:t>
      </w:r>
      <w:r>
        <w:rPr>
          <w:rFonts w:ascii="宋体" w:hAnsi="宋体" w:cs="宋体"/>
          <w:kern w:val="0"/>
          <w:sz w:val="22"/>
          <w:szCs w:val="22"/>
        </w:rPr>
        <w:t>）实行提货的，甲方到</w:t>
      </w:r>
      <w:r>
        <w:rPr>
          <w:rFonts w:ascii="宋体" w:hAnsi="宋体" w:cs="宋体"/>
          <w:kern w:val="0"/>
          <w:sz w:val="22"/>
          <w:szCs w:val="22"/>
          <w:u w:val="single"/>
        </w:rPr>
        <w:t xml:space="preserve"> {提货地点}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ascii="宋体" w:hAnsi="宋体" w:cs="宋体"/>
          <w:kern w:val="0"/>
          <w:sz w:val="22"/>
          <w:szCs w:val="22"/>
          <w:u w:val="single"/>
        </w:rPr>
        <w:t>{指定地点}提货。</w:t>
      </w:r>
      <w:r>
        <w:rPr>
          <w:rFonts w:ascii="宋体" w:hAnsi="宋体" w:cs="宋体"/>
          <w:kern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eastAsia="宋体" w:cs="宋体" w:ascii="宋体" w:hAnsi="宋体"/>
          <w:kern w:val="0"/>
          <w:sz w:val="22"/>
          <w:szCs w:val="22"/>
        </w:rPr>
        <w:t>2</w:t>
      </w:r>
      <w:r>
        <w:rPr>
          <w:rFonts w:ascii="宋体" w:hAnsi="宋体" w:cs="宋体"/>
          <w:kern w:val="0"/>
          <w:sz w:val="22"/>
          <w:szCs w:val="22"/>
        </w:rPr>
        <w:t>、验收地点：</w:t>
      </w:r>
      <w:r>
        <w:rPr>
          <w:rFonts w:ascii="宋体" w:hAnsi="宋体" w:cs="宋体"/>
          <w:kern w:val="0"/>
          <w:sz w:val="22"/>
          <w:szCs w:val="22"/>
          <w:u w:val="single"/>
        </w:rPr>
        <w:t xml:space="preserve">                                           {验收地点}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ascii="宋体" w:hAnsi="宋体" w:cs="宋体"/>
          <w:kern w:val="0"/>
          <w:sz w:val="22"/>
          <w:szCs w:val="22"/>
          <w:u w:val="single"/>
        </w:rPr>
        <w:t>{}</w:t>
      </w:r>
      <w:r>
        <w:rPr>
          <w:rFonts w:ascii="宋体" w:hAnsi="宋体" w:cs="宋体"/>
          <w:kern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eastAsia="宋体" w:cs="宋体" w:ascii="宋体" w:hAnsi="宋体"/>
          <w:kern w:val="0"/>
          <w:sz w:val="22"/>
          <w:szCs w:val="22"/>
        </w:rPr>
        <w:t>3</w:t>
      </w:r>
      <w:r>
        <w:rPr>
          <w:rFonts w:ascii="宋体" w:hAnsi="宋体" w:cs="宋体"/>
          <w:kern w:val="0"/>
          <w:sz w:val="22"/>
          <w:szCs w:val="22"/>
        </w:rPr>
        <w:t>、验收办法：</w:t>
      </w:r>
      <w:r>
        <w:rPr>
          <w:rFonts w:ascii="宋体" w:hAnsi="宋体" w:cs="宋体"/>
          <w:kern w:val="0"/>
          <w:sz w:val="22"/>
          <w:szCs w:val="22"/>
          <w:u w:val="single"/>
        </w:rPr>
        <w:t xml:space="preserve"> {验收办法} 。</w:t>
      </w:r>
      <w:r>
        <w:rPr>
          <w:rFonts w:ascii="宋体" w:hAnsi="宋体" w:cs="宋体"/>
          <w:kern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方正黑体_GBK" w:hAnsi="方正黑体_GBK" w:eastAsia="方正黑体_GBK" w:cs="方正黑体_GBK"/>
          <w:b w:val="false"/>
          <w:bCs w:val="false"/>
          <w:kern w:val="0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kern w:val="0"/>
          <w:sz w:val="22"/>
          <w:szCs w:val="22"/>
        </w:rPr>
        <w:t>第五条 结</w:t>
      </w:r>
      <w:r>
        <w:rPr>
          <w:rFonts w:ascii="宋体" w:hAnsi="宋体" w:cs="宋体"/>
          <w:b w:val="false"/>
          <w:bCs w:val="false"/>
          <w:kern w:val="0"/>
          <w:sz w:val="22"/>
          <w:szCs w:val="22"/>
        </w:rPr>
        <w:t>算办法：{结算办法}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ascii="宋体" w:hAnsi="宋体" w:cs="宋体"/>
          <w:kern w:val="0"/>
          <w:sz w:val="22"/>
          <w:szCs w:val="22"/>
        </w:rPr>
        <w:t>货款的支付按下列第</w:t>
      </w:r>
      <w:r>
        <w:rPr>
          <w:rFonts w:ascii="宋体" w:hAnsi="宋体" w:cs="宋体"/>
          <w:kern w:val="0"/>
          <w:sz w:val="22"/>
          <w:szCs w:val="22"/>
          <w:u w:val="single"/>
        </w:rPr>
        <w:t>{选择项}项执行</w:t>
      </w:r>
      <w:r>
        <w:rPr>
          <w:rFonts w:ascii="宋体" w:hAnsi="宋体" w:cs="宋体"/>
          <w:kern w:val="0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eastAsia="宋体" w:cs="宋体" w:ascii="宋体" w:hAnsi="宋体"/>
          <w:kern w:val="0"/>
          <w:sz w:val="22"/>
          <w:szCs w:val="22"/>
        </w:rPr>
        <w:t>1</w:t>
      </w:r>
      <w:r>
        <w:rPr>
          <w:rFonts w:ascii="宋体" w:hAnsi="宋体" w:cs="宋体"/>
          <w:kern w:val="0"/>
          <w:sz w:val="22"/>
          <w:szCs w:val="22"/>
        </w:rPr>
        <w:t>、即时结清。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eastAsia="宋体" w:cs="宋体" w:ascii="宋体" w:hAnsi="宋体"/>
          <w:kern w:val="0"/>
          <w:sz w:val="22"/>
          <w:szCs w:val="22"/>
        </w:rPr>
        <w:t>2</w:t>
      </w:r>
      <w:r>
        <w:rPr>
          <w:rFonts w:ascii="宋体" w:hAnsi="宋体" w:cs="宋体"/>
          <w:kern w:val="0"/>
          <w:sz w:val="22"/>
          <w:szCs w:val="22"/>
        </w:rPr>
        <w:t>、甲方应于茶叶交付之日起</w:t>
      </w:r>
      <w:r>
        <w:rPr>
          <w:rFonts w:ascii="宋体" w:hAnsi="宋体" w:cs="宋体"/>
          <w:kern w:val="0"/>
          <w:sz w:val="22"/>
          <w:szCs w:val="22"/>
          <w:u w:val="single"/>
        </w:rPr>
        <w:t xml:space="preserve">      </w:t>
      </w:r>
      <w:r>
        <w:rPr>
          <w:rFonts w:ascii="宋体" w:hAnsi="宋体" w:cs="宋体"/>
          <w:kern w:val="0"/>
          <w:sz w:val="22"/>
          <w:szCs w:val="22"/>
        </w:rPr>
        <w:t>{结算期限}      日内结清货款。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eastAsia="宋体" w:cs="宋体" w:ascii="宋体" w:hAnsi="宋体"/>
          <w:kern w:val="0"/>
          <w:sz w:val="22"/>
          <w:szCs w:val="22"/>
        </w:rPr>
        <w:t>3</w:t>
      </w:r>
      <w:r>
        <w:rPr>
          <w:rFonts w:ascii="宋体" w:hAnsi="宋体" w:cs="宋体"/>
          <w:kern w:val="0"/>
          <w:sz w:val="22"/>
          <w:szCs w:val="22"/>
        </w:rPr>
        <w:t>、合同签订后，甲方支付乙方定金</w:t>
      </w:r>
      <w:r>
        <w:rPr>
          <w:rFonts w:ascii="宋体" w:hAnsi="宋体" w:cs="宋体"/>
          <w:kern w:val="0"/>
          <w:sz w:val="22"/>
          <w:szCs w:val="22"/>
          <w:u w:val="single"/>
        </w:rPr>
        <w:t xml:space="preserve"> {定金金额} 元（不得</w:t>
      </w:r>
      <w:r>
        <w:rPr>
          <w:rFonts w:ascii="宋体" w:hAnsi="宋体" w:cs="宋体"/>
          <w:kern w:val="0"/>
          <w:sz w:val="22"/>
          <w:szCs w:val="22"/>
        </w:rPr>
        <w:t>超过总价款的20%）</w:t>
      </w:r>
      <w:r>
        <w:rPr>
          <w:rFonts w:eastAsia="宋体" w:cs="宋体" w:ascii="宋体" w:hAnsi="宋体"/>
          <w:kern w:val="0"/>
          <w:sz w:val="22"/>
          <w:szCs w:val="22"/>
        </w:rPr>
        <w:t>；乙方</w:t>
      </w:r>
      <w:r>
        <w:rPr>
          <w:rFonts w:ascii="宋体" w:hAnsi="宋体" w:cs="宋体"/>
          <w:kern w:val="0"/>
          <w:sz w:val="22"/>
          <w:szCs w:val="22"/>
        </w:rPr>
        <w:t>交付茶叶后，甲方应于茶叶交付之日起 {付款</w:t>
      </w:r>
      <w:r>
        <w:rPr>
          <w:rFonts w:ascii="宋体" w:hAnsi="宋体" w:cs="宋体"/>
          <w:kern w:val="0"/>
          <w:sz w:val="22"/>
          <w:szCs w:val="22"/>
          <w:u w:val="single"/>
        </w:rPr>
        <w:t>期限} 日内</w:t>
      </w:r>
      <w:r>
        <w:rPr>
          <w:rFonts w:ascii="宋体" w:hAnsi="宋体" w:cs="宋体"/>
          <w:kern w:val="0"/>
          <w:sz w:val="22"/>
          <w:szCs w:val="22"/>
        </w:rPr>
        <w:t>结清货款，定金抵作货款。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方正黑体_GBK" w:hAnsi="方正黑体_GBK" w:eastAsia="方正黑体_GBK" w:cs="方正黑体_GBK"/>
          <w:b w:val="false"/>
          <w:bCs w:val="false"/>
          <w:kern w:val="0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kern w:val="0"/>
          <w:sz w:val="22"/>
          <w:szCs w:val="22"/>
        </w:rPr>
        <w:t>第六条 违</w:t>
      </w:r>
      <w:r>
        <w:rPr>
          <w:rFonts w:ascii="宋体" w:hAnsi="宋体" w:cs="宋体"/>
          <w:b w:val="false"/>
          <w:bCs w:val="false"/>
          <w:kern w:val="0"/>
          <w:sz w:val="22"/>
          <w:szCs w:val="22"/>
        </w:rPr>
        <w:t>约责任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hanging="220" w:start="779" w:end="0"/>
        <w:jc w:val="distribute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eastAsia="宋体" w:cs="宋体" w:ascii="宋体" w:hAnsi="宋体"/>
          <w:kern w:val="0"/>
          <w:sz w:val="22"/>
          <w:szCs w:val="22"/>
        </w:rPr>
        <w:t>1</w:t>
      </w:r>
      <w:r>
        <w:rPr>
          <w:rFonts w:ascii="宋体" w:hAnsi="宋体" w:cs="宋体"/>
          <w:kern w:val="0"/>
          <w:sz w:val="22"/>
          <w:szCs w:val="22"/>
        </w:rPr>
        <w:t>、一方不履行或不完全履行合同，应偿付未履行货款总值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ascii="宋体" w:hAnsi="宋体" w:cs="宋体"/>
          <w:kern w:val="0"/>
          <w:sz w:val="22"/>
          <w:szCs w:val="22"/>
          <w:u w:val="single"/>
        </w:rPr>
        <w:t>%的违约金。</w:t>
      </w:r>
      <w:r>
        <w:rPr>
          <w:rFonts w:eastAsia="宋体" w:cs="宋体" w:ascii="宋体" w:hAnsi="宋体"/>
          <w:kern w:val="0"/>
          <w:sz w:val="22"/>
          <w:szCs w:val="22"/>
        </w:rPr>
      </w:r>
      <w:r>
        <w:rPr>
          <w:rFonts w:ascii="宋体" w:hAnsi="宋体" w:cs="宋体"/>
          <w:kern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eastAsia="宋体" w:cs="宋体" w:ascii="宋体" w:hAnsi="宋体"/>
          <w:kern w:val="0"/>
          <w:sz w:val="22"/>
          <w:szCs w:val="22"/>
        </w:rPr>
        <w:t>2</w:t>
      </w:r>
      <w:r>
        <w:rPr>
          <w:rFonts w:ascii="宋体" w:hAnsi="宋体" w:cs="宋体"/>
          <w:kern w:val="0"/>
          <w:sz w:val="22"/>
          <w:szCs w:val="22"/>
        </w:rPr>
        <w:t>、乙方延迟交货的，每延迟一日，应向甲方支付该批货款额万分之五的违约金。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eastAsia="宋体" w:cs="宋体" w:ascii="宋体" w:hAnsi="宋体"/>
          <w:kern w:val="0"/>
          <w:sz w:val="22"/>
          <w:szCs w:val="22"/>
        </w:rPr>
        <w:t>3</w:t>
      </w:r>
      <w:r>
        <w:rPr>
          <w:rFonts w:ascii="宋体" w:hAnsi="宋体" w:cs="宋体"/>
          <w:kern w:val="0"/>
          <w:sz w:val="22"/>
          <w:szCs w:val="22"/>
        </w:rPr>
        <w:t>、甲方延迟付款的，每延迟一日，应向乙方支付该批货货款万分之五的违约金。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方正黑体_GBK" w:hAnsi="方正黑体_GBK" w:eastAsia="方正黑体_GBK" w:cs="方正黑体_GBK"/>
          <w:b w:val="false"/>
          <w:bCs w:val="false"/>
          <w:kern w:val="0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kern w:val="0"/>
          <w:sz w:val="22"/>
          <w:szCs w:val="22"/>
        </w:rPr>
        <w:t xml:space="preserve">第七条  </w:t>
      </w:r>
      <w:r>
        <w:rPr>
          <w:rFonts w:ascii="宋体" w:hAnsi="宋体" w:cs="宋体"/>
          <w:b w:val="false"/>
          <w:bCs w:val="false"/>
          <w:kern w:val="0"/>
          <w:sz w:val="22"/>
          <w:szCs w:val="22"/>
        </w:rPr>
        <w:t>其他约定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eastAsia="宋体" w:cs="宋体" w:ascii="宋体" w:hAnsi="宋体"/>
          <w:kern w:val="0"/>
          <w:sz w:val="22"/>
          <w:szCs w:val="22"/>
        </w:rPr>
        <w:t>1</w:t>
      </w:r>
      <w:r>
        <w:rPr>
          <w:rFonts w:ascii="宋体" w:hAnsi="宋体" w:cs="宋体"/>
          <w:kern w:val="0"/>
          <w:sz w:val="22"/>
          <w:szCs w:val="22"/>
        </w:rPr>
        <w:t>、因受气候原因影响交（提）货时，经双方协商，交货日期可适当提前或推迟。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eastAsia="宋体" w:cs="宋体" w:ascii="宋体" w:hAnsi="宋体"/>
          <w:kern w:val="0"/>
          <w:sz w:val="22"/>
          <w:szCs w:val="22"/>
        </w:rPr>
        <w:t>{</w:t>
      </w:r>
      <w:r>
        <w:rPr>
          <w:rFonts w:ascii="宋体" w:hAnsi="宋体" w:cs="宋体"/>
          <w:kern w:val="0"/>
          <w:sz w:val="22"/>
          <w:szCs w:val="22"/>
        </w:rPr>
        <w:t>待</w:t>
      </w:r>
      <w:r>
        <w:rPr>
          <w:rFonts w:ascii="宋体" w:hAnsi="宋体" w:cs="宋体"/>
          <w:kern w:val="0"/>
          <w:sz w:val="22"/>
          <w:szCs w:val="22"/>
          <w:u w:val="single"/>
        </w:rPr>
        <w:t>填写内容}</w:t>
      </w:r>
      <w:r>
        <w:rPr>
          <w:rFonts w:ascii="宋体" w:hAnsi="宋体" w:cs="宋体"/>
          <w:kern w:val="0"/>
          <w:sz w:val="22"/>
          <w:szCs w:val="22"/>
          <w:u w:val="single"/>
          <w:lang w:val="en-US" w:eastAsia="zh-CN"/>
        </w:rPr>
      </w:r>
      <w:r>
        <w:rPr>
          <w:rFonts w:ascii="宋体" w:hAnsi="宋体" w:cs="宋体"/>
          <w:kern w:val="0"/>
          <w:sz w:val="22"/>
          <w:szCs w:val="22"/>
          <w:u w:val="single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ascii="宋体" w:hAnsi="宋体" w:cs="宋体"/>
          <w:kern w:val="0"/>
          <w:sz w:val="22"/>
          <w:szCs w:val="22"/>
          <w:u w:val="single"/>
        </w:rPr>
        <w:t xml:space="preserve">                                                       </w:t>
      </w:r>
      <w:r>
        <w:rPr>
          <w:rFonts w:ascii="宋体" w:hAnsi="宋体" w:cs="宋体"/>
          <w:kern w:val="0"/>
          <w:sz w:val="22"/>
          <w:szCs w:val="22"/>
          <w:u w:val="single"/>
          <w:lang w:val="en-US" w:eastAsia="zh-CN"/>
        </w:rPr>
        <w:t xml:space="preserve">               </w:t>
      </w:r>
      <w:r>
        <w:rPr>
          <w:rFonts w:ascii="宋体" w:hAnsi="宋体" w:cs="宋体"/>
          <w:kern w:val="0"/>
          <w:sz w:val="22"/>
          <w:szCs w:val="22"/>
          <w:u w:val="single"/>
        </w:rPr>
        <w:t xml:space="preserve">   </w:t>
      </w:r>
      <w:r>
        <w:rPr>
          <w:rFonts w:ascii="宋体" w:hAnsi="宋体" w:cs="宋体"/>
          <w:kern w:val="0"/>
          <w:sz w:val="22"/>
          <w:szCs w:val="22"/>
        </w:rPr>
        <w:t xml:space="preserve">            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方正黑体_GBK" w:hAnsi="方正黑体_GBK" w:eastAsia="方正黑体_GBK" w:cs="方正黑体_GBK"/>
          <w:b w:val="false"/>
          <w:bCs w:val="false"/>
          <w:kern w:val="0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kern w:val="0"/>
          <w:sz w:val="22"/>
          <w:szCs w:val="22"/>
        </w:rPr>
        <w:t xml:space="preserve">第八条  </w:t>
      </w:r>
      <w:r>
        <w:rPr>
          <w:rFonts w:ascii="宋体" w:hAnsi="宋体" w:cs="宋体"/>
          <w:b w:val="false"/>
          <w:bCs w:val="false"/>
          <w:kern w:val="0"/>
          <w:sz w:val="22"/>
          <w:szCs w:val="22"/>
        </w:rPr>
        <w:t>合同变更与解除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ascii="宋体" w:hAnsi="宋体" w:cs="宋体"/>
          <w:kern w:val="0"/>
          <w:sz w:val="22"/>
          <w:szCs w:val="22"/>
        </w:rPr>
        <w:t>任何一方要求变更或解除合，应及时通知对方，并由双方达成书面协议，达成协议以前原合同仍然有效。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方正黑体_GBK" w:hAnsi="方正黑体_GBK" w:eastAsia="方正黑体_GBK" w:cs="方正黑体_GBK"/>
          <w:b w:val="false"/>
          <w:bCs w:val="false"/>
          <w:kern w:val="0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kern w:val="0"/>
          <w:sz w:val="22"/>
          <w:szCs w:val="22"/>
        </w:rPr>
        <w:t xml:space="preserve">第九条  </w:t>
      </w:r>
      <w:r>
        <w:rPr>
          <w:rFonts w:ascii="宋体" w:hAnsi="宋体" w:cs="宋体"/>
          <w:b w:val="false"/>
          <w:bCs w:val="false"/>
          <w:kern w:val="0"/>
          <w:sz w:val="22"/>
          <w:szCs w:val="22"/>
        </w:rPr>
        <w:t>合同争议的解决方式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ascii="宋体" w:hAnsi="宋体" w:cs="宋体"/>
          <w:kern w:val="0"/>
          <w:sz w:val="22"/>
          <w:szCs w:val="22"/>
        </w:rPr>
        <w:t>本合同在履行过程中发生争议，双方当事人协商解决，也可向工商行政管理部门申请调解，协商或调解不成的，按下列第</w:t>
      </w:r>
      <w:r>
        <w:rPr>
          <w:rFonts w:ascii="宋体" w:hAnsi="宋体" w:cs="宋体"/>
          <w:kern w:val="0"/>
          <w:sz w:val="22"/>
          <w:szCs w:val="22"/>
          <w:u w:val="single"/>
        </w:rPr>
        <w:t>{选择方</w:t>
      </w:r>
      <w:r>
        <w:rPr>
          <w:rFonts w:ascii="宋体" w:hAnsi="宋体" w:cs="宋体"/>
          <w:kern w:val="0"/>
          <w:sz w:val="22"/>
          <w:szCs w:val="22"/>
        </w:rPr>
        <w:t>式}种方式解决。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eastAsia="宋体" w:cs="宋体" w:ascii="宋体" w:hAnsi="宋体"/>
          <w:kern w:val="0"/>
          <w:sz w:val="22"/>
          <w:szCs w:val="22"/>
        </w:rPr>
        <w:t>1</w:t>
      </w:r>
      <w:r>
        <w:rPr>
          <w:rFonts w:ascii="宋体" w:hAnsi="宋体" w:cs="宋体"/>
          <w:kern w:val="0"/>
          <w:sz w:val="22"/>
          <w:szCs w:val="22"/>
        </w:rPr>
        <w:t>、提交广州仲裁委员会仲裁。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eastAsia="宋体" w:cs="宋体" w:ascii="宋体" w:hAnsi="宋体"/>
          <w:kern w:val="0"/>
          <w:sz w:val="22"/>
          <w:szCs w:val="22"/>
        </w:rPr>
        <w:t>2</w:t>
      </w:r>
      <w:r>
        <w:rPr>
          <w:rFonts w:ascii="宋体" w:hAnsi="宋体" w:cs="宋体"/>
          <w:kern w:val="0"/>
          <w:sz w:val="22"/>
          <w:szCs w:val="22"/>
        </w:rPr>
        <w:t>、向人民法院起诉。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kern w:val="0"/>
          <w:sz w:val="22"/>
          <w:szCs w:val="22"/>
        </w:rPr>
        <w:t>第十条</w:t>
      </w:r>
      <w:r>
        <w:rPr>
          <w:rFonts w:ascii="方正小标宋_GBK" w:hAnsi="方正小标宋_GBK" w:cs="方正小标宋_GBK" w:eastAsia="方正小标宋_GBK"/>
          <w:b/>
          <w:bCs/>
          <w:kern w:val="0"/>
          <w:sz w:val="24"/>
          <w:szCs w:val="24"/>
        </w:rPr>
        <w:t xml:space="preserve">  </w:t>
      </w:r>
      <w:r>
        <w:rPr>
          <w:rFonts w:ascii="宋体" w:hAnsi="宋体" w:cs="宋体"/>
          <w:color w:val="000000"/>
          <w:sz w:val="22"/>
          <w:szCs w:val="22"/>
        </w:rPr>
        <w:t>本合同一式二份，甲乙双方各执一份。自双方{签字盖章}之日生效。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eastAsia="宋体" w:cs="宋体" w:ascii="宋体" w:hAnsi="宋体"/>
          <w:kern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eastAsia="宋体" w:cs="宋体" w:ascii="宋体" w:hAnsi="宋体"/>
          <w:kern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ascii="宋体" w:hAnsi="宋体" w:cs="宋体"/>
          <w:kern w:val="0"/>
          <w:sz w:val="22"/>
          <w:szCs w:val="22"/>
        </w:rPr>
        <w:t>  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ascii="宋体" w:hAnsi="宋体" w:cs="宋体"/>
          <w:kern w:val="0"/>
          <w:sz w:val="22"/>
          <w:szCs w:val="22"/>
        </w:rPr>
        <w:t>{甲方}：{乙方}：</w:t>
      </w:r>
      <w:r>
        <w:rPr>
          <w:rFonts w:ascii="宋体" w:hAnsi="宋体" w:cs="宋体"/>
          <w:kern w:val="0"/>
          <w:sz w:val="22"/>
          <w:szCs w:val="22"/>
          <w:lang w:val="en-US" w:eastAsia="zh-CN"/>
        </w:rPr>
      </w:r>
      <w:r>
        <w:rPr>
          <w:rFonts w:ascii="宋体" w:hAnsi="宋体" w:cs="宋体"/>
          <w:kern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ascii="宋体" w:hAnsi="宋体" w:cs="宋体"/>
          <w:kern w:val="0"/>
          <w:sz w:val="22"/>
          <w:szCs w:val="22"/>
        </w:rPr>
        <w:t xml:space="preserve">法定代表人（或负责人）：{法定代表人}  </w:t>
        <w:br/>
      </w:r>
      <w:r>
        <w:rPr>
          <w:rFonts w:ascii="宋体" w:hAnsi="宋体" w:cs="宋体"/>
          <w:kern w:val="0"/>
          <w:sz w:val="22"/>
          <w:szCs w:val="22"/>
          <w:lang w:val="en-US" w:eastAsia="zh-CN"/>
        </w:rPr>
        <w:t>法定代表人（或负责人）：</w:t>
      </w:r>
      <w:r>
        <w:rPr>
          <w:rFonts w:ascii="宋体" w:hAnsi="宋体" w:cs="宋体"/>
          <w:kern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ascii="宋体" w:hAnsi="宋体" w:cs="宋体"/>
          <w:kern w:val="0"/>
          <w:sz w:val="22"/>
          <w:szCs w:val="22"/>
        </w:rPr>
        <w:t xml:space="preserve">委托代理人：   {委托代理人}  </w:t>
        <w:br/>
        <w:t xml:space="preserve">委托代理人：   </w:t>
      </w:r>
      <w:r>
        <w:rPr>
          <w:rFonts w:ascii="宋体" w:hAnsi="宋体" w:cs="宋体"/>
          <w:kern w:val="0"/>
          <w:sz w:val="22"/>
          <w:szCs w:val="22"/>
          <w:lang w:val="en-US" w:eastAsia="zh-CN"/>
        </w:rPr>
        <w:t>{委托代理人}</w:t>
      </w:r>
      <w:r>
        <w:rPr>
          <w:rFonts w:ascii="宋体" w:hAnsi="宋体" w:cs="宋体"/>
          <w:kern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ascii="宋体" w:hAnsi="宋体" w:cs="宋体"/>
          <w:kern w:val="0"/>
          <w:sz w:val="22"/>
          <w:szCs w:val="22"/>
        </w:rPr>
        <w:t>开户银行：{开户银行}</w:t>
      </w:r>
      <w:r>
        <w:rPr>
          <w:rFonts w:ascii="宋体" w:hAnsi="宋体" w:cs="宋体"/>
          <w:kern w:val="0"/>
          <w:sz w:val="22"/>
          <w:szCs w:val="22"/>
          <w:lang w:val="en-US" w:eastAsia="zh-CN"/>
        </w:rPr>
      </w:r>
      <w:r>
        <w:rPr>
          <w:rFonts w:ascii="宋体" w:hAnsi="宋体" w:cs="宋体"/>
          <w:kern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/>
      </w:pPr>
      <w:r>
        <w:rPr>
          <w:rFonts w:ascii="宋体" w:hAnsi="宋体" w:cs="宋体"/>
          <w:kern w:val="0"/>
          <w:sz w:val="22"/>
          <w:szCs w:val="22"/>
        </w:rPr>
        <w:t>账    号：{账号}   账    号：{账号}</w:t>
      </w:r>
      <w:r>
        <w:rPr>
          <w:rFonts w:ascii="宋体" w:hAnsi="宋体" w:cs="宋体"/>
          <w:kern w:val="0"/>
          <w:sz w:val="22"/>
          <w:szCs w:val="22"/>
          <w:lang w:val="en-US" w:eastAsia="zh-CN"/>
        </w:rPr>
      </w:r>
      <w:r>
        <w:rPr>
          <w:rFonts w:ascii="宋体" w:hAnsi="宋体" w:cs="宋体"/>
          <w:kern w:val="0"/>
          <w:sz w:val="22"/>
          <w:szCs w:val="22"/>
        </w:rPr>
      </w:r>
    </w:p>
    <w:sectPr>
      <w:footerReference w:type="default" r:id="rId2"/>
      <w:type w:val="nextPage"/>
      <w:pgSz w:w="11906" w:h="16838"/>
      <w:pgMar w:left="1800" w:right="1800" w:gutter="0" w:header="0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default"/>
  </w:font>
  <w:font w:name="Liberation Sans">
    <w:altName w:val="Arial"/>
    <w:charset w:val="01" w:characterSet="utf-8"/>
    <w:family w:val="swiss"/>
    <w:pitch w:val="variable"/>
  </w:font>
  <w:font w:name="宋体">
    <w:charset w:val="86"/>
    <w:family w:val="auto"/>
    <w:pitch w:val="default"/>
  </w:font>
  <w:font w:name="方正小标宋_GBK">
    <w:charset w:val="86"/>
    <w:family w:val="auto"/>
    <w:pitch w:val="default"/>
  </w:font>
  <w:font w:name="方正黑体_GBK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57785" cy="131445"/>
              <wp:effectExtent l="0" t="0" r="0" b="0"/>
              <wp:wrapSquare wrapText="bothSides"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85" cy="1314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55pt;height:10.35pt;mso-wrap-distance-left:0pt;mso-wrap-distance-right:0pt;mso-wrap-distance-top:0pt;mso-wrap-distance-bottom:0pt;margin-top:0.05pt;mso-position-vertical-relative:text;margin-left:410.7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Strong">
    <w:name w:val="Strong"/>
    <w:basedOn w:val="Style14"/>
    <w:qFormat/>
    <w:rPr>
      <w:b/>
      <w:bCs/>
    </w:rPr>
  </w:style>
  <w:style w:type="character" w:styleId="PageNumber">
    <w:name w:val="page number"/>
    <w:basedOn w:val="Style14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rFonts w:ascii="Times New Roman" w:hAnsi="Times New Roman" w:cs="Times New Roman"/>
      <w:sz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7200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2012-06-04T11:03:00Z</dcterms:created>
  <dc:creator>严耀芬</dc:creator>
  <dc:description/>
  <dc:language>zh-CN</dc:language>
  <cp:lastModifiedBy>☁️</cp:lastModifiedBy>
  <cp:lastPrinted>2013-08-02T14:11:00Z</cp:lastPrinted>
  <dcterms:modified xsi:type="dcterms:W3CDTF">2022-01-27T15:38:13Z</dcterms:modified>
  <cp:revision>11</cp:revision>
  <dc:subject/>
  <dc:title>MF—2009—002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2052-11.8.2.10321</vt:lpwstr>
  </property>
</Properties>
</file>